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E0A5" w14:textId="1D85272A" w:rsidR="00374C55" w:rsidRPr="00374C55"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4C56B5">
        <w:rPr>
          <w:rFonts w:ascii="Times New Roman" w:hAnsi="Times New Roman" w:cs="Times New Roman"/>
          <w:b/>
          <w:bCs/>
          <w:sz w:val="24"/>
          <w:szCs w:val="24"/>
          <w:lang w:val="lv-LV"/>
        </w:rPr>
        <w:t>ADMINISTRATĪVAIS LĪGUMS Nr</w:t>
      </w:r>
      <w:r w:rsidRPr="004047D5">
        <w:rPr>
          <w:rFonts w:ascii="Times New Roman" w:hAnsi="Times New Roman" w:cs="Times New Roman"/>
          <w:b/>
          <w:bCs/>
          <w:sz w:val="24"/>
          <w:szCs w:val="24"/>
          <w:highlight w:val="yellow"/>
          <w:lang w:val="lv-LV"/>
        </w:rPr>
        <w:t>.</w:t>
      </w:r>
      <w:r w:rsidR="004047D5" w:rsidRPr="004047D5">
        <w:rPr>
          <w:rFonts w:ascii="Times New Roman" w:hAnsi="Times New Roman" w:cs="Times New Roman"/>
          <w:b/>
          <w:bCs/>
          <w:sz w:val="24"/>
          <w:szCs w:val="24"/>
          <w:highlight w:val="yellow"/>
        </w:rPr>
        <w:t>_____</w:t>
      </w:r>
    </w:p>
    <w:bookmarkEnd w:id="0"/>
    <w:p w14:paraId="2C0DE5D8" w14:textId="738349B4" w:rsidR="00374C55" w:rsidRPr="001B391D" w:rsidRDefault="0077771E" w:rsidP="00374C55">
      <w:pPr>
        <w:spacing w:after="0" w:line="240" w:lineRule="auto"/>
        <w:jc w:val="center"/>
        <w:rPr>
          <w:rFonts w:ascii="Times New Roman" w:hAnsi="Times New Roman" w:cs="Times New Roman"/>
          <w:b/>
          <w:bCs/>
          <w:color w:val="auto"/>
          <w:sz w:val="24"/>
          <w:szCs w:val="24"/>
          <w:lang w:val="lv-LV"/>
        </w:rPr>
      </w:pPr>
      <w:r w:rsidRPr="001B391D">
        <w:rPr>
          <w:rFonts w:ascii="Times New Roman" w:hAnsi="Times New Roman" w:cs="Times New Roman"/>
          <w:b/>
          <w:bCs/>
          <w:color w:val="auto"/>
          <w:sz w:val="24"/>
          <w:szCs w:val="24"/>
          <w:lang w:val="lv-LV"/>
        </w:rPr>
        <w:t xml:space="preserve">par detālplānojuma īstenošanas kārtību </w:t>
      </w:r>
      <w:r w:rsidR="00B764DF" w:rsidRPr="001B391D">
        <w:rPr>
          <w:rFonts w:ascii="Times New Roman" w:hAnsi="Times New Roman" w:cs="Times New Roman"/>
          <w:b/>
          <w:bCs/>
          <w:color w:val="auto"/>
          <w:sz w:val="24"/>
          <w:szCs w:val="24"/>
          <w:lang w:val="lv-LV"/>
        </w:rPr>
        <w:t>nekustam</w:t>
      </w:r>
      <w:r w:rsidR="001B1790" w:rsidRPr="001B391D">
        <w:rPr>
          <w:rFonts w:ascii="Times New Roman" w:hAnsi="Times New Roman" w:cs="Times New Roman"/>
          <w:b/>
          <w:bCs/>
          <w:color w:val="auto"/>
          <w:sz w:val="24"/>
          <w:szCs w:val="24"/>
          <w:lang w:val="lv-LV"/>
        </w:rPr>
        <w:t>o</w:t>
      </w:r>
      <w:r w:rsidR="00B764DF" w:rsidRPr="001B391D">
        <w:rPr>
          <w:rFonts w:ascii="Times New Roman" w:hAnsi="Times New Roman" w:cs="Times New Roman"/>
          <w:b/>
          <w:bCs/>
          <w:color w:val="auto"/>
          <w:sz w:val="24"/>
          <w:szCs w:val="24"/>
          <w:lang w:val="lv-LV"/>
        </w:rPr>
        <w:t xml:space="preserve"> </w:t>
      </w:r>
      <w:r w:rsidRPr="001B391D">
        <w:rPr>
          <w:rFonts w:ascii="Times New Roman" w:hAnsi="Times New Roman" w:cs="Times New Roman"/>
          <w:b/>
          <w:bCs/>
          <w:color w:val="auto"/>
          <w:sz w:val="24"/>
          <w:szCs w:val="24"/>
          <w:lang w:val="lv-LV"/>
        </w:rPr>
        <w:t>īpašum</w:t>
      </w:r>
      <w:r w:rsidR="001B1790" w:rsidRPr="001B391D">
        <w:rPr>
          <w:rFonts w:ascii="Times New Roman" w:hAnsi="Times New Roman" w:cs="Times New Roman"/>
          <w:b/>
          <w:bCs/>
          <w:color w:val="auto"/>
          <w:sz w:val="24"/>
          <w:szCs w:val="24"/>
          <w:lang w:val="lv-LV"/>
        </w:rPr>
        <w:t>u</w:t>
      </w:r>
      <w:r w:rsidRPr="001B391D">
        <w:rPr>
          <w:rFonts w:ascii="Times New Roman" w:hAnsi="Times New Roman" w:cs="Times New Roman"/>
          <w:b/>
          <w:bCs/>
          <w:color w:val="auto"/>
          <w:sz w:val="24"/>
          <w:szCs w:val="24"/>
          <w:lang w:val="lv-LV"/>
        </w:rPr>
        <w:t xml:space="preserve"> “</w:t>
      </w:r>
      <w:r w:rsidR="00F91418" w:rsidRPr="001B391D">
        <w:rPr>
          <w:rFonts w:ascii="Times New Roman" w:hAnsi="Times New Roman" w:cs="Times New Roman"/>
          <w:b/>
          <w:bCs/>
          <w:color w:val="auto"/>
          <w:sz w:val="24"/>
          <w:szCs w:val="24"/>
          <w:lang w:val="lv-LV"/>
        </w:rPr>
        <w:t>Pipariņi</w:t>
      </w:r>
      <w:r w:rsidRPr="001B391D">
        <w:rPr>
          <w:rFonts w:ascii="Times New Roman" w:hAnsi="Times New Roman" w:cs="Times New Roman"/>
          <w:b/>
          <w:bCs/>
          <w:color w:val="auto"/>
          <w:sz w:val="24"/>
          <w:szCs w:val="24"/>
          <w:lang w:val="lv-LV"/>
        </w:rPr>
        <w:t xml:space="preserve">” </w:t>
      </w:r>
      <w:bookmarkStart w:id="2" w:name="_Hlk194890604"/>
      <w:r w:rsidRPr="001B391D">
        <w:rPr>
          <w:rFonts w:ascii="Times New Roman" w:hAnsi="Times New Roman" w:cs="Times New Roman"/>
          <w:b/>
          <w:bCs/>
          <w:color w:val="auto"/>
          <w:sz w:val="24"/>
          <w:szCs w:val="24"/>
          <w:lang w:val="lv-LV"/>
        </w:rPr>
        <w:t xml:space="preserve">zemes vienībai ar kadastra apzīmējumu </w:t>
      </w:r>
      <w:r w:rsidR="00F75B54" w:rsidRPr="001B391D">
        <w:rPr>
          <w:rFonts w:ascii="Times New Roman" w:hAnsi="Times New Roman" w:cs="Times New Roman"/>
          <w:b/>
          <w:bCs/>
          <w:color w:val="auto"/>
          <w:sz w:val="24"/>
          <w:szCs w:val="24"/>
          <w:lang w:val="lv-LV"/>
        </w:rPr>
        <w:t>80</w:t>
      </w:r>
      <w:r w:rsidR="001B391D" w:rsidRPr="001B391D">
        <w:rPr>
          <w:rFonts w:ascii="Times New Roman" w:hAnsi="Times New Roman" w:cs="Times New Roman"/>
          <w:b/>
          <w:bCs/>
          <w:color w:val="auto"/>
          <w:sz w:val="24"/>
          <w:szCs w:val="24"/>
          <w:lang w:val="lv-LV"/>
        </w:rPr>
        <w:t>52</w:t>
      </w:r>
      <w:r w:rsidR="00F75B54" w:rsidRPr="001B391D">
        <w:rPr>
          <w:rFonts w:ascii="Times New Roman" w:hAnsi="Times New Roman" w:cs="Times New Roman"/>
          <w:b/>
          <w:bCs/>
          <w:color w:val="auto"/>
          <w:sz w:val="24"/>
          <w:szCs w:val="24"/>
          <w:lang w:val="lv-LV"/>
        </w:rPr>
        <w:t xml:space="preserve"> 00</w:t>
      </w:r>
      <w:r w:rsidR="001B391D" w:rsidRPr="001B391D">
        <w:rPr>
          <w:rFonts w:ascii="Times New Roman" w:hAnsi="Times New Roman" w:cs="Times New Roman"/>
          <w:b/>
          <w:bCs/>
          <w:color w:val="auto"/>
          <w:sz w:val="24"/>
          <w:szCs w:val="24"/>
          <w:lang w:val="lv-LV"/>
        </w:rPr>
        <w:t>5</w:t>
      </w:r>
      <w:r w:rsidR="00F75B54" w:rsidRPr="001B391D">
        <w:rPr>
          <w:rFonts w:ascii="Times New Roman" w:hAnsi="Times New Roman" w:cs="Times New Roman"/>
          <w:b/>
          <w:bCs/>
          <w:color w:val="auto"/>
          <w:sz w:val="24"/>
          <w:szCs w:val="24"/>
          <w:lang w:val="lv-LV"/>
        </w:rPr>
        <w:t xml:space="preserve"> </w:t>
      </w:r>
      <w:bookmarkEnd w:id="2"/>
      <w:r w:rsidR="001B391D" w:rsidRPr="001B391D">
        <w:rPr>
          <w:rFonts w:ascii="Times New Roman" w:hAnsi="Times New Roman" w:cs="Times New Roman"/>
          <w:b/>
          <w:bCs/>
          <w:color w:val="auto"/>
          <w:sz w:val="24"/>
          <w:szCs w:val="24"/>
          <w:lang w:val="lv-LV"/>
        </w:rPr>
        <w:t>2247</w:t>
      </w:r>
      <w:r w:rsidR="001B1790" w:rsidRPr="001B391D">
        <w:rPr>
          <w:rFonts w:ascii="Times New Roman" w:hAnsi="Times New Roman" w:cs="Times New Roman"/>
          <w:b/>
          <w:bCs/>
          <w:color w:val="auto"/>
          <w:sz w:val="24"/>
          <w:szCs w:val="24"/>
          <w:lang w:val="lv-LV"/>
        </w:rPr>
        <w:t xml:space="preserve"> un </w:t>
      </w:r>
      <w:r w:rsidR="001B391D" w:rsidRPr="001B391D">
        <w:rPr>
          <w:rFonts w:ascii="Times New Roman" w:hAnsi="Times New Roman" w:cs="Times New Roman"/>
          <w:b/>
          <w:bCs/>
          <w:color w:val="auto"/>
          <w:sz w:val="24"/>
          <w:szCs w:val="24"/>
          <w:lang w:val="lv-LV"/>
        </w:rPr>
        <w:t>“Jaunprieduļi” zemes vienībai ar kadastra apzīmējumu 8052 005 1263</w:t>
      </w:r>
    </w:p>
    <w:bookmarkEnd w:id="1"/>
    <w:p w14:paraId="2C376962" w14:textId="77777777" w:rsidR="00374C55" w:rsidRPr="00374C55" w:rsidRDefault="00374C55" w:rsidP="00374C55">
      <w:pPr>
        <w:spacing w:after="0" w:line="240" w:lineRule="auto"/>
        <w:jc w:val="center"/>
        <w:rPr>
          <w:rFonts w:ascii="Times New Roman" w:eastAsia="Times New Roman" w:hAnsi="Times New Roman" w:cs="Times New Roman"/>
          <w:b/>
          <w:bCs/>
          <w:sz w:val="20"/>
          <w:szCs w:val="20"/>
          <w:lang w:val="lv-LV"/>
        </w:rPr>
      </w:pPr>
    </w:p>
    <w:p w14:paraId="64D2AD3D" w14:textId="77777777" w:rsidR="00374C55" w:rsidRPr="00374C55" w:rsidRDefault="00374C55" w:rsidP="00374C55">
      <w:pPr>
        <w:spacing w:before="120" w:after="0" w:line="240" w:lineRule="auto"/>
        <w:ind w:left="3686" w:hanging="3686"/>
        <w:jc w:val="right"/>
        <w:rPr>
          <w:rFonts w:ascii="Times New Roman" w:hAnsi="Times New Roman" w:cs="Times New Roman"/>
          <w:lang w:val="lv-LV"/>
        </w:rPr>
      </w:pPr>
      <w:r w:rsidRPr="00374C55">
        <w:rPr>
          <w:rFonts w:ascii="Times New Roman" w:hAnsi="Times New Roman" w:cs="Times New Roman"/>
          <w:lang w:val="lv-LV"/>
        </w:rPr>
        <w:t>Ādažos, Ādažu novadā</w:t>
      </w:r>
      <w:r w:rsidRPr="00374C55">
        <w:rPr>
          <w:rFonts w:ascii="Times New Roman" w:hAnsi="Times New Roman" w:cs="Times New Roman"/>
          <w:lang w:val="lv-LV"/>
        </w:rPr>
        <w:tab/>
        <w:t xml:space="preserve">                           </w:t>
      </w:r>
      <w:r w:rsidRPr="00374C55">
        <w:rPr>
          <w:rFonts w:ascii="Times New Roman" w:hAnsi="Times New Roman" w:cs="Times New Roman"/>
          <w:i/>
          <w:iCs/>
          <w:lang w:val="lv-LV"/>
        </w:rPr>
        <w:t>Līguma parakstīšanas datums ir pēdējā pievienotā droša elektroniskā paraksta un tā laika zīmoga datums</w:t>
      </w:r>
    </w:p>
    <w:p w14:paraId="014CF8CC" w14:textId="77777777" w:rsidR="00374C55" w:rsidRPr="00374C55" w:rsidRDefault="00374C55" w:rsidP="00374C55">
      <w:pPr>
        <w:spacing w:before="120" w:after="120" w:line="240" w:lineRule="auto"/>
        <w:jc w:val="both"/>
        <w:rPr>
          <w:rFonts w:ascii="Times New Roman" w:eastAsia="Times New Roman" w:hAnsi="Times New Roman" w:cs="Times New Roman"/>
          <w:lang w:val="lv-LV"/>
        </w:rPr>
      </w:pPr>
      <w:r w:rsidRPr="00374C55">
        <w:rPr>
          <w:rFonts w:ascii="Times New Roman" w:hAnsi="Times New Roman" w:cs="Times New Roman"/>
          <w:b/>
          <w:bCs/>
          <w:lang w:val="lv-LV"/>
        </w:rPr>
        <w:t>Ādažu novada pašvaldība</w:t>
      </w:r>
      <w:r w:rsidRPr="00374C55">
        <w:rPr>
          <w:rFonts w:ascii="Times New Roman" w:hAnsi="Times New Roman" w:cs="Times New Roman"/>
          <w:lang w:val="lv-LV"/>
        </w:rPr>
        <w:t xml:space="preserve"> (turpmāk – Pašvaldība), ko uz Ādažu novada pašvaldības nolikuma pamata pārstāv tās izpilddirektors Guntis Porietis, no vienas puses, un </w:t>
      </w:r>
    </w:p>
    <w:p w14:paraId="00F1525A" w14:textId="42F00707" w:rsidR="00374C55" w:rsidRPr="00374C55" w:rsidRDefault="000A243A" w:rsidP="00374C55">
      <w:pPr>
        <w:spacing w:after="0" w:line="240" w:lineRule="auto"/>
        <w:jc w:val="both"/>
        <w:rPr>
          <w:rFonts w:ascii="Times New Roman" w:eastAsia="Times New Roman" w:hAnsi="Times New Roman" w:cs="Times New Roman"/>
          <w:lang w:val="lv-LV"/>
        </w:rPr>
      </w:pPr>
      <w:r w:rsidRPr="000A243A">
        <w:rPr>
          <w:rFonts w:ascii="Times New Roman" w:hAnsi="Times New Roman" w:cs="Times New Roman"/>
          <w:b/>
          <w:bCs/>
          <w:highlight w:val="yellow"/>
          <w:lang w:val="lv-LV"/>
        </w:rPr>
        <w:t>___________</w:t>
      </w:r>
      <w:r w:rsidR="001E326C" w:rsidRPr="000A243A">
        <w:rPr>
          <w:rFonts w:ascii="Times New Roman" w:hAnsi="Times New Roman" w:cs="Times New Roman"/>
          <w:b/>
          <w:bCs/>
          <w:highlight w:val="yellow"/>
          <w:lang w:val="lv-LV"/>
        </w:rPr>
        <w:t>,</w:t>
      </w:r>
      <w:r w:rsidR="001E326C">
        <w:rPr>
          <w:rFonts w:ascii="Times New Roman" w:hAnsi="Times New Roman" w:cs="Times New Roman"/>
          <w:b/>
          <w:bCs/>
          <w:lang w:val="lv-LV"/>
        </w:rPr>
        <w:t xml:space="preserve"> </w:t>
      </w:r>
      <w:r w:rsidR="00566F64" w:rsidRPr="00566F64">
        <w:rPr>
          <w:rFonts w:ascii="Times New Roman" w:hAnsi="Times New Roman" w:cs="Times New Roman"/>
          <w:lang w:val="lv-LV"/>
        </w:rPr>
        <w:t>ko uz statūtu pamata pārstāv</w:t>
      </w:r>
      <w:r w:rsidR="00786770" w:rsidRPr="00566F64">
        <w:rPr>
          <w:rFonts w:ascii="Times New Roman" w:hAnsi="Times New Roman" w:cs="Times New Roman"/>
          <w:lang w:val="lv-LV"/>
        </w:rPr>
        <w:t xml:space="preserve"> </w:t>
      </w:r>
      <w:r w:rsidRPr="000A243A">
        <w:rPr>
          <w:rFonts w:ascii="Times New Roman" w:hAnsi="Times New Roman" w:cs="Times New Roman"/>
          <w:highlight w:val="yellow"/>
          <w:lang w:val="lv-LV"/>
        </w:rPr>
        <w:t>_____________</w:t>
      </w:r>
      <w:r w:rsidR="00F40DDD" w:rsidRPr="00566F64" w:rsidDel="00F40DDD">
        <w:rPr>
          <w:rFonts w:ascii="Times New Roman" w:hAnsi="Times New Roman" w:cs="Times New Roman"/>
          <w:b/>
          <w:bCs/>
          <w:lang w:val="lv-LV"/>
        </w:rPr>
        <w:t xml:space="preserve"> </w:t>
      </w:r>
      <w:r w:rsidR="00374C55" w:rsidRPr="00566F64">
        <w:rPr>
          <w:rFonts w:ascii="Times New Roman" w:hAnsi="Times New Roman" w:cs="Times New Roman"/>
          <w:lang w:val="lv-LV"/>
        </w:rPr>
        <w:t>(turpmāk – Īstenotājs), no</w:t>
      </w:r>
      <w:r w:rsidR="00374C55" w:rsidRPr="00374C55">
        <w:rPr>
          <w:rFonts w:ascii="Times New Roman" w:hAnsi="Times New Roman" w:cs="Times New Roman"/>
          <w:lang w:val="lv-LV"/>
        </w:rPr>
        <w:t xml:space="preserve"> otras puses, </w:t>
      </w:r>
    </w:p>
    <w:p w14:paraId="44F0E890" w14:textId="63A95301" w:rsidR="00374C55" w:rsidRPr="00374C55" w:rsidRDefault="00374C55" w:rsidP="00374C55">
      <w:pPr>
        <w:spacing w:before="120"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 xml:space="preserve">abi kopā un katrs atsevišķi turpmāk saukti arī “Puses” un “Puse”, saskaņā ar Valsts pārvaldes iekārtas likuma 80.panta pirmās daļas 2.punktu, Teritorijas </w:t>
      </w:r>
      <w:r w:rsidRPr="00483147">
        <w:rPr>
          <w:rFonts w:ascii="Times New Roman" w:hAnsi="Times New Roman" w:cs="Times New Roman"/>
          <w:lang w:val="lv-LV"/>
        </w:rPr>
        <w:t xml:space="preserve">attīstības plānošanas likuma 31.panta pirmo daļu un Pašvaldības domes </w:t>
      </w:r>
      <w:r w:rsidR="00774AB0">
        <w:rPr>
          <w:rFonts w:ascii="Times New Roman" w:hAnsi="Times New Roman" w:cs="Times New Roman"/>
          <w:lang w:val="lv-LV"/>
        </w:rPr>
        <w:t>29.05</w:t>
      </w:r>
      <w:r w:rsidR="001B391D">
        <w:rPr>
          <w:rFonts w:ascii="Times New Roman" w:hAnsi="Times New Roman" w:cs="Times New Roman"/>
          <w:lang w:val="lv-LV"/>
        </w:rPr>
        <w:t>.2025</w:t>
      </w:r>
      <w:r w:rsidRPr="00325B0B">
        <w:rPr>
          <w:rFonts w:ascii="Times New Roman" w:hAnsi="Times New Roman" w:cs="Times New Roman"/>
          <w:lang w:val="lv-LV"/>
        </w:rPr>
        <w:t>.</w:t>
      </w:r>
      <w:r w:rsidRPr="00483147">
        <w:rPr>
          <w:rFonts w:ascii="Times New Roman" w:hAnsi="Times New Roman" w:cs="Times New Roman"/>
          <w:lang w:val="lv-LV"/>
        </w:rPr>
        <w:t xml:space="preserve"> lēmumu </w:t>
      </w:r>
      <w:r w:rsidRPr="00325B0B">
        <w:rPr>
          <w:rFonts w:ascii="Times New Roman" w:hAnsi="Times New Roman" w:cs="Times New Roman"/>
          <w:lang w:val="lv-LV"/>
        </w:rPr>
        <w:t>Nr.</w:t>
      </w:r>
      <w:r w:rsidR="00325B0B">
        <w:rPr>
          <w:rFonts w:ascii="Times New Roman" w:hAnsi="Times New Roman" w:cs="Times New Roman"/>
          <w:lang w:val="lv-LV"/>
        </w:rPr>
        <w:t xml:space="preserve"> </w:t>
      </w:r>
      <w:r w:rsidR="006D0B98" w:rsidRPr="006D0B98">
        <w:rPr>
          <w:rFonts w:ascii="Times New Roman" w:hAnsi="Times New Roman" w:cs="Times New Roman"/>
          <w:highlight w:val="yellow"/>
          <w:lang w:val="lv-LV"/>
        </w:rPr>
        <w:t>___</w:t>
      </w:r>
      <w:r w:rsidRPr="00483147">
        <w:rPr>
          <w:rFonts w:ascii="Times New Roman" w:hAnsi="Times New Roman" w:cs="Times New Roman"/>
          <w:lang w:val="lv-LV"/>
        </w:rPr>
        <w:t xml:space="preserve"> “</w:t>
      </w:r>
      <w:r w:rsidR="001B391D" w:rsidRPr="001B391D">
        <w:rPr>
          <w:rFonts w:ascii="Times New Roman" w:hAnsi="Times New Roman" w:cs="Times New Roman"/>
          <w:bCs/>
          <w:lang w:val="lv-LV"/>
        </w:rPr>
        <w:t>Par detālplānojuma projekta apstiprināšanu īpašumiem “Pipariņi” un “Jaunprieduļi”, Carnikavā</w:t>
      </w:r>
      <w:r w:rsidRPr="00483147">
        <w:rPr>
          <w:rFonts w:ascii="Times New Roman" w:hAnsi="Times New Roman" w:cs="Times New Roman"/>
          <w:lang w:val="lv-LV"/>
        </w:rPr>
        <w:t>”, noslēdz šāda satura administratīvo līgumu (turpmāk – Līgums):</w:t>
      </w:r>
    </w:p>
    <w:p w14:paraId="6916C58B"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LĪGUMA PRIEKŠMETS</w:t>
      </w:r>
    </w:p>
    <w:p w14:paraId="29A5664D" w14:textId="10F8FD0C"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Puses vienojas </w:t>
      </w:r>
      <w:r w:rsidRPr="00374C55">
        <w:rPr>
          <w:rFonts w:ascii="Times New Roman" w:hAnsi="Times New Roman" w:cs="Times New Roman"/>
          <w:b/>
          <w:bCs/>
          <w:lang w:val="lv-LV"/>
        </w:rPr>
        <w:t>par nekustam</w:t>
      </w:r>
      <w:r w:rsidR="001B391D">
        <w:rPr>
          <w:rFonts w:ascii="Times New Roman" w:hAnsi="Times New Roman" w:cs="Times New Roman"/>
          <w:b/>
          <w:bCs/>
          <w:lang w:val="lv-LV"/>
        </w:rPr>
        <w:t>o</w:t>
      </w:r>
      <w:r w:rsidRPr="00374C55">
        <w:rPr>
          <w:rFonts w:ascii="Times New Roman" w:hAnsi="Times New Roman" w:cs="Times New Roman"/>
          <w:b/>
          <w:bCs/>
          <w:lang w:val="lv-LV"/>
        </w:rPr>
        <w:t xml:space="preserve"> īpašum</w:t>
      </w:r>
      <w:r w:rsidR="001B391D">
        <w:rPr>
          <w:rFonts w:ascii="Times New Roman" w:hAnsi="Times New Roman" w:cs="Times New Roman"/>
          <w:b/>
          <w:bCs/>
          <w:lang w:val="lv-LV"/>
        </w:rPr>
        <w:t>u</w:t>
      </w:r>
      <w:r w:rsidRPr="00374C55">
        <w:rPr>
          <w:rFonts w:ascii="Times New Roman" w:hAnsi="Times New Roman" w:cs="Times New Roman"/>
          <w:b/>
          <w:bCs/>
          <w:lang w:val="lv-LV"/>
        </w:rPr>
        <w:t xml:space="preserve"> </w:t>
      </w:r>
      <w:bookmarkStart w:id="3" w:name="_Hlk149117548"/>
      <w:r w:rsidRPr="00374C55">
        <w:rPr>
          <w:rFonts w:ascii="Times New Roman" w:hAnsi="Times New Roman" w:cs="Times New Roman"/>
          <w:b/>
          <w:bCs/>
          <w:lang w:val="lv-LV"/>
        </w:rPr>
        <w:t>“</w:t>
      </w:r>
      <w:r w:rsidR="001B391D">
        <w:rPr>
          <w:rFonts w:ascii="Times New Roman" w:hAnsi="Times New Roman" w:cs="Times New Roman"/>
          <w:b/>
          <w:bCs/>
          <w:lang w:val="lv-LV"/>
        </w:rPr>
        <w:t>Pipariņi</w:t>
      </w:r>
      <w:r w:rsidRPr="00374C55">
        <w:rPr>
          <w:rFonts w:ascii="Times New Roman" w:hAnsi="Times New Roman" w:cs="Times New Roman"/>
          <w:b/>
          <w:bCs/>
          <w:lang w:val="lv-LV"/>
        </w:rPr>
        <w:t xml:space="preserve">” (zemes vienības ar kadastra apzīmējumu </w:t>
      </w:r>
      <w:r w:rsidR="00F75B54" w:rsidRPr="00F75B54">
        <w:rPr>
          <w:rFonts w:ascii="Times New Roman" w:hAnsi="Times New Roman" w:cs="Times New Roman"/>
          <w:b/>
          <w:bCs/>
          <w:lang w:val="lv-LV"/>
        </w:rPr>
        <w:t>80</w:t>
      </w:r>
      <w:r w:rsidR="001B391D">
        <w:rPr>
          <w:rFonts w:ascii="Times New Roman" w:hAnsi="Times New Roman" w:cs="Times New Roman"/>
          <w:b/>
          <w:bCs/>
          <w:lang w:val="lv-LV"/>
        </w:rPr>
        <w:t>52</w:t>
      </w:r>
      <w:r w:rsidR="00F75B54" w:rsidRPr="00F75B54">
        <w:rPr>
          <w:rFonts w:ascii="Times New Roman" w:hAnsi="Times New Roman" w:cs="Times New Roman"/>
          <w:b/>
          <w:bCs/>
          <w:lang w:val="lv-LV"/>
        </w:rPr>
        <w:t xml:space="preserve"> 00</w:t>
      </w:r>
      <w:r w:rsidR="001B391D">
        <w:rPr>
          <w:rFonts w:ascii="Times New Roman" w:hAnsi="Times New Roman" w:cs="Times New Roman"/>
          <w:b/>
          <w:bCs/>
          <w:lang w:val="lv-LV"/>
        </w:rPr>
        <w:t>5</w:t>
      </w:r>
      <w:r w:rsidR="00F75B54" w:rsidRPr="00F75B54">
        <w:rPr>
          <w:rFonts w:ascii="Times New Roman" w:hAnsi="Times New Roman" w:cs="Times New Roman"/>
          <w:b/>
          <w:bCs/>
          <w:lang w:val="lv-LV"/>
        </w:rPr>
        <w:t xml:space="preserve"> </w:t>
      </w:r>
      <w:r w:rsidR="001B391D">
        <w:rPr>
          <w:rFonts w:ascii="Times New Roman" w:hAnsi="Times New Roman" w:cs="Times New Roman"/>
          <w:b/>
          <w:bCs/>
          <w:lang w:val="lv-LV"/>
        </w:rPr>
        <w:t>2447</w:t>
      </w:r>
      <w:r w:rsidRPr="00374C55">
        <w:rPr>
          <w:rFonts w:ascii="Times New Roman" w:hAnsi="Times New Roman" w:cs="Times New Roman"/>
          <w:b/>
          <w:bCs/>
          <w:lang w:val="lv-LV"/>
        </w:rPr>
        <w:t>)</w:t>
      </w:r>
      <w:bookmarkEnd w:id="3"/>
      <w:r w:rsidRPr="00374C55">
        <w:rPr>
          <w:rFonts w:ascii="Times New Roman" w:hAnsi="Times New Roman" w:cs="Times New Roman"/>
          <w:b/>
          <w:bCs/>
          <w:lang w:val="lv-LV"/>
        </w:rPr>
        <w:t xml:space="preserve"> </w:t>
      </w:r>
      <w:r w:rsidR="001B391D">
        <w:rPr>
          <w:rFonts w:ascii="Times New Roman" w:hAnsi="Times New Roman" w:cs="Times New Roman"/>
          <w:b/>
          <w:bCs/>
          <w:lang w:val="lv-LV"/>
        </w:rPr>
        <w:t xml:space="preserve"> un “Jaunprieduļi” (</w:t>
      </w:r>
      <w:r w:rsidR="001B391D" w:rsidRPr="00374C55">
        <w:rPr>
          <w:rFonts w:ascii="Times New Roman" w:hAnsi="Times New Roman" w:cs="Times New Roman"/>
          <w:b/>
          <w:bCs/>
          <w:lang w:val="lv-LV"/>
        </w:rPr>
        <w:t xml:space="preserve">zemes vienības ar kadastra apzīmējumu </w:t>
      </w:r>
      <w:r w:rsidR="001B391D" w:rsidRPr="00F75B54">
        <w:rPr>
          <w:rFonts w:ascii="Times New Roman" w:hAnsi="Times New Roman" w:cs="Times New Roman"/>
          <w:b/>
          <w:bCs/>
          <w:lang w:val="lv-LV"/>
        </w:rPr>
        <w:t>80</w:t>
      </w:r>
      <w:r w:rsidR="001B391D">
        <w:rPr>
          <w:rFonts w:ascii="Times New Roman" w:hAnsi="Times New Roman" w:cs="Times New Roman"/>
          <w:b/>
          <w:bCs/>
          <w:lang w:val="lv-LV"/>
        </w:rPr>
        <w:t>52</w:t>
      </w:r>
      <w:r w:rsidR="001B391D" w:rsidRPr="00F75B54">
        <w:rPr>
          <w:rFonts w:ascii="Times New Roman" w:hAnsi="Times New Roman" w:cs="Times New Roman"/>
          <w:b/>
          <w:bCs/>
          <w:lang w:val="lv-LV"/>
        </w:rPr>
        <w:t xml:space="preserve"> 00</w:t>
      </w:r>
      <w:r w:rsidR="001B391D">
        <w:rPr>
          <w:rFonts w:ascii="Times New Roman" w:hAnsi="Times New Roman" w:cs="Times New Roman"/>
          <w:b/>
          <w:bCs/>
          <w:lang w:val="lv-LV"/>
        </w:rPr>
        <w:t>5</w:t>
      </w:r>
      <w:r w:rsidR="001B391D" w:rsidRPr="00F75B54">
        <w:rPr>
          <w:rFonts w:ascii="Times New Roman" w:hAnsi="Times New Roman" w:cs="Times New Roman"/>
          <w:b/>
          <w:bCs/>
          <w:lang w:val="lv-LV"/>
        </w:rPr>
        <w:t xml:space="preserve"> </w:t>
      </w:r>
      <w:r w:rsidR="001B391D">
        <w:rPr>
          <w:rFonts w:ascii="Times New Roman" w:hAnsi="Times New Roman" w:cs="Times New Roman"/>
          <w:b/>
          <w:bCs/>
          <w:lang w:val="lv-LV"/>
        </w:rPr>
        <w:t xml:space="preserve">1263) </w:t>
      </w:r>
      <w:r w:rsidRPr="00374C55">
        <w:rPr>
          <w:rFonts w:ascii="Times New Roman" w:hAnsi="Times New Roman" w:cs="Times New Roman"/>
          <w:b/>
          <w:bCs/>
          <w:lang w:val="lv-LV"/>
        </w:rPr>
        <w:t>detālplānojuma (turpmāk – Detālplānojums) īstenošanas kārtību un izpildes termiņu, tā spēka zaudēšanas gadījumiem un apbūves secības nosacījumiem</w:t>
      </w:r>
      <w:r w:rsidRPr="00374C55">
        <w:rPr>
          <w:rFonts w:ascii="Times New Roman" w:hAnsi="Times New Roman" w:cs="Times New Roman"/>
          <w:lang w:val="lv-LV"/>
        </w:rPr>
        <w:t>.</w:t>
      </w:r>
    </w:p>
    <w:p w14:paraId="495254AA"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ĪSTENOTĀJA SAISTĪBAS</w:t>
      </w:r>
    </w:p>
    <w:p w14:paraId="7686DC8A"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Īstenotājs apņemas:</w:t>
      </w:r>
    </w:p>
    <w:p w14:paraId="2EC791B8"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apmaksāt visus ar Detālplānojuma īstenošanu saistītos izdevumus;</w:t>
      </w:r>
    </w:p>
    <w:p w14:paraId="392E15C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nodot ekspluatācijā Detālplānojuma ietvaros izbūvētos objektus normatīvajos aktos un Detālplānojuma īstenošanas kārtībā noteiktajos termiņos;</w:t>
      </w:r>
    </w:p>
    <w:p w14:paraId="724067F5" w14:textId="35DF4663" w:rsid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nodrošināt Detālplānojuma ietvaros izbūvēto infrastruktūras objektu apsaimniekošanu (iela, u.c, komunikāciju) līdz to nodošanai Pašvaldībai</w:t>
      </w:r>
      <w:r w:rsidR="00903554">
        <w:rPr>
          <w:rFonts w:ascii="Times New Roman" w:hAnsi="Times New Roman" w:cs="Times New Roman"/>
          <w:lang w:val="lv-LV"/>
        </w:rPr>
        <w:t xml:space="preserve"> un/vai pakalpojuma sniedz</w:t>
      </w:r>
      <w:r w:rsidR="003D12D8">
        <w:rPr>
          <w:rFonts w:ascii="Times New Roman" w:hAnsi="Times New Roman" w:cs="Times New Roman"/>
          <w:lang w:val="lv-LV"/>
        </w:rPr>
        <w:t>ējam</w:t>
      </w:r>
      <w:r w:rsidRPr="00374C55">
        <w:rPr>
          <w:rFonts w:ascii="Times New Roman" w:hAnsi="Times New Roman" w:cs="Times New Roman"/>
          <w:lang w:val="lv-LV"/>
        </w:rPr>
        <w:t>;</w:t>
      </w:r>
    </w:p>
    <w:p w14:paraId="343ED5DD" w14:textId="236AB07F" w:rsidR="0048001D" w:rsidRPr="00572956" w:rsidRDefault="0048001D" w:rsidP="00374C55">
      <w:pPr>
        <w:numPr>
          <w:ilvl w:val="2"/>
          <w:numId w:val="2"/>
        </w:numPr>
        <w:spacing w:before="120" w:after="0" w:line="240" w:lineRule="auto"/>
        <w:jc w:val="both"/>
        <w:rPr>
          <w:rFonts w:ascii="Times New Roman" w:hAnsi="Times New Roman" w:cs="Times New Roman"/>
          <w:highlight w:val="yellow"/>
          <w:lang w:val="lv-LV"/>
        </w:rPr>
      </w:pPr>
      <w:r w:rsidRPr="00572956">
        <w:rPr>
          <w:rFonts w:ascii="Times New Roman" w:hAnsi="Times New Roman" w:cs="Times New Roman"/>
          <w:highlight w:val="yellow"/>
          <w:lang w:val="lv-LV"/>
        </w:rPr>
        <w:t>nelie</w:t>
      </w:r>
      <w:r w:rsidR="00572956" w:rsidRPr="00572956">
        <w:rPr>
          <w:rFonts w:ascii="Times New Roman" w:hAnsi="Times New Roman" w:cs="Times New Roman"/>
          <w:highlight w:val="yellow"/>
          <w:lang w:val="lv-LV"/>
        </w:rPr>
        <w:t>gt</w:t>
      </w:r>
      <w:r w:rsidRPr="00572956">
        <w:rPr>
          <w:rFonts w:ascii="Times New Roman" w:hAnsi="Times New Roman" w:cs="Times New Roman"/>
          <w:highlight w:val="yellow"/>
          <w:lang w:val="lv-LV"/>
        </w:rPr>
        <w:t xml:space="preserve"> iespēju izbūvēt pieslēgumu detālplānojuma teritorijā izbūvētajām komunikācijām, ja to izbūve nepieciešama pakalpojuma nodrošināšanai citos īpašumos</w:t>
      </w:r>
      <w:r w:rsidR="00572956" w:rsidRPr="00572956">
        <w:rPr>
          <w:rFonts w:ascii="Times New Roman" w:hAnsi="Times New Roman" w:cs="Times New Roman"/>
          <w:highlight w:val="yellow"/>
          <w:lang w:val="lv-LV"/>
        </w:rPr>
        <w:t>;</w:t>
      </w:r>
    </w:p>
    <w:p w14:paraId="2BE1297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color w:val="auto"/>
          <w:lang w:val="lv-LV"/>
        </w:rPr>
        <w:t xml:space="preserve">iepazīstināt </w:t>
      </w:r>
      <w:r w:rsidRPr="00374C55">
        <w:rPr>
          <w:rFonts w:ascii="Times New Roman" w:hAnsi="Times New Roman" w:cs="Times New Roman"/>
          <w:color w:val="auto"/>
          <w:u w:color="FF0000"/>
          <w:lang w:val="lv-LV"/>
        </w:rPr>
        <w:t xml:space="preserve">pret parakstu </w:t>
      </w:r>
      <w:r w:rsidRPr="00374C55">
        <w:rPr>
          <w:rFonts w:ascii="Times New Roman" w:hAnsi="Times New Roman" w:cs="Times New Roman"/>
          <w:color w:val="auto"/>
          <w:lang w:val="lv-LV"/>
        </w:rPr>
        <w:t xml:space="preserve">Detālplānojuma īstenošanas ietvaros izveidoto nekustamo īpašumu pircējus ar </w:t>
      </w:r>
      <w:r w:rsidRPr="00374C55">
        <w:rPr>
          <w:rFonts w:ascii="Times New Roman" w:hAnsi="Times New Roman" w:cs="Times New Roman"/>
          <w:lang w:val="lv-LV"/>
        </w:rPr>
        <w:t>Detālplānojuma īstenošanas kārtību un apbūves noteikumiem;</w:t>
      </w:r>
    </w:p>
    <w:p w14:paraId="7800F061"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uzsākot būvniecību, noslēgt līgumu ar apsaimniekotāju par būvniecības laikā radīto atkritumu izvešanu no Detālplānojuma teritorijas.</w:t>
      </w:r>
    </w:p>
    <w:p w14:paraId="5712A8E1"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ĪSTENOŠANAS NOSACĪJUMI</w:t>
      </w:r>
    </w:p>
    <w:p w14:paraId="01E5B275"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Detālplānojumu īsteno, ievērojot šādu īstenošanas secību:</w:t>
      </w:r>
    </w:p>
    <w:p w14:paraId="63FBE980" w14:textId="77777777"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pirms apbūves uzsākšanas Detālplānojuma īstenotājs iesniedz un saskaņo Pašvaldībā ielu un komunikāciju projektus Detālplānojuma teritorijai (atbilstoši apbūves kārtai);</w:t>
      </w:r>
      <w:r w:rsidRPr="00374C55">
        <w:rPr>
          <w:rFonts w:ascii="Times New Roman" w:hAnsi="Times New Roman" w:cs="Times New Roman"/>
          <w:color w:val="FF0000"/>
          <w:u w:color="FF0000"/>
          <w:lang w:val="lv-LV"/>
        </w:rPr>
        <w:t xml:space="preserve"> </w:t>
      </w:r>
    </w:p>
    <w:p w14:paraId="5239B9C7" w14:textId="523F0F2B"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īstenošanu veic </w:t>
      </w:r>
      <w:r w:rsidR="002F25BB">
        <w:rPr>
          <w:rFonts w:ascii="Times New Roman" w:hAnsi="Times New Roman" w:cs="Times New Roman"/>
          <w:lang w:val="lv-LV"/>
        </w:rPr>
        <w:t>trīs</w:t>
      </w:r>
      <w:r w:rsidR="0064426A" w:rsidRPr="00374C55">
        <w:rPr>
          <w:rFonts w:ascii="Times New Roman" w:hAnsi="Times New Roman" w:cs="Times New Roman"/>
          <w:lang w:val="lv-LV"/>
        </w:rPr>
        <w:t xml:space="preserve"> </w:t>
      </w:r>
      <w:r w:rsidRPr="00374C55">
        <w:rPr>
          <w:rFonts w:ascii="Times New Roman" w:hAnsi="Times New Roman" w:cs="Times New Roman"/>
          <w:lang w:val="lv-LV"/>
        </w:rPr>
        <w:t>kārtās atbilstoši Detālplānojuma īstenošanas kārtībai (pielikums Nr.1).</w:t>
      </w:r>
    </w:p>
    <w:p w14:paraId="061B0355" w14:textId="7DA93C87" w:rsidR="00374C55" w:rsidRPr="00B85468" w:rsidRDefault="00374C55" w:rsidP="00B85468">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pasākumu īstenošana jāuzsāk </w:t>
      </w:r>
      <w:r w:rsidR="00626529" w:rsidRPr="00626529">
        <w:rPr>
          <w:rFonts w:ascii="Times New Roman" w:hAnsi="Times New Roman" w:cs="Times New Roman"/>
          <w:b/>
          <w:bCs/>
          <w:lang w:val="lv-LV"/>
        </w:rPr>
        <w:t>2</w:t>
      </w:r>
      <w:r w:rsidR="00651CCC" w:rsidRPr="00626529">
        <w:rPr>
          <w:rFonts w:ascii="Times New Roman" w:hAnsi="Times New Roman" w:cs="Times New Roman"/>
          <w:b/>
          <w:bCs/>
          <w:lang w:val="lv-LV"/>
        </w:rPr>
        <w:t xml:space="preserve"> </w:t>
      </w:r>
      <w:r w:rsidRPr="00626529">
        <w:rPr>
          <w:rFonts w:ascii="Times New Roman" w:hAnsi="Times New Roman" w:cs="Times New Roman"/>
          <w:b/>
          <w:bCs/>
          <w:lang w:val="lv-LV"/>
        </w:rPr>
        <w:t>gad</w:t>
      </w:r>
      <w:r w:rsidR="006B0715" w:rsidRPr="00626529">
        <w:rPr>
          <w:rFonts w:ascii="Times New Roman" w:hAnsi="Times New Roman" w:cs="Times New Roman"/>
          <w:b/>
          <w:bCs/>
          <w:lang w:val="lv-LV"/>
        </w:rPr>
        <w:t>a</w:t>
      </w:r>
      <w:r w:rsidRPr="00E43CC6">
        <w:rPr>
          <w:rFonts w:ascii="Times New Roman" w:hAnsi="Times New Roman" w:cs="Times New Roman"/>
          <w:b/>
          <w:bCs/>
          <w:lang w:val="lv-LV"/>
        </w:rPr>
        <w:t xml:space="preserve"> laikā</w:t>
      </w:r>
      <w:r w:rsidRPr="00374C55">
        <w:rPr>
          <w:rFonts w:ascii="Times New Roman" w:hAnsi="Times New Roman" w:cs="Times New Roman"/>
          <w:b/>
          <w:bCs/>
          <w:lang w:val="lv-LV"/>
        </w:rPr>
        <w:t xml:space="preserve"> no Līguma noslēgšanas dienas</w:t>
      </w:r>
      <w:r w:rsidR="00CB6413">
        <w:rPr>
          <w:rFonts w:ascii="Times New Roman" w:hAnsi="Times New Roman" w:cs="Times New Roman"/>
          <w:b/>
          <w:bCs/>
          <w:lang w:val="lv-LV"/>
        </w:rPr>
        <w:t xml:space="preserve">. </w:t>
      </w:r>
      <w:r w:rsidR="00F07B7D" w:rsidRPr="00F07B7D">
        <w:rPr>
          <w:rFonts w:ascii="Times New Roman" w:hAnsi="Times New Roman" w:cs="Times New Roman"/>
          <w:lang w:val="lv-LV"/>
        </w:rPr>
        <w:t>Par detālplānojuma īstenošanas uzsākšanas dienu ir uzskatāma diena, kad stājies spēkā tās institūcijas lēmums par būvniecības ieceres akceptu atbilstoši noteiktajiem detālplānojuma īstenošanas nosacījumiem, kas pilda būvvaldes funkciju</w:t>
      </w:r>
      <w:r w:rsidR="00F07B7D">
        <w:rPr>
          <w:rFonts w:ascii="Times New Roman" w:hAnsi="Times New Roman" w:cs="Times New Roman"/>
          <w:lang w:val="lv-LV"/>
        </w:rPr>
        <w:t xml:space="preserve"> (atbilstoši </w:t>
      </w:r>
      <w:r w:rsidR="00F157C5" w:rsidRPr="00F157C5">
        <w:rPr>
          <w:rFonts w:ascii="Times New Roman" w:hAnsi="Times New Roman" w:cs="Times New Roman"/>
          <w:lang w:val="lv-LV"/>
        </w:rPr>
        <w:t xml:space="preserve">Ministru kabineta </w:t>
      </w:r>
      <w:r w:rsidR="00F157C5">
        <w:rPr>
          <w:rFonts w:ascii="Times New Roman" w:hAnsi="Times New Roman" w:cs="Times New Roman"/>
          <w:lang w:val="lv-LV"/>
        </w:rPr>
        <w:t>14.10.</w:t>
      </w:r>
      <w:r w:rsidR="00F157C5" w:rsidRPr="00F157C5">
        <w:rPr>
          <w:rFonts w:ascii="Times New Roman" w:hAnsi="Times New Roman" w:cs="Times New Roman"/>
          <w:lang w:val="lv-LV"/>
        </w:rPr>
        <w:t>2014. noteikum</w:t>
      </w:r>
      <w:r w:rsidR="00F157C5">
        <w:rPr>
          <w:rFonts w:ascii="Times New Roman" w:hAnsi="Times New Roman" w:cs="Times New Roman"/>
          <w:lang w:val="lv-LV"/>
        </w:rPr>
        <w:t>u</w:t>
      </w:r>
      <w:r w:rsidR="00F157C5" w:rsidRPr="00F157C5">
        <w:rPr>
          <w:rFonts w:ascii="Times New Roman" w:hAnsi="Times New Roman" w:cs="Times New Roman"/>
          <w:lang w:val="lv-LV"/>
        </w:rPr>
        <w:t xml:space="preserve"> Nr.628 "</w:t>
      </w:r>
      <w:r w:rsidR="00F157C5" w:rsidRPr="00F157C5">
        <w:rPr>
          <w:rFonts w:ascii="Times New Roman" w:hAnsi="Times New Roman" w:cs="Times New Roman"/>
          <w:i/>
          <w:iCs/>
          <w:lang w:val="lv-LV"/>
        </w:rPr>
        <w:t>Noteikumi par pašvaldību teritorijas attīstības plānošanas dokumentiem</w:t>
      </w:r>
      <w:r w:rsidR="00F157C5" w:rsidRPr="00F157C5">
        <w:rPr>
          <w:rFonts w:ascii="Times New Roman" w:hAnsi="Times New Roman" w:cs="Times New Roman"/>
          <w:lang w:val="lv-LV"/>
        </w:rPr>
        <w:t>"</w:t>
      </w:r>
      <w:r w:rsidR="00A65086">
        <w:rPr>
          <w:rFonts w:ascii="Times New Roman" w:hAnsi="Times New Roman" w:cs="Times New Roman"/>
          <w:lang w:val="lv-LV"/>
        </w:rPr>
        <w:t xml:space="preserve"> </w:t>
      </w:r>
      <w:r w:rsidR="00F07B7D">
        <w:rPr>
          <w:rFonts w:ascii="Times New Roman" w:hAnsi="Times New Roman" w:cs="Times New Roman"/>
          <w:lang w:val="lv-LV"/>
        </w:rPr>
        <w:t>125</w:t>
      </w:r>
      <w:r w:rsidR="00F157C5">
        <w:rPr>
          <w:rFonts w:ascii="Times New Roman" w:hAnsi="Times New Roman" w:cs="Times New Roman"/>
          <w:vertAlign w:val="superscript"/>
          <w:lang w:val="lv-LV"/>
        </w:rPr>
        <w:t>1</w:t>
      </w:r>
      <w:r w:rsidR="00F157C5">
        <w:rPr>
          <w:rFonts w:ascii="Times New Roman" w:hAnsi="Times New Roman" w:cs="Times New Roman"/>
          <w:lang w:val="lv-LV"/>
        </w:rPr>
        <w:t>.punktam</w:t>
      </w:r>
      <w:r w:rsidR="00F07B7D">
        <w:rPr>
          <w:rFonts w:ascii="Times New Roman" w:hAnsi="Times New Roman" w:cs="Times New Roman"/>
          <w:lang w:val="lv-LV"/>
        </w:rPr>
        <w:t>)</w:t>
      </w:r>
      <w:r w:rsidRPr="00B85468">
        <w:rPr>
          <w:rFonts w:ascii="Times New Roman" w:hAnsi="Times New Roman" w:cs="Times New Roman"/>
          <w:lang w:val="lv-LV"/>
        </w:rPr>
        <w:t>.</w:t>
      </w:r>
      <w:r w:rsidRPr="00B85468">
        <w:rPr>
          <w:rFonts w:ascii="Times New Roman" w:hAnsi="Times New Roman" w:cs="Times New Roman"/>
          <w:color w:val="0070C0"/>
          <w:u w:color="0070C0"/>
          <w:lang w:val="lv-LV"/>
        </w:rPr>
        <w:t xml:space="preserve"> </w:t>
      </w:r>
    </w:p>
    <w:p w14:paraId="0C563C1F" w14:textId="6D20D55B" w:rsidR="008332F8" w:rsidRPr="008332F8" w:rsidRDefault="008332F8" w:rsidP="00374C55">
      <w:pPr>
        <w:numPr>
          <w:ilvl w:val="1"/>
          <w:numId w:val="2"/>
        </w:numPr>
        <w:spacing w:before="120" w:after="0" w:line="240" w:lineRule="auto"/>
        <w:jc w:val="both"/>
        <w:rPr>
          <w:rFonts w:ascii="Times New Roman" w:hAnsi="Times New Roman" w:cs="Times New Roman"/>
          <w:lang w:val="lv-LV"/>
        </w:rPr>
      </w:pPr>
      <w:r w:rsidRPr="008332F8">
        <w:rPr>
          <w:rFonts w:ascii="Times New Roman" w:hAnsi="Times New Roman" w:cs="Times New Roman"/>
          <w:lang w:val="lv-LV"/>
        </w:rPr>
        <w:t>Detālplānojums uzskatāms par īstenotu pēc visu Detālplānojumā plānoto objektu izbūves un nodošanas ekspluatācijā</w:t>
      </w:r>
      <w:r>
        <w:rPr>
          <w:rFonts w:ascii="Times New Roman" w:hAnsi="Times New Roman" w:cs="Times New Roman"/>
          <w:lang w:val="lv-LV"/>
        </w:rPr>
        <w:t>.</w:t>
      </w:r>
    </w:p>
    <w:p w14:paraId="555B9464"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lastRenderedPageBreak/>
        <w:t>PAŠVALDĪBAS TIESĪBAS UN PIENĀKUMI</w:t>
      </w:r>
    </w:p>
    <w:p w14:paraId="3558A93B"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 apņemas uzraudzīt Detālplānojuma īstenošanu atbilstoši normatīvo aktu prasībām.</w:t>
      </w:r>
    </w:p>
    <w:p w14:paraId="2560FB4D"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Pašvaldībai ir tiesības:</w:t>
      </w:r>
    </w:p>
    <w:p w14:paraId="14957BA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atteikties akceptēt būvniecības dokumentāciju, neizsniegt būvatļaujas un nepieņemt ēkas ekspluatācijā Detālplānojuma teritorijā, ja netiek pildīti Līguma nosacījumi vai Detālplānojuma īstenošanas kārtība;</w:t>
      </w:r>
    </w:p>
    <w:p w14:paraId="45B5CF32" w14:textId="75AF43A3"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atcelt/atzīt par spēku zaudējušu Detālplānojumu bez materiālo zaudējumu atlīdzināšanas Īstenotājam, </w:t>
      </w:r>
      <w:r w:rsidRPr="00042735">
        <w:rPr>
          <w:rFonts w:ascii="Times New Roman" w:hAnsi="Times New Roman" w:cs="Times New Roman"/>
          <w:lang w:val="lv-LV"/>
        </w:rPr>
        <w:t>ja ir beidzies termiņš, kurā bija jāuzsāk tā īstenošana</w:t>
      </w:r>
      <w:r w:rsidR="00F21F03">
        <w:rPr>
          <w:rFonts w:ascii="Times New Roman" w:hAnsi="Times New Roman" w:cs="Times New Roman"/>
          <w:lang w:val="lv-LV"/>
        </w:rPr>
        <w:t xml:space="preserve">, </w:t>
      </w:r>
      <w:r w:rsidRPr="00374C55">
        <w:rPr>
          <w:rFonts w:ascii="Times New Roman" w:hAnsi="Times New Roman" w:cs="Times New Roman"/>
          <w:lang w:val="lv-LV"/>
        </w:rPr>
        <w:t>vai ja Īstenotājs neievēro Līguma nosacījumus.</w:t>
      </w:r>
    </w:p>
    <w:p w14:paraId="6ADA91F8" w14:textId="19442A0E" w:rsidR="00374C55" w:rsidRPr="00374C55" w:rsidRDefault="00374C55" w:rsidP="00374C55">
      <w:pPr>
        <w:numPr>
          <w:ilvl w:val="1"/>
          <w:numId w:val="2"/>
        </w:numPr>
        <w:spacing w:before="120" w:after="120" w:line="240" w:lineRule="auto"/>
        <w:jc w:val="both"/>
        <w:rPr>
          <w:rFonts w:ascii="Times New Roman" w:hAnsi="Times New Roman" w:cs="Times New Roman"/>
          <w:color w:val="FF0000"/>
          <w:lang w:val="lv-LV"/>
        </w:rPr>
      </w:pPr>
      <w:r w:rsidRPr="00374C55">
        <w:rPr>
          <w:rFonts w:ascii="Times New Roman" w:hAnsi="Times New Roman" w:cs="Times New Roman"/>
          <w:lang w:val="lv-LV"/>
        </w:rPr>
        <w:t xml:space="preserve">Pašvaldības pilnvarotā persona Līguma saistību izpildes kontrolei ir </w:t>
      </w:r>
      <w:r w:rsidRPr="00374C55">
        <w:rPr>
          <w:rFonts w:ascii="Times New Roman" w:hAnsi="Times New Roman" w:cs="Times New Roman"/>
          <w:b/>
          <w:bCs/>
          <w:lang w:val="lv-LV"/>
        </w:rPr>
        <w:t xml:space="preserve">teritorijas plānotājs </w:t>
      </w:r>
      <w:r w:rsidR="00042735">
        <w:rPr>
          <w:rFonts w:ascii="Times New Roman" w:hAnsi="Times New Roman" w:cs="Times New Roman"/>
          <w:b/>
          <w:bCs/>
          <w:lang w:val="lv-LV"/>
        </w:rPr>
        <w:t>Zintis Varts</w:t>
      </w:r>
      <w:r w:rsidRPr="00374C55">
        <w:rPr>
          <w:rFonts w:ascii="Times New Roman" w:hAnsi="Times New Roman" w:cs="Times New Roman"/>
          <w:lang w:val="lv-LV"/>
        </w:rPr>
        <w:t xml:space="preserve"> (tālr.</w:t>
      </w:r>
      <w:r w:rsidRPr="00042735">
        <w:rPr>
          <w:rFonts w:ascii="Times New Roman" w:hAnsi="Times New Roman" w:cs="Times New Roman"/>
          <w:lang w:val="lv-LV"/>
        </w:rPr>
        <w:t xml:space="preserve"> </w:t>
      </w:r>
      <w:r w:rsidR="00042735">
        <w:rPr>
          <w:rFonts w:ascii="Times New Roman" w:hAnsi="Times New Roman" w:cs="Times New Roman"/>
          <w:lang w:val="lv-LV"/>
        </w:rPr>
        <w:t>20237346</w:t>
      </w:r>
      <w:r w:rsidRPr="00374C55">
        <w:rPr>
          <w:rFonts w:ascii="Times New Roman" w:hAnsi="Times New Roman" w:cs="Times New Roman"/>
          <w:lang w:val="lv-LV"/>
        </w:rPr>
        <w:t xml:space="preserve">, e-pasts: </w:t>
      </w:r>
      <w:r w:rsidR="00042735">
        <w:rPr>
          <w:rFonts w:ascii="Times New Roman" w:hAnsi="Times New Roman" w:cs="Times New Roman"/>
          <w:color w:val="0000FF"/>
          <w:u w:val="single" w:color="0000FF"/>
          <w:lang w:val="lv-LV"/>
        </w:rPr>
        <w:t>zintis.varts</w:t>
      </w:r>
      <w:r w:rsidR="00D16007">
        <w:rPr>
          <w:rFonts w:ascii="Times New Roman" w:hAnsi="Times New Roman" w:cs="Times New Roman"/>
          <w:color w:val="0000FF"/>
          <w:u w:val="single" w:color="0000FF"/>
          <w:lang w:val="lv-LV"/>
        </w:rPr>
        <w:t>@adazunovads.lv</w:t>
      </w:r>
      <w:r w:rsidRPr="00374C55">
        <w:rPr>
          <w:rFonts w:ascii="Times New Roman" w:hAnsi="Times New Roman" w:cs="Times New Roman"/>
          <w:lang w:val="lv-LV"/>
        </w:rPr>
        <w:t xml:space="preserve">). </w:t>
      </w:r>
    </w:p>
    <w:p w14:paraId="5E1ECB02"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Nepārvarama vara</w:t>
      </w:r>
    </w:p>
    <w:p w14:paraId="5E5EE590"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7999BD58"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374C5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Nobeiguma noteikumi</w:t>
      </w:r>
    </w:p>
    <w:p w14:paraId="53E3FF8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ir spēkā no parakstīšanas brīža un līdz tajā noteikto saistību pilnīgai īstenošanai vai Līguma izbeigšanai.</w:t>
      </w:r>
    </w:p>
    <w:p w14:paraId="6CCDF0F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zaudē spēku, ja Detālplānojums tiek atcelts vai atzīts par spēku zaudējušu.</w:t>
      </w:r>
    </w:p>
    <w:p w14:paraId="33A16222" w14:textId="4B722B96"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Pusēm ir tiesības veikt nepieciešam</w:t>
      </w:r>
      <w:r w:rsidR="00F21F03">
        <w:rPr>
          <w:rFonts w:ascii="Times New Roman" w:hAnsi="Times New Roman" w:cs="Times New Roman"/>
          <w:lang w:val="lv-LV"/>
        </w:rPr>
        <w:t>ā</w:t>
      </w:r>
      <w:r w:rsidRPr="00374C55">
        <w:rPr>
          <w:rFonts w:ascii="Times New Roman" w:hAnsi="Times New Roman" w:cs="Times New Roman"/>
          <w:lang w:val="lv-LV"/>
        </w:rPr>
        <w:t>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513E93AF"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1D702737" w14:textId="68F81FDC" w:rsidR="0048001D" w:rsidRDefault="00F21F03" w:rsidP="00374C55">
      <w:pPr>
        <w:numPr>
          <w:ilvl w:val="1"/>
          <w:numId w:val="2"/>
        </w:numPr>
        <w:spacing w:before="120" w:after="0" w:line="240" w:lineRule="auto"/>
        <w:ind w:left="426" w:right="-7" w:hanging="425"/>
        <w:jc w:val="both"/>
        <w:rPr>
          <w:rFonts w:ascii="Times New Roman" w:hAnsi="Times New Roman" w:cs="Times New Roman"/>
          <w:lang w:val="lv-LV"/>
        </w:rPr>
      </w:pPr>
      <w:r>
        <w:rPr>
          <w:rFonts w:ascii="Times New Roman" w:hAnsi="Times New Roman" w:cs="Times New Roman"/>
          <w:lang w:val="lv-LV"/>
        </w:rPr>
        <w:t>P</w:t>
      </w:r>
      <w:r w:rsidR="00374C55" w:rsidRPr="00374C55">
        <w:rPr>
          <w:rFonts w:ascii="Times New Roman" w:hAnsi="Times New Roman" w:cs="Times New Roman"/>
          <w:lang w:val="lv-LV"/>
        </w:rPr>
        <w:t xml:space="preserve">ēc </w:t>
      </w:r>
      <w:r w:rsidR="00572956" w:rsidRPr="00572956">
        <w:rPr>
          <w:rFonts w:ascii="Times New Roman" w:hAnsi="Times New Roman" w:cs="Times New Roman"/>
          <w:highlight w:val="yellow"/>
          <w:lang w:val="lv-LV"/>
        </w:rPr>
        <w:t>attiecīgo objektu izbūves un nodošanas ekspluatācijā</w:t>
      </w:r>
      <w:r w:rsidR="0048001D">
        <w:rPr>
          <w:rFonts w:ascii="Times New Roman" w:hAnsi="Times New Roman" w:cs="Times New Roman"/>
          <w:lang w:val="lv-LV"/>
        </w:rPr>
        <w:t>:</w:t>
      </w:r>
    </w:p>
    <w:p w14:paraId="13D49E16" w14:textId="11EB3283" w:rsidR="0048001D" w:rsidRDefault="00235A77" w:rsidP="0048001D">
      <w:pPr>
        <w:numPr>
          <w:ilvl w:val="2"/>
          <w:numId w:val="2"/>
        </w:numPr>
        <w:spacing w:before="120" w:after="0" w:line="240" w:lineRule="auto"/>
        <w:ind w:right="-7"/>
        <w:jc w:val="both"/>
        <w:rPr>
          <w:rFonts w:ascii="Times New Roman" w:hAnsi="Times New Roman" w:cs="Times New Roman"/>
          <w:lang w:val="lv-LV"/>
        </w:rPr>
      </w:pPr>
      <w:r w:rsidRPr="00235A77">
        <w:rPr>
          <w:rFonts w:ascii="Times New Roman" w:hAnsi="Times New Roman" w:cs="Times New Roman"/>
          <w:lang w:val="lv-LV"/>
        </w:rPr>
        <w:t>zemes vienīb</w:t>
      </w:r>
      <w:r w:rsidR="00F21F03">
        <w:rPr>
          <w:rFonts w:ascii="Times New Roman" w:hAnsi="Times New Roman" w:cs="Times New Roman"/>
          <w:lang w:val="lv-LV"/>
        </w:rPr>
        <w:t>u</w:t>
      </w:r>
      <w:r w:rsidRPr="00235A77">
        <w:rPr>
          <w:rFonts w:ascii="Times New Roman" w:hAnsi="Times New Roman" w:cs="Times New Roman"/>
          <w:lang w:val="lv-LV"/>
        </w:rPr>
        <w:t xml:space="preserve"> daļa</w:t>
      </w:r>
      <w:r w:rsidR="00F21F03">
        <w:rPr>
          <w:rFonts w:ascii="Times New Roman" w:hAnsi="Times New Roman" w:cs="Times New Roman"/>
          <w:lang w:val="lv-LV"/>
        </w:rPr>
        <w:t>s</w:t>
      </w:r>
      <w:r w:rsidRPr="00235A77">
        <w:rPr>
          <w:rFonts w:ascii="Times New Roman" w:hAnsi="Times New Roman" w:cs="Times New Roman"/>
          <w:lang w:val="lv-LV"/>
        </w:rPr>
        <w:t xml:space="preserve"> ielu sarkan</w:t>
      </w:r>
      <w:r w:rsidR="00824F7F">
        <w:rPr>
          <w:rFonts w:ascii="Times New Roman" w:hAnsi="Times New Roman" w:cs="Times New Roman"/>
          <w:lang w:val="lv-LV"/>
        </w:rPr>
        <w:t>a</w:t>
      </w:r>
      <w:r w:rsidRPr="00235A77">
        <w:rPr>
          <w:rFonts w:ascii="Times New Roman" w:hAnsi="Times New Roman" w:cs="Times New Roman"/>
          <w:lang w:val="lv-LV"/>
        </w:rPr>
        <w:t>jās līnijā tiek nodota</w:t>
      </w:r>
      <w:r w:rsidR="00572956">
        <w:rPr>
          <w:rFonts w:ascii="Times New Roman" w:hAnsi="Times New Roman" w:cs="Times New Roman"/>
          <w:lang w:val="lv-LV"/>
        </w:rPr>
        <w:t>s</w:t>
      </w:r>
      <w:r w:rsidRPr="00235A77">
        <w:rPr>
          <w:rFonts w:ascii="Times New Roman" w:hAnsi="Times New Roman" w:cs="Times New Roman"/>
          <w:lang w:val="lv-LV"/>
        </w:rPr>
        <w:t xml:space="preserve"> </w:t>
      </w:r>
      <w:r w:rsidR="00A52A39">
        <w:rPr>
          <w:rFonts w:ascii="Times New Roman" w:hAnsi="Times New Roman" w:cs="Times New Roman"/>
          <w:lang w:val="lv-LV"/>
        </w:rPr>
        <w:t>P</w:t>
      </w:r>
      <w:r w:rsidRPr="00235A77">
        <w:rPr>
          <w:rFonts w:ascii="Times New Roman" w:hAnsi="Times New Roman" w:cs="Times New Roman"/>
          <w:lang w:val="lv-LV"/>
        </w:rPr>
        <w:t>ašvaldības īpašumā</w:t>
      </w:r>
      <w:r w:rsidR="002F4289">
        <w:rPr>
          <w:rFonts w:ascii="Times New Roman" w:hAnsi="Times New Roman" w:cs="Times New Roman"/>
          <w:lang w:val="lv-LV"/>
        </w:rPr>
        <w:t xml:space="preserve">, </w:t>
      </w:r>
      <w:r w:rsidR="002F4289" w:rsidRPr="0048001D">
        <w:rPr>
          <w:rFonts w:ascii="Times New Roman" w:hAnsi="Times New Roman" w:cs="Times New Roman"/>
          <w:highlight w:val="yellow"/>
          <w:lang w:val="lv-LV"/>
        </w:rPr>
        <w:t>par ko tiek noslēgta atsevišķa vienošanās</w:t>
      </w:r>
      <w:r w:rsidR="00572956">
        <w:rPr>
          <w:rFonts w:ascii="Times New Roman" w:hAnsi="Times New Roman" w:cs="Times New Roman"/>
          <w:lang w:val="lv-LV"/>
        </w:rPr>
        <w:t>;</w:t>
      </w:r>
    </w:p>
    <w:p w14:paraId="64645B75" w14:textId="4F01CC95" w:rsidR="0048001D" w:rsidRPr="00572956" w:rsidRDefault="0048001D" w:rsidP="0048001D">
      <w:pPr>
        <w:numPr>
          <w:ilvl w:val="2"/>
          <w:numId w:val="2"/>
        </w:numPr>
        <w:spacing w:before="120" w:after="0" w:line="240" w:lineRule="auto"/>
        <w:ind w:right="-7"/>
        <w:jc w:val="both"/>
        <w:rPr>
          <w:rFonts w:ascii="Times New Roman" w:hAnsi="Times New Roman" w:cs="Times New Roman"/>
          <w:highlight w:val="yellow"/>
          <w:lang w:val="lv-LV"/>
        </w:rPr>
      </w:pPr>
      <w:r w:rsidRPr="00572956">
        <w:rPr>
          <w:rFonts w:ascii="Times New Roman" w:hAnsi="Times New Roman" w:cs="Times New Roman"/>
          <w:highlight w:val="yellow"/>
          <w:lang w:val="lv-LV"/>
        </w:rPr>
        <w:t>izbūvēt</w:t>
      </w:r>
      <w:r w:rsidRPr="00572956">
        <w:rPr>
          <w:rFonts w:ascii="Times New Roman" w:hAnsi="Times New Roman" w:cs="Times New Roman"/>
          <w:highlight w:val="yellow"/>
          <w:lang w:val="lv-LV"/>
        </w:rPr>
        <w:t>ā</w:t>
      </w:r>
      <w:r w:rsidRPr="00572956">
        <w:rPr>
          <w:rFonts w:ascii="Times New Roman" w:hAnsi="Times New Roman" w:cs="Times New Roman"/>
          <w:highlight w:val="yellow"/>
          <w:lang w:val="lv-LV"/>
        </w:rPr>
        <w:t xml:space="preserve"> centralizēt</w:t>
      </w:r>
      <w:r w:rsidRPr="00572956">
        <w:rPr>
          <w:rFonts w:ascii="Times New Roman" w:hAnsi="Times New Roman" w:cs="Times New Roman"/>
          <w:highlight w:val="yellow"/>
          <w:lang w:val="lv-LV"/>
        </w:rPr>
        <w:t>o</w:t>
      </w:r>
      <w:r w:rsidRPr="00572956">
        <w:rPr>
          <w:rFonts w:ascii="Times New Roman" w:hAnsi="Times New Roman" w:cs="Times New Roman"/>
          <w:highlight w:val="yellow"/>
          <w:lang w:val="lv-LV"/>
        </w:rPr>
        <w:t xml:space="preserve"> ūdensapgādes un kanalizācijas tīklu infrastruktūr</w:t>
      </w:r>
      <w:r w:rsidRPr="00572956">
        <w:rPr>
          <w:rFonts w:ascii="Times New Roman" w:hAnsi="Times New Roman" w:cs="Times New Roman"/>
          <w:highlight w:val="yellow"/>
          <w:lang w:val="lv-LV"/>
        </w:rPr>
        <w:t>a tiek nodota</w:t>
      </w:r>
      <w:r w:rsidRPr="00572956">
        <w:rPr>
          <w:rFonts w:ascii="Times New Roman" w:hAnsi="Times New Roman" w:cs="Times New Roman"/>
          <w:highlight w:val="yellow"/>
          <w:lang w:val="lv-LV"/>
        </w:rPr>
        <w:t xml:space="preserve"> ūdenssaimniecības sabiedriskā pakalpojuma sniedzējam </w:t>
      </w:r>
      <w:r w:rsidRPr="00572956">
        <w:rPr>
          <w:rFonts w:ascii="Times New Roman" w:hAnsi="Times New Roman" w:cs="Times New Roman"/>
          <w:highlight w:val="yellow"/>
          <w:lang w:val="lv-LV"/>
        </w:rPr>
        <w:t>Ādažu</w:t>
      </w:r>
      <w:r w:rsidRPr="00572956">
        <w:rPr>
          <w:rFonts w:ascii="Times New Roman" w:hAnsi="Times New Roman" w:cs="Times New Roman"/>
          <w:highlight w:val="yellow"/>
          <w:lang w:val="lv-LV"/>
        </w:rPr>
        <w:t xml:space="preserve"> novadā</w:t>
      </w:r>
      <w:r w:rsidR="00572956" w:rsidRPr="00572956">
        <w:rPr>
          <w:rFonts w:ascii="Times New Roman" w:hAnsi="Times New Roman" w:cs="Times New Roman"/>
          <w:highlight w:val="yellow"/>
          <w:lang w:val="lv-LV"/>
        </w:rPr>
        <w:t>;</w:t>
      </w:r>
    </w:p>
    <w:p w14:paraId="68B4788A" w14:textId="7C504B6D" w:rsidR="00374C55" w:rsidRPr="00374C55" w:rsidRDefault="00F21F03" w:rsidP="0048001D">
      <w:pPr>
        <w:numPr>
          <w:ilvl w:val="2"/>
          <w:numId w:val="2"/>
        </w:numPr>
        <w:spacing w:before="120" w:after="0" w:line="240" w:lineRule="auto"/>
        <w:ind w:right="-7"/>
        <w:jc w:val="both"/>
        <w:rPr>
          <w:rFonts w:ascii="Times New Roman" w:hAnsi="Times New Roman" w:cs="Times New Roman"/>
          <w:lang w:val="lv-LV"/>
        </w:rPr>
      </w:pPr>
      <w:r w:rsidRPr="00572956">
        <w:rPr>
          <w:rFonts w:ascii="Times New Roman" w:hAnsi="Times New Roman" w:cs="Times New Roman"/>
          <w:highlight w:val="yellow"/>
          <w:lang w:val="lv-LV"/>
        </w:rPr>
        <w:t>e</w:t>
      </w:r>
      <w:r w:rsidR="00235A77" w:rsidRPr="00572956">
        <w:rPr>
          <w:rFonts w:ascii="Times New Roman" w:hAnsi="Times New Roman" w:cs="Times New Roman"/>
          <w:highlight w:val="yellow"/>
          <w:lang w:val="lv-LV"/>
        </w:rPr>
        <w:t>lektroapgādes tīkli tiek nodoti</w:t>
      </w:r>
      <w:r w:rsidR="0048001D" w:rsidRPr="00572956">
        <w:rPr>
          <w:rFonts w:ascii="Times New Roman" w:hAnsi="Times New Roman" w:cs="Times New Roman"/>
          <w:highlight w:val="yellow"/>
          <w:lang w:val="lv-LV"/>
        </w:rPr>
        <w:t xml:space="preserve"> attiecīgā</w:t>
      </w:r>
      <w:r w:rsidR="00235A77" w:rsidRPr="00572956">
        <w:rPr>
          <w:rFonts w:ascii="Times New Roman" w:hAnsi="Times New Roman" w:cs="Times New Roman"/>
          <w:highlight w:val="yellow"/>
          <w:lang w:val="lv-LV"/>
        </w:rPr>
        <w:t xml:space="preserve"> pakalpojuma sniedzēja īpašumā</w:t>
      </w:r>
      <w:r w:rsidR="00374C55" w:rsidRPr="00374C55">
        <w:rPr>
          <w:rFonts w:ascii="Times New Roman" w:hAnsi="Times New Roman" w:cs="Times New Roman"/>
          <w:lang w:val="lv-LV"/>
        </w:rPr>
        <w:t xml:space="preserve">.  </w:t>
      </w:r>
    </w:p>
    <w:p w14:paraId="6E812969"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Strīdi, kas rodas Līguma neizpildes gadījumā, tiek risināti sarunu ceļā. Ja Puses nespēj vienoties, strīdus risina tiesā.</w:t>
      </w:r>
    </w:p>
    <w:p w14:paraId="6C1E94D5"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Līgums sagatavots elektroniska dokumenta veidā, uz 2 lappusēm (bez pielikumiem), parakstīts ar drošu elektronisko parakstu un stājas spēkā pēdējā paraksta un laika zīmoga pievienošanas brīdī.</w:t>
      </w:r>
    </w:p>
    <w:p w14:paraId="6C409A99" w14:textId="48B86C39"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Uz Līguma parakstīšanas brīdi Līgumam tiek pievienots šāds pielikums</w:t>
      </w:r>
      <w:r w:rsidR="00660724">
        <w:rPr>
          <w:rFonts w:ascii="Times New Roman" w:hAnsi="Times New Roman" w:cs="Times New Roman"/>
          <w:lang w:val="lv-LV"/>
        </w:rPr>
        <w:t xml:space="preserve"> Nr.1</w:t>
      </w:r>
      <w:r w:rsidRPr="00374C55">
        <w:rPr>
          <w:rFonts w:ascii="Times New Roman" w:hAnsi="Times New Roman" w:cs="Times New Roman"/>
          <w:lang w:val="lv-LV"/>
        </w:rPr>
        <w:t xml:space="preserve">: </w:t>
      </w:r>
      <w:r w:rsidRPr="00374C55">
        <w:rPr>
          <w:rFonts w:ascii="Times New Roman" w:hAnsi="Times New Roman" w:cs="Times New Roman"/>
          <w:color w:val="auto"/>
          <w:lang w:val="lv-LV"/>
        </w:rPr>
        <w:t xml:space="preserve">“Detālplānojuma īstenošanas kārtība” uz </w:t>
      </w:r>
      <w:r w:rsidR="00AC38EA">
        <w:rPr>
          <w:rFonts w:ascii="Times New Roman" w:hAnsi="Times New Roman" w:cs="Times New Roman"/>
          <w:color w:val="auto"/>
          <w:lang w:val="lv-LV"/>
        </w:rPr>
        <w:t>1</w:t>
      </w:r>
      <w:r w:rsidR="00010526" w:rsidRPr="00374C55">
        <w:rPr>
          <w:rFonts w:ascii="Times New Roman" w:hAnsi="Times New Roman" w:cs="Times New Roman"/>
          <w:color w:val="auto"/>
          <w:lang w:val="lv-LV"/>
        </w:rPr>
        <w:t xml:space="preserve"> </w:t>
      </w:r>
      <w:r w:rsidRPr="00374C55">
        <w:rPr>
          <w:rFonts w:ascii="Times New Roman" w:hAnsi="Times New Roman" w:cs="Times New Roman"/>
          <w:color w:val="auto"/>
          <w:lang w:val="lv-LV"/>
        </w:rPr>
        <w:t>lp.</w:t>
      </w:r>
    </w:p>
    <w:p w14:paraId="0577DD17"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lastRenderedPageBreak/>
        <w:t>pušu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374C55" w:rsidRPr="00374C55" w14:paraId="1A19D6A3" w14:textId="77777777" w:rsidTr="002558FE">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6269786C" w14:textId="77777777" w:rsidR="00374C55" w:rsidRPr="00374C55" w:rsidRDefault="00374C55" w:rsidP="00374C55">
            <w:pPr>
              <w:spacing w:after="0" w:line="240" w:lineRule="auto"/>
              <w:rPr>
                <w:rFonts w:ascii="Times New Roman" w:eastAsia="Times New Roman" w:hAnsi="Times New Roman" w:cs="Times New Roman"/>
                <w:b/>
                <w:bCs/>
                <w:lang w:val="lv-LV"/>
              </w:rPr>
            </w:pPr>
            <w:bookmarkStart w:id="4" w:name="_Hlk117766239"/>
            <w:r w:rsidRPr="00374C55">
              <w:rPr>
                <w:rFonts w:ascii="Times New Roman" w:hAnsi="Times New Roman" w:cs="Times New Roman"/>
                <w:lang w:val="lv-LV"/>
              </w:rPr>
              <w:t xml:space="preserve">Pašvaldība: </w:t>
            </w:r>
            <w:r w:rsidRPr="00374C55">
              <w:rPr>
                <w:rFonts w:ascii="Times New Roman" w:hAnsi="Times New Roman" w:cs="Times New Roman"/>
                <w:b/>
                <w:bCs/>
                <w:lang w:val="lv-LV"/>
              </w:rPr>
              <w:t>Ādažu novada pašvaldība</w:t>
            </w:r>
          </w:p>
          <w:p w14:paraId="033DA280"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Reģ. Nr. 90000048472</w:t>
            </w:r>
          </w:p>
          <w:p w14:paraId="6E8FC51D"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Adrese: Gaujas iela 33A, Ādaži,</w:t>
            </w:r>
          </w:p>
          <w:p w14:paraId="1C89E7B8"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Ādažu nov., LV-2164</w:t>
            </w:r>
          </w:p>
          <w:p w14:paraId="718B43E6" w14:textId="77777777" w:rsidR="00374C55" w:rsidRPr="00374C55" w:rsidRDefault="00374C55" w:rsidP="00374C55">
            <w:pPr>
              <w:keepNext/>
              <w:keepLines/>
              <w:spacing w:after="0" w:line="240" w:lineRule="auto"/>
              <w:outlineLvl w:val="2"/>
              <w:rPr>
                <w:rFonts w:ascii="Times New Roman" w:eastAsia="Times New Roman" w:hAnsi="Times New Roman" w:cs="Times New Roman"/>
                <w:b/>
                <w:bCs/>
                <w:lang w:val="lv-LV"/>
              </w:rPr>
            </w:pPr>
            <w:r w:rsidRPr="00374C55">
              <w:rPr>
                <w:rFonts w:ascii="Times New Roman" w:hAnsi="Times New Roman" w:cs="Times New Roman"/>
                <w:lang w:val="lv-LV"/>
              </w:rPr>
              <w:t xml:space="preserve">Tālrunis: </w:t>
            </w:r>
            <w:r w:rsidRPr="00374C55">
              <w:rPr>
                <w:rFonts w:ascii="Times New Roman" w:hAnsi="Times New Roman" w:cs="Times New Roman"/>
                <w:color w:val="auto"/>
                <w:u w:color="243F60"/>
              </w:rPr>
              <w:t>25151340</w:t>
            </w:r>
            <w:r w:rsidRPr="00374C55">
              <w:rPr>
                <w:rFonts w:ascii="Times New Roman" w:hAnsi="Times New Roman" w:cs="Times New Roman"/>
                <w:color w:val="auto"/>
                <w:lang w:val="lv-LV"/>
              </w:rPr>
              <w:t xml:space="preserve"> vai </w:t>
            </w:r>
            <w:r w:rsidRPr="00374C55">
              <w:rPr>
                <w:rFonts w:ascii="Times New Roman" w:hAnsi="Times New Roman" w:cs="Times New Roman"/>
                <w:color w:val="auto"/>
                <w:u w:color="243F60"/>
              </w:rPr>
              <w:t>25151341</w:t>
            </w:r>
          </w:p>
          <w:p w14:paraId="06B8C864" w14:textId="1505846F" w:rsidR="00374C55" w:rsidRPr="00374C55" w:rsidRDefault="00374C55" w:rsidP="00374C55">
            <w:pPr>
              <w:keepNext/>
              <w:keepLines/>
              <w:spacing w:after="0" w:line="240" w:lineRule="auto"/>
              <w:outlineLvl w:val="2"/>
              <w:rPr>
                <w:rFonts w:ascii="Times New Roman" w:eastAsia="Times New Roman" w:hAnsi="Times New Roman" w:cs="Times New Roman"/>
                <w:lang w:val="lv-LV"/>
              </w:rPr>
            </w:pPr>
            <w:r w:rsidRPr="00374C55">
              <w:rPr>
                <w:rFonts w:ascii="Times New Roman" w:hAnsi="Times New Roman" w:cs="Times New Roman"/>
                <w:lang w:val="lv-LV"/>
              </w:rPr>
              <w:t>e-pasts:</w:t>
            </w:r>
            <w:r w:rsidRPr="00374C55">
              <w:rPr>
                <w:rFonts w:ascii="Times New Roman" w:hAnsi="Times New Roman" w:cs="Times New Roman"/>
                <w:color w:val="243F60"/>
                <w:u w:color="243F60"/>
                <w:lang w:val="lv-LV"/>
              </w:rPr>
              <w:t> </w:t>
            </w:r>
            <w:hyperlink r:id="rId8" w:history="1">
              <w:r w:rsidR="00EE484C" w:rsidRPr="0023755F">
                <w:rPr>
                  <w:rFonts w:ascii="Times New Roman" w:hAnsi="Times New Roman" w:cs="Times New Roman"/>
                  <w:color w:val="0000FF"/>
                  <w:u w:color="0000FF"/>
                </w:rPr>
                <w:t>dome@adazunovads.lv</w:t>
              </w:r>
            </w:hyperlink>
          </w:p>
          <w:p w14:paraId="7CF6B43A" w14:textId="77777777" w:rsidR="00374C55" w:rsidRPr="00374C55" w:rsidRDefault="00374C55" w:rsidP="00374C55">
            <w:pPr>
              <w:spacing w:after="0" w:line="240" w:lineRule="auto"/>
              <w:jc w:val="both"/>
              <w:rPr>
                <w:rFonts w:ascii="Times New Roman" w:eastAsia="Times New Roman" w:hAnsi="Times New Roman" w:cs="Times New Roman"/>
                <w:lang w:val="lv-LV"/>
              </w:rPr>
            </w:pPr>
          </w:p>
          <w:p w14:paraId="1F6D0816" w14:textId="77777777" w:rsidR="00374C55" w:rsidRPr="00374C55" w:rsidRDefault="00374C55" w:rsidP="00374C55">
            <w:pPr>
              <w:spacing w:after="0" w:line="240" w:lineRule="auto"/>
              <w:jc w:val="both"/>
              <w:rPr>
                <w:rFonts w:ascii="Times New Roman" w:eastAsia="Times New Roman" w:hAnsi="Times New Roman" w:cs="Times New Roman"/>
                <w:b/>
                <w:bCs/>
                <w:lang w:val="lv-LV"/>
              </w:rPr>
            </w:pPr>
            <w:r w:rsidRPr="00374C55">
              <w:rPr>
                <w:rFonts w:ascii="Times New Roman" w:hAnsi="Times New Roman" w:cs="Times New Roman"/>
                <w:lang w:val="lv-LV"/>
              </w:rPr>
              <w:t xml:space="preserve">Pašvaldības izpilddirektors </w:t>
            </w:r>
            <w:r w:rsidRPr="00374C55">
              <w:rPr>
                <w:rFonts w:ascii="Times New Roman" w:hAnsi="Times New Roman" w:cs="Times New Roman"/>
                <w:b/>
                <w:bCs/>
                <w:lang w:val="lv-LV"/>
              </w:rPr>
              <w:t>Guntis Porietis</w:t>
            </w:r>
          </w:p>
          <w:p w14:paraId="34DC06F0"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780301F2" w14:textId="79C39DA1" w:rsidR="00374C55" w:rsidRPr="00EE484C" w:rsidRDefault="00374C55" w:rsidP="00EE484C">
            <w:pPr>
              <w:spacing w:after="0" w:line="240" w:lineRule="auto"/>
              <w:rPr>
                <w:rFonts w:ascii="Times New Roman" w:hAnsi="Times New Roman" w:cs="Times New Roman"/>
                <w:b/>
                <w:bCs/>
                <w:lang w:val="lv-LV"/>
              </w:rPr>
            </w:pPr>
            <w:r w:rsidRPr="00374C55">
              <w:rPr>
                <w:rFonts w:ascii="Times New Roman" w:hAnsi="Times New Roman" w:cs="Times New Roman"/>
                <w:lang w:val="lv-LV"/>
              </w:rPr>
              <w:t xml:space="preserve">Īstenotājs: </w:t>
            </w:r>
            <w:r w:rsidR="000A243A" w:rsidRPr="000A243A">
              <w:rPr>
                <w:rFonts w:ascii="Times New Roman" w:hAnsi="Times New Roman" w:cs="Times New Roman"/>
                <w:b/>
                <w:bCs/>
                <w:highlight w:val="yellow"/>
                <w:lang w:val="lv-LV"/>
              </w:rPr>
              <w:t>_____________</w:t>
            </w:r>
          </w:p>
          <w:p w14:paraId="266E9C2C" w14:textId="623C6B42" w:rsidR="00374C55" w:rsidRPr="00374C55" w:rsidRDefault="00EE484C" w:rsidP="00374C55">
            <w:pPr>
              <w:spacing w:after="0" w:line="240" w:lineRule="auto"/>
              <w:rPr>
                <w:rFonts w:ascii="Times New Roman" w:hAnsi="Times New Roman" w:cs="Times New Roman"/>
                <w:lang w:val="lv-LV"/>
              </w:rPr>
            </w:pPr>
            <w:r>
              <w:rPr>
                <w:rFonts w:ascii="Times New Roman" w:hAnsi="Times New Roman" w:cs="Times New Roman"/>
                <w:lang w:val="lv-LV"/>
              </w:rPr>
              <w:t>Reģ.</w:t>
            </w:r>
            <w:r w:rsidR="00195362">
              <w:rPr>
                <w:rFonts w:ascii="Times New Roman" w:hAnsi="Times New Roman" w:cs="Times New Roman"/>
                <w:lang w:val="lv-LV"/>
              </w:rPr>
              <w:t xml:space="preserve"> </w:t>
            </w:r>
            <w:r>
              <w:rPr>
                <w:rFonts w:ascii="Times New Roman" w:hAnsi="Times New Roman" w:cs="Times New Roman"/>
                <w:lang w:val="lv-LV"/>
              </w:rPr>
              <w:t>Nr.</w:t>
            </w:r>
            <w:r w:rsidR="00374C55" w:rsidRPr="00374C55">
              <w:rPr>
                <w:rFonts w:ascii="Times New Roman" w:hAnsi="Times New Roman" w:cs="Times New Roman"/>
                <w:lang w:val="lv-LV"/>
              </w:rPr>
              <w:t xml:space="preserve">: </w:t>
            </w:r>
            <w:r w:rsidR="000A243A" w:rsidRPr="000A243A">
              <w:rPr>
                <w:rFonts w:ascii="Times New Roman" w:hAnsi="Times New Roman" w:cs="Times New Roman"/>
                <w:highlight w:val="yellow"/>
              </w:rPr>
              <w:t>______________</w:t>
            </w:r>
          </w:p>
          <w:p w14:paraId="7C6A162D" w14:textId="0389F1C1"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Adrese: </w:t>
            </w:r>
            <w:r w:rsidR="000A243A" w:rsidRPr="000A243A">
              <w:rPr>
                <w:rFonts w:ascii="Times New Roman" w:hAnsi="Times New Roman" w:cs="Times New Roman"/>
                <w:highlight w:val="yellow"/>
              </w:rPr>
              <w:t>_______________</w:t>
            </w:r>
          </w:p>
          <w:p w14:paraId="0CE1C685" w14:textId="3203E6EB" w:rsidR="00374C55" w:rsidRPr="004150F2" w:rsidRDefault="00374C55" w:rsidP="00374C55">
            <w:pPr>
              <w:spacing w:after="0" w:line="240" w:lineRule="auto"/>
              <w:rPr>
                <w:rFonts w:ascii="Times New Roman" w:hAnsi="Times New Roman" w:cs="Times New Roman"/>
                <w:u w:val="single"/>
                <w:lang w:val="lv-LV"/>
              </w:rPr>
            </w:pPr>
            <w:r w:rsidRPr="00374C55">
              <w:rPr>
                <w:rFonts w:ascii="Times New Roman" w:hAnsi="Times New Roman" w:cs="Times New Roman"/>
                <w:lang w:val="lv-LV"/>
              </w:rPr>
              <w:t xml:space="preserve">Tālrunis: </w:t>
            </w:r>
            <w:r w:rsidR="000A243A" w:rsidRPr="000A243A">
              <w:rPr>
                <w:rFonts w:ascii="Times New Roman" w:hAnsi="Times New Roman" w:cs="Times New Roman"/>
                <w:highlight w:val="yellow"/>
                <w:lang w:val="lv-LV"/>
              </w:rPr>
              <w:t>______________</w:t>
            </w:r>
          </w:p>
          <w:p w14:paraId="4C898DB2" w14:textId="7FEF6174" w:rsidR="00374C55" w:rsidRPr="00374C55" w:rsidRDefault="00374C55" w:rsidP="00374C55">
            <w:pPr>
              <w:spacing w:after="0" w:line="240" w:lineRule="auto"/>
              <w:rPr>
                <w:rFonts w:ascii="Times New Roman" w:hAnsi="Times New Roman" w:cs="Times New Roman"/>
                <w:u w:val="single"/>
                <w:lang w:val="lv-LV"/>
              </w:rPr>
            </w:pPr>
            <w:r w:rsidRPr="004150F2">
              <w:rPr>
                <w:rFonts w:ascii="Times New Roman" w:hAnsi="Times New Roman" w:cs="Times New Roman"/>
                <w:lang w:val="lv-LV"/>
              </w:rPr>
              <w:t xml:space="preserve">e-pasts: </w:t>
            </w:r>
            <w:r w:rsidR="000A243A" w:rsidRPr="000A243A">
              <w:rPr>
                <w:rFonts w:ascii="Times New Roman" w:hAnsi="Times New Roman" w:cs="Times New Roman"/>
                <w:color w:val="0000FF"/>
                <w:highlight w:val="yellow"/>
                <w:u w:color="0000FF"/>
              </w:rPr>
              <w:t>_______________</w:t>
            </w:r>
          </w:p>
          <w:p w14:paraId="540DB40A"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 </w:t>
            </w:r>
          </w:p>
          <w:p w14:paraId="46199D70" w14:textId="77777777" w:rsidR="00EE484C" w:rsidRDefault="00EE484C" w:rsidP="00374C55">
            <w:pPr>
              <w:spacing w:after="0" w:line="240" w:lineRule="auto"/>
              <w:rPr>
                <w:rFonts w:ascii="Times New Roman" w:hAnsi="Times New Roman" w:cs="Times New Roman"/>
                <w:b/>
                <w:bCs/>
                <w:lang w:val="lv-LV"/>
              </w:rPr>
            </w:pPr>
          </w:p>
          <w:p w14:paraId="792BDCE2" w14:textId="098AE307" w:rsidR="00374C55" w:rsidRPr="00374C55" w:rsidRDefault="000A243A" w:rsidP="00374C55">
            <w:pPr>
              <w:spacing w:after="0" w:line="240" w:lineRule="auto"/>
              <w:rPr>
                <w:rFonts w:ascii="Times New Roman" w:hAnsi="Times New Roman" w:cs="Times New Roman"/>
                <w:lang w:val="lv-LV"/>
              </w:rPr>
            </w:pPr>
            <w:r>
              <w:rPr>
                <w:rFonts w:ascii="Times New Roman" w:hAnsi="Times New Roman" w:cs="Times New Roman"/>
                <w:lang w:val="lv-LV"/>
              </w:rPr>
              <w:t>_______________________</w:t>
            </w:r>
          </w:p>
          <w:p w14:paraId="22C5D219"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r>
    </w:tbl>
    <w:bookmarkEnd w:id="4"/>
    <w:p w14:paraId="561F6046" w14:textId="24E968D8" w:rsidR="00374C55" w:rsidRPr="00374C55" w:rsidRDefault="00374C55" w:rsidP="00B764DF">
      <w:pPr>
        <w:spacing w:after="0" w:line="240" w:lineRule="auto"/>
        <w:jc w:val="center"/>
        <w:rPr>
          <w:rFonts w:ascii="Times New Roman" w:hAnsi="Times New Roman" w:cs="Times New Roman"/>
          <w:lang w:val="lv-LV"/>
        </w:rPr>
      </w:pPr>
      <w:r w:rsidRPr="00374C55">
        <w:rPr>
          <w:rFonts w:ascii="Times New Roman" w:hAnsi="Times New Roman" w:cs="Times New Roman"/>
          <w:lang w:val="lv-LV"/>
        </w:rPr>
        <w:t>DOKUMENTS PARAKSTĪTS AR DROŠU ELEKTRONISKO PARAKSTU, KAS SATUR LAIKA ZĪMOGU</w:t>
      </w:r>
      <w:r w:rsidR="00FD2118">
        <w:rPr>
          <w:rFonts w:ascii="Times New Roman" w:hAnsi="Times New Roman" w:cs="Times New Roman"/>
          <w:lang w:val="lv-LV"/>
        </w:rPr>
        <w:br w:type="page"/>
      </w:r>
    </w:p>
    <w:p w14:paraId="08EB43D8" w14:textId="2E7E45A0" w:rsidR="00C724FB" w:rsidRPr="006B3773"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lastRenderedPageBreak/>
        <w:t xml:space="preserve">Pielikums Nr.1 </w:t>
      </w:r>
    </w:p>
    <w:p w14:paraId="1F204209" w14:textId="3299B4C6" w:rsidR="00FD2118" w:rsidRPr="00FD2118"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t xml:space="preserve">Pie ADMINISTRATĪVĀ LĪGUMA Nr. </w:t>
      </w:r>
      <w:r w:rsidRPr="000C2F71">
        <w:rPr>
          <w:rFonts w:ascii="Times New Roman" w:hAnsi="Times New Roman" w:cs="Times New Roman"/>
          <w:sz w:val="20"/>
          <w:szCs w:val="20"/>
          <w:highlight w:val="yellow"/>
          <w:lang w:val="lv-LV"/>
        </w:rPr>
        <w:t>______</w:t>
      </w:r>
    </w:p>
    <w:p w14:paraId="11A1FFDF" w14:textId="77777777" w:rsidR="00FD2118" w:rsidRPr="00244A1B" w:rsidRDefault="00FD2118" w:rsidP="00854AB4">
      <w:pPr>
        <w:pStyle w:val="Virsraksts1"/>
        <w:spacing w:before="0" w:line="240" w:lineRule="auto"/>
        <w:rPr>
          <w:rFonts w:ascii="Times New Roman" w:eastAsia="Times New Roman" w:hAnsi="Times New Roman" w:cs="Times New Roman"/>
          <w:lang w:val="lv-LV" w:eastAsia="ar-SA"/>
        </w:rPr>
      </w:pPr>
    </w:p>
    <w:p w14:paraId="729BB442" w14:textId="25AFBF42"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74" w:hanging="142"/>
        <w:jc w:val="center"/>
        <w:textAlignment w:val="baseline"/>
        <w:rPr>
          <w:rFonts w:ascii="Times New Roman" w:eastAsia="Times New Roman" w:hAnsi="Times New Roman" w:cs="Times New Roman"/>
          <w:b/>
          <w:bCs/>
          <w:color w:val="auto"/>
          <w:sz w:val="24"/>
          <w:szCs w:val="24"/>
          <w:bdr w:val="none" w:sz="0" w:space="0" w:color="auto"/>
          <w:lang w:val="lv-LV" w:eastAsia="lv-LV"/>
        </w:rPr>
      </w:pPr>
      <w:r w:rsidRPr="00935376">
        <w:rPr>
          <w:rFonts w:ascii="Times New Roman" w:eastAsia="Times New Roman" w:hAnsi="Times New Roman" w:cs="Times New Roman"/>
          <w:b/>
          <w:bCs/>
          <w:color w:val="auto"/>
          <w:sz w:val="24"/>
          <w:szCs w:val="24"/>
          <w:bdr w:val="none" w:sz="0" w:space="0" w:color="auto"/>
          <w:lang w:val="lv-LV" w:eastAsia="lv-LV"/>
        </w:rPr>
        <w:t>DETĀLPLĀNOJUMA ĪSTENOŠANAS KĀRTĪBA</w:t>
      </w:r>
    </w:p>
    <w:p w14:paraId="5A5F2A95" w14:textId="77777777" w:rsidR="00F45C6E" w:rsidRPr="00F45C6E"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74"/>
        <w:jc w:val="both"/>
        <w:rPr>
          <w:rFonts w:ascii="Arial" w:eastAsia="Times New Roman" w:hAnsi="Arial" w:cs="Arial"/>
          <w:color w:val="auto"/>
          <w:sz w:val="24"/>
          <w:szCs w:val="20"/>
          <w:bdr w:val="none" w:sz="0" w:space="0" w:color="auto"/>
          <w:lang w:val="lv-LV" w:eastAsia="lv-LV"/>
        </w:rPr>
      </w:pPr>
    </w:p>
    <w:p w14:paraId="0FF17178"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 Detālplānojuma risinājumu realizācija/īstenošana paredzēta vairākās kārtās. </w:t>
      </w:r>
    </w:p>
    <w:p w14:paraId="3C9ACC2E"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1. I. Kārta: </w:t>
      </w:r>
    </w:p>
    <w:p w14:paraId="1997D469"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1.1. Pēc detālplānojuma apstiprināšanas tiek atdalītas jaunveidojamās ielas zemes vienības inženierkomunikāciju projektēšanai, u.c., kuras paliek īpašuma sastāvā kā zemes vienības līdz adrešu piešķiršanai.</w:t>
      </w:r>
    </w:p>
    <w:p w14:paraId="70BC6F7F"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 II. Kārta (realizācijas laiks līdz 31.12.2029.) objektiem: </w:t>
      </w:r>
    </w:p>
    <w:p w14:paraId="080E538D"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left="567" w:right="134"/>
        <w:jc w:val="both"/>
        <w:rPr>
          <w:rFonts w:ascii="Times New Roman" w:hAnsi="Times New Roman" w:cs="Times New Roman"/>
          <w:lang w:val="lv-LV"/>
        </w:rPr>
      </w:pPr>
      <w:r w:rsidRPr="00935376">
        <w:rPr>
          <w:rFonts w:ascii="Times New Roman" w:hAnsi="Times New Roman" w:cs="Times New Roman"/>
          <w:lang w:val="lv-LV"/>
        </w:rPr>
        <w:t xml:space="preserve">2.1.Pēc detālplānojuma apstiprināšanas un ielu atdalīšanas, būvprojektu izstrāde šādiem inženierkomunikāciju tīkliem: </w:t>
      </w:r>
    </w:p>
    <w:p w14:paraId="28A7F7CE"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2.1.1. elektroapgādes būvprojekta izstrāde, </w:t>
      </w:r>
    </w:p>
    <w:p w14:paraId="4EDA5A6C"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2.1.2. ielas un ielas apgaismojuma būvprojekta izstrāde. </w:t>
      </w:r>
    </w:p>
    <w:p w14:paraId="29CBD11B"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2.1.3. centralizēto sadzīves kanalizācijas un ūdensvada projektēšana;</w:t>
      </w:r>
    </w:p>
    <w:p w14:paraId="0B21B38E"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2.1.4. meliorācijas koplietošanas tīklu pārprojektēšana, ņemot vērā jaunveidojamo ielu tīklu. </w:t>
      </w:r>
    </w:p>
    <w:p w14:paraId="26F211A6"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2.2. Pēc būvprojektu izstrādes jāveic ielas būvniecība ar cieto segumu un ielas apgaismojuma izbūve. </w:t>
      </w:r>
    </w:p>
    <w:p w14:paraId="2F9BD696"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2.3. Pēc būvprojekta izstrādes jāveic centrālā elektrības vada izbūve. </w:t>
      </w:r>
    </w:p>
    <w:p w14:paraId="088404B3"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2.4. Pēc būvprojektu izstrādes jāveic sadzīves kanalizācijas un ūdensvada izbūve.</w:t>
      </w:r>
    </w:p>
    <w:p w14:paraId="4BB4F016" w14:textId="77777777" w:rsidR="00F45C6E"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2.5. Ūdensapg</w:t>
      </w:r>
      <w:r w:rsidRPr="00935376">
        <w:rPr>
          <w:rFonts w:ascii="Times New Roman" w:hAnsi="Times New Roman" w:cs="Times New Roman" w:hint="eastAsia"/>
          <w:lang w:val="lv-LV"/>
        </w:rPr>
        <w:t>ā</w:t>
      </w:r>
      <w:r w:rsidRPr="00935376">
        <w:rPr>
          <w:rFonts w:ascii="Times New Roman" w:hAnsi="Times New Roman" w:cs="Times New Roman"/>
          <w:lang w:val="lv-LV"/>
        </w:rPr>
        <w:t>des, sadz</w:t>
      </w:r>
      <w:r w:rsidRPr="00935376">
        <w:rPr>
          <w:rFonts w:ascii="Times New Roman" w:hAnsi="Times New Roman" w:cs="Times New Roman" w:hint="eastAsia"/>
          <w:lang w:val="lv-LV"/>
        </w:rPr>
        <w:t>ī</w:t>
      </w:r>
      <w:r w:rsidRPr="00935376">
        <w:rPr>
          <w:rFonts w:ascii="Times New Roman" w:hAnsi="Times New Roman" w:cs="Times New Roman"/>
          <w:lang w:val="lv-LV"/>
        </w:rPr>
        <w:t>ves kanaliz</w:t>
      </w:r>
      <w:r w:rsidRPr="00935376">
        <w:rPr>
          <w:rFonts w:ascii="Times New Roman" w:hAnsi="Times New Roman" w:cs="Times New Roman" w:hint="eastAsia"/>
          <w:lang w:val="lv-LV"/>
        </w:rPr>
        <w:t>ā</w:t>
      </w:r>
      <w:r w:rsidRPr="00935376">
        <w:rPr>
          <w:rFonts w:ascii="Times New Roman" w:hAnsi="Times New Roman" w:cs="Times New Roman"/>
          <w:lang w:val="lv-LV"/>
        </w:rPr>
        <w:t>cijas izb</w:t>
      </w:r>
      <w:r w:rsidRPr="00935376">
        <w:rPr>
          <w:rFonts w:ascii="Times New Roman" w:hAnsi="Times New Roman" w:cs="Times New Roman" w:hint="eastAsia"/>
          <w:lang w:val="lv-LV"/>
        </w:rPr>
        <w:t>ū</w:t>
      </w:r>
      <w:r w:rsidRPr="00935376">
        <w:rPr>
          <w:rFonts w:ascii="Times New Roman" w:hAnsi="Times New Roman" w:cs="Times New Roman"/>
          <w:lang w:val="lv-LV"/>
        </w:rPr>
        <w:t>ve l</w:t>
      </w:r>
      <w:r w:rsidRPr="00935376">
        <w:rPr>
          <w:rFonts w:ascii="Times New Roman" w:hAnsi="Times New Roman" w:cs="Times New Roman" w:hint="eastAsia"/>
          <w:lang w:val="lv-LV"/>
        </w:rPr>
        <w:t>ī</w:t>
      </w:r>
      <w:r w:rsidRPr="00935376">
        <w:rPr>
          <w:rFonts w:ascii="Times New Roman" w:hAnsi="Times New Roman" w:cs="Times New Roman"/>
          <w:lang w:val="lv-LV"/>
        </w:rPr>
        <w:t>dz pievienojuma vietai centraliz</w:t>
      </w:r>
      <w:r w:rsidRPr="00935376">
        <w:rPr>
          <w:rFonts w:ascii="Times New Roman" w:hAnsi="Times New Roman" w:cs="Times New Roman" w:hint="eastAsia"/>
          <w:lang w:val="lv-LV"/>
        </w:rPr>
        <w:t>ē</w:t>
      </w:r>
      <w:r w:rsidRPr="00935376">
        <w:rPr>
          <w:rFonts w:ascii="Times New Roman" w:hAnsi="Times New Roman" w:cs="Times New Roman"/>
          <w:lang w:val="lv-LV"/>
        </w:rPr>
        <w:t>tajai sist</w:t>
      </w:r>
      <w:r w:rsidRPr="00935376">
        <w:rPr>
          <w:rFonts w:ascii="Times New Roman" w:hAnsi="Times New Roman" w:cs="Times New Roman" w:hint="eastAsia"/>
          <w:lang w:val="lv-LV"/>
        </w:rPr>
        <w:t>ē</w:t>
      </w:r>
      <w:r w:rsidRPr="00935376">
        <w:rPr>
          <w:rFonts w:ascii="Times New Roman" w:hAnsi="Times New Roman" w:cs="Times New Roman"/>
          <w:lang w:val="lv-LV"/>
        </w:rPr>
        <w:t>mai un piesl</w:t>
      </w:r>
      <w:r w:rsidRPr="00935376">
        <w:rPr>
          <w:rFonts w:ascii="Times New Roman" w:hAnsi="Times New Roman" w:cs="Times New Roman" w:hint="eastAsia"/>
          <w:lang w:val="lv-LV"/>
        </w:rPr>
        <w:t>ē</w:t>
      </w:r>
      <w:r w:rsidRPr="00935376">
        <w:rPr>
          <w:rFonts w:ascii="Times New Roman" w:hAnsi="Times New Roman" w:cs="Times New Roman"/>
          <w:lang w:val="lv-LV"/>
        </w:rPr>
        <w:t>guma izveide.</w:t>
      </w:r>
    </w:p>
    <w:p w14:paraId="32AAF889" w14:textId="076019C1" w:rsidR="00F21F03" w:rsidRPr="00935376" w:rsidRDefault="00F21F03"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F21F03">
        <w:rPr>
          <w:rFonts w:ascii="Times New Roman" w:hAnsi="Times New Roman" w:cs="Times New Roman"/>
          <w:highlight w:val="yellow"/>
          <w:lang w:val="lv-LV"/>
        </w:rPr>
        <w:t xml:space="preserve">2.6. </w:t>
      </w:r>
      <w:r w:rsidRPr="00F21F03">
        <w:rPr>
          <w:rFonts w:ascii="Times New Roman" w:hAnsi="Times New Roman" w:cs="Times New Roman"/>
          <w:highlight w:val="yellow"/>
          <w:lang w:val="lv-LV"/>
        </w:rPr>
        <w:t>paredzētā publiskās ārtelpas labiekārtojuma un apstādījumu projektēšana un īstenošana</w:t>
      </w:r>
      <w:r w:rsidRPr="00F21F03">
        <w:rPr>
          <w:rFonts w:ascii="Times New Roman" w:hAnsi="Times New Roman" w:cs="Times New Roman"/>
          <w:highlight w:val="yellow"/>
          <w:lang w:val="lv-LV"/>
        </w:rPr>
        <w:t>.</w:t>
      </w:r>
    </w:p>
    <w:p w14:paraId="776B6A82" w14:textId="0D0C5C4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2.</w:t>
      </w:r>
      <w:r w:rsidR="00F21F03">
        <w:rPr>
          <w:rFonts w:ascii="Times New Roman" w:hAnsi="Times New Roman" w:cs="Times New Roman"/>
          <w:lang w:val="lv-LV"/>
        </w:rPr>
        <w:t>7</w:t>
      </w:r>
      <w:r w:rsidRPr="00935376">
        <w:rPr>
          <w:rFonts w:ascii="Times New Roman" w:hAnsi="Times New Roman" w:cs="Times New Roman"/>
          <w:lang w:val="lv-LV"/>
        </w:rPr>
        <w:t>. Būvobjekti, kas minēti 2.2., 2.3, un 2.4. var tik tikt sadalīti pa kārtām.</w:t>
      </w:r>
    </w:p>
    <w:p w14:paraId="6EE1FA5B"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B</w:t>
      </w:r>
      <w:r w:rsidRPr="00935376">
        <w:rPr>
          <w:rFonts w:ascii="Times New Roman" w:hAnsi="Times New Roman" w:cs="Times New Roman" w:hint="eastAsia"/>
          <w:lang w:val="lv-LV"/>
        </w:rPr>
        <w:t>ū</w:t>
      </w:r>
      <w:r w:rsidRPr="00935376">
        <w:rPr>
          <w:rFonts w:ascii="Times New Roman" w:hAnsi="Times New Roman" w:cs="Times New Roman"/>
          <w:lang w:val="lv-LV"/>
        </w:rPr>
        <w:t>vprojekt</w:t>
      </w:r>
      <w:r w:rsidRPr="00935376">
        <w:rPr>
          <w:rFonts w:ascii="Times New Roman" w:hAnsi="Times New Roman" w:cs="Times New Roman" w:hint="eastAsia"/>
          <w:lang w:val="lv-LV"/>
        </w:rPr>
        <w:t>ā</w:t>
      </w:r>
      <w:r w:rsidRPr="00935376">
        <w:rPr>
          <w:rFonts w:ascii="Times New Roman" w:hAnsi="Times New Roman" w:cs="Times New Roman"/>
          <w:lang w:val="lv-LV"/>
        </w:rPr>
        <w:t xml:space="preserve"> j</w:t>
      </w:r>
      <w:r w:rsidRPr="00935376">
        <w:rPr>
          <w:rFonts w:ascii="Times New Roman" w:hAnsi="Times New Roman" w:cs="Times New Roman" w:hint="eastAsia"/>
          <w:lang w:val="lv-LV"/>
        </w:rPr>
        <w:t>ā</w:t>
      </w:r>
      <w:r w:rsidRPr="00935376">
        <w:rPr>
          <w:rFonts w:ascii="Times New Roman" w:hAnsi="Times New Roman" w:cs="Times New Roman"/>
          <w:lang w:val="lv-LV"/>
        </w:rPr>
        <w:t>nor</w:t>
      </w:r>
      <w:r w:rsidRPr="00935376">
        <w:rPr>
          <w:rFonts w:ascii="Times New Roman" w:hAnsi="Times New Roman" w:cs="Times New Roman" w:hint="eastAsia"/>
          <w:lang w:val="lv-LV"/>
        </w:rPr>
        <w:t>ā</w:t>
      </w:r>
      <w:r w:rsidRPr="00935376">
        <w:rPr>
          <w:rFonts w:ascii="Times New Roman" w:hAnsi="Times New Roman" w:cs="Times New Roman"/>
          <w:lang w:val="lv-LV"/>
        </w:rPr>
        <w:t>da izb</w:t>
      </w:r>
      <w:r w:rsidRPr="00935376">
        <w:rPr>
          <w:rFonts w:ascii="Times New Roman" w:hAnsi="Times New Roman" w:cs="Times New Roman" w:hint="eastAsia"/>
          <w:lang w:val="lv-LV"/>
        </w:rPr>
        <w:t>ū</w:t>
      </w:r>
      <w:r w:rsidRPr="00935376">
        <w:rPr>
          <w:rFonts w:ascii="Times New Roman" w:hAnsi="Times New Roman" w:cs="Times New Roman"/>
          <w:lang w:val="lv-LV"/>
        </w:rPr>
        <w:t>ves k</w:t>
      </w:r>
      <w:r w:rsidRPr="00935376">
        <w:rPr>
          <w:rFonts w:ascii="Times New Roman" w:hAnsi="Times New Roman" w:cs="Times New Roman" w:hint="eastAsia"/>
          <w:lang w:val="lv-LV"/>
        </w:rPr>
        <w:t>ā</w:t>
      </w:r>
      <w:r w:rsidRPr="00935376">
        <w:rPr>
          <w:rFonts w:ascii="Times New Roman" w:hAnsi="Times New Roman" w:cs="Times New Roman"/>
          <w:lang w:val="lv-LV"/>
        </w:rPr>
        <w:t>rtas. K</w:t>
      </w:r>
      <w:r w:rsidRPr="00935376">
        <w:rPr>
          <w:rFonts w:ascii="Times New Roman" w:hAnsi="Times New Roman" w:cs="Times New Roman" w:hint="eastAsia"/>
          <w:lang w:val="lv-LV"/>
        </w:rPr>
        <w:t>ā</w:t>
      </w:r>
      <w:r w:rsidRPr="00935376">
        <w:rPr>
          <w:rFonts w:ascii="Times New Roman" w:hAnsi="Times New Roman" w:cs="Times New Roman"/>
          <w:lang w:val="lv-LV"/>
        </w:rPr>
        <w:t>rt</w:t>
      </w:r>
      <w:r w:rsidRPr="00935376">
        <w:rPr>
          <w:rFonts w:ascii="Times New Roman" w:hAnsi="Times New Roman" w:cs="Times New Roman" w:hint="eastAsia"/>
          <w:lang w:val="lv-LV"/>
        </w:rPr>
        <w:t>ā</w:t>
      </w:r>
      <w:r w:rsidRPr="00935376">
        <w:rPr>
          <w:rFonts w:ascii="Times New Roman" w:hAnsi="Times New Roman" w:cs="Times New Roman"/>
          <w:lang w:val="lv-LV"/>
        </w:rPr>
        <w:t>m j</w:t>
      </w:r>
      <w:r w:rsidRPr="00935376">
        <w:rPr>
          <w:rFonts w:ascii="Times New Roman" w:hAnsi="Times New Roman" w:cs="Times New Roman" w:hint="eastAsia"/>
          <w:lang w:val="lv-LV"/>
        </w:rPr>
        <w:t>ā</w:t>
      </w:r>
      <w:r w:rsidRPr="00935376">
        <w:rPr>
          <w:rFonts w:ascii="Times New Roman" w:hAnsi="Times New Roman" w:cs="Times New Roman"/>
          <w:lang w:val="lv-LV"/>
        </w:rPr>
        <w:t>b</w:t>
      </w:r>
      <w:r w:rsidRPr="00935376">
        <w:rPr>
          <w:rFonts w:ascii="Times New Roman" w:hAnsi="Times New Roman" w:cs="Times New Roman" w:hint="eastAsia"/>
          <w:lang w:val="lv-LV"/>
        </w:rPr>
        <w:t>ū</w:t>
      </w:r>
      <w:r w:rsidRPr="00935376">
        <w:rPr>
          <w:rFonts w:ascii="Times New Roman" w:hAnsi="Times New Roman" w:cs="Times New Roman"/>
          <w:lang w:val="lv-LV"/>
        </w:rPr>
        <w:t>t sec</w:t>
      </w:r>
      <w:r w:rsidRPr="00935376">
        <w:rPr>
          <w:rFonts w:ascii="Times New Roman" w:hAnsi="Times New Roman" w:cs="Times New Roman" w:hint="eastAsia"/>
          <w:lang w:val="lv-LV"/>
        </w:rPr>
        <w:t>ī</w:t>
      </w:r>
      <w:r w:rsidRPr="00935376">
        <w:rPr>
          <w:rFonts w:ascii="Times New Roman" w:hAnsi="Times New Roman" w:cs="Times New Roman"/>
          <w:lang w:val="lv-LV"/>
        </w:rPr>
        <w:t>gi savienojam</w:t>
      </w:r>
      <w:r w:rsidRPr="00935376">
        <w:rPr>
          <w:rFonts w:ascii="Times New Roman" w:hAnsi="Times New Roman" w:cs="Times New Roman" w:hint="eastAsia"/>
          <w:lang w:val="lv-LV"/>
        </w:rPr>
        <w:t>ā</w:t>
      </w:r>
      <w:r w:rsidRPr="00935376">
        <w:rPr>
          <w:rFonts w:ascii="Times New Roman" w:hAnsi="Times New Roman" w:cs="Times New Roman"/>
          <w:lang w:val="lv-LV"/>
        </w:rPr>
        <w:t>m ar iepriekš</w:t>
      </w:r>
      <w:r w:rsidRPr="00935376">
        <w:rPr>
          <w:rFonts w:ascii="Times New Roman" w:hAnsi="Times New Roman" w:cs="Times New Roman" w:hint="eastAsia"/>
          <w:lang w:val="lv-LV"/>
        </w:rPr>
        <w:t>ē</w:t>
      </w:r>
      <w:r w:rsidRPr="00935376">
        <w:rPr>
          <w:rFonts w:ascii="Times New Roman" w:hAnsi="Times New Roman" w:cs="Times New Roman"/>
          <w:lang w:val="lv-LV"/>
        </w:rPr>
        <w:t>j</w:t>
      </w:r>
      <w:r w:rsidRPr="00935376">
        <w:rPr>
          <w:rFonts w:ascii="Times New Roman" w:hAnsi="Times New Roman" w:cs="Times New Roman" w:hint="eastAsia"/>
          <w:lang w:val="lv-LV"/>
        </w:rPr>
        <w:t>ā</w:t>
      </w:r>
      <w:r w:rsidRPr="00935376">
        <w:rPr>
          <w:rFonts w:ascii="Times New Roman" w:hAnsi="Times New Roman" w:cs="Times New Roman"/>
          <w:lang w:val="lv-LV"/>
        </w:rPr>
        <w:t>m k</w:t>
      </w:r>
      <w:r w:rsidRPr="00935376">
        <w:rPr>
          <w:rFonts w:ascii="Times New Roman" w:hAnsi="Times New Roman" w:cs="Times New Roman" w:hint="eastAsia"/>
          <w:lang w:val="lv-LV"/>
        </w:rPr>
        <w:t>ā</w:t>
      </w:r>
      <w:r w:rsidRPr="00935376">
        <w:rPr>
          <w:rFonts w:ascii="Times New Roman" w:hAnsi="Times New Roman" w:cs="Times New Roman"/>
          <w:lang w:val="lv-LV"/>
        </w:rPr>
        <w:t>rt</w:t>
      </w:r>
      <w:r w:rsidRPr="00935376">
        <w:rPr>
          <w:rFonts w:ascii="Times New Roman" w:hAnsi="Times New Roman" w:cs="Times New Roman" w:hint="eastAsia"/>
          <w:lang w:val="lv-LV"/>
        </w:rPr>
        <w:t>ā</w:t>
      </w:r>
      <w:r w:rsidRPr="00935376">
        <w:rPr>
          <w:rFonts w:ascii="Times New Roman" w:hAnsi="Times New Roman" w:cs="Times New Roman"/>
          <w:lang w:val="lv-LV"/>
        </w:rPr>
        <w:t>m, kur uz n</w:t>
      </w:r>
      <w:r w:rsidRPr="00935376">
        <w:rPr>
          <w:rFonts w:ascii="Times New Roman" w:hAnsi="Times New Roman" w:cs="Times New Roman" w:hint="eastAsia"/>
          <w:lang w:val="lv-LV"/>
        </w:rPr>
        <w:t>ā</w:t>
      </w:r>
      <w:r w:rsidRPr="00935376">
        <w:rPr>
          <w:rFonts w:ascii="Times New Roman" w:hAnsi="Times New Roman" w:cs="Times New Roman"/>
          <w:lang w:val="lv-LV"/>
        </w:rPr>
        <w:t>kam</w:t>
      </w:r>
      <w:r w:rsidRPr="00935376">
        <w:rPr>
          <w:rFonts w:ascii="Times New Roman" w:hAnsi="Times New Roman" w:cs="Times New Roman" w:hint="eastAsia"/>
          <w:lang w:val="lv-LV"/>
        </w:rPr>
        <w:t>ā</w:t>
      </w:r>
      <w:r w:rsidRPr="00935376">
        <w:rPr>
          <w:rFonts w:ascii="Times New Roman" w:hAnsi="Times New Roman" w:cs="Times New Roman"/>
          <w:lang w:val="lv-LV"/>
        </w:rPr>
        <w:t>s k</w:t>
      </w:r>
      <w:r w:rsidRPr="00935376">
        <w:rPr>
          <w:rFonts w:ascii="Times New Roman" w:hAnsi="Times New Roman" w:cs="Times New Roman" w:hint="eastAsia"/>
          <w:lang w:val="lv-LV"/>
        </w:rPr>
        <w:t>ā</w:t>
      </w:r>
      <w:r w:rsidRPr="00935376">
        <w:rPr>
          <w:rFonts w:ascii="Times New Roman" w:hAnsi="Times New Roman" w:cs="Times New Roman"/>
          <w:lang w:val="lv-LV"/>
        </w:rPr>
        <w:t>rtas izb</w:t>
      </w:r>
      <w:r w:rsidRPr="00935376">
        <w:rPr>
          <w:rFonts w:ascii="Times New Roman" w:hAnsi="Times New Roman" w:cs="Times New Roman" w:hint="eastAsia"/>
          <w:lang w:val="lv-LV"/>
        </w:rPr>
        <w:t>ū</w:t>
      </w:r>
      <w:r w:rsidRPr="00935376">
        <w:rPr>
          <w:rFonts w:ascii="Times New Roman" w:hAnsi="Times New Roman" w:cs="Times New Roman"/>
          <w:lang w:val="lv-LV"/>
        </w:rPr>
        <w:t>ves laiku j</w:t>
      </w:r>
      <w:r w:rsidRPr="00935376">
        <w:rPr>
          <w:rFonts w:ascii="Times New Roman" w:hAnsi="Times New Roman" w:cs="Times New Roman" w:hint="eastAsia"/>
          <w:lang w:val="lv-LV"/>
        </w:rPr>
        <w:t>ā</w:t>
      </w:r>
      <w:r w:rsidRPr="00935376">
        <w:rPr>
          <w:rFonts w:ascii="Times New Roman" w:hAnsi="Times New Roman" w:cs="Times New Roman"/>
          <w:lang w:val="lv-LV"/>
        </w:rPr>
        <w:t>paredz pagaidu apgriešan</w:t>
      </w:r>
      <w:r w:rsidRPr="00935376">
        <w:rPr>
          <w:rFonts w:ascii="Times New Roman" w:hAnsi="Times New Roman" w:cs="Times New Roman" w:hint="eastAsia"/>
          <w:lang w:val="lv-LV"/>
        </w:rPr>
        <w:t>ā</w:t>
      </w:r>
      <w:r w:rsidRPr="00935376">
        <w:rPr>
          <w:rFonts w:ascii="Times New Roman" w:hAnsi="Times New Roman" w:cs="Times New Roman"/>
          <w:lang w:val="lv-LV"/>
        </w:rPr>
        <w:t>s laukumi. Vienlaic</w:t>
      </w:r>
      <w:r w:rsidRPr="00935376">
        <w:rPr>
          <w:rFonts w:ascii="Times New Roman" w:hAnsi="Times New Roman" w:cs="Times New Roman" w:hint="eastAsia"/>
          <w:lang w:val="lv-LV"/>
        </w:rPr>
        <w:t>ī</w:t>
      </w:r>
      <w:r w:rsidRPr="00935376">
        <w:rPr>
          <w:rFonts w:ascii="Times New Roman" w:hAnsi="Times New Roman" w:cs="Times New Roman"/>
          <w:lang w:val="lv-LV"/>
        </w:rPr>
        <w:t>gi ar ielas projekt</w:t>
      </w:r>
      <w:r w:rsidRPr="00935376">
        <w:rPr>
          <w:rFonts w:ascii="Times New Roman" w:hAnsi="Times New Roman" w:cs="Times New Roman" w:hint="eastAsia"/>
          <w:lang w:val="lv-LV"/>
        </w:rPr>
        <w:t>ēš</w:t>
      </w:r>
      <w:r w:rsidRPr="00935376">
        <w:rPr>
          <w:rFonts w:ascii="Times New Roman" w:hAnsi="Times New Roman" w:cs="Times New Roman"/>
          <w:lang w:val="lv-LV"/>
        </w:rPr>
        <w:t>anu un izb</w:t>
      </w:r>
      <w:r w:rsidRPr="00935376">
        <w:rPr>
          <w:rFonts w:ascii="Times New Roman" w:hAnsi="Times New Roman" w:cs="Times New Roman" w:hint="eastAsia"/>
          <w:lang w:val="lv-LV"/>
        </w:rPr>
        <w:t>ū</w:t>
      </w:r>
      <w:r w:rsidRPr="00935376">
        <w:rPr>
          <w:rFonts w:ascii="Times New Roman" w:hAnsi="Times New Roman" w:cs="Times New Roman"/>
          <w:lang w:val="lv-LV"/>
        </w:rPr>
        <w:t>vi b</w:t>
      </w:r>
      <w:r w:rsidRPr="00935376">
        <w:rPr>
          <w:rFonts w:ascii="Times New Roman" w:hAnsi="Times New Roman" w:cs="Times New Roman" w:hint="eastAsia"/>
          <w:lang w:val="lv-LV"/>
        </w:rPr>
        <w:t>ū</w:t>
      </w:r>
      <w:r w:rsidRPr="00935376">
        <w:rPr>
          <w:rFonts w:ascii="Times New Roman" w:hAnsi="Times New Roman" w:cs="Times New Roman"/>
          <w:lang w:val="lv-LV"/>
        </w:rPr>
        <w:t>vprojektos j</w:t>
      </w:r>
      <w:r w:rsidRPr="00935376">
        <w:rPr>
          <w:rFonts w:ascii="Times New Roman" w:hAnsi="Times New Roman" w:cs="Times New Roman" w:hint="eastAsia"/>
          <w:lang w:val="lv-LV"/>
        </w:rPr>
        <w:t>ā</w:t>
      </w:r>
      <w:r w:rsidRPr="00935376">
        <w:rPr>
          <w:rFonts w:ascii="Times New Roman" w:hAnsi="Times New Roman" w:cs="Times New Roman"/>
          <w:lang w:val="lv-LV"/>
        </w:rPr>
        <w:t xml:space="preserve">paredz virszemes </w:t>
      </w:r>
      <w:r w:rsidRPr="00935376">
        <w:rPr>
          <w:rFonts w:ascii="Times New Roman" w:hAnsi="Times New Roman" w:cs="Times New Roman" w:hint="eastAsia"/>
          <w:lang w:val="lv-LV"/>
        </w:rPr>
        <w:t>ū</w:t>
      </w:r>
      <w:r w:rsidRPr="00935376">
        <w:rPr>
          <w:rFonts w:ascii="Times New Roman" w:hAnsi="Times New Roman" w:cs="Times New Roman"/>
          <w:lang w:val="lv-LV"/>
        </w:rPr>
        <w:t>dens noteces sav</w:t>
      </w:r>
      <w:r w:rsidRPr="00935376">
        <w:rPr>
          <w:rFonts w:ascii="Times New Roman" w:hAnsi="Times New Roman" w:cs="Times New Roman" w:hint="eastAsia"/>
          <w:lang w:val="lv-LV"/>
        </w:rPr>
        <w:t>ā</w:t>
      </w:r>
      <w:r w:rsidRPr="00935376">
        <w:rPr>
          <w:rFonts w:ascii="Times New Roman" w:hAnsi="Times New Roman" w:cs="Times New Roman"/>
          <w:lang w:val="lv-LV"/>
        </w:rPr>
        <w:t>kšana no iel</w:t>
      </w:r>
      <w:r w:rsidRPr="00935376">
        <w:rPr>
          <w:rFonts w:ascii="Times New Roman" w:hAnsi="Times New Roman" w:cs="Times New Roman" w:hint="eastAsia"/>
          <w:lang w:val="lv-LV"/>
        </w:rPr>
        <w:t>ā</w:t>
      </w:r>
      <w:r w:rsidRPr="00935376">
        <w:rPr>
          <w:rFonts w:ascii="Times New Roman" w:hAnsi="Times New Roman" w:cs="Times New Roman"/>
          <w:lang w:val="lv-LV"/>
        </w:rPr>
        <w:t>m, piesaistot melior</w:t>
      </w:r>
      <w:r w:rsidRPr="00935376">
        <w:rPr>
          <w:rFonts w:ascii="Times New Roman" w:hAnsi="Times New Roman" w:cs="Times New Roman" w:hint="eastAsia"/>
          <w:lang w:val="lv-LV"/>
        </w:rPr>
        <w:t>ā</w:t>
      </w:r>
      <w:r w:rsidRPr="00935376">
        <w:rPr>
          <w:rFonts w:ascii="Times New Roman" w:hAnsi="Times New Roman" w:cs="Times New Roman"/>
          <w:lang w:val="lv-LV"/>
        </w:rPr>
        <w:t>cijas speci</w:t>
      </w:r>
      <w:r w:rsidRPr="00935376">
        <w:rPr>
          <w:rFonts w:ascii="Times New Roman" w:hAnsi="Times New Roman" w:cs="Times New Roman" w:hint="eastAsia"/>
          <w:lang w:val="lv-LV"/>
        </w:rPr>
        <w:t>ā</w:t>
      </w:r>
      <w:r w:rsidRPr="00935376">
        <w:rPr>
          <w:rFonts w:ascii="Times New Roman" w:hAnsi="Times New Roman" w:cs="Times New Roman"/>
          <w:lang w:val="lv-LV"/>
        </w:rPr>
        <w:t>listu.</w:t>
      </w:r>
    </w:p>
    <w:p w14:paraId="6E4E5C15"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3. III. Kārta:</w:t>
      </w:r>
    </w:p>
    <w:p w14:paraId="4F2F888A" w14:textId="1775048D"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3.1. Atlikušo zemes vienību sadale un adreses  jaunveidojamajiem zemesgabaliem adreses tiek piešķirtas, kad ir pabeigta īstenošanas kārtības II kārtas (2.punkts ar apakšpunktiem) būvniecība un pieņemšana ekspluatācijā. </w:t>
      </w:r>
    </w:p>
    <w:p w14:paraId="6D95FA29"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3.2. Pēc īpašumu reālās sadales (jaunveidojamās zemes vienības reģistrētas valsts kadastra sistēmā) iespējams veikt detālplānojumā paredzēto ēku apbūvi. </w:t>
      </w:r>
    </w:p>
    <w:p w14:paraId="2DAAE38B"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3.3. Pirms uzbūvēto objektu nodošanas ekspluatācijā, objektu teritorijām jābūt labiekārtotām, kā arī nepieciešamības gadījumā jāveic pievadceļu sakārtošana.</w:t>
      </w:r>
    </w:p>
    <w:p w14:paraId="0FE80DA9"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p>
    <w:p w14:paraId="5460CEC8"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4. PAPILDINĀJUMI </w:t>
      </w:r>
    </w:p>
    <w:p w14:paraId="20E9A5F3"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4.1. Papildus iepriekš noteiktajam, pēc teritorijas attīstītāju un īpašnieku vēlmes atļauta arī tādu komunikāciju objektu projektēšana/izbūve, kas nav minēta kādā no realizācijas kārtām, piemēram – gāzes apgāde, sakaru kabeļu izbūve, u.c.</w:t>
      </w:r>
    </w:p>
    <w:p w14:paraId="3E902635"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4.2. Teritorijā nav atļauta tāda zemes un būvju vai kādas to daļas izmantošana, kas rada vairāk nekā būtisku piesārņojumu, t.i., neatbilst valsts vides aizsardzības un vides veselības iestāžu noteiktām vides kvalitātes prasībām un tiesību aktu prasībām. </w:t>
      </w:r>
    </w:p>
    <w:p w14:paraId="3B168B4F" w14:textId="77777777" w:rsidR="00F45C6E" w:rsidRPr="0093537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935376">
        <w:rPr>
          <w:rFonts w:ascii="Times New Roman" w:hAnsi="Times New Roman" w:cs="Times New Roman"/>
          <w:lang w:val="lv-LV"/>
        </w:rPr>
        <w:t xml:space="preserve">4.3. Veicot būvprojektu izstrādi un būvniecību, jāievēro normatīvie akti būvniecības jomā. </w:t>
      </w:r>
    </w:p>
    <w:p w14:paraId="150D6D92" w14:textId="6AEB172F" w:rsidR="005F08F0" w:rsidRPr="00935376" w:rsidRDefault="00F45C6E" w:rsidP="00F45C6E">
      <w:pPr>
        <w:tabs>
          <w:tab w:val="left" w:pos="1120"/>
          <w:tab w:val="left" w:pos="1680"/>
          <w:tab w:val="left" w:pos="2240"/>
          <w:tab w:val="left" w:pos="2800"/>
          <w:tab w:val="left" w:pos="3360"/>
          <w:tab w:val="left" w:pos="3920"/>
          <w:tab w:val="left" w:pos="4480"/>
          <w:tab w:val="left" w:pos="5040"/>
          <w:tab w:val="left" w:pos="5600"/>
          <w:tab w:val="left" w:pos="6160"/>
          <w:tab w:val="left" w:pos="6720"/>
        </w:tabs>
        <w:ind w:right="134"/>
        <w:jc w:val="right"/>
        <w:rPr>
          <w:rFonts w:ascii="Times New Roman" w:hAnsi="Times New Roman" w:cs="Times New Roman"/>
          <w:lang w:val="lv-LV"/>
        </w:rPr>
      </w:pPr>
      <w:r w:rsidRPr="00935376">
        <w:rPr>
          <w:rFonts w:ascii="Times New Roman" w:hAnsi="Times New Roman" w:cs="Times New Roman"/>
          <w:lang w:val="lv-LV"/>
        </w:rPr>
        <w:t>4.4. Nosakot ugunsdrošības attālumus, jāievēro normatīvie akti ugunsdrošības jomā.</w:t>
      </w:r>
    </w:p>
    <w:sectPr w:rsidR="005F08F0" w:rsidRPr="00935376" w:rsidSect="00F13328">
      <w:headerReference w:type="default" r:id="rId9"/>
      <w:footerReference w:type="default" r:id="rId10"/>
      <w:pgSz w:w="11900" w:h="16840"/>
      <w:pgMar w:top="851"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FCFF" w14:textId="77777777" w:rsidR="00183ABB" w:rsidRDefault="00183ABB">
      <w:pPr>
        <w:spacing w:after="0" w:line="240" w:lineRule="auto"/>
      </w:pPr>
      <w:r>
        <w:separator/>
      </w:r>
    </w:p>
  </w:endnote>
  <w:endnote w:type="continuationSeparator" w:id="0">
    <w:p w14:paraId="75A00E95" w14:textId="77777777" w:rsidR="00183ABB" w:rsidRDefault="0018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314B" w14:textId="77777777" w:rsidR="00111F2C" w:rsidRDefault="000F4C15">
    <w:pPr>
      <w:pStyle w:val="Kjene"/>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A6B3" w14:textId="77777777" w:rsidR="00183ABB" w:rsidRDefault="00183ABB">
      <w:pPr>
        <w:spacing w:after="0" w:line="240" w:lineRule="auto"/>
      </w:pPr>
      <w:r>
        <w:separator/>
      </w:r>
    </w:p>
  </w:footnote>
  <w:footnote w:type="continuationSeparator" w:id="0">
    <w:p w14:paraId="729D4CE7" w14:textId="77777777" w:rsidR="00183ABB" w:rsidRDefault="00183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E78" w14:textId="5FF41908" w:rsidR="00111F2C" w:rsidRPr="00323F79" w:rsidRDefault="00323F79" w:rsidP="00974BCB">
    <w:pPr>
      <w:pStyle w:val="HeaderFooter"/>
      <w:jc w:val="right"/>
      <w:rPr>
        <w:rFonts w:hint="eastAsia"/>
        <w:b/>
        <w:bCs/>
        <w:lang w:val="lv-LV"/>
      </w:rPr>
    </w:pPr>
    <w:r w:rsidRPr="00323F79">
      <w:rPr>
        <w:b/>
        <w:bCs/>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0BC"/>
    <w:multiLevelType w:val="multilevel"/>
    <w:tmpl w:val="DD70D3AE"/>
    <w:styleLink w:val="Stils1"/>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6DAD"/>
    <w:multiLevelType w:val="multilevel"/>
    <w:tmpl w:val="93663F32"/>
    <w:numStyleLink w:val="ImportedStyle1"/>
  </w:abstractNum>
  <w:abstractNum w:abstractNumId="5"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5300BC"/>
    <w:multiLevelType w:val="multilevel"/>
    <w:tmpl w:val="DD70D3AE"/>
    <w:numStyleLink w:val="Stils1"/>
  </w:abstractNum>
  <w:abstractNum w:abstractNumId="9"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649328">
    <w:abstractNumId w:val="7"/>
  </w:num>
  <w:num w:numId="2" w16cid:durableId="1168640370">
    <w:abstractNumId w:val="4"/>
  </w:num>
  <w:num w:numId="3" w16cid:durableId="1678926707">
    <w:abstractNumId w:val="5"/>
  </w:num>
  <w:num w:numId="4" w16cid:durableId="71700260">
    <w:abstractNumId w:val="1"/>
  </w:num>
  <w:num w:numId="5" w16cid:durableId="780608373">
    <w:abstractNumId w:val="3"/>
  </w:num>
  <w:num w:numId="6" w16cid:durableId="493841482">
    <w:abstractNumId w:val="9"/>
  </w:num>
  <w:num w:numId="7" w16cid:durableId="738208790">
    <w:abstractNumId w:val="6"/>
  </w:num>
  <w:num w:numId="8" w16cid:durableId="1621181549">
    <w:abstractNumId w:val="2"/>
  </w:num>
  <w:num w:numId="9" w16cid:durableId="1430933164">
    <w:abstractNumId w:val="0"/>
  </w:num>
  <w:num w:numId="10" w16cid:durableId="2013142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3E0"/>
    <w:rsid w:val="0000058C"/>
    <w:rsid w:val="00004A03"/>
    <w:rsid w:val="00010073"/>
    <w:rsid w:val="00010526"/>
    <w:rsid w:val="00011121"/>
    <w:rsid w:val="00037AA5"/>
    <w:rsid w:val="00041997"/>
    <w:rsid w:val="00042735"/>
    <w:rsid w:val="00062FCC"/>
    <w:rsid w:val="00064C66"/>
    <w:rsid w:val="000A243A"/>
    <w:rsid w:val="000B2F0E"/>
    <w:rsid w:val="000B5E6B"/>
    <w:rsid w:val="000C2F71"/>
    <w:rsid w:val="000E7E70"/>
    <w:rsid w:val="000F209C"/>
    <w:rsid w:val="000F4C15"/>
    <w:rsid w:val="001036AF"/>
    <w:rsid w:val="00107762"/>
    <w:rsid w:val="00111F2C"/>
    <w:rsid w:val="00115D34"/>
    <w:rsid w:val="00144F0A"/>
    <w:rsid w:val="00162D9A"/>
    <w:rsid w:val="00183ABB"/>
    <w:rsid w:val="00195362"/>
    <w:rsid w:val="001B1790"/>
    <w:rsid w:val="001B17DE"/>
    <w:rsid w:val="001B391D"/>
    <w:rsid w:val="001C1BC4"/>
    <w:rsid w:val="001C563E"/>
    <w:rsid w:val="001D3A42"/>
    <w:rsid w:val="001D798E"/>
    <w:rsid w:val="001E326C"/>
    <w:rsid w:val="001E63E0"/>
    <w:rsid w:val="001F49C2"/>
    <w:rsid w:val="00230854"/>
    <w:rsid w:val="0023471B"/>
    <w:rsid w:val="00235A77"/>
    <w:rsid w:val="0023755F"/>
    <w:rsid w:val="00244A1B"/>
    <w:rsid w:val="00250C49"/>
    <w:rsid w:val="00266506"/>
    <w:rsid w:val="00291BF2"/>
    <w:rsid w:val="002A1ADA"/>
    <w:rsid w:val="002D6E5C"/>
    <w:rsid w:val="002F25BB"/>
    <w:rsid w:val="002F4289"/>
    <w:rsid w:val="0031210E"/>
    <w:rsid w:val="00323297"/>
    <w:rsid w:val="00323F79"/>
    <w:rsid w:val="00325B0B"/>
    <w:rsid w:val="003310B0"/>
    <w:rsid w:val="00332EBB"/>
    <w:rsid w:val="003608B0"/>
    <w:rsid w:val="00364C16"/>
    <w:rsid w:val="00373DE8"/>
    <w:rsid w:val="00374C55"/>
    <w:rsid w:val="0038107E"/>
    <w:rsid w:val="003859BB"/>
    <w:rsid w:val="003932AA"/>
    <w:rsid w:val="00393AA1"/>
    <w:rsid w:val="00395C0C"/>
    <w:rsid w:val="00397632"/>
    <w:rsid w:val="003A1E40"/>
    <w:rsid w:val="003C1DFC"/>
    <w:rsid w:val="003D12D8"/>
    <w:rsid w:val="003F278E"/>
    <w:rsid w:val="003F346C"/>
    <w:rsid w:val="004047D5"/>
    <w:rsid w:val="004150F2"/>
    <w:rsid w:val="00421C10"/>
    <w:rsid w:val="00424E9C"/>
    <w:rsid w:val="004317FC"/>
    <w:rsid w:val="0044432C"/>
    <w:rsid w:val="00454E63"/>
    <w:rsid w:val="004557CE"/>
    <w:rsid w:val="0048001D"/>
    <w:rsid w:val="00483147"/>
    <w:rsid w:val="004A24E3"/>
    <w:rsid w:val="004C56B5"/>
    <w:rsid w:val="004C7E66"/>
    <w:rsid w:val="004D13E3"/>
    <w:rsid w:val="004E3D13"/>
    <w:rsid w:val="004F3FEC"/>
    <w:rsid w:val="00507862"/>
    <w:rsid w:val="00515093"/>
    <w:rsid w:val="0052407C"/>
    <w:rsid w:val="00555438"/>
    <w:rsid w:val="00566F64"/>
    <w:rsid w:val="00572956"/>
    <w:rsid w:val="00572F3D"/>
    <w:rsid w:val="005819C9"/>
    <w:rsid w:val="00590EF6"/>
    <w:rsid w:val="0059330B"/>
    <w:rsid w:val="00595775"/>
    <w:rsid w:val="005A7C13"/>
    <w:rsid w:val="005C25E8"/>
    <w:rsid w:val="005E43A9"/>
    <w:rsid w:val="005F08F0"/>
    <w:rsid w:val="005F134E"/>
    <w:rsid w:val="00615831"/>
    <w:rsid w:val="00626529"/>
    <w:rsid w:val="00630E61"/>
    <w:rsid w:val="00633463"/>
    <w:rsid w:val="0064426A"/>
    <w:rsid w:val="00651CCC"/>
    <w:rsid w:val="00660724"/>
    <w:rsid w:val="00676617"/>
    <w:rsid w:val="0069335C"/>
    <w:rsid w:val="00694881"/>
    <w:rsid w:val="00695111"/>
    <w:rsid w:val="006A124E"/>
    <w:rsid w:val="006A672D"/>
    <w:rsid w:val="006B0715"/>
    <w:rsid w:val="006B3773"/>
    <w:rsid w:val="006C416E"/>
    <w:rsid w:val="006D0B98"/>
    <w:rsid w:val="006E57EC"/>
    <w:rsid w:val="006F01BB"/>
    <w:rsid w:val="00702109"/>
    <w:rsid w:val="0071152F"/>
    <w:rsid w:val="00726EA2"/>
    <w:rsid w:val="00747769"/>
    <w:rsid w:val="007618B7"/>
    <w:rsid w:val="00774AB0"/>
    <w:rsid w:val="00775649"/>
    <w:rsid w:val="0077771E"/>
    <w:rsid w:val="0078066F"/>
    <w:rsid w:val="00786770"/>
    <w:rsid w:val="00790660"/>
    <w:rsid w:val="0079747F"/>
    <w:rsid w:val="007B6773"/>
    <w:rsid w:val="007C0DE6"/>
    <w:rsid w:val="007D7BFF"/>
    <w:rsid w:val="007F3570"/>
    <w:rsid w:val="007F65C0"/>
    <w:rsid w:val="008074EA"/>
    <w:rsid w:val="00814E92"/>
    <w:rsid w:val="008207F4"/>
    <w:rsid w:val="00821855"/>
    <w:rsid w:val="00824F7F"/>
    <w:rsid w:val="008254B9"/>
    <w:rsid w:val="00831135"/>
    <w:rsid w:val="008322E7"/>
    <w:rsid w:val="0083323C"/>
    <w:rsid w:val="008332F8"/>
    <w:rsid w:val="00835F99"/>
    <w:rsid w:val="00846D19"/>
    <w:rsid w:val="00854AB4"/>
    <w:rsid w:val="00875BCF"/>
    <w:rsid w:val="00877168"/>
    <w:rsid w:val="00896408"/>
    <w:rsid w:val="008A1D05"/>
    <w:rsid w:val="008A1DD8"/>
    <w:rsid w:val="008B0DB8"/>
    <w:rsid w:val="008B2390"/>
    <w:rsid w:val="008D289F"/>
    <w:rsid w:val="008D536F"/>
    <w:rsid w:val="00902467"/>
    <w:rsid w:val="00903554"/>
    <w:rsid w:val="0091064A"/>
    <w:rsid w:val="00935376"/>
    <w:rsid w:val="009623AA"/>
    <w:rsid w:val="00965EA5"/>
    <w:rsid w:val="00974BCB"/>
    <w:rsid w:val="0098240C"/>
    <w:rsid w:val="0098519B"/>
    <w:rsid w:val="00993191"/>
    <w:rsid w:val="0099651D"/>
    <w:rsid w:val="009A2AC3"/>
    <w:rsid w:val="009C3DEF"/>
    <w:rsid w:val="009E02C2"/>
    <w:rsid w:val="009F683D"/>
    <w:rsid w:val="00A002EA"/>
    <w:rsid w:val="00A16DBA"/>
    <w:rsid w:val="00A17E61"/>
    <w:rsid w:val="00A23ED8"/>
    <w:rsid w:val="00A352F9"/>
    <w:rsid w:val="00A35994"/>
    <w:rsid w:val="00A52A39"/>
    <w:rsid w:val="00A56575"/>
    <w:rsid w:val="00A65086"/>
    <w:rsid w:val="00A81125"/>
    <w:rsid w:val="00A85CBA"/>
    <w:rsid w:val="00AB0E1F"/>
    <w:rsid w:val="00AC14E3"/>
    <w:rsid w:val="00AC31E6"/>
    <w:rsid w:val="00AC38EA"/>
    <w:rsid w:val="00AD5866"/>
    <w:rsid w:val="00AF7E06"/>
    <w:rsid w:val="00B1497E"/>
    <w:rsid w:val="00B20BE8"/>
    <w:rsid w:val="00B31CBE"/>
    <w:rsid w:val="00B357A9"/>
    <w:rsid w:val="00B5229C"/>
    <w:rsid w:val="00B764DF"/>
    <w:rsid w:val="00B85468"/>
    <w:rsid w:val="00BA1F92"/>
    <w:rsid w:val="00BB2FFC"/>
    <w:rsid w:val="00BE188B"/>
    <w:rsid w:val="00BE2974"/>
    <w:rsid w:val="00BF3EED"/>
    <w:rsid w:val="00C010CA"/>
    <w:rsid w:val="00C156EA"/>
    <w:rsid w:val="00C569AA"/>
    <w:rsid w:val="00C60951"/>
    <w:rsid w:val="00C64537"/>
    <w:rsid w:val="00C724FB"/>
    <w:rsid w:val="00C74832"/>
    <w:rsid w:val="00CA22D6"/>
    <w:rsid w:val="00CA57E4"/>
    <w:rsid w:val="00CB6413"/>
    <w:rsid w:val="00CB6C3F"/>
    <w:rsid w:val="00CC1C4A"/>
    <w:rsid w:val="00CC4206"/>
    <w:rsid w:val="00CC7AE4"/>
    <w:rsid w:val="00CD09DE"/>
    <w:rsid w:val="00CD15B3"/>
    <w:rsid w:val="00CD4892"/>
    <w:rsid w:val="00CE36A7"/>
    <w:rsid w:val="00CE4222"/>
    <w:rsid w:val="00D16007"/>
    <w:rsid w:val="00D2700B"/>
    <w:rsid w:val="00D8651F"/>
    <w:rsid w:val="00DB041C"/>
    <w:rsid w:val="00DB5C76"/>
    <w:rsid w:val="00DB7288"/>
    <w:rsid w:val="00DC654A"/>
    <w:rsid w:val="00E21E17"/>
    <w:rsid w:val="00E360B9"/>
    <w:rsid w:val="00E425A3"/>
    <w:rsid w:val="00E428FD"/>
    <w:rsid w:val="00E42BC6"/>
    <w:rsid w:val="00E43CC6"/>
    <w:rsid w:val="00E5178C"/>
    <w:rsid w:val="00E81029"/>
    <w:rsid w:val="00E96715"/>
    <w:rsid w:val="00EA3A4B"/>
    <w:rsid w:val="00EA5BDF"/>
    <w:rsid w:val="00EA711C"/>
    <w:rsid w:val="00EE484C"/>
    <w:rsid w:val="00F07B7D"/>
    <w:rsid w:val="00F11ED3"/>
    <w:rsid w:val="00F13328"/>
    <w:rsid w:val="00F157C5"/>
    <w:rsid w:val="00F21F03"/>
    <w:rsid w:val="00F23BD5"/>
    <w:rsid w:val="00F40DDD"/>
    <w:rsid w:val="00F45C6E"/>
    <w:rsid w:val="00F577E0"/>
    <w:rsid w:val="00F628BC"/>
    <w:rsid w:val="00F644C0"/>
    <w:rsid w:val="00F663C9"/>
    <w:rsid w:val="00F75B54"/>
    <w:rsid w:val="00F845F0"/>
    <w:rsid w:val="00F8617D"/>
    <w:rsid w:val="00F91418"/>
    <w:rsid w:val="00FC0A3C"/>
    <w:rsid w:val="00FC602D"/>
    <w:rsid w:val="00FD2118"/>
    <w:rsid w:val="00FD60CE"/>
    <w:rsid w:val="00FE4C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Calibri" w:hAnsi="Calibri" w:cs="Arial Unicode MS"/>
      <w:color w:val="000000"/>
      <w:sz w:val="22"/>
      <w:szCs w:val="22"/>
      <w:u w:color="000000"/>
      <w:lang w:val="de-DE"/>
    </w:rPr>
  </w:style>
  <w:style w:type="paragraph" w:styleId="Virsraksts1">
    <w:name w:val="heading 1"/>
    <w:basedOn w:val="Parasts"/>
    <w:next w:val="Parasts"/>
    <w:link w:val="Virsraksts1Rakstz"/>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next w:val="Parasts"/>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jene">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Bezatstarpm">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Pamatteksts2">
    <w:name w:val="Body Text 2"/>
    <w:pPr>
      <w:jc w:val="both"/>
    </w:pPr>
    <w:rPr>
      <w:rFonts w:cs="Arial Unicode MS"/>
      <w:color w:val="000000"/>
      <w:sz w:val="24"/>
      <w:szCs w:val="24"/>
      <w:u w:color="000000"/>
    </w:rPr>
  </w:style>
  <w:style w:type="character" w:styleId="Neatrisintapieminana">
    <w:name w:val="Unresolved Mention"/>
    <w:basedOn w:val="Noklusjumarindkopasfonts"/>
    <w:uiPriority w:val="99"/>
    <w:semiHidden/>
    <w:unhideWhenUsed/>
    <w:rsid w:val="00230854"/>
    <w:rPr>
      <w:color w:val="605E5C"/>
      <w:shd w:val="clear" w:color="auto" w:fill="E1DFDD"/>
    </w:rPr>
  </w:style>
  <w:style w:type="paragraph" w:styleId="Prskatjums">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Sarakstarindkopa">
    <w:name w:val="List Paragraph"/>
    <w:basedOn w:val="Parasts"/>
    <w:uiPriority w:val="34"/>
    <w:qFormat/>
    <w:rsid w:val="00C724FB"/>
    <w:pPr>
      <w:ind w:left="720"/>
      <w:contextualSpacing/>
    </w:pPr>
  </w:style>
  <w:style w:type="character" w:customStyle="1" w:styleId="Virsraksts1Rakstz">
    <w:name w:val="Virsraksts 1 Rakstz."/>
    <w:basedOn w:val="Noklusjumarindkopasfonts"/>
    <w:link w:val="Virsraksts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Komentraatsauce">
    <w:name w:val="annotation reference"/>
    <w:basedOn w:val="Noklusjumarindkopasfonts"/>
    <w:uiPriority w:val="99"/>
    <w:semiHidden/>
    <w:unhideWhenUsed/>
    <w:rsid w:val="004E3D13"/>
    <w:rPr>
      <w:sz w:val="16"/>
      <w:szCs w:val="16"/>
    </w:rPr>
  </w:style>
  <w:style w:type="paragraph" w:styleId="Komentrateksts">
    <w:name w:val="annotation text"/>
    <w:basedOn w:val="Parasts"/>
    <w:link w:val="KomentratekstsRakstz"/>
    <w:uiPriority w:val="99"/>
    <w:unhideWhenUsed/>
    <w:rsid w:val="004E3D13"/>
    <w:pPr>
      <w:spacing w:line="240" w:lineRule="auto"/>
    </w:pPr>
    <w:rPr>
      <w:sz w:val="20"/>
      <w:szCs w:val="20"/>
    </w:rPr>
  </w:style>
  <w:style w:type="character" w:customStyle="1" w:styleId="KomentratekstsRakstz">
    <w:name w:val="Komentāra teksts Rakstz."/>
    <w:basedOn w:val="Noklusjumarindkopasfonts"/>
    <w:link w:val="Komentrateksts"/>
    <w:uiPriority w:val="99"/>
    <w:rsid w:val="004E3D13"/>
    <w:rPr>
      <w:rFonts w:ascii="Calibri" w:hAnsi="Calibri" w:cs="Arial Unicode MS"/>
      <w:color w:val="000000"/>
      <w:u w:color="000000"/>
      <w:lang w:val="de-DE"/>
    </w:rPr>
  </w:style>
  <w:style w:type="paragraph" w:styleId="Komentratma">
    <w:name w:val="annotation subject"/>
    <w:basedOn w:val="Komentrateksts"/>
    <w:next w:val="Komentrateksts"/>
    <w:link w:val="KomentratmaRakstz"/>
    <w:uiPriority w:val="99"/>
    <w:semiHidden/>
    <w:unhideWhenUsed/>
    <w:rsid w:val="004E3D13"/>
    <w:rPr>
      <w:b/>
      <w:bCs/>
    </w:rPr>
  </w:style>
  <w:style w:type="character" w:customStyle="1" w:styleId="KomentratmaRakstz">
    <w:name w:val="Komentāra tēma Rakstz."/>
    <w:basedOn w:val="KomentratekstsRakstz"/>
    <w:link w:val="Komentratma"/>
    <w:uiPriority w:val="99"/>
    <w:semiHidden/>
    <w:rsid w:val="004E3D13"/>
    <w:rPr>
      <w:rFonts w:ascii="Calibri" w:hAnsi="Calibri" w:cs="Arial Unicode MS"/>
      <w:b/>
      <w:bCs/>
      <w:color w:val="000000"/>
      <w:u w:color="000000"/>
      <w:lang w:val="de-DE"/>
    </w:rPr>
  </w:style>
  <w:style w:type="paragraph" w:styleId="Galvene">
    <w:name w:val="header"/>
    <w:basedOn w:val="Parasts"/>
    <w:link w:val="GalveneRakstz"/>
    <w:uiPriority w:val="99"/>
    <w:unhideWhenUsed/>
    <w:rsid w:val="00974B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74BCB"/>
    <w:rPr>
      <w:rFonts w:ascii="Calibri" w:hAnsi="Calibri" w:cs="Arial Unicode MS"/>
      <w:color w:val="000000"/>
      <w:sz w:val="22"/>
      <w:szCs w:val="22"/>
      <w:u w:color="000000"/>
      <w:lang w:val="de-DE"/>
    </w:rPr>
  </w:style>
  <w:style w:type="numbering" w:customStyle="1" w:styleId="Stils1">
    <w:name w:val="Stils1"/>
    <w:uiPriority w:val="99"/>
    <w:rsid w:val="00B5229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6663</Words>
  <Characters>3799</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Evita Randa</cp:lastModifiedBy>
  <cp:revision>12</cp:revision>
  <dcterms:created xsi:type="dcterms:W3CDTF">2025-04-04T05:07:00Z</dcterms:created>
  <dcterms:modified xsi:type="dcterms:W3CDTF">2025-05-22T11:12:00Z</dcterms:modified>
</cp:coreProperties>
</file>