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D518" w14:textId="77777777" w:rsidR="00B30931" w:rsidRDefault="00B30931" w:rsidP="00B30931">
      <w:r>
        <w:rPr>
          <w:noProof/>
        </w:rPr>
        <w:drawing>
          <wp:inline distT="0" distB="0" distL="0" distR="0" wp14:anchorId="38241097" wp14:editId="5A9D3B0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FECB" w14:textId="77777777" w:rsidR="00B30931" w:rsidRDefault="00B30931" w:rsidP="00B30931"/>
    <w:p w14:paraId="46877C00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PROJEKTS uz 24.04.2025.</w:t>
      </w:r>
    </w:p>
    <w:p w14:paraId="56ACE610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</w:p>
    <w:p w14:paraId="4202DA64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vēlamais datums izskatīšanai Attīstības komitējā: 14.05.2025.</w:t>
      </w:r>
    </w:p>
    <w:p w14:paraId="0280FB5C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domē: 29.05.2025.</w:t>
      </w:r>
    </w:p>
    <w:p w14:paraId="2937A169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sagatavotājs: Nadežda Rubina</w:t>
      </w:r>
    </w:p>
    <w:p w14:paraId="5637FA55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ziņotājs: Guna Cielava</w:t>
      </w:r>
    </w:p>
    <w:p w14:paraId="3C8B80C5" w14:textId="77777777" w:rsidR="00B30931" w:rsidRPr="00B64885" w:rsidRDefault="00B30931" w:rsidP="00B30931">
      <w:pPr>
        <w:jc w:val="right"/>
        <w:rPr>
          <w:rFonts w:ascii="Times New Roman" w:hAnsi="Times New Roman" w:cs="Times New Roman"/>
          <w:noProof/>
        </w:rPr>
      </w:pPr>
    </w:p>
    <w:p w14:paraId="4ED7E300" w14:textId="77777777" w:rsidR="00B30931" w:rsidRPr="00B64885" w:rsidRDefault="00B30931" w:rsidP="00B30931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ab/>
        <w:t>LĒMUMS</w:t>
      </w:r>
      <w:r w:rsidRPr="00B64885">
        <w:rPr>
          <w:rFonts w:ascii="Times New Roman" w:hAnsi="Times New Roman" w:cs="Times New Roman"/>
          <w:noProof/>
        </w:rPr>
        <w:tab/>
      </w:r>
    </w:p>
    <w:p w14:paraId="4B2C643F" w14:textId="77777777" w:rsidR="00B30931" w:rsidRPr="00B64885" w:rsidRDefault="00B30931" w:rsidP="00B30931">
      <w:pPr>
        <w:jc w:val="center"/>
        <w:rPr>
          <w:rFonts w:ascii="Times New Roman" w:hAnsi="Times New Roman" w:cs="Times New Roman"/>
          <w:noProof/>
        </w:rPr>
      </w:pPr>
      <w:r w:rsidRPr="00B64885">
        <w:rPr>
          <w:rFonts w:ascii="Times New Roman" w:hAnsi="Times New Roman" w:cs="Times New Roman"/>
          <w:noProof/>
        </w:rPr>
        <w:t>Ādažos, Ādažu novadā</w:t>
      </w:r>
    </w:p>
    <w:p w14:paraId="010E9849" w14:textId="77777777" w:rsidR="00B30931" w:rsidRPr="00B64885" w:rsidRDefault="00B30931" w:rsidP="00B30931">
      <w:pPr>
        <w:rPr>
          <w:rFonts w:ascii="Times New Roman" w:hAnsi="Times New Roman" w:cs="Times New Roman"/>
        </w:rPr>
      </w:pPr>
      <w:r w:rsidRPr="00B64885">
        <w:rPr>
          <w:rFonts w:ascii="Times New Roman" w:hAnsi="Times New Roman" w:cs="Times New Roman"/>
          <w:noProof/>
        </w:rPr>
        <w:tab/>
      </w:r>
      <w:r w:rsidRPr="00B64885">
        <w:rPr>
          <w:rFonts w:ascii="Times New Roman" w:hAnsi="Times New Roman" w:cs="Times New Roman"/>
          <w:noProof/>
        </w:rPr>
        <w:tab/>
      </w:r>
      <w:r w:rsidRPr="00B64885">
        <w:rPr>
          <w:rFonts w:ascii="Times New Roman" w:hAnsi="Times New Roman" w:cs="Times New Roman"/>
          <w:noProof/>
        </w:rPr>
        <w:tab/>
      </w:r>
      <w:r w:rsidRPr="00B64885">
        <w:rPr>
          <w:rFonts w:ascii="Times New Roman" w:hAnsi="Times New Roman" w:cs="Times New Roman"/>
          <w:noProof/>
        </w:rPr>
        <w:tab/>
      </w:r>
    </w:p>
    <w:p w14:paraId="27F4E25E" w14:textId="77777777" w:rsidR="00B30931" w:rsidRPr="00B64885" w:rsidRDefault="00B30931" w:rsidP="00B30931">
      <w:pPr>
        <w:rPr>
          <w:rFonts w:ascii="Times New Roman" w:hAnsi="Times New Roman" w:cs="Times New Roman"/>
        </w:rPr>
      </w:pPr>
      <w:r w:rsidRPr="00B64885">
        <w:rPr>
          <w:rFonts w:ascii="Times New Roman" w:hAnsi="Times New Roman" w:cs="Times New Roman"/>
        </w:rPr>
        <w:t xml:space="preserve">2025. gada 29. maijā </w:t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</w:rPr>
        <w:tab/>
      </w:r>
      <w:r w:rsidRPr="00B64885">
        <w:rPr>
          <w:rFonts w:ascii="Times New Roman" w:hAnsi="Times New Roman" w:cs="Times New Roman"/>
          <w:b/>
        </w:rPr>
        <w:t>Nr.</w:t>
      </w:r>
      <w:r w:rsidRPr="00B64885">
        <w:rPr>
          <w:rFonts w:ascii="Times New Roman" w:hAnsi="Times New Roman" w:cs="Times New Roman"/>
          <w:noProof/>
        </w:rPr>
        <w:fldChar w:fldCharType="begin"/>
      </w:r>
      <w:r w:rsidRPr="00B64885">
        <w:rPr>
          <w:rFonts w:ascii="Times New Roman" w:hAnsi="Times New Roman" w:cs="Times New Roman"/>
          <w:noProof/>
        </w:rPr>
        <w:instrText>MERGEFIELD DOKREGNUMURS</w:instrText>
      </w:r>
      <w:r w:rsidRPr="00B64885">
        <w:rPr>
          <w:rFonts w:ascii="Times New Roman" w:hAnsi="Times New Roman" w:cs="Times New Roman"/>
          <w:noProof/>
        </w:rPr>
        <w:fldChar w:fldCharType="separate"/>
      </w:r>
      <w:r w:rsidRPr="00B64885">
        <w:rPr>
          <w:rFonts w:ascii="Times New Roman" w:hAnsi="Times New Roman" w:cs="Times New Roman"/>
          <w:noProof/>
        </w:rPr>
        <w:t>«DOKREGNUMURS»</w:t>
      </w:r>
      <w:r w:rsidRPr="00B64885">
        <w:rPr>
          <w:rFonts w:ascii="Times New Roman" w:hAnsi="Times New Roman" w:cs="Times New Roman"/>
          <w:noProof/>
        </w:rPr>
        <w:fldChar w:fldCharType="end"/>
      </w:r>
      <w:r w:rsidRPr="00B64885">
        <w:rPr>
          <w:rFonts w:ascii="Times New Roman" w:hAnsi="Times New Roman" w:cs="Times New Roman"/>
        </w:rPr>
        <w:tab/>
      </w:r>
    </w:p>
    <w:p w14:paraId="789CEC50" w14:textId="77777777" w:rsidR="00B30931" w:rsidRPr="00B64885" w:rsidRDefault="00B30931" w:rsidP="00B30931">
      <w:pPr>
        <w:rPr>
          <w:rFonts w:ascii="Times New Roman" w:hAnsi="Times New Roman" w:cs="Times New Roman"/>
          <w:b/>
        </w:rPr>
      </w:pPr>
    </w:p>
    <w:p w14:paraId="3722BF4C" w14:textId="77777777" w:rsidR="00B30931" w:rsidRPr="00B64885" w:rsidRDefault="00B30931" w:rsidP="00B30931">
      <w:pPr>
        <w:rPr>
          <w:rFonts w:ascii="Times New Roman" w:hAnsi="Times New Roman" w:cs="Times New Roman"/>
        </w:rPr>
      </w:pPr>
    </w:p>
    <w:p w14:paraId="4B119D00" w14:textId="77777777" w:rsidR="00B30931" w:rsidRPr="00B64885" w:rsidRDefault="00B30931" w:rsidP="00B30931">
      <w:pPr>
        <w:jc w:val="center"/>
        <w:rPr>
          <w:rFonts w:ascii="Times New Roman" w:hAnsi="Times New Roman" w:cs="Times New Roman"/>
          <w:b/>
        </w:rPr>
      </w:pPr>
      <w:r w:rsidRPr="00B64885">
        <w:rPr>
          <w:rFonts w:ascii="Times New Roman" w:hAnsi="Times New Roman" w:cs="Times New Roman"/>
          <w:b/>
        </w:rPr>
        <w:t>Par adrešu piešķiršanu telpu grupām Kanāla iela 1, Alderos</w:t>
      </w:r>
    </w:p>
    <w:p w14:paraId="7DC0F365" w14:textId="77777777" w:rsidR="00B30931" w:rsidRPr="00B64885" w:rsidRDefault="00B30931" w:rsidP="00B30931">
      <w:pPr>
        <w:jc w:val="center"/>
        <w:rPr>
          <w:rFonts w:ascii="Times New Roman" w:hAnsi="Times New Roman" w:cs="Times New Roman"/>
          <w:b/>
          <w:i/>
        </w:rPr>
      </w:pPr>
    </w:p>
    <w:p w14:paraId="6E466732" w14:textId="77777777" w:rsidR="00B30931" w:rsidRDefault="00B30931" w:rsidP="00B30931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B64885">
        <w:rPr>
          <w:rFonts w:ascii="Times New Roman" w:eastAsia="Calibri" w:hAnsi="Times New Roman" w:cs="Times New Roman"/>
          <w:iCs/>
        </w:rPr>
        <w:t xml:space="preserve">Ādažu novada pašvaldības dome izskatīja Valsts zemes dienesta (reģ. Nr. 90000030432, adrese: </w:t>
      </w:r>
      <w:r w:rsidRPr="00B64885">
        <w:rPr>
          <w:rFonts w:ascii="Times New Roman" w:hAnsi="Times New Roman" w:cs="Times New Roman"/>
          <w:shd w:val="clear" w:color="auto" w:fill="FFFFFF"/>
        </w:rPr>
        <w:t>Kārļa Mīlenbaha iela 14, Rīga, Latvija, LV-1050)</w:t>
      </w:r>
      <w:r w:rsidRPr="00B64885">
        <w:rPr>
          <w:rFonts w:ascii="Times New Roman" w:eastAsia="Calibri" w:hAnsi="Times New Roman" w:cs="Times New Roman"/>
          <w:iCs/>
        </w:rPr>
        <w:t xml:space="preserve"> 04.04.2025 paziņojumu (reģ. Nr. </w:t>
      </w:r>
      <w:r w:rsidRPr="00B64885">
        <w:rPr>
          <w:rFonts w:ascii="Times New Roman" w:hAnsi="Times New Roman" w:cs="Times New Roman"/>
        </w:rPr>
        <w:t>ĀNP/1-11-1/25/2084</w:t>
      </w:r>
      <w:r w:rsidRPr="00B64885">
        <w:rPr>
          <w:rFonts w:ascii="Times New Roman" w:hAnsi="Times New Roman" w:cs="Times New Roman"/>
          <w:shd w:val="clear" w:color="auto" w:fill="FFFFFF"/>
        </w:rPr>
        <w:t xml:space="preserve">), 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ka atbilstoši būvju kadastrālās uzmērīšanas datiem, zemāk minētajā </w:t>
      </w:r>
      <w:r w:rsidRPr="00B64885">
        <w:rPr>
          <w:rFonts w:ascii="Times New Roman" w:hAnsi="Times New Roman" w:cs="Times New Roman"/>
          <w:shd w:val="clear" w:color="auto" w:fill="FFFFFF"/>
        </w:rPr>
        <w:t>dvīņu mājā</w:t>
      </w:r>
      <w:r w:rsidRPr="00157AD8">
        <w:rPr>
          <w:rFonts w:ascii="Times New Roman" w:hAnsi="Times New Roman" w:cs="Times New Roman"/>
          <w:shd w:val="clear" w:color="auto" w:fill="FFFFFF"/>
        </w:rPr>
        <w:t xml:space="preserve"> ir reģistrētas telpu grupas, kurām </w:t>
      </w:r>
      <w:r w:rsidRPr="00B64885">
        <w:rPr>
          <w:rFonts w:ascii="Times New Roman" w:hAnsi="Times New Roman" w:cs="Times New Roman"/>
          <w:shd w:val="clear" w:color="auto" w:fill="FFFFFF"/>
        </w:rPr>
        <w:t>Valsts zemes</w:t>
      </w:r>
      <w:r>
        <w:rPr>
          <w:rFonts w:ascii="Times New Roman" w:hAnsi="Times New Roman" w:cs="Times New Roman"/>
          <w:shd w:val="clear" w:color="auto" w:fill="FFFFFF"/>
        </w:rPr>
        <w:t xml:space="preserve"> dienesta </w:t>
      </w:r>
      <w:r w:rsidRPr="00157AD8">
        <w:rPr>
          <w:rFonts w:ascii="Times New Roman" w:hAnsi="Times New Roman" w:cs="Times New Roman"/>
          <w:shd w:val="clear" w:color="auto" w:fill="FFFFFF"/>
        </w:rPr>
        <w:t>Adrešu reģistrā nav reģistrētas telpu grupu adreses: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1814"/>
        <w:gridCol w:w="1296"/>
        <w:gridCol w:w="1896"/>
        <w:gridCol w:w="2360"/>
        <w:gridCol w:w="1701"/>
      </w:tblGrid>
      <w:tr w:rsidR="00B30931" w:rsidRPr="00157AD8" w14:paraId="26D56432" w14:textId="77777777" w:rsidTr="008402D9">
        <w:trPr>
          <w:trHeight w:val="126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CC99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Ēkas adrese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BE8E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Ēkas adreses kods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788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Ēkas kadastra apzīmējums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5677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Telpu grupas kadastra apzīmējums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E906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Telpu grupas nosaukums</w:t>
            </w:r>
          </w:p>
        </w:tc>
      </w:tr>
      <w:tr w:rsidR="00B30931" w:rsidRPr="00157AD8" w14:paraId="0672B40A" w14:textId="77777777" w:rsidTr="008402D9">
        <w:trPr>
          <w:trHeight w:val="315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A3E9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Kanāla iela 1, Alderi, Ādažu pag., Ādažu nov.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201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103132028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AA78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89BA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46A9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Dzīvojamā telpa Nr.1</w:t>
            </w:r>
          </w:p>
        </w:tc>
      </w:tr>
      <w:tr w:rsidR="00B30931" w:rsidRPr="00157AD8" w14:paraId="5B13F0B5" w14:textId="77777777" w:rsidTr="008402D9">
        <w:trPr>
          <w:trHeight w:val="315"/>
        </w:trPr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AAA9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1D18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D365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3F1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DC2" w14:textId="77777777" w:rsidR="00B30931" w:rsidRPr="00157AD8" w:rsidRDefault="00B30931" w:rsidP="008402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Dzīvojamā telpa Nr.2</w:t>
            </w:r>
          </w:p>
        </w:tc>
      </w:tr>
    </w:tbl>
    <w:p w14:paraId="270649AA" w14:textId="77777777" w:rsidR="00B30931" w:rsidRPr="00A371BA" w:rsidRDefault="00B30931" w:rsidP="00B30931">
      <w:pPr>
        <w:spacing w:before="120" w:after="120"/>
        <w:jc w:val="both"/>
        <w:rPr>
          <w:rFonts w:ascii="Times New Roman" w:eastAsia="Calibri" w:hAnsi="Times New Roman" w:cs="Times New Roman"/>
          <w:iCs/>
        </w:rPr>
      </w:pPr>
      <w:r w:rsidRPr="00104AF6">
        <w:rPr>
          <w:rFonts w:ascii="Times New Roman" w:hAnsi="Times New Roman" w:cs="Times New Roman"/>
        </w:rPr>
        <w:t xml:space="preserve">Atbilstoši </w:t>
      </w:r>
      <w:r w:rsidRPr="001603B2">
        <w:rPr>
          <w:rFonts w:ascii="Times New Roman" w:hAnsi="Times New Roman" w:cs="Times New Roman"/>
        </w:rPr>
        <w:t>Ministru kabineta 29.06.2021. noteikumu Nr. 455 “Adresācijas noteikumi</w:t>
      </w:r>
      <w:r w:rsidRPr="00104AF6">
        <w:rPr>
          <w:rFonts w:ascii="Times New Roman" w:hAnsi="Times New Roman" w:cs="Times New Roman"/>
        </w:rPr>
        <w:t xml:space="preserve">” (turpmāk – </w:t>
      </w:r>
      <w:r>
        <w:rPr>
          <w:rFonts w:ascii="Times New Roman" w:hAnsi="Times New Roman" w:cs="Times New Roman"/>
        </w:rPr>
        <w:t>Adresācijas n</w:t>
      </w:r>
      <w:r w:rsidRPr="00104AF6">
        <w:rPr>
          <w:rFonts w:ascii="Times New Roman" w:hAnsi="Times New Roman" w:cs="Times New Roman"/>
        </w:rPr>
        <w:t>oteikumi) 2.11. apakšpunktu,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3744C68A" w14:textId="77777777" w:rsidR="00B30931" w:rsidRDefault="00B30931" w:rsidP="00B30931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Adresācijas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481766B" w14:textId="77777777" w:rsidR="00B30931" w:rsidRPr="00CC0E0E" w:rsidRDefault="00B30931" w:rsidP="00B30931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26. punktu numuru telpu grupai pašvaldība piešķir, pieņemot ēku ekspluatācijā vai pamatojoties uz būvniecības ieceres dokumentācijā norādīto informāciju, ja tā atbilst šajos noteikumos minētajām prasībām.</w:t>
      </w:r>
    </w:p>
    <w:p w14:paraId="55A8E25A" w14:textId="77777777" w:rsidR="00B30931" w:rsidRPr="00104AF6" w:rsidRDefault="00B30931" w:rsidP="00B30931">
      <w:pPr>
        <w:spacing w:after="120"/>
        <w:jc w:val="both"/>
        <w:rPr>
          <w:rFonts w:ascii="Times New Roman" w:hAnsi="Times New Roman" w:cs="Times New Roman"/>
        </w:rPr>
      </w:pPr>
      <w:r w:rsidRPr="00CC0E0E">
        <w:rPr>
          <w:rFonts w:ascii="Times New Roman" w:hAnsi="Times New Roman" w:cs="Times New Roman"/>
        </w:rPr>
        <w:t xml:space="preserve">Saskaņā ar Adresācijas noteikumu </w:t>
      </w:r>
      <w:r w:rsidRPr="00CC0E0E">
        <w:rPr>
          <w:rFonts w:ascii="Times New Roman" w:hAnsi="Times New Roman" w:cs="Times New Roman"/>
          <w:shd w:val="clear" w:color="auto" w:fill="FFFFFF"/>
        </w:rPr>
        <w:t>28. punktu numurus telpu grupām piešķir, sākot no ēkas kreisās malējās kāpņu telpas augošā secībā.</w:t>
      </w:r>
    </w:p>
    <w:p w14:paraId="4B007DB9" w14:textId="77777777" w:rsidR="00B30931" w:rsidRPr="00CD6C89" w:rsidRDefault="00B30931" w:rsidP="00B30931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CD6C89">
        <w:rPr>
          <w:rFonts w:ascii="Times New Roman" w:hAnsi="Times New Roman" w:cs="Times New Roman"/>
          <w:bCs/>
        </w:rPr>
        <w:t xml:space="preserve">Pamatojoties uz </w:t>
      </w:r>
      <w:r w:rsidRPr="00CD6C89">
        <w:rPr>
          <w:rFonts w:ascii="Times New Roman" w:eastAsia="Calibri" w:hAnsi="Times New Roman" w:cs="Times New Roman"/>
          <w:bCs/>
        </w:rPr>
        <w:t>Pašvaldību likuma 10. panta pirmās daļas 21.</w:t>
      </w:r>
      <w:r>
        <w:rPr>
          <w:rFonts w:ascii="Times New Roman" w:eastAsia="Calibri" w:hAnsi="Times New Roman" w:cs="Times New Roman"/>
          <w:bCs/>
        </w:rPr>
        <w:t> </w:t>
      </w:r>
      <w:r w:rsidRPr="00CD6C89">
        <w:rPr>
          <w:rFonts w:ascii="Times New Roman" w:eastAsia="Calibri" w:hAnsi="Times New Roman" w:cs="Times New Roman"/>
          <w:bCs/>
        </w:rPr>
        <w:t xml:space="preserve">punktu un </w:t>
      </w:r>
      <w:r w:rsidRPr="00CD6C89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>
        <w:rPr>
          <w:rFonts w:ascii="Times New Roman" w:hAnsi="Times New Roman" w:cs="Times New Roman"/>
          <w:bCs/>
        </w:rPr>
        <w:t xml:space="preserve">2.11., </w:t>
      </w:r>
      <w:r w:rsidRPr="00CD6C89">
        <w:rPr>
          <w:rFonts w:ascii="Times New Roman" w:eastAsia="Calibri" w:hAnsi="Times New Roman" w:cs="Times New Roman"/>
          <w:bCs/>
        </w:rPr>
        <w:t xml:space="preserve">9., </w:t>
      </w:r>
      <w:r>
        <w:rPr>
          <w:rFonts w:ascii="Times New Roman" w:eastAsia="Calibri" w:hAnsi="Times New Roman" w:cs="Times New Roman"/>
          <w:bCs/>
        </w:rPr>
        <w:t>26</w:t>
      </w:r>
      <w:r w:rsidRPr="00CD6C89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 un 28. punktu</w:t>
      </w:r>
      <w:r w:rsidRPr="00CD6C8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CD6C89">
        <w:rPr>
          <w:rFonts w:ascii="Times New Roman" w:hAnsi="Times New Roman" w:cs="Times New Roman"/>
          <w:bCs/>
        </w:rPr>
        <w:t xml:space="preserve">kā arī Attīstības komitejas </w:t>
      </w:r>
      <w:r>
        <w:rPr>
          <w:rFonts w:ascii="Times New Roman" w:hAnsi="Times New Roman" w:cs="Times New Roman"/>
          <w:bCs/>
        </w:rPr>
        <w:t>14.05.2025</w:t>
      </w:r>
      <w:r w:rsidRPr="00CD6C89">
        <w:rPr>
          <w:rFonts w:ascii="Times New Roman" w:hAnsi="Times New Roman" w:cs="Times New Roman"/>
          <w:bCs/>
        </w:rPr>
        <w:t>. atzinumu</w:t>
      </w:r>
      <w:r w:rsidRPr="00CD6C89">
        <w:rPr>
          <w:rFonts w:ascii="Times New Roman" w:eastAsia="Calibri" w:hAnsi="Times New Roman" w:cs="Times New Roman"/>
          <w:bCs/>
        </w:rPr>
        <w:t xml:space="preserve">, </w:t>
      </w:r>
      <w:r w:rsidRPr="00CD6C89">
        <w:rPr>
          <w:rFonts w:ascii="Times New Roman" w:hAnsi="Times New Roman" w:cs="Times New Roman"/>
          <w:bCs/>
        </w:rPr>
        <w:t>Ādažu novada pašvaldības dome</w:t>
      </w:r>
    </w:p>
    <w:p w14:paraId="6CE3F2AD" w14:textId="77777777" w:rsidR="00B30931" w:rsidRPr="009460CA" w:rsidRDefault="00B30931" w:rsidP="00B30931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7FE1DA32" w14:textId="77777777" w:rsidR="00B30931" w:rsidRPr="00104AF6" w:rsidRDefault="00B30931" w:rsidP="00B30931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lastRenderedPageBreak/>
        <w:t>Piešķirt adreses telpu grupām</w:t>
      </w:r>
      <w:r>
        <w:t xml:space="preserve"> saskaņā ar sarakstu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539"/>
        <w:gridCol w:w="2268"/>
        <w:gridCol w:w="3543"/>
      </w:tblGrid>
      <w:tr w:rsidR="00B30931" w:rsidRPr="0005597E" w14:paraId="7DE7B9AE" w14:textId="77777777" w:rsidTr="008402D9">
        <w:trPr>
          <w:trHeight w:val="394"/>
        </w:trPr>
        <w:tc>
          <w:tcPr>
            <w:tcW w:w="1296" w:type="dxa"/>
            <w:vAlign w:val="center"/>
          </w:tcPr>
          <w:p w14:paraId="167C9A0A" w14:textId="77777777" w:rsidR="00B30931" w:rsidRPr="0005597E" w:rsidRDefault="00B30931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39" w:type="dxa"/>
            <w:vAlign w:val="center"/>
          </w:tcPr>
          <w:p w14:paraId="452E3E6F" w14:textId="77777777" w:rsidR="00B30931" w:rsidRPr="0005597E" w:rsidRDefault="00B30931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1A1E0922" w14:textId="77777777" w:rsidR="00B30931" w:rsidRPr="0005597E" w:rsidRDefault="00B30931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0D512AE8" w14:textId="77777777" w:rsidR="00B30931" w:rsidRPr="0005597E" w:rsidRDefault="00B30931" w:rsidP="00840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5597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B30931" w:rsidRPr="0005597E" w14:paraId="580F72E7" w14:textId="77777777" w:rsidTr="008402D9">
        <w:tc>
          <w:tcPr>
            <w:tcW w:w="1296" w:type="dxa"/>
            <w:vAlign w:val="center"/>
          </w:tcPr>
          <w:p w14:paraId="3DCB3947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38613661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268" w:type="dxa"/>
            <w:vAlign w:val="center"/>
          </w:tcPr>
          <w:p w14:paraId="046FFC10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80440140070001001</w:t>
            </w:r>
          </w:p>
        </w:tc>
        <w:tc>
          <w:tcPr>
            <w:tcW w:w="3543" w:type="dxa"/>
          </w:tcPr>
          <w:p w14:paraId="5725969A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Kanāla iela 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-1</w:t>
            </w: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, Alderi, Ādažu pag., Ādažu nov.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LV-2164</w:t>
            </w:r>
          </w:p>
        </w:tc>
      </w:tr>
      <w:tr w:rsidR="00B30931" w:rsidRPr="0005597E" w14:paraId="605B2E32" w14:textId="77777777" w:rsidTr="008402D9">
        <w:tc>
          <w:tcPr>
            <w:tcW w:w="1296" w:type="dxa"/>
            <w:vAlign w:val="center"/>
          </w:tcPr>
          <w:p w14:paraId="63B7E367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5597E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39" w:type="dxa"/>
            <w:vAlign w:val="center"/>
          </w:tcPr>
          <w:p w14:paraId="209BDE4E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05597E">
              <w:rPr>
                <w:rFonts w:ascii="Times New Roman" w:hAnsi="Times New Roman" w:cs="Times New Roman"/>
              </w:rPr>
              <w:t>telpu grupa (</w:t>
            </w:r>
            <w:r>
              <w:rPr>
                <w:rFonts w:ascii="Times New Roman" w:hAnsi="Times New Roman" w:cs="Times New Roman"/>
              </w:rPr>
              <w:t>dzīvoklis</w:t>
            </w:r>
            <w:r w:rsidRPr="00055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vAlign w:val="center"/>
          </w:tcPr>
          <w:p w14:paraId="16AC21CB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8044014007000100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</w:p>
        </w:tc>
        <w:tc>
          <w:tcPr>
            <w:tcW w:w="3543" w:type="dxa"/>
          </w:tcPr>
          <w:p w14:paraId="649918D9" w14:textId="77777777" w:rsidR="00B30931" w:rsidRPr="0005597E" w:rsidRDefault="00B30931" w:rsidP="008402D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Kanāla iela 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-2</w:t>
            </w:r>
            <w:r w:rsidRPr="00157AD8">
              <w:rPr>
                <w:rFonts w:ascii="Times New Roman" w:eastAsia="Times New Roman" w:hAnsi="Times New Roman" w:cs="Times New Roman"/>
                <w:lang w:eastAsia="lv-LV"/>
              </w:rPr>
              <w:t>, Alderi, Ādažu pag., Ādažu nov.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, LV-2164</w:t>
            </w:r>
          </w:p>
        </w:tc>
      </w:tr>
    </w:tbl>
    <w:p w14:paraId="25082D8D" w14:textId="77777777" w:rsidR="00B30931" w:rsidRPr="00104AF6" w:rsidRDefault="00B30931" w:rsidP="00B30931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</w:t>
      </w:r>
      <w:r>
        <w:rPr>
          <w:rFonts w:ascii="Times New Roman" w:hAnsi="Times New Roman" w:cs="Times New Roman"/>
          <w:sz w:val="24"/>
          <w:szCs w:val="24"/>
        </w:rPr>
        <w:t xml:space="preserve"> un adresācijas objektu īpašniekiem uz e-pasta vai e-adresēm.</w:t>
      </w:r>
    </w:p>
    <w:p w14:paraId="45C83797" w14:textId="77777777" w:rsidR="00B30931" w:rsidRPr="00300512" w:rsidRDefault="00B30931" w:rsidP="00B30931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2D096CA1" w14:textId="77777777" w:rsidR="00B30931" w:rsidRDefault="00B30931" w:rsidP="00B30931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5D992EFC" w14:textId="77777777" w:rsidR="00B30931" w:rsidRDefault="00B30931" w:rsidP="00B30931">
      <w:pPr>
        <w:jc w:val="both"/>
        <w:rPr>
          <w:rFonts w:ascii="Times New Roman" w:hAnsi="Times New Roman" w:cs="Times New Roman"/>
        </w:rPr>
      </w:pPr>
    </w:p>
    <w:p w14:paraId="58AC52DC" w14:textId="77777777" w:rsidR="00B30931" w:rsidRDefault="00B30931" w:rsidP="00B30931">
      <w:pPr>
        <w:jc w:val="both"/>
        <w:rPr>
          <w:rFonts w:ascii="Times New Roman" w:hAnsi="Times New Roman" w:cs="Times New Roman"/>
        </w:rPr>
      </w:pPr>
    </w:p>
    <w:p w14:paraId="65F3AF8A" w14:textId="77777777" w:rsidR="00B30931" w:rsidRDefault="00B30931" w:rsidP="00B30931">
      <w:pPr>
        <w:spacing w:after="120"/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0A2375E" w14:textId="77777777" w:rsidR="00B30931" w:rsidRDefault="00B30931" w:rsidP="00B30931">
      <w:pPr>
        <w:spacing w:after="120"/>
        <w:jc w:val="both"/>
        <w:rPr>
          <w:rFonts w:ascii="Times New Roman" w:hAnsi="Times New Roman" w:cs="Times New Roman"/>
          <w:noProof/>
        </w:rPr>
      </w:pPr>
    </w:p>
    <w:p w14:paraId="7A33031C" w14:textId="77777777" w:rsidR="00B30931" w:rsidRPr="00B47C10" w:rsidRDefault="00B30931" w:rsidP="00B30931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20B53F1" w14:textId="77777777" w:rsidR="00B30931" w:rsidRPr="00564CA6" w:rsidRDefault="00B30931" w:rsidP="00B3093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7A00750" w14:textId="77777777" w:rsidR="00B30931" w:rsidRPr="00B64885" w:rsidRDefault="00B30931" w:rsidP="00B30931">
      <w:pPr>
        <w:jc w:val="both"/>
        <w:rPr>
          <w:rFonts w:ascii="Times New Roman" w:hAnsi="Times New Roman" w:cs="Times New Roman"/>
          <w:sz w:val="20"/>
          <w:szCs w:val="20"/>
        </w:rPr>
      </w:pPr>
      <w:r w:rsidRPr="00B64885">
        <w:rPr>
          <w:rFonts w:ascii="Times New Roman" w:hAnsi="Times New Roman" w:cs="Times New Roman"/>
          <w:sz w:val="20"/>
          <w:szCs w:val="20"/>
          <w:u w:val="single"/>
        </w:rPr>
        <w:t>Izsniegt norakstus</w:t>
      </w:r>
      <w:r w:rsidRPr="00B64885">
        <w:rPr>
          <w:rFonts w:ascii="Times New Roman" w:hAnsi="Times New Roman" w:cs="Times New Roman"/>
          <w:sz w:val="20"/>
          <w:szCs w:val="20"/>
        </w:rPr>
        <w:t>:</w:t>
      </w:r>
    </w:p>
    <w:p w14:paraId="31455BD5" w14:textId="77777777" w:rsidR="00B30931" w:rsidRPr="00B64885" w:rsidRDefault="00B30931" w:rsidP="00B30931">
      <w:pPr>
        <w:jc w:val="both"/>
        <w:rPr>
          <w:rFonts w:ascii="Times New Roman" w:hAnsi="Times New Roman" w:cs="Times New Roman"/>
          <w:sz w:val="20"/>
          <w:szCs w:val="20"/>
        </w:rPr>
      </w:pPr>
      <w:r w:rsidRPr="00B64885">
        <w:rPr>
          <w:rFonts w:ascii="Times New Roman" w:hAnsi="Times New Roman" w:cs="Times New Roman"/>
          <w:sz w:val="20"/>
          <w:szCs w:val="20"/>
        </w:rPr>
        <w:t xml:space="preserve">@VZD uz e-adresi, </w:t>
      </w:r>
    </w:p>
    <w:p w14:paraId="4CE0D711" w14:textId="77777777" w:rsidR="00B30931" w:rsidRPr="00B64885" w:rsidRDefault="00B30931" w:rsidP="00B30931">
      <w:pPr>
        <w:jc w:val="both"/>
        <w:rPr>
          <w:rFonts w:ascii="Times New Roman" w:hAnsi="Times New Roman" w:cs="Times New Roman"/>
          <w:sz w:val="20"/>
          <w:szCs w:val="20"/>
        </w:rPr>
      </w:pPr>
      <w:r w:rsidRPr="00B64885">
        <w:rPr>
          <w:rFonts w:ascii="Times New Roman" w:hAnsi="Times New Roman" w:cs="Times New Roman"/>
          <w:sz w:val="20"/>
          <w:szCs w:val="20"/>
        </w:rPr>
        <w:t xml:space="preserve">@ NĪN, IDRV, </w:t>
      </w:r>
    </w:p>
    <w:p w14:paraId="68A77519" w14:textId="663CC6FD" w:rsidR="00B30931" w:rsidRPr="00B64885" w:rsidRDefault="00B30931" w:rsidP="00B30931">
      <w:pPr>
        <w:jc w:val="both"/>
        <w:rPr>
          <w:rFonts w:ascii="Times New Roman" w:hAnsi="Times New Roman" w:cs="Times New Roman"/>
          <w:sz w:val="20"/>
          <w:szCs w:val="20"/>
        </w:rPr>
      </w:pPr>
      <w:r w:rsidRPr="00B64885">
        <w:rPr>
          <w:rFonts w:ascii="Times New Roman" w:hAnsi="Times New Roman" w:cs="Times New Roman"/>
          <w:sz w:val="20"/>
          <w:szCs w:val="20"/>
        </w:rPr>
        <w:t xml:space="preserve">īpašniekiem: </w:t>
      </w:r>
      <w:r>
        <w:rPr>
          <w:rFonts w:ascii="Times New Roman" w:hAnsi="Times New Roman" w:cs="Times New Roman"/>
          <w:sz w:val="20"/>
          <w:szCs w:val="20"/>
        </w:rPr>
        <w:t>uz e-adresi un uz e-pasta adresi.</w:t>
      </w:r>
      <w:r w:rsidRPr="00B648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443CAF" w14:textId="77777777" w:rsidR="00B30931" w:rsidRPr="00564CA6" w:rsidRDefault="00B30931" w:rsidP="00B30931">
      <w:pPr>
        <w:jc w:val="both"/>
        <w:rPr>
          <w:rFonts w:ascii="Times New Roman" w:hAnsi="Times New Roman" w:cs="Times New Roman"/>
          <w:color w:val="FF0000"/>
        </w:rPr>
      </w:pPr>
    </w:p>
    <w:p w14:paraId="03D90867" w14:textId="77777777" w:rsidR="00B30931" w:rsidRPr="00B47C10" w:rsidRDefault="00B30931" w:rsidP="00B30931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B64885">
        <w:rPr>
          <w:rFonts w:ascii="Times New Roman" w:hAnsi="Times New Roman" w:cs="Times New Roman"/>
          <w:sz w:val="20"/>
          <w:szCs w:val="20"/>
        </w:rPr>
        <w:t>28776519</w:t>
      </w:r>
    </w:p>
    <w:p w14:paraId="6955A864" w14:textId="08243299" w:rsidR="00564CA6" w:rsidRPr="00B30931" w:rsidRDefault="00564CA6" w:rsidP="00B30931"/>
    <w:sectPr w:rsidR="00564CA6" w:rsidRPr="00B30931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2F0E" w14:textId="77777777" w:rsidR="00B30931" w:rsidRDefault="00B30931">
      <w:r>
        <w:separator/>
      </w:r>
    </w:p>
  </w:endnote>
  <w:endnote w:type="continuationSeparator" w:id="0">
    <w:p w14:paraId="68C2A754" w14:textId="77777777" w:rsidR="00B30931" w:rsidRDefault="00B3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963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30931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CECE" w14:textId="77777777" w:rsidR="00B30931" w:rsidRDefault="00B30931">
      <w:r>
        <w:separator/>
      </w:r>
    </w:p>
  </w:footnote>
  <w:footnote w:type="continuationSeparator" w:id="0">
    <w:p w14:paraId="5105A40A" w14:textId="77777777" w:rsidR="00B30931" w:rsidRDefault="00B3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D5803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0A860" w:tentative="1">
      <w:start w:val="1"/>
      <w:numFmt w:val="lowerLetter"/>
      <w:lvlText w:val="%2."/>
      <w:lvlJc w:val="left"/>
      <w:pPr>
        <w:ind w:left="1440" w:hanging="360"/>
      </w:pPr>
    </w:lvl>
    <w:lvl w:ilvl="2" w:tplc="13389D36" w:tentative="1">
      <w:start w:val="1"/>
      <w:numFmt w:val="lowerRoman"/>
      <w:lvlText w:val="%3."/>
      <w:lvlJc w:val="right"/>
      <w:pPr>
        <w:ind w:left="2160" w:hanging="180"/>
      </w:pPr>
    </w:lvl>
    <w:lvl w:ilvl="3" w:tplc="ADB0B960" w:tentative="1">
      <w:start w:val="1"/>
      <w:numFmt w:val="decimal"/>
      <w:lvlText w:val="%4."/>
      <w:lvlJc w:val="left"/>
      <w:pPr>
        <w:ind w:left="2880" w:hanging="360"/>
      </w:pPr>
    </w:lvl>
    <w:lvl w:ilvl="4" w:tplc="309C440A" w:tentative="1">
      <w:start w:val="1"/>
      <w:numFmt w:val="lowerLetter"/>
      <w:lvlText w:val="%5."/>
      <w:lvlJc w:val="left"/>
      <w:pPr>
        <w:ind w:left="3600" w:hanging="360"/>
      </w:pPr>
    </w:lvl>
    <w:lvl w:ilvl="5" w:tplc="89DC23BA" w:tentative="1">
      <w:start w:val="1"/>
      <w:numFmt w:val="lowerRoman"/>
      <w:lvlText w:val="%6."/>
      <w:lvlJc w:val="right"/>
      <w:pPr>
        <w:ind w:left="4320" w:hanging="180"/>
      </w:pPr>
    </w:lvl>
    <w:lvl w:ilvl="6" w:tplc="0DD650CA" w:tentative="1">
      <w:start w:val="1"/>
      <w:numFmt w:val="decimal"/>
      <w:lvlText w:val="%7."/>
      <w:lvlJc w:val="left"/>
      <w:pPr>
        <w:ind w:left="5040" w:hanging="360"/>
      </w:pPr>
    </w:lvl>
    <w:lvl w:ilvl="7" w:tplc="BE4E2E60" w:tentative="1">
      <w:start w:val="1"/>
      <w:numFmt w:val="lowerLetter"/>
      <w:lvlText w:val="%8."/>
      <w:lvlJc w:val="left"/>
      <w:pPr>
        <w:ind w:left="5760" w:hanging="360"/>
      </w:pPr>
    </w:lvl>
    <w:lvl w:ilvl="8" w:tplc="8138DD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21CA8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84B5F0" w:tentative="1">
      <w:start w:val="1"/>
      <w:numFmt w:val="lowerLetter"/>
      <w:lvlText w:val="%2."/>
      <w:lvlJc w:val="left"/>
      <w:pPr>
        <w:ind w:left="1440" w:hanging="360"/>
      </w:pPr>
    </w:lvl>
    <w:lvl w:ilvl="2" w:tplc="406008B0" w:tentative="1">
      <w:start w:val="1"/>
      <w:numFmt w:val="lowerRoman"/>
      <w:lvlText w:val="%3."/>
      <w:lvlJc w:val="right"/>
      <w:pPr>
        <w:ind w:left="2160" w:hanging="180"/>
      </w:pPr>
    </w:lvl>
    <w:lvl w:ilvl="3" w:tplc="B816CF5C" w:tentative="1">
      <w:start w:val="1"/>
      <w:numFmt w:val="decimal"/>
      <w:lvlText w:val="%4."/>
      <w:lvlJc w:val="left"/>
      <w:pPr>
        <w:ind w:left="2880" w:hanging="360"/>
      </w:pPr>
    </w:lvl>
    <w:lvl w:ilvl="4" w:tplc="722C675E" w:tentative="1">
      <w:start w:val="1"/>
      <w:numFmt w:val="lowerLetter"/>
      <w:lvlText w:val="%5."/>
      <w:lvlJc w:val="left"/>
      <w:pPr>
        <w:ind w:left="3600" w:hanging="360"/>
      </w:pPr>
    </w:lvl>
    <w:lvl w:ilvl="5" w:tplc="E674827A" w:tentative="1">
      <w:start w:val="1"/>
      <w:numFmt w:val="lowerRoman"/>
      <w:lvlText w:val="%6."/>
      <w:lvlJc w:val="right"/>
      <w:pPr>
        <w:ind w:left="4320" w:hanging="180"/>
      </w:pPr>
    </w:lvl>
    <w:lvl w:ilvl="6" w:tplc="E4788408" w:tentative="1">
      <w:start w:val="1"/>
      <w:numFmt w:val="decimal"/>
      <w:lvlText w:val="%7."/>
      <w:lvlJc w:val="left"/>
      <w:pPr>
        <w:ind w:left="5040" w:hanging="360"/>
      </w:pPr>
    </w:lvl>
    <w:lvl w:ilvl="7" w:tplc="8BBE83CC" w:tentative="1">
      <w:start w:val="1"/>
      <w:numFmt w:val="lowerLetter"/>
      <w:lvlText w:val="%8."/>
      <w:lvlJc w:val="left"/>
      <w:pPr>
        <w:ind w:left="5760" w:hanging="360"/>
      </w:pPr>
    </w:lvl>
    <w:lvl w:ilvl="8" w:tplc="C186C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016CC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0931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B30931"/>
    <w:rPr>
      <w:color w:val="0000FF"/>
      <w:u w:val="single"/>
    </w:rPr>
  </w:style>
  <w:style w:type="paragraph" w:customStyle="1" w:styleId="tv213">
    <w:name w:val="tv213"/>
    <w:basedOn w:val="Normal"/>
    <w:rsid w:val="00B30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B309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30931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30931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0931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Nadežda Rubina</cp:lastModifiedBy>
  <cp:revision>19</cp:revision>
  <dcterms:created xsi:type="dcterms:W3CDTF">2024-06-01T14:06:00Z</dcterms:created>
  <dcterms:modified xsi:type="dcterms:W3CDTF">2025-04-24T10:34:00Z</dcterms:modified>
</cp:coreProperties>
</file>