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ĀDAŽU PILSĒTAS IEDZĪVOTĀJU PADOMES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KĀRTĒJĀ SAPULCE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DARBA KĀRTĪBA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Ādažos, 2025. gada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23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aprīlī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, plkst. 19.00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Gaujas ielā 33A, Ādažos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6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Par Ādažu pilsētas iedzīvotāju padomes 2025. gada 23. aprīļa kārtējās sapulces darba kārtības apstiprināšanu (ziņo Irīna Alziņa).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Komunikācija ar iedzīvotājiem (ziņo Irīna Alziņa):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Facebook grupa, avīze, e-pasts, pasta kastīte;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Publikācijas Ādažu novada avīzē;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Iedzīvotāju aktivitāte, ieinteresētība, motivācija iesaistīties;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Aptaujas turpmāk tiks veidotas www.visidati.lv;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Informācijas stendi;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Jautājumus, ierosinājumus lūgums sūtīt gan epastā - </w:t>
      </w:r>
      <w:r w:rsidDel="00000000" w:rsidR="00000000" w:rsidRPr="00000000">
        <w:rPr>
          <w:rFonts w:ascii="Times" w:cs="Times" w:eastAsia="Times" w:hAnsi="Times"/>
          <w:color w:val="222222"/>
          <w:highlight w:val="white"/>
          <w:rtl w:val="0"/>
        </w:rPr>
        <w:t xml:space="preserve">adazupilsetaspadome@gmail.com</w:t>
      </w:r>
      <w:r w:rsidDel="00000000" w:rsidR="00000000" w:rsidRPr="00000000">
        <w:rPr>
          <w:rFonts w:ascii="Times" w:cs="Times" w:eastAsia="Times" w:hAnsi="Times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rtl w:val="0"/>
        </w:rPr>
        <w:t xml:space="preserve">gan rakstīt uz pasta kastīti – Gaujas iela 33a, Ādaži, LV-2164, ar norādi “Ādažu pilsētas padomei” vai vēstuli var ielikt pasta kastē pie ieejas Klientu apkalpošanas centrā Gaujas ielā 33a, Ādažos, LV-2164.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Ādažu pilsētas apkaimes (</w:t>
      </w:r>
      <w:hyperlink r:id="rId7">
        <w:r w:rsidDel="00000000" w:rsidR="00000000" w:rsidRPr="00000000">
          <w:rPr>
            <w:rFonts w:ascii="Times" w:cs="Times" w:eastAsia="Times" w:hAnsi="Times"/>
            <w:color w:val="1155cc"/>
            <w:u w:val="single"/>
            <w:rtl w:val="0"/>
          </w:rPr>
          <w:t xml:space="preserve">Uzzini vairāk par Ādažu pilsētas apkaimēm te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) (ziņo Kristīne Pudiste):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Iedzīvotāju aptauja;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Darba lapas sapulces laikā;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Ieskats apkaimju nozīmē un nepieciešamībā.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Lielās talkas 2025 organizēšana un iedzīvotāju iesaistīšana: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Talkas punkti Ādažu novadā (</w:t>
      </w:r>
      <w:hyperlink r:id="rId8">
        <w:r w:rsidDel="00000000" w:rsidR="00000000" w:rsidRPr="00000000">
          <w:rPr>
            <w:rFonts w:ascii="Times" w:cs="Times" w:eastAsia="Times" w:hAnsi="Times"/>
            <w:color w:val="1155cc"/>
            <w:u w:val="single"/>
            <w:rtl w:val="0"/>
          </w:rPr>
          <w:t xml:space="preserve">www.talkas.lv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) (ziņo Irīna Alziņa);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Stādām ūdensrozes Vējupes krastos</w:t>
      </w:r>
      <w:r w:rsidDel="00000000" w:rsidR="00000000" w:rsidRPr="00000000">
        <w:rPr>
          <w:rFonts w:ascii="Times" w:cs="Times" w:eastAsia="Times" w:hAnsi="Times"/>
          <w:rtl w:val="0"/>
        </w:rPr>
        <w:t xml:space="preserve"> (?) </w:t>
      </w:r>
      <w:r w:rsidDel="00000000" w:rsidR="00000000" w:rsidRPr="00000000">
        <w:rPr>
          <w:rFonts w:ascii="Times" w:cs="Times" w:eastAsia="Times" w:hAnsi="Times"/>
          <w:rtl w:val="0"/>
        </w:rPr>
        <w:t xml:space="preserve">(ziņo Kristīne Pudiste un Artis Brūvers);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Darba grupa – pašvaldībai piederošu tukšo ēku un zemesgabalu izmantošana;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Ideju Vētra! Tikšanās Pirmā iela 42A, Ādažos, plkst. 10:00. </w:t>
      </w:r>
      <w:hyperlink r:id="rId9">
        <w:r w:rsidDel="00000000" w:rsidR="00000000" w:rsidRPr="00000000">
          <w:rPr>
            <w:rFonts w:ascii="Times" w:cs="Times" w:eastAsia="Times" w:hAnsi="Times"/>
            <w:color w:val="1155cc"/>
            <w:u w:val="single"/>
            <w:rtl w:val="0"/>
          </w:rPr>
          <w:t xml:space="preserve">Vairāk par "Ideju vētru" uzzini 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Tukšo īpašumu kartes veidošana, uzsākšana. </w:t>
      </w:r>
      <w:hyperlink r:id="rId10">
        <w:r w:rsidDel="00000000" w:rsidR="00000000" w:rsidRPr="00000000">
          <w:rPr>
            <w:rFonts w:ascii="Times" w:cs="Times" w:eastAsia="Times" w:hAnsi="Times"/>
            <w:color w:val="1155cc"/>
            <w:sz w:val="23"/>
            <w:szCs w:val="23"/>
            <w:u w:val="single"/>
            <w:rtl w:val="0"/>
          </w:rPr>
          <w:t xml:space="preserve">Aizpildīt aptauju!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rtl w:val="0"/>
        </w:rPr>
        <w:t xml:space="preserve">(ziņo Kristīne Pudiste).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Satiksmes organizācija pie izglītības iestādēm Ādažu pilsētā (ziņo Kaspars Johansons):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Pirmā iela un Skolas iela (aiz PII Strautiņš un Brīvā Valdorfa skolas);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Stāvvietu trūkums pie Ādažu vidusskolas stadiona;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Stāvvietu trūkums pie Ādažu sākumskolas;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76" w:lineRule="auto"/>
        <w:ind w:left="1133.858267716535" w:hanging="425.19685039370046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Stāvvietu trūkums pie privātajām izglītības iestādēm (Patnis, Austras skola, Pasaku valstība);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Atkritumu apsaimniekošana pilsētā (ziņo Irīna Alziņa).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Iepazīšanās ar jauno Ādažu novada kopienu ekspertu – Mārīti Kiseļevsku (ziņo Irīna Alziņa);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60" w:before="0" w:beforeAutospacing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Iedzīvotāju panelis - diskusijas (ziņo Irīna Alziņa, vada visi padomes locekļi).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3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6246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6246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6246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6246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6246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62461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246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246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246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62461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lv-LV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2461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lv-LV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2461"/>
    <w:rPr>
      <w:rFonts w:cstheme="majorBidi" w:eastAsiaTheme="majorEastAsia"/>
      <w:color w:val="0f4761" w:themeColor="accent1" w:themeShade="0000BF"/>
      <w:sz w:val="28"/>
      <w:szCs w:val="28"/>
      <w:lang w:val="lv-LV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2461"/>
    <w:rPr>
      <w:rFonts w:cstheme="majorBidi" w:eastAsiaTheme="majorEastAsia"/>
      <w:i w:val="1"/>
      <w:iCs w:val="1"/>
      <w:color w:val="0f4761" w:themeColor="accent1" w:themeShade="0000BF"/>
      <w:lang w:val="lv-LV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2461"/>
    <w:rPr>
      <w:rFonts w:cstheme="majorBidi" w:eastAsiaTheme="majorEastAsia"/>
      <w:color w:val="0f4761" w:themeColor="accent1" w:themeShade="0000BF"/>
      <w:lang w:val="lv-LV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2461"/>
    <w:rPr>
      <w:rFonts w:cstheme="majorBidi" w:eastAsiaTheme="majorEastAsia"/>
      <w:i w:val="1"/>
      <w:iCs w:val="1"/>
      <w:color w:val="595959" w:themeColor="text1" w:themeTint="0000A6"/>
      <w:lang w:val="lv-LV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2461"/>
    <w:rPr>
      <w:rFonts w:cstheme="majorBidi" w:eastAsiaTheme="majorEastAsia"/>
      <w:color w:val="595959" w:themeColor="text1" w:themeTint="0000A6"/>
      <w:lang w:val="lv-LV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2461"/>
    <w:rPr>
      <w:rFonts w:cstheme="majorBidi" w:eastAsiaTheme="majorEastAsia"/>
      <w:i w:val="1"/>
      <w:iCs w:val="1"/>
      <w:color w:val="272727" w:themeColor="text1" w:themeTint="0000D8"/>
      <w:lang w:val="lv-LV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2461"/>
    <w:rPr>
      <w:rFonts w:cstheme="majorBidi" w:eastAsiaTheme="majorEastAsia"/>
      <w:color w:val="272727" w:themeColor="text1" w:themeTint="0000D8"/>
      <w:lang w:val="lv-LV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62461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2461"/>
    <w:rPr>
      <w:rFonts w:asciiTheme="majorHAnsi" w:cstheme="majorBidi" w:eastAsiaTheme="majorEastAsia" w:hAnsiTheme="majorHAns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62461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2461"/>
    <w:rPr>
      <w:rFonts w:cstheme="majorBidi" w:eastAsiaTheme="majorEastAsia"/>
      <w:color w:val="595959" w:themeColor="text1" w:themeTint="0000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246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2461"/>
    <w:rPr>
      <w:i w:val="1"/>
      <w:iCs w:val="1"/>
      <w:color w:val="404040" w:themeColor="text1" w:themeTint="0000BF"/>
      <w:lang w:val="lv-LV"/>
    </w:rPr>
  </w:style>
  <w:style w:type="paragraph" w:styleId="ListParagraph">
    <w:name w:val="List Paragraph"/>
    <w:basedOn w:val="Normal"/>
    <w:uiPriority w:val="34"/>
    <w:qFormat w:val="1"/>
    <w:rsid w:val="001624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24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24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2461"/>
    <w:rPr>
      <w:i w:val="1"/>
      <w:iCs w:val="1"/>
      <w:color w:val="0f4761" w:themeColor="accent1" w:themeShade="0000BF"/>
      <w:lang w:val="lv-LV"/>
    </w:rPr>
  </w:style>
  <w:style w:type="character" w:styleId="IntenseReference">
    <w:name w:val="Intense Reference"/>
    <w:basedOn w:val="DefaultParagraphFont"/>
    <w:uiPriority w:val="32"/>
    <w:qFormat w:val="1"/>
    <w:rsid w:val="001624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162461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val="en-US"/>
    </w:rPr>
  </w:style>
  <w:style w:type="character" w:styleId="apple-tab-span" w:customStyle="1">
    <w:name w:val="apple-tab-span"/>
    <w:basedOn w:val="DefaultParagraphFont"/>
    <w:rsid w:val="00162461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visidati.lv/aptauja/10828056/?fbclid=IwZXh0bgNhZW0CMTAAAR7hbjJ_IbguNk37Ae7_7FCJFe-hBZj6O9o4sh1qj5q8vXS4rv1LfFJI_kP-Gw_aem_MKDYjiMy-Prejwgd1j8BMw" TargetMode="External"/><Relationship Id="rId9" Type="http://schemas.openxmlformats.org/officeDocument/2006/relationships/hyperlink" Target="https://www.facebook.com/groups/530914163288696/permalink/601624652884313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groups/530914163288696/permalink/573809668999145/" TargetMode="External"/><Relationship Id="rId8" Type="http://schemas.openxmlformats.org/officeDocument/2006/relationships/hyperlink" Target="http://www.talkas.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B+nvMQ1prcbeDGMOfXmry5y2w==">CgMxLjA4AHIhMV9hdkk3NEgwTTRkak1Va3NIOHJHM2gzSlVDaWxiTHp2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2025-02-17T10:23:00Z</dcterms:created>
  <dc:creator>Alziņa Irīna</dc:creator>
</cp:coreProperties>
</file>