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784B" w14:textId="51C0D102" w:rsidR="004D516C" w:rsidRDefault="004A3A80" w:rsidP="00564CA6">
      <w:r w:rsidRPr="00905CF2">
        <w:rPr>
          <w:noProof/>
        </w:rPr>
        <w:drawing>
          <wp:inline distT="0" distB="0" distL="0" distR="0" wp14:anchorId="215930A9" wp14:editId="1B09C020">
            <wp:extent cx="5725160" cy="1168400"/>
            <wp:effectExtent l="0" t="0" r="8890" b="0"/>
            <wp:docPr id="168139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160" cy="1168400"/>
                    </a:xfrm>
                    <a:prstGeom prst="rect">
                      <a:avLst/>
                    </a:prstGeom>
                    <a:noFill/>
                    <a:ln>
                      <a:noFill/>
                    </a:ln>
                  </pic:spPr>
                </pic:pic>
              </a:graphicData>
            </a:graphic>
          </wp:inline>
        </w:drawing>
      </w:r>
    </w:p>
    <w:p w14:paraId="1E093107" w14:textId="77777777" w:rsidR="00386CC0" w:rsidRPr="00AF0A5D" w:rsidRDefault="00386CC0" w:rsidP="00386CC0">
      <w:pPr>
        <w:jc w:val="right"/>
        <w:rPr>
          <w:rFonts w:ascii="Times New Roman" w:hAnsi="Times New Roman" w:cs="Times New Roman"/>
          <w:noProof/>
        </w:rPr>
      </w:pPr>
      <w:r w:rsidRPr="00AF0A5D">
        <w:rPr>
          <w:rFonts w:ascii="Times New Roman" w:hAnsi="Times New Roman" w:cs="Times New Roman"/>
          <w:noProof/>
        </w:rPr>
        <w:t xml:space="preserve">PROJEKTS uz </w:t>
      </w:r>
      <w:r>
        <w:rPr>
          <w:rFonts w:ascii="Times New Roman" w:hAnsi="Times New Roman" w:cs="Times New Roman"/>
          <w:noProof/>
        </w:rPr>
        <w:t>24</w:t>
      </w:r>
      <w:r w:rsidRPr="00AF0A5D">
        <w:rPr>
          <w:rFonts w:ascii="Times New Roman" w:hAnsi="Times New Roman" w:cs="Times New Roman"/>
          <w:noProof/>
        </w:rPr>
        <w:t>.0</w:t>
      </w:r>
      <w:r>
        <w:rPr>
          <w:rFonts w:ascii="Times New Roman" w:hAnsi="Times New Roman" w:cs="Times New Roman"/>
          <w:noProof/>
        </w:rPr>
        <w:t>3</w:t>
      </w:r>
      <w:r w:rsidRPr="00AF0A5D">
        <w:rPr>
          <w:rFonts w:ascii="Times New Roman" w:hAnsi="Times New Roman" w:cs="Times New Roman"/>
          <w:noProof/>
        </w:rPr>
        <w:t>.2025.</w:t>
      </w:r>
    </w:p>
    <w:p w14:paraId="61AAAB96" w14:textId="77777777" w:rsidR="00386CC0" w:rsidRPr="00AF0A5D" w:rsidRDefault="00386CC0" w:rsidP="00386CC0">
      <w:pPr>
        <w:jc w:val="right"/>
        <w:rPr>
          <w:rFonts w:ascii="Times New Roman" w:hAnsi="Times New Roman" w:cs="Times New Roman"/>
          <w:noProof/>
        </w:rPr>
      </w:pPr>
      <w:r w:rsidRPr="00AF0A5D">
        <w:rPr>
          <w:rFonts w:ascii="Times New Roman" w:hAnsi="Times New Roman" w:cs="Times New Roman"/>
          <w:noProof/>
        </w:rPr>
        <w:t xml:space="preserve">vēlamais datums izskatīšanai: [FK] </w:t>
      </w:r>
      <w:r>
        <w:rPr>
          <w:rFonts w:ascii="Times New Roman" w:hAnsi="Times New Roman" w:cs="Times New Roman"/>
          <w:noProof/>
        </w:rPr>
        <w:t>16</w:t>
      </w:r>
      <w:r w:rsidRPr="00AF0A5D">
        <w:rPr>
          <w:rFonts w:ascii="Times New Roman" w:hAnsi="Times New Roman" w:cs="Times New Roman"/>
          <w:noProof/>
        </w:rPr>
        <w:t>.0</w:t>
      </w:r>
      <w:r>
        <w:rPr>
          <w:rFonts w:ascii="Times New Roman" w:hAnsi="Times New Roman" w:cs="Times New Roman"/>
          <w:noProof/>
        </w:rPr>
        <w:t>4</w:t>
      </w:r>
      <w:r w:rsidRPr="00AF0A5D">
        <w:rPr>
          <w:rFonts w:ascii="Times New Roman" w:hAnsi="Times New Roman" w:cs="Times New Roman"/>
          <w:noProof/>
        </w:rPr>
        <w:t>.2025.</w:t>
      </w:r>
    </w:p>
    <w:p w14:paraId="6B8595B9" w14:textId="77777777" w:rsidR="00386CC0" w:rsidRPr="00AF0A5D" w:rsidRDefault="00386CC0" w:rsidP="00386CC0">
      <w:pPr>
        <w:jc w:val="right"/>
        <w:rPr>
          <w:rFonts w:ascii="Times New Roman" w:hAnsi="Times New Roman" w:cs="Times New Roman"/>
          <w:noProof/>
        </w:rPr>
      </w:pPr>
      <w:r w:rsidRPr="00AF0A5D">
        <w:rPr>
          <w:rFonts w:ascii="Times New Roman" w:hAnsi="Times New Roman" w:cs="Times New Roman"/>
          <w:noProof/>
        </w:rPr>
        <w:t>domē: 2</w:t>
      </w:r>
      <w:r>
        <w:rPr>
          <w:rFonts w:ascii="Times New Roman" w:hAnsi="Times New Roman" w:cs="Times New Roman"/>
          <w:noProof/>
        </w:rPr>
        <w:t>4</w:t>
      </w:r>
      <w:r w:rsidRPr="00AF0A5D">
        <w:rPr>
          <w:rFonts w:ascii="Times New Roman" w:hAnsi="Times New Roman" w:cs="Times New Roman"/>
          <w:noProof/>
        </w:rPr>
        <w:t>.0</w:t>
      </w:r>
      <w:r>
        <w:rPr>
          <w:rFonts w:ascii="Times New Roman" w:hAnsi="Times New Roman" w:cs="Times New Roman"/>
          <w:noProof/>
        </w:rPr>
        <w:t>4</w:t>
      </w:r>
      <w:r w:rsidRPr="00AF0A5D">
        <w:rPr>
          <w:rFonts w:ascii="Times New Roman" w:hAnsi="Times New Roman" w:cs="Times New Roman"/>
          <w:noProof/>
        </w:rPr>
        <w:t>.2025.</w:t>
      </w:r>
    </w:p>
    <w:p w14:paraId="7ECDBA30" w14:textId="77777777" w:rsidR="00386CC0" w:rsidRPr="00AF0A5D" w:rsidRDefault="00386CC0" w:rsidP="00386CC0">
      <w:pPr>
        <w:jc w:val="right"/>
        <w:rPr>
          <w:rFonts w:ascii="Times New Roman" w:hAnsi="Times New Roman" w:cs="Times New Roman"/>
          <w:noProof/>
        </w:rPr>
      </w:pPr>
      <w:r w:rsidRPr="00AF0A5D">
        <w:rPr>
          <w:rFonts w:ascii="Times New Roman" w:hAnsi="Times New Roman" w:cs="Times New Roman"/>
          <w:noProof/>
        </w:rPr>
        <w:t>sagatavotājs: Guna Cielava</w:t>
      </w:r>
    </w:p>
    <w:p w14:paraId="356CB781" w14:textId="77777777" w:rsidR="00386CC0" w:rsidRPr="00AF0A5D" w:rsidRDefault="00386CC0" w:rsidP="00386CC0">
      <w:pPr>
        <w:jc w:val="right"/>
        <w:rPr>
          <w:rFonts w:ascii="Times New Roman" w:hAnsi="Times New Roman" w:cs="Times New Roman"/>
          <w:noProof/>
        </w:rPr>
      </w:pPr>
      <w:r w:rsidRPr="00AF0A5D">
        <w:rPr>
          <w:rFonts w:ascii="Times New Roman" w:hAnsi="Times New Roman" w:cs="Times New Roman"/>
          <w:noProof/>
        </w:rPr>
        <w:t>ziņotājs: Edvīns Šēpers</w:t>
      </w:r>
    </w:p>
    <w:p w14:paraId="26C89147" w14:textId="77777777" w:rsidR="00386CC0" w:rsidRPr="00564CA6" w:rsidRDefault="00386CC0" w:rsidP="00386CC0">
      <w:pPr>
        <w:jc w:val="right"/>
        <w:rPr>
          <w:rFonts w:ascii="Times New Roman" w:hAnsi="Times New Roman" w:cs="Times New Roman"/>
          <w:noProof/>
        </w:rPr>
      </w:pPr>
    </w:p>
    <w:p w14:paraId="777A1A38" w14:textId="77777777" w:rsidR="00386CC0" w:rsidRPr="00564CA6" w:rsidRDefault="00386CC0" w:rsidP="00386CC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24CD6D9" w14:textId="77777777" w:rsidR="00386CC0" w:rsidRPr="00564CA6" w:rsidRDefault="00386CC0" w:rsidP="00386CC0">
      <w:pPr>
        <w:jc w:val="center"/>
        <w:rPr>
          <w:rFonts w:ascii="Times New Roman" w:hAnsi="Times New Roman" w:cs="Times New Roman"/>
          <w:noProof/>
        </w:rPr>
      </w:pPr>
      <w:r w:rsidRPr="00564CA6">
        <w:rPr>
          <w:rFonts w:ascii="Times New Roman" w:hAnsi="Times New Roman" w:cs="Times New Roman"/>
          <w:noProof/>
        </w:rPr>
        <w:t>Ādažos, Ādažu novadā</w:t>
      </w:r>
    </w:p>
    <w:p w14:paraId="78DB0A16" w14:textId="77777777" w:rsidR="00386CC0" w:rsidRPr="00AF0A5D" w:rsidRDefault="00386CC0" w:rsidP="00386CC0">
      <w:pPr>
        <w:rPr>
          <w:rFonts w:ascii="Times New Roman" w:hAnsi="Times New Roman" w:cs="Times New Roman"/>
        </w:rPr>
      </w:pP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p>
    <w:p w14:paraId="0390D8C7" w14:textId="061EE43C" w:rsidR="00564CA6" w:rsidRDefault="00386CC0" w:rsidP="00386CC0">
      <w:pPr>
        <w:rPr>
          <w:rFonts w:ascii="Times New Roman" w:hAnsi="Times New Roman" w:cs="Times New Roman"/>
          <w:noProof/>
        </w:rPr>
      </w:pPr>
      <w:r w:rsidRPr="00AF0A5D">
        <w:rPr>
          <w:rFonts w:ascii="Times New Roman" w:hAnsi="Times New Roman" w:cs="Times New Roman"/>
        </w:rPr>
        <w:t>2025. gada 2</w:t>
      </w:r>
      <w:r>
        <w:rPr>
          <w:rFonts w:ascii="Times New Roman" w:hAnsi="Times New Roman" w:cs="Times New Roman"/>
        </w:rPr>
        <w:t>4</w:t>
      </w:r>
      <w:r w:rsidRPr="00AF0A5D">
        <w:rPr>
          <w:rFonts w:ascii="Times New Roman" w:hAnsi="Times New Roman" w:cs="Times New Roman"/>
        </w:rPr>
        <w:t xml:space="preserve">. </w:t>
      </w:r>
      <w:r>
        <w:rPr>
          <w:rFonts w:ascii="Times New Roman" w:hAnsi="Times New Roman" w:cs="Times New Roman"/>
        </w:rPr>
        <w:t>aprīlī</w:t>
      </w:r>
      <w:r w:rsidRPr="00AF0A5D">
        <w:rPr>
          <w:rFonts w:ascii="Times New Roman" w:hAnsi="Times New Roman" w:cs="Times New Roman"/>
        </w:rPr>
        <w:tab/>
      </w:r>
      <w:r w:rsidRPr="00AF0A5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p>
    <w:p w14:paraId="64E171B9" w14:textId="77777777" w:rsidR="00386CC0" w:rsidRDefault="00386CC0" w:rsidP="00386CC0">
      <w:pPr>
        <w:rPr>
          <w:rFonts w:ascii="Times New Roman" w:hAnsi="Times New Roman" w:cs="Times New Roman"/>
          <w:noProof/>
        </w:rPr>
      </w:pPr>
    </w:p>
    <w:p w14:paraId="78849F0C" w14:textId="77777777" w:rsidR="00386CC0" w:rsidRPr="00564CA6" w:rsidRDefault="00386CC0" w:rsidP="00386CC0">
      <w:pPr>
        <w:rPr>
          <w:rFonts w:ascii="Times New Roman" w:hAnsi="Times New Roman" w:cs="Times New Roman"/>
          <w:b/>
        </w:rPr>
      </w:pPr>
    </w:p>
    <w:p w14:paraId="66D90542" w14:textId="682A60DE" w:rsidR="00564CA6" w:rsidRPr="00415E24" w:rsidRDefault="00D314E0" w:rsidP="00CB0E05">
      <w:pPr>
        <w:jc w:val="center"/>
        <w:rPr>
          <w:rFonts w:ascii="Times New Roman" w:hAnsi="Times New Roman" w:cs="Times New Roman"/>
          <w:b/>
          <w:i/>
        </w:rPr>
      </w:pPr>
      <w:r w:rsidRPr="00415E24">
        <w:rPr>
          <w:rFonts w:ascii="Times New Roman" w:hAnsi="Times New Roman" w:cs="Times New Roman"/>
          <w:b/>
        </w:rPr>
        <w:t xml:space="preserve">Par </w:t>
      </w:r>
      <w:r w:rsidR="00A93CEA" w:rsidRPr="00415E24">
        <w:rPr>
          <w:rFonts w:ascii="Times New Roman" w:hAnsi="Times New Roman" w:cs="Times New Roman"/>
          <w:b/>
        </w:rPr>
        <w:t>nosacīt</w:t>
      </w:r>
      <w:r w:rsidR="00A93CEA">
        <w:rPr>
          <w:rFonts w:ascii="Times New Roman" w:hAnsi="Times New Roman" w:cs="Times New Roman"/>
          <w:b/>
        </w:rPr>
        <w:t>ās</w:t>
      </w:r>
      <w:r w:rsidR="00A93CEA" w:rsidRPr="00415E24">
        <w:rPr>
          <w:rFonts w:ascii="Times New Roman" w:hAnsi="Times New Roman" w:cs="Times New Roman"/>
          <w:b/>
        </w:rPr>
        <w:t xml:space="preserve"> cen</w:t>
      </w:r>
      <w:r w:rsidR="00A93CEA">
        <w:rPr>
          <w:rFonts w:ascii="Times New Roman" w:hAnsi="Times New Roman" w:cs="Times New Roman"/>
          <w:b/>
        </w:rPr>
        <w:t>as</w:t>
      </w:r>
      <w:r w:rsidR="00A93CEA" w:rsidRPr="00415E24">
        <w:rPr>
          <w:rFonts w:ascii="Times New Roman" w:hAnsi="Times New Roman" w:cs="Times New Roman"/>
          <w:b/>
        </w:rPr>
        <w:t xml:space="preserve"> apstiprināšanu</w:t>
      </w:r>
      <w:r w:rsidRPr="00415E24">
        <w:rPr>
          <w:rFonts w:ascii="Times New Roman" w:hAnsi="Times New Roman" w:cs="Times New Roman"/>
          <w:b/>
        </w:rPr>
        <w:t xml:space="preserve"> nekustam</w:t>
      </w:r>
      <w:r w:rsidR="00A93CEA">
        <w:rPr>
          <w:rFonts w:ascii="Times New Roman" w:hAnsi="Times New Roman" w:cs="Times New Roman"/>
          <w:b/>
        </w:rPr>
        <w:t>aj</w:t>
      </w:r>
      <w:r w:rsidR="005A5A37">
        <w:rPr>
          <w:rFonts w:ascii="Times New Roman" w:hAnsi="Times New Roman" w:cs="Times New Roman"/>
          <w:b/>
        </w:rPr>
        <w:t>a</w:t>
      </w:r>
      <w:r w:rsidR="00A93CEA">
        <w:rPr>
          <w:rFonts w:ascii="Times New Roman" w:hAnsi="Times New Roman" w:cs="Times New Roman"/>
          <w:b/>
        </w:rPr>
        <w:t>m</w:t>
      </w:r>
      <w:r w:rsidRPr="00415E24">
        <w:rPr>
          <w:rFonts w:ascii="Times New Roman" w:hAnsi="Times New Roman" w:cs="Times New Roman"/>
          <w:b/>
        </w:rPr>
        <w:t xml:space="preserve"> īpašum</w:t>
      </w:r>
      <w:r w:rsidR="005A5A37">
        <w:rPr>
          <w:rFonts w:ascii="Times New Roman" w:hAnsi="Times New Roman" w:cs="Times New Roman"/>
          <w:b/>
        </w:rPr>
        <w:t>a</w:t>
      </w:r>
      <w:r w:rsidR="00A93CEA">
        <w:rPr>
          <w:rFonts w:ascii="Times New Roman" w:hAnsi="Times New Roman" w:cs="Times New Roman"/>
          <w:b/>
        </w:rPr>
        <w:t>m</w:t>
      </w:r>
      <w:r w:rsidR="005A5A37">
        <w:rPr>
          <w:rFonts w:ascii="Times New Roman" w:hAnsi="Times New Roman" w:cs="Times New Roman"/>
          <w:b/>
        </w:rPr>
        <w:t xml:space="preserve"> Balto ceriņu ielā </w:t>
      </w:r>
      <w:r w:rsidR="00D013E5">
        <w:rPr>
          <w:rFonts w:ascii="Times New Roman" w:hAnsi="Times New Roman" w:cs="Times New Roman"/>
          <w:b/>
        </w:rPr>
        <w:t xml:space="preserve">6 A, </w:t>
      </w:r>
      <w:r w:rsidR="001D7173">
        <w:rPr>
          <w:rFonts w:ascii="Times New Roman" w:hAnsi="Times New Roman" w:cs="Times New Roman"/>
          <w:b/>
        </w:rPr>
        <w:t>Gaujā</w:t>
      </w:r>
    </w:p>
    <w:p w14:paraId="2EABB34F" w14:textId="77777777" w:rsidR="00C25860" w:rsidRPr="00F0643B" w:rsidRDefault="00C25860" w:rsidP="00C25860">
      <w:pPr>
        <w:jc w:val="center"/>
        <w:rPr>
          <w:rFonts w:ascii="Times New Roman" w:eastAsia="Times New Roman" w:hAnsi="Times New Roman" w:cs="Times New Roman"/>
          <w:b/>
          <w:bCs/>
        </w:rPr>
      </w:pPr>
    </w:p>
    <w:p w14:paraId="0C0A9A9F" w14:textId="686AE8E5" w:rsidR="00C25860" w:rsidRPr="00F0643B" w:rsidRDefault="00D314E0" w:rsidP="00C25860">
      <w:pPr>
        <w:spacing w:after="120"/>
        <w:jc w:val="both"/>
        <w:rPr>
          <w:rFonts w:ascii="Times New Roman" w:eastAsia="Times New Roman" w:hAnsi="Times New Roman" w:cs="Times New Roman"/>
          <w:lang w:eastAsia="x-none"/>
        </w:rPr>
      </w:pPr>
      <w:r w:rsidRPr="00F0643B">
        <w:rPr>
          <w:rFonts w:ascii="Times New Roman" w:eastAsia="Times New Roman" w:hAnsi="Times New Roman" w:cs="Times New Roman"/>
          <w:lang w:eastAsia="x-none"/>
        </w:rPr>
        <w:t xml:space="preserve">Ādažu novada pašvaldības dome izskatīja </w:t>
      </w:r>
      <w:r w:rsidRPr="00F0643B">
        <w:rPr>
          <w:rFonts w:ascii="Times New Roman" w:eastAsia="Times New Roman" w:hAnsi="Times New Roman" w:cs="Times New Roman"/>
          <w:bCs/>
          <w:lang w:eastAsia="x-none"/>
        </w:rPr>
        <w:t xml:space="preserve">Pašvaldības mantas iznomāšanas un atsavināšanas </w:t>
      </w:r>
      <w:r w:rsidRPr="00F0643B">
        <w:rPr>
          <w:rFonts w:ascii="Times New Roman" w:eastAsia="Times New Roman" w:hAnsi="Times New Roman" w:cs="Times New Roman"/>
          <w:lang w:eastAsia="x-none"/>
        </w:rPr>
        <w:t xml:space="preserve">komisijas (turpmāk – Komisija) </w:t>
      </w:r>
      <w:r w:rsidR="00E779D7" w:rsidRPr="00F0643B">
        <w:rPr>
          <w:rFonts w:ascii="Times New Roman" w:eastAsia="Times New Roman" w:hAnsi="Times New Roman" w:cs="Times New Roman"/>
          <w:lang w:eastAsia="x-none"/>
        </w:rPr>
        <w:t>03</w:t>
      </w:r>
      <w:r w:rsidRPr="00F0643B">
        <w:rPr>
          <w:rFonts w:ascii="Times New Roman" w:eastAsia="Times New Roman" w:hAnsi="Times New Roman" w:cs="Times New Roman"/>
          <w:lang w:eastAsia="x-none"/>
        </w:rPr>
        <w:t>.0</w:t>
      </w:r>
      <w:r w:rsidR="0008523E" w:rsidRPr="00F0643B">
        <w:rPr>
          <w:rFonts w:ascii="Times New Roman" w:eastAsia="Times New Roman" w:hAnsi="Times New Roman" w:cs="Times New Roman"/>
          <w:lang w:eastAsia="x-none"/>
        </w:rPr>
        <w:t>4</w:t>
      </w:r>
      <w:r w:rsidRPr="00F0643B">
        <w:rPr>
          <w:rFonts w:ascii="Times New Roman" w:eastAsia="Times New Roman" w:hAnsi="Times New Roman" w:cs="Times New Roman"/>
          <w:lang w:eastAsia="x-none"/>
        </w:rPr>
        <w:t>.202</w:t>
      </w:r>
      <w:r w:rsidR="00E779D7" w:rsidRPr="00F0643B">
        <w:rPr>
          <w:rFonts w:ascii="Times New Roman" w:eastAsia="Times New Roman" w:hAnsi="Times New Roman" w:cs="Times New Roman"/>
          <w:lang w:eastAsia="x-none"/>
        </w:rPr>
        <w:t>5</w:t>
      </w:r>
      <w:r w:rsidRPr="00F0643B">
        <w:rPr>
          <w:rFonts w:ascii="Times New Roman" w:eastAsia="Times New Roman" w:hAnsi="Times New Roman" w:cs="Times New Roman"/>
          <w:lang w:eastAsia="x-none"/>
        </w:rPr>
        <w:t xml:space="preserve">. sēdes </w:t>
      </w:r>
      <w:r w:rsidRPr="00F0643B">
        <w:rPr>
          <w:rFonts w:ascii="Times New Roman" w:eastAsia="Times New Roman" w:hAnsi="Times New Roman" w:cs="Times New Roman"/>
          <w:lang w:eastAsia="ar-SA"/>
        </w:rPr>
        <w:t xml:space="preserve">protokolu </w:t>
      </w:r>
      <w:r w:rsidRPr="00F0643B">
        <w:rPr>
          <w:rFonts w:ascii="Times New Roman" w:eastAsia="Times New Roman" w:hAnsi="Times New Roman" w:cs="Times New Roman"/>
          <w:bCs/>
          <w:lang w:eastAsia="x-none"/>
        </w:rPr>
        <w:t xml:space="preserve">Nr. </w:t>
      </w:r>
      <w:r w:rsidR="00E779D7" w:rsidRPr="00F0643B">
        <w:rPr>
          <w:rFonts w:ascii="Times New Roman" w:eastAsia="Times New Roman" w:hAnsi="Times New Roman" w:cs="Times New Roman"/>
          <w:bCs/>
          <w:lang w:eastAsia="x-none"/>
        </w:rPr>
        <w:t>ĀNP/1-7-14-2/25/9</w:t>
      </w:r>
      <w:r w:rsidR="00F410BC" w:rsidRPr="00F0643B">
        <w:rPr>
          <w:rFonts w:ascii="Times New Roman" w:eastAsia="Times New Roman" w:hAnsi="Times New Roman" w:cs="Times New Roman"/>
          <w:bCs/>
          <w:lang w:eastAsia="x-none"/>
        </w:rPr>
        <w:t xml:space="preserve"> </w:t>
      </w:r>
      <w:r w:rsidR="00A93CEA" w:rsidRPr="00F0643B">
        <w:rPr>
          <w:rFonts w:ascii="Times New Roman" w:eastAsia="Times New Roman" w:hAnsi="Times New Roman" w:cs="Times New Roman"/>
          <w:lang w:eastAsia="ar-SA"/>
        </w:rPr>
        <w:t xml:space="preserve">par Komisijas </w:t>
      </w:r>
      <w:r w:rsidRPr="00F0643B">
        <w:rPr>
          <w:rFonts w:ascii="Times New Roman" w:eastAsia="Times New Roman" w:hAnsi="Times New Roman" w:cs="Times New Roman"/>
          <w:lang w:eastAsia="x-none"/>
        </w:rPr>
        <w:t>notei</w:t>
      </w:r>
      <w:r w:rsidR="00A93CEA" w:rsidRPr="00F0643B">
        <w:rPr>
          <w:rFonts w:ascii="Times New Roman" w:eastAsia="Times New Roman" w:hAnsi="Times New Roman" w:cs="Times New Roman"/>
          <w:lang w:eastAsia="x-none"/>
        </w:rPr>
        <w:t>kto</w:t>
      </w:r>
      <w:r w:rsidRPr="00F0643B">
        <w:rPr>
          <w:rFonts w:ascii="Times New Roman" w:eastAsia="Times New Roman" w:hAnsi="Times New Roman" w:cs="Times New Roman"/>
          <w:lang w:eastAsia="x-none"/>
        </w:rPr>
        <w:t xml:space="preserve"> nosacīto cenu </w:t>
      </w:r>
      <w:r w:rsidR="005727C7" w:rsidRPr="00F0643B">
        <w:rPr>
          <w:rFonts w:ascii="Times New Roman" w:eastAsia="Times New Roman" w:hAnsi="Times New Roman" w:cs="Times New Roman"/>
          <w:lang w:eastAsia="x-none"/>
        </w:rPr>
        <w:t>pašvaldības nekustam</w:t>
      </w:r>
      <w:r w:rsidR="00C71BF2" w:rsidRPr="00F0643B">
        <w:rPr>
          <w:rFonts w:ascii="Times New Roman" w:eastAsia="Times New Roman" w:hAnsi="Times New Roman" w:cs="Times New Roman"/>
          <w:lang w:eastAsia="x-none"/>
        </w:rPr>
        <w:t>ajam</w:t>
      </w:r>
      <w:r w:rsidR="005727C7" w:rsidRPr="00F0643B">
        <w:rPr>
          <w:rFonts w:ascii="Times New Roman" w:eastAsia="Times New Roman" w:hAnsi="Times New Roman" w:cs="Times New Roman"/>
          <w:lang w:eastAsia="x-none"/>
        </w:rPr>
        <w:t xml:space="preserve"> īpašuma</w:t>
      </w:r>
      <w:r w:rsidR="00C71BF2" w:rsidRPr="00F0643B">
        <w:rPr>
          <w:rFonts w:ascii="Times New Roman" w:eastAsia="Times New Roman" w:hAnsi="Times New Roman" w:cs="Times New Roman"/>
          <w:lang w:eastAsia="x-none"/>
        </w:rPr>
        <w:t>m</w:t>
      </w:r>
      <w:r w:rsidR="005727C7" w:rsidRPr="00F0643B">
        <w:rPr>
          <w:rFonts w:ascii="Times New Roman" w:eastAsia="Times New Roman" w:hAnsi="Times New Roman" w:cs="Times New Roman"/>
          <w:lang w:eastAsia="x-none"/>
        </w:rPr>
        <w:t xml:space="preserve"> “Atpūta Nr.148”, kadastra Nr. 8052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002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1542, kurš sastāv no neapbūvētas zemes vienības 0,0942 ha platībā ar kadastra apzīmējumu 8052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002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1542 un adresi - Balto ceriņu iela 6A, Gauja, Carnikavas pag., Ādažu nov. (turpmāk – Īpašums)</w:t>
      </w:r>
      <w:r w:rsidR="00F0643B" w:rsidRPr="00F0643B">
        <w:rPr>
          <w:rFonts w:ascii="Times New Roman" w:eastAsia="Times New Roman" w:hAnsi="Times New Roman" w:cs="Times New Roman"/>
          <w:lang w:eastAsia="x-none"/>
        </w:rPr>
        <w:t>.</w:t>
      </w:r>
    </w:p>
    <w:p w14:paraId="0DDA6CBA" w14:textId="77777777" w:rsidR="00C25860" w:rsidRPr="00B4319A" w:rsidRDefault="00D314E0" w:rsidP="00C25860">
      <w:pPr>
        <w:spacing w:after="120"/>
        <w:jc w:val="both"/>
        <w:rPr>
          <w:rFonts w:ascii="Times New Roman" w:eastAsia="Times New Roman" w:hAnsi="Times New Roman" w:cs="Times New Roman"/>
          <w:lang w:eastAsia="x-none"/>
        </w:rPr>
      </w:pPr>
      <w:r w:rsidRPr="00B4319A">
        <w:rPr>
          <w:rFonts w:ascii="Times New Roman" w:eastAsia="Times New Roman" w:hAnsi="Times New Roman" w:cs="Times New Roman"/>
          <w:lang w:eastAsia="x-none"/>
        </w:rPr>
        <w:t xml:space="preserve">Izvērtējot </w:t>
      </w:r>
      <w:r w:rsidR="00A93CEA" w:rsidRPr="00B4319A">
        <w:rPr>
          <w:rFonts w:ascii="Times New Roman" w:eastAsia="Times New Roman" w:hAnsi="Times New Roman" w:cs="Times New Roman"/>
          <w:lang w:eastAsia="x-none"/>
        </w:rPr>
        <w:t xml:space="preserve">pašvaldības </w:t>
      </w:r>
      <w:r w:rsidRPr="00B4319A">
        <w:rPr>
          <w:rFonts w:ascii="Times New Roman" w:eastAsia="Times New Roman" w:hAnsi="Times New Roman" w:cs="Times New Roman"/>
          <w:lang w:eastAsia="x-none"/>
        </w:rPr>
        <w:t>rīcībā esošo informāciju un ar lietu saistītos apstākļus, tika konstatēts:</w:t>
      </w:r>
    </w:p>
    <w:p w14:paraId="006F1F93" w14:textId="5903B2C6" w:rsidR="00597A15" w:rsidRPr="00B4319A" w:rsidRDefault="00D314E0" w:rsidP="00021936">
      <w:pPr>
        <w:pStyle w:val="ListParagraph"/>
        <w:widowControl w:val="0"/>
        <w:numPr>
          <w:ilvl w:val="0"/>
          <w:numId w:val="33"/>
        </w:numPr>
        <w:suppressAutoHyphens/>
        <w:spacing w:after="120"/>
        <w:ind w:left="714" w:hanging="357"/>
        <w:contextualSpacing w:val="0"/>
        <w:jc w:val="both"/>
        <w:rPr>
          <w:rFonts w:eastAsia="Calibri"/>
          <w:sz w:val="24"/>
          <w:szCs w:val="24"/>
        </w:rPr>
      </w:pPr>
      <w:r w:rsidRPr="00B4319A">
        <w:rPr>
          <w:rFonts w:eastAsia="Calibri"/>
          <w:sz w:val="24"/>
          <w:szCs w:val="24"/>
        </w:rPr>
        <w:t xml:space="preserve">Ar domes </w:t>
      </w:r>
      <w:r w:rsidR="005E4169" w:rsidRPr="00B4319A">
        <w:rPr>
          <w:sz w:val="24"/>
          <w:szCs w:val="24"/>
        </w:rPr>
        <w:t>2</w:t>
      </w:r>
      <w:r w:rsidR="008012D6" w:rsidRPr="00B4319A">
        <w:rPr>
          <w:sz w:val="24"/>
          <w:szCs w:val="24"/>
        </w:rPr>
        <w:t>7</w:t>
      </w:r>
      <w:r w:rsidR="005E4169" w:rsidRPr="00B4319A">
        <w:rPr>
          <w:sz w:val="24"/>
          <w:szCs w:val="24"/>
        </w:rPr>
        <w:t>.02.202</w:t>
      </w:r>
      <w:r w:rsidR="008012D6" w:rsidRPr="00B4319A">
        <w:rPr>
          <w:sz w:val="24"/>
          <w:szCs w:val="24"/>
        </w:rPr>
        <w:t>5</w:t>
      </w:r>
      <w:r w:rsidR="005E4169" w:rsidRPr="00B4319A">
        <w:rPr>
          <w:sz w:val="24"/>
          <w:szCs w:val="24"/>
        </w:rPr>
        <w:t>. lēmum</w:t>
      </w:r>
      <w:r w:rsidR="0085015C" w:rsidRPr="00B4319A">
        <w:rPr>
          <w:sz w:val="24"/>
          <w:szCs w:val="24"/>
        </w:rPr>
        <w:t xml:space="preserve">u </w:t>
      </w:r>
      <w:r w:rsidRPr="00B4319A">
        <w:rPr>
          <w:sz w:val="24"/>
          <w:szCs w:val="24"/>
        </w:rPr>
        <w:t>Nr.</w:t>
      </w:r>
      <w:r w:rsidR="002F1335" w:rsidRPr="00B4319A">
        <w:rPr>
          <w:sz w:val="24"/>
          <w:szCs w:val="24"/>
        </w:rPr>
        <w:t> </w:t>
      </w:r>
      <w:r w:rsidR="0085015C" w:rsidRPr="00B4319A">
        <w:rPr>
          <w:sz w:val="24"/>
          <w:szCs w:val="24"/>
        </w:rPr>
        <w:t>58</w:t>
      </w:r>
      <w:r w:rsidRPr="00B4319A">
        <w:rPr>
          <w:sz w:val="24"/>
          <w:szCs w:val="24"/>
        </w:rPr>
        <w:t xml:space="preserve"> “</w:t>
      </w:r>
      <w:r w:rsidR="0085015C" w:rsidRPr="00B4319A">
        <w:rPr>
          <w:sz w:val="24"/>
          <w:szCs w:val="24"/>
        </w:rPr>
        <w:t>Par nekustamā īpašuma Balto ceriņu ielā 6A, Gaujā atsavināšan</w:t>
      </w:r>
      <w:r w:rsidR="00F0643B">
        <w:rPr>
          <w:sz w:val="24"/>
          <w:szCs w:val="24"/>
        </w:rPr>
        <w:t>u</w:t>
      </w:r>
      <w:r w:rsidRPr="00B4319A">
        <w:rPr>
          <w:sz w:val="24"/>
          <w:szCs w:val="24"/>
        </w:rPr>
        <w:t>”</w:t>
      </w:r>
      <w:r w:rsidR="00A93CEA" w:rsidRPr="00B4319A">
        <w:rPr>
          <w:sz w:val="24"/>
          <w:szCs w:val="24"/>
        </w:rPr>
        <w:t xml:space="preserve"> </w:t>
      </w:r>
      <w:r w:rsidR="00597A15" w:rsidRPr="00B4319A">
        <w:rPr>
          <w:sz w:val="24"/>
          <w:szCs w:val="24"/>
        </w:rPr>
        <w:t>Īpašums</w:t>
      </w:r>
      <w:r w:rsidR="00F0643B">
        <w:rPr>
          <w:sz w:val="24"/>
          <w:szCs w:val="24"/>
        </w:rPr>
        <w:t xml:space="preserve"> </w:t>
      </w:r>
      <w:r w:rsidRPr="00B4319A">
        <w:rPr>
          <w:rFonts w:eastAsia="Calibri"/>
          <w:bCs/>
          <w:sz w:val="24"/>
          <w:szCs w:val="24"/>
        </w:rPr>
        <w:t>nodot</w:t>
      </w:r>
      <w:r w:rsidR="002F1335" w:rsidRPr="00B4319A">
        <w:rPr>
          <w:rFonts w:eastAsia="Calibri"/>
          <w:bCs/>
          <w:sz w:val="24"/>
          <w:szCs w:val="24"/>
        </w:rPr>
        <w:t>s</w:t>
      </w:r>
      <w:r w:rsidRPr="00B4319A">
        <w:rPr>
          <w:rFonts w:eastAsia="Calibri"/>
          <w:bCs/>
          <w:sz w:val="24"/>
          <w:szCs w:val="24"/>
        </w:rPr>
        <w:t xml:space="preserve"> atsavināšanai</w:t>
      </w:r>
      <w:r w:rsidR="00B4319A" w:rsidRPr="00B4319A">
        <w:rPr>
          <w:rFonts w:eastAsia="Calibri"/>
          <w:bCs/>
          <w:sz w:val="24"/>
          <w:szCs w:val="24"/>
        </w:rPr>
        <w:t xml:space="preserve">, to </w:t>
      </w:r>
      <w:r w:rsidRPr="00B4319A">
        <w:rPr>
          <w:bCs/>
          <w:sz w:val="24"/>
          <w:szCs w:val="24"/>
        </w:rPr>
        <w:t>pārdo</w:t>
      </w:r>
      <w:r w:rsidR="00B4319A" w:rsidRPr="00B4319A">
        <w:rPr>
          <w:bCs/>
          <w:sz w:val="24"/>
          <w:szCs w:val="24"/>
        </w:rPr>
        <w:t>dot</w:t>
      </w:r>
      <w:r w:rsidRPr="00B4319A">
        <w:rPr>
          <w:bCs/>
          <w:sz w:val="24"/>
          <w:szCs w:val="24"/>
        </w:rPr>
        <w:t xml:space="preserve"> atklātā izsolē</w:t>
      </w:r>
      <w:r w:rsidR="00597A15" w:rsidRPr="00B4319A">
        <w:rPr>
          <w:bCs/>
          <w:sz w:val="24"/>
          <w:szCs w:val="24"/>
        </w:rPr>
        <w:t>.</w:t>
      </w:r>
    </w:p>
    <w:p w14:paraId="65910A14" w14:textId="6C33878B" w:rsidR="00C25860" w:rsidRPr="007B7CD6" w:rsidRDefault="00D314E0" w:rsidP="00021936">
      <w:pPr>
        <w:pStyle w:val="ListParagraph"/>
        <w:widowControl w:val="0"/>
        <w:numPr>
          <w:ilvl w:val="0"/>
          <w:numId w:val="33"/>
        </w:numPr>
        <w:suppressAutoHyphens/>
        <w:spacing w:after="120"/>
        <w:ind w:left="714" w:hanging="357"/>
        <w:contextualSpacing w:val="0"/>
        <w:jc w:val="both"/>
        <w:rPr>
          <w:rFonts w:eastAsia="Calibri"/>
          <w:sz w:val="32"/>
          <w:szCs w:val="32"/>
        </w:rPr>
      </w:pPr>
      <w:r w:rsidRPr="00021936">
        <w:rPr>
          <w:sz w:val="24"/>
          <w:szCs w:val="24"/>
          <w:lang w:eastAsia="x-none"/>
        </w:rPr>
        <w:t xml:space="preserve">Pašvaldības administrācijas </w:t>
      </w:r>
      <w:r w:rsidR="00504877" w:rsidRPr="00021936">
        <w:rPr>
          <w:sz w:val="24"/>
          <w:szCs w:val="24"/>
          <w:lang w:eastAsia="x-none"/>
        </w:rPr>
        <w:t>Nekustamā īpašuma</w:t>
      </w:r>
      <w:r w:rsidRPr="00021936">
        <w:rPr>
          <w:sz w:val="24"/>
          <w:szCs w:val="24"/>
          <w:lang w:eastAsia="x-none"/>
        </w:rPr>
        <w:t xml:space="preserve"> nodaļa organizēja Īpašum</w:t>
      </w:r>
      <w:r w:rsidR="00791F4B">
        <w:rPr>
          <w:sz w:val="24"/>
          <w:szCs w:val="24"/>
          <w:lang w:eastAsia="x-none"/>
        </w:rPr>
        <w:t>a</w:t>
      </w:r>
      <w:r w:rsidRPr="00021936">
        <w:rPr>
          <w:sz w:val="24"/>
          <w:szCs w:val="24"/>
          <w:lang w:eastAsia="x-none"/>
        </w:rPr>
        <w:t xml:space="preserve"> tirgus vērtības noteikšanu, novērtēšanai pieaicinot sertificētu vērtētāju,</w:t>
      </w:r>
      <w:r w:rsidR="00915A3C" w:rsidRPr="00021936">
        <w:rPr>
          <w:sz w:val="24"/>
          <w:szCs w:val="24"/>
          <w:lang w:eastAsia="x-none"/>
        </w:rPr>
        <w:t xml:space="preserve"> </w:t>
      </w:r>
      <w:r w:rsidR="00915A3C" w:rsidRPr="00021936">
        <w:rPr>
          <w:rFonts w:eastAsia="Calibri"/>
          <w:sz w:val="24"/>
          <w:szCs w:val="24"/>
          <w:lang w:eastAsia="x-none"/>
        </w:rPr>
        <w:t>un</w:t>
      </w:r>
      <w:r w:rsidRPr="00021936">
        <w:rPr>
          <w:rFonts w:eastAsia="Calibri"/>
          <w:sz w:val="24"/>
          <w:szCs w:val="24"/>
          <w:lang w:eastAsia="x-none"/>
        </w:rPr>
        <w:t xml:space="preserve"> Komisijai tika uzdots</w:t>
      </w:r>
      <w:r w:rsidRPr="00021936">
        <w:rPr>
          <w:sz w:val="24"/>
          <w:szCs w:val="24"/>
          <w:lang w:eastAsia="x-none"/>
        </w:rPr>
        <w:t xml:space="preserve"> pēc Īpašum</w:t>
      </w:r>
      <w:r w:rsidR="00791F4B">
        <w:rPr>
          <w:sz w:val="24"/>
          <w:szCs w:val="24"/>
          <w:lang w:eastAsia="x-none"/>
        </w:rPr>
        <w:t>a</w:t>
      </w:r>
      <w:r w:rsidRPr="00021936">
        <w:rPr>
          <w:sz w:val="24"/>
          <w:szCs w:val="24"/>
          <w:lang w:eastAsia="x-none"/>
        </w:rPr>
        <w:t xml:space="preserve"> vērtējumu saņemšanas noteikt to nosacīto cenu</w:t>
      </w:r>
      <w:r w:rsidR="00992168" w:rsidRPr="00021936">
        <w:rPr>
          <w:sz w:val="24"/>
          <w:szCs w:val="24"/>
          <w:lang w:eastAsia="x-none"/>
        </w:rPr>
        <w:t xml:space="preserve"> </w:t>
      </w:r>
      <w:r w:rsidRPr="00021936">
        <w:rPr>
          <w:sz w:val="24"/>
          <w:szCs w:val="24"/>
          <w:lang w:eastAsia="x-none"/>
        </w:rPr>
        <w:t>un organizēt Īpašum</w:t>
      </w:r>
      <w:r w:rsidR="00791F4B">
        <w:rPr>
          <w:sz w:val="24"/>
          <w:szCs w:val="24"/>
          <w:lang w:eastAsia="x-none"/>
        </w:rPr>
        <w:t>a</w:t>
      </w:r>
      <w:r w:rsidRPr="00021936">
        <w:rPr>
          <w:sz w:val="24"/>
          <w:szCs w:val="24"/>
          <w:lang w:eastAsia="x-none"/>
        </w:rPr>
        <w:t xml:space="preserve"> atsavināšanu</w:t>
      </w:r>
      <w:r w:rsidRPr="00021936">
        <w:rPr>
          <w:rFonts w:eastAsia="Calibri"/>
          <w:sz w:val="24"/>
          <w:szCs w:val="24"/>
        </w:rPr>
        <w:t>.</w:t>
      </w:r>
    </w:p>
    <w:p w14:paraId="408368ED" w14:textId="6AA4165E" w:rsidR="007B7CD6" w:rsidRPr="007B7CD6" w:rsidRDefault="007B7CD6" w:rsidP="00021936">
      <w:pPr>
        <w:pStyle w:val="ListParagraph"/>
        <w:widowControl w:val="0"/>
        <w:numPr>
          <w:ilvl w:val="0"/>
          <w:numId w:val="33"/>
        </w:numPr>
        <w:suppressAutoHyphens/>
        <w:spacing w:after="120"/>
        <w:ind w:left="714" w:hanging="357"/>
        <w:contextualSpacing w:val="0"/>
        <w:jc w:val="both"/>
        <w:rPr>
          <w:rFonts w:eastAsia="Calibri"/>
          <w:sz w:val="32"/>
          <w:szCs w:val="32"/>
        </w:rPr>
      </w:pPr>
      <w:r w:rsidRPr="007B7CD6">
        <w:rPr>
          <w:rFonts w:eastAsia="Calibri"/>
          <w:sz w:val="24"/>
          <w:szCs w:val="24"/>
        </w:rPr>
        <w:t>Saskaņā ar Nekustamā īpašuma valsts kadastra informācijas sistēmas (turpmāk – Kadastrs) datiem Īpašuma universālā kadastrālā vērtība ir 1</w:t>
      </w:r>
      <w:r w:rsidR="006A6460">
        <w:rPr>
          <w:rFonts w:eastAsia="Calibri"/>
          <w:sz w:val="24"/>
          <w:szCs w:val="24"/>
        </w:rPr>
        <w:t>6</w:t>
      </w:r>
      <w:r w:rsidRPr="007B7CD6">
        <w:rPr>
          <w:rFonts w:eastAsia="Calibri"/>
          <w:sz w:val="24"/>
          <w:szCs w:val="24"/>
        </w:rPr>
        <w:t xml:space="preserve"> </w:t>
      </w:r>
      <w:r w:rsidR="006A6460">
        <w:rPr>
          <w:rFonts w:eastAsia="Calibri"/>
          <w:sz w:val="24"/>
          <w:szCs w:val="24"/>
        </w:rPr>
        <w:t>579</w:t>
      </w:r>
      <w:r w:rsidRPr="007B7CD6">
        <w:rPr>
          <w:rFonts w:eastAsia="Calibri"/>
          <w:sz w:val="24"/>
          <w:szCs w:val="24"/>
        </w:rPr>
        <w:t xml:space="preserve">,00 </w:t>
      </w:r>
      <w:proofErr w:type="spellStart"/>
      <w:r w:rsidRPr="007B7CD6">
        <w:rPr>
          <w:rFonts w:eastAsia="Calibri"/>
          <w:i/>
          <w:iCs/>
          <w:sz w:val="24"/>
          <w:szCs w:val="24"/>
        </w:rPr>
        <w:t>euro</w:t>
      </w:r>
      <w:proofErr w:type="spellEnd"/>
      <w:r w:rsidRPr="007B7CD6">
        <w:rPr>
          <w:rFonts w:eastAsia="Calibri"/>
          <w:sz w:val="24"/>
          <w:szCs w:val="24"/>
        </w:rPr>
        <w:t>;</w:t>
      </w:r>
    </w:p>
    <w:p w14:paraId="083C8A78" w14:textId="3469F856" w:rsidR="00A93CEA" w:rsidRPr="00D01864" w:rsidRDefault="00D314E0" w:rsidP="00021936">
      <w:pPr>
        <w:pStyle w:val="ListParagraph"/>
        <w:widowControl w:val="0"/>
        <w:numPr>
          <w:ilvl w:val="0"/>
          <w:numId w:val="33"/>
        </w:numPr>
        <w:suppressAutoHyphens/>
        <w:spacing w:after="120"/>
        <w:ind w:left="714" w:hanging="357"/>
        <w:contextualSpacing w:val="0"/>
        <w:jc w:val="both"/>
        <w:rPr>
          <w:rFonts w:eastAsia="Calibri"/>
          <w:sz w:val="40"/>
          <w:szCs w:val="40"/>
        </w:rPr>
      </w:pPr>
      <w:r w:rsidRPr="00D01864">
        <w:rPr>
          <w:bCs/>
          <w:sz w:val="24"/>
          <w:szCs w:val="24"/>
          <w:lang w:eastAsia="x-none"/>
        </w:rPr>
        <w:t>Komisija</w:t>
      </w:r>
      <w:r w:rsidRPr="00D01864">
        <w:rPr>
          <w:rFonts w:eastAsia="Calibri"/>
          <w:sz w:val="24"/>
          <w:szCs w:val="24"/>
          <w:lang w:val="x-none" w:eastAsia="x-none"/>
        </w:rPr>
        <w:t xml:space="preserve"> </w:t>
      </w:r>
      <w:r w:rsidRPr="00D01864">
        <w:rPr>
          <w:bCs/>
          <w:sz w:val="24"/>
          <w:szCs w:val="24"/>
          <w:lang w:eastAsia="x-none"/>
        </w:rPr>
        <w:t>saņēma</w:t>
      </w:r>
      <w:r w:rsidRPr="00D01864">
        <w:rPr>
          <w:rFonts w:eastAsia="Calibri"/>
          <w:sz w:val="24"/>
          <w:szCs w:val="24"/>
          <w:lang w:val="x-none" w:eastAsia="x-none"/>
        </w:rPr>
        <w:t xml:space="preserve"> </w:t>
      </w:r>
      <w:r w:rsidR="00911C04" w:rsidRPr="00D01864">
        <w:rPr>
          <w:rFonts w:eastAsia="Calibri"/>
          <w:sz w:val="24"/>
          <w:szCs w:val="24"/>
          <w:lang w:val="x-none" w:eastAsia="x-none"/>
        </w:rPr>
        <w:t>SIA „</w:t>
      </w:r>
      <w:proofErr w:type="spellStart"/>
      <w:r w:rsidR="00911C04" w:rsidRPr="00D01864">
        <w:rPr>
          <w:rFonts w:eastAsia="Calibri"/>
          <w:sz w:val="24"/>
          <w:szCs w:val="24"/>
          <w:lang w:val="x-none" w:eastAsia="x-none"/>
        </w:rPr>
        <w:t>Vindeks</w:t>
      </w:r>
      <w:proofErr w:type="spellEnd"/>
      <w:r w:rsidR="00911C04" w:rsidRPr="00D01864">
        <w:rPr>
          <w:rFonts w:eastAsia="Calibri"/>
          <w:sz w:val="24"/>
          <w:szCs w:val="24"/>
          <w:lang w:val="x-none" w:eastAsia="x-none"/>
        </w:rPr>
        <w:t xml:space="preserve">”, </w:t>
      </w:r>
      <w:proofErr w:type="spellStart"/>
      <w:r w:rsidR="00911C04" w:rsidRPr="00D01864">
        <w:rPr>
          <w:rFonts w:eastAsia="Calibri"/>
          <w:sz w:val="24"/>
          <w:szCs w:val="24"/>
          <w:lang w:val="x-none" w:eastAsia="x-none"/>
        </w:rPr>
        <w:t>reģ</w:t>
      </w:r>
      <w:proofErr w:type="spellEnd"/>
      <w:r w:rsidR="00911C04" w:rsidRPr="00D01864">
        <w:rPr>
          <w:rFonts w:eastAsia="Calibri"/>
          <w:sz w:val="24"/>
          <w:szCs w:val="24"/>
          <w:lang w:val="x-none" w:eastAsia="x-none"/>
        </w:rPr>
        <w:t xml:space="preserve">. Nr. 40003562948 (turpmāk – Vērtētājs) veikto </w:t>
      </w:r>
      <w:r w:rsidR="002A61C0" w:rsidRPr="00D01864">
        <w:rPr>
          <w:rFonts w:eastAsia="Calibri"/>
          <w:sz w:val="24"/>
          <w:szCs w:val="24"/>
          <w:lang w:val="x-none" w:eastAsia="x-none"/>
        </w:rPr>
        <w:t xml:space="preserve">Īpašuma </w:t>
      </w:r>
      <w:r w:rsidRPr="00D01864">
        <w:rPr>
          <w:rFonts w:eastAsia="Calibri"/>
          <w:sz w:val="24"/>
          <w:szCs w:val="24"/>
          <w:lang w:val="x-none" w:eastAsia="x-none"/>
        </w:rPr>
        <w:t>novērtējumu</w:t>
      </w:r>
      <w:r w:rsidR="00D76888" w:rsidRPr="00D01864">
        <w:t xml:space="preserve"> (</w:t>
      </w:r>
      <w:r w:rsidR="00D76888" w:rsidRPr="00D01864">
        <w:rPr>
          <w:rFonts w:eastAsia="Calibri"/>
          <w:sz w:val="24"/>
          <w:szCs w:val="24"/>
          <w:lang w:val="x-none" w:eastAsia="x-none"/>
        </w:rPr>
        <w:t>reģistrētu pašvaldībā 2</w:t>
      </w:r>
      <w:r w:rsidR="00D01864" w:rsidRPr="00D01864">
        <w:rPr>
          <w:rFonts w:eastAsia="Calibri"/>
          <w:sz w:val="24"/>
          <w:szCs w:val="24"/>
          <w:lang w:val="x-none" w:eastAsia="x-none"/>
        </w:rPr>
        <w:t>7</w:t>
      </w:r>
      <w:r w:rsidR="00D76888" w:rsidRPr="00D01864">
        <w:rPr>
          <w:rFonts w:eastAsia="Calibri"/>
          <w:sz w:val="24"/>
          <w:szCs w:val="24"/>
          <w:lang w:val="x-none" w:eastAsia="x-none"/>
        </w:rPr>
        <w:t>.0</w:t>
      </w:r>
      <w:r w:rsidR="00D01864" w:rsidRPr="00D01864">
        <w:rPr>
          <w:rFonts w:eastAsia="Calibri"/>
          <w:sz w:val="24"/>
          <w:szCs w:val="24"/>
          <w:lang w:val="x-none" w:eastAsia="x-none"/>
        </w:rPr>
        <w:t>3</w:t>
      </w:r>
      <w:r w:rsidR="00D76888" w:rsidRPr="00D01864">
        <w:rPr>
          <w:rFonts w:eastAsia="Calibri"/>
          <w:sz w:val="24"/>
          <w:szCs w:val="24"/>
          <w:lang w:val="x-none" w:eastAsia="x-none"/>
        </w:rPr>
        <w:t>.2025. ar Nr. ĀNP/1-11-1/25/1</w:t>
      </w:r>
      <w:r w:rsidR="00D01864" w:rsidRPr="00D01864">
        <w:rPr>
          <w:rFonts w:eastAsia="Calibri"/>
          <w:sz w:val="24"/>
          <w:szCs w:val="24"/>
          <w:lang w:val="x-none" w:eastAsia="x-none"/>
        </w:rPr>
        <w:t>911</w:t>
      </w:r>
      <w:r w:rsidR="00D76888" w:rsidRPr="00D01864">
        <w:rPr>
          <w:rFonts w:eastAsia="Calibri"/>
          <w:sz w:val="24"/>
          <w:szCs w:val="24"/>
          <w:lang w:val="x-none" w:eastAsia="x-none"/>
        </w:rPr>
        <w:t xml:space="preserve">) </w:t>
      </w:r>
      <w:r w:rsidRPr="00D01864">
        <w:rPr>
          <w:bCs/>
          <w:sz w:val="24"/>
          <w:szCs w:val="24"/>
          <w:lang w:eastAsia="x-none"/>
        </w:rPr>
        <w:t xml:space="preserve"> par </w:t>
      </w:r>
      <w:r w:rsidRPr="00D01864">
        <w:rPr>
          <w:rFonts w:eastAsia="Calibri"/>
          <w:sz w:val="24"/>
          <w:szCs w:val="24"/>
          <w:lang w:val="x-none" w:eastAsia="x-none"/>
        </w:rPr>
        <w:t>paties</w:t>
      </w:r>
      <w:r w:rsidRPr="00D01864">
        <w:rPr>
          <w:rFonts w:eastAsia="Calibri"/>
          <w:sz w:val="24"/>
          <w:szCs w:val="24"/>
          <w:lang w:eastAsia="x-none"/>
        </w:rPr>
        <w:t>o,</w:t>
      </w:r>
      <w:r w:rsidRPr="00D01864">
        <w:rPr>
          <w:rFonts w:eastAsia="Calibri"/>
          <w:sz w:val="24"/>
          <w:szCs w:val="24"/>
          <w:lang w:val="x-none" w:eastAsia="x-none"/>
        </w:rPr>
        <w:t xml:space="preserve"> jeb objektīv</w:t>
      </w:r>
      <w:r w:rsidRPr="00D01864">
        <w:rPr>
          <w:rFonts w:eastAsia="Calibri"/>
          <w:sz w:val="24"/>
          <w:szCs w:val="24"/>
          <w:lang w:eastAsia="x-none"/>
        </w:rPr>
        <w:t>o</w:t>
      </w:r>
      <w:r w:rsidRPr="00D01864">
        <w:rPr>
          <w:rFonts w:eastAsia="Calibri"/>
          <w:sz w:val="24"/>
          <w:szCs w:val="24"/>
          <w:lang w:val="x-none" w:eastAsia="x-none"/>
        </w:rPr>
        <w:t xml:space="preserve"> tirgus vērtīb</w:t>
      </w:r>
      <w:r w:rsidRPr="00D01864">
        <w:rPr>
          <w:rFonts w:eastAsia="Calibri"/>
          <w:sz w:val="24"/>
          <w:szCs w:val="24"/>
          <w:lang w:eastAsia="x-none"/>
        </w:rPr>
        <w:t>u</w:t>
      </w:r>
      <w:r w:rsidRPr="00D01864">
        <w:rPr>
          <w:rFonts w:eastAsia="Calibri"/>
          <w:sz w:val="24"/>
          <w:szCs w:val="24"/>
          <w:lang w:val="x-none" w:eastAsia="x-none"/>
        </w:rPr>
        <w:t xml:space="preserve"> </w:t>
      </w:r>
      <w:r w:rsidRPr="00D01864">
        <w:rPr>
          <w:bCs/>
          <w:iCs/>
          <w:sz w:val="24"/>
          <w:szCs w:val="24"/>
          <w:lang w:eastAsia="lv-LV"/>
        </w:rPr>
        <w:t xml:space="preserve">(turpmāk </w:t>
      </w:r>
      <w:r w:rsidR="00904AFE" w:rsidRPr="00D01864">
        <w:rPr>
          <w:bCs/>
          <w:iCs/>
          <w:sz w:val="24"/>
          <w:szCs w:val="24"/>
          <w:lang w:eastAsia="lv-LV"/>
        </w:rPr>
        <w:t>-</w:t>
      </w:r>
      <w:r w:rsidRPr="00D01864">
        <w:rPr>
          <w:bCs/>
          <w:iCs/>
          <w:sz w:val="24"/>
          <w:szCs w:val="24"/>
          <w:lang w:eastAsia="lv-LV"/>
        </w:rPr>
        <w:t xml:space="preserve"> Vērtējum</w:t>
      </w:r>
      <w:r w:rsidR="00904AFE" w:rsidRPr="00D01864">
        <w:rPr>
          <w:bCs/>
          <w:iCs/>
          <w:sz w:val="24"/>
          <w:szCs w:val="24"/>
          <w:lang w:eastAsia="lv-LV"/>
        </w:rPr>
        <w:t>s</w:t>
      </w:r>
      <w:r w:rsidRPr="00D01864">
        <w:rPr>
          <w:bCs/>
          <w:iCs/>
          <w:sz w:val="24"/>
          <w:szCs w:val="24"/>
          <w:lang w:eastAsia="lv-LV"/>
        </w:rPr>
        <w:t>)</w:t>
      </w:r>
      <w:r w:rsidR="00FB3834" w:rsidRPr="00D01864">
        <w:rPr>
          <w:bCs/>
          <w:sz w:val="24"/>
          <w:szCs w:val="24"/>
          <w:lang w:eastAsia="x-none"/>
        </w:rPr>
        <w:t>.</w:t>
      </w:r>
      <w:r w:rsidR="00A46EA2" w:rsidRPr="00A46EA2">
        <w:t xml:space="preserve"> </w:t>
      </w:r>
      <w:r w:rsidR="00A46EA2" w:rsidRPr="00A46EA2">
        <w:rPr>
          <w:bCs/>
          <w:sz w:val="24"/>
          <w:szCs w:val="24"/>
          <w:lang w:eastAsia="x-none"/>
        </w:rPr>
        <w:t>Īpašumam noteiktā tirgus vērtība ir augstāka par Kadastrā reģistrēto universālo kadastrālo vērtību.</w:t>
      </w:r>
    </w:p>
    <w:p w14:paraId="1EE5F4B2" w14:textId="7401EE73" w:rsidR="00C25860" w:rsidRPr="00E27C67" w:rsidRDefault="00D314E0" w:rsidP="00FB3834">
      <w:pPr>
        <w:pStyle w:val="ListParagraph"/>
        <w:widowControl w:val="0"/>
        <w:numPr>
          <w:ilvl w:val="0"/>
          <w:numId w:val="33"/>
        </w:numPr>
        <w:suppressAutoHyphens/>
        <w:spacing w:after="120"/>
        <w:ind w:left="714" w:hanging="357"/>
        <w:contextualSpacing w:val="0"/>
        <w:jc w:val="both"/>
        <w:rPr>
          <w:rFonts w:eastAsia="Calibri"/>
          <w:sz w:val="48"/>
          <w:szCs w:val="48"/>
        </w:rPr>
      </w:pPr>
      <w:r w:rsidRPr="00E27C67">
        <w:rPr>
          <w:sz w:val="24"/>
          <w:szCs w:val="24"/>
          <w:lang w:eastAsia="x-none"/>
        </w:rPr>
        <w:t>Vērtējum</w:t>
      </w:r>
      <w:r w:rsidR="00FB3834" w:rsidRPr="00E27C67">
        <w:rPr>
          <w:sz w:val="24"/>
          <w:szCs w:val="24"/>
          <w:lang w:eastAsia="x-none"/>
        </w:rPr>
        <w:t>s</w:t>
      </w:r>
      <w:r w:rsidRPr="00E27C67">
        <w:rPr>
          <w:sz w:val="24"/>
          <w:szCs w:val="24"/>
          <w:lang w:eastAsia="x-none"/>
        </w:rPr>
        <w:t xml:space="preserve"> pamatot</w:t>
      </w:r>
      <w:r w:rsidR="00FB3834" w:rsidRPr="00E27C67">
        <w:rPr>
          <w:sz w:val="24"/>
          <w:szCs w:val="24"/>
          <w:lang w:eastAsia="x-none"/>
        </w:rPr>
        <w:t>s</w:t>
      </w:r>
      <w:r w:rsidRPr="00E27C67">
        <w:rPr>
          <w:sz w:val="24"/>
          <w:szCs w:val="24"/>
          <w:lang w:eastAsia="x-none"/>
        </w:rPr>
        <w:t xml:space="preserve"> ar </w:t>
      </w:r>
      <w:r w:rsidRPr="00E27C67">
        <w:rPr>
          <w:rFonts w:eastAsia="Calibri"/>
          <w:sz w:val="24"/>
          <w:szCs w:val="24"/>
          <w:lang w:val="x-none" w:eastAsia="x-none"/>
        </w:rPr>
        <w:t>Latvijas Īpašumu vērtēšanas standartos (LVS401:2013 LV) formulēto nekustamā īpašuma tirgus vērtības definīciju, izmantojot tirgus (salīdzināmo darījumu) pieeju, balstoties uz nekustamā īpašuma labākā izmantošanas veida definīciju</w:t>
      </w:r>
      <w:r w:rsidR="009D0A09" w:rsidRPr="00E27C67">
        <w:rPr>
          <w:rFonts w:eastAsia="Calibri"/>
          <w:sz w:val="24"/>
          <w:szCs w:val="24"/>
          <w:lang w:eastAsia="x-none"/>
        </w:rPr>
        <w:t>.</w:t>
      </w:r>
    </w:p>
    <w:p w14:paraId="76E92362" w14:textId="05AF06CD" w:rsidR="00C25860" w:rsidRPr="00D82820" w:rsidRDefault="00D314E0" w:rsidP="00E27C67">
      <w:pPr>
        <w:pStyle w:val="ListParagraph"/>
        <w:widowControl w:val="0"/>
        <w:numPr>
          <w:ilvl w:val="0"/>
          <w:numId w:val="33"/>
        </w:numPr>
        <w:suppressAutoHyphens/>
        <w:spacing w:after="120"/>
        <w:ind w:left="714" w:hanging="357"/>
        <w:contextualSpacing w:val="0"/>
        <w:jc w:val="both"/>
        <w:rPr>
          <w:rFonts w:eastAsia="Calibri"/>
          <w:sz w:val="56"/>
          <w:szCs w:val="56"/>
        </w:rPr>
      </w:pPr>
      <w:r w:rsidRPr="002431C6">
        <w:rPr>
          <w:bCs/>
          <w:iCs/>
          <w:sz w:val="24"/>
          <w:szCs w:val="24"/>
          <w:lang w:eastAsia="lv-LV"/>
        </w:rPr>
        <w:t xml:space="preserve">Komisija </w:t>
      </w:r>
      <w:r w:rsidR="007115BE" w:rsidRPr="002431C6">
        <w:rPr>
          <w:sz w:val="24"/>
          <w:szCs w:val="24"/>
          <w:lang w:eastAsia="x-none"/>
        </w:rPr>
        <w:t>03</w:t>
      </w:r>
      <w:r w:rsidRPr="002431C6">
        <w:rPr>
          <w:sz w:val="24"/>
          <w:szCs w:val="24"/>
          <w:lang w:eastAsia="x-none"/>
        </w:rPr>
        <w:t>.0</w:t>
      </w:r>
      <w:r w:rsidR="004B2618" w:rsidRPr="002431C6">
        <w:rPr>
          <w:sz w:val="24"/>
          <w:szCs w:val="24"/>
          <w:lang w:eastAsia="x-none"/>
        </w:rPr>
        <w:t>4</w:t>
      </w:r>
      <w:r w:rsidRPr="002431C6">
        <w:rPr>
          <w:sz w:val="24"/>
          <w:szCs w:val="24"/>
          <w:lang w:eastAsia="x-none"/>
        </w:rPr>
        <w:t>.202</w:t>
      </w:r>
      <w:r w:rsidR="007115BE" w:rsidRPr="002431C6">
        <w:rPr>
          <w:sz w:val="24"/>
          <w:szCs w:val="24"/>
          <w:lang w:eastAsia="x-none"/>
        </w:rPr>
        <w:t>5</w:t>
      </w:r>
      <w:r w:rsidRPr="002431C6">
        <w:rPr>
          <w:sz w:val="24"/>
          <w:szCs w:val="24"/>
          <w:lang w:eastAsia="x-none"/>
        </w:rPr>
        <w:t>. notei</w:t>
      </w:r>
      <w:r w:rsidR="000D6812" w:rsidRPr="002431C6">
        <w:rPr>
          <w:sz w:val="24"/>
          <w:szCs w:val="24"/>
          <w:lang w:eastAsia="x-none"/>
        </w:rPr>
        <w:t>ca</w:t>
      </w:r>
      <w:r w:rsidRPr="002431C6">
        <w:rPr>
          <w:sz w:val="24"/>
          <w:szCs w:val="24"/>
          <w:lang w:eastAsia="x-none"/>
        </w:rPr>
        <w:t xml:space="preserve"> </w:t>
      </w:r>
      <w:r w:rsidR="000D6812" w:rsidRPr="00BA7749">
        <w:rPr>
          <w:sz w:val="24"/>
          <w:szCs w:val="24"/>
          <w:lang w:eastAsia="x-none"/>
        </w:rPr>
        <w:t>Īpašum</w:t>
      </w:r>
      <w:r w:rsidR="00290013" w:rsidRPr="00BA7749">
        <w:rPr>
          <w:sz w:val="24"/>
          <w:szCs w:val="24"/>
          <w:lang w:eastAsia="x-none"/>
        </w:rPr>
        <w:t>a</w:t>
      </w:r>
      <w:r w:rsidR="000D6812" w:rsidRPr="00BA7749">
        <w:rPr>
          <w:sz w:val="24"/>
          <w:szCs w:val="24"/>
          <w:lang w:eastAsia="x-none"/>
        </w:rPr>
        <w:t xml:space="preserve"> nosacīto cenu, kas ir vienāda ar Vērtējum</w:t>
      </w:r>
      <w:r w:rsidR="0089071A">
        <w:rPr>
          <w:sz w:val="24"/>
          <w:szCs w:val="24"/>
          <w:lang w:eastAsia="x-none"/>
        </w:rPr>
        <w:t xml:space="preserve">ā </w:t>
      </w:r>
      <w:r w:rsidR="000D6812" w:rsidRPr="00BA7749">
        <w:rPr>
          <w:sz w:val="24"/>
          <w:szCs w:val="24"/>
          <w:lang w:eastAsia="x-none"/>
        </w:rPr>
        <w:t xml:space="preserve">norādīto tirgus vērtību </w:t>
      </w:r>
      <w:r w:rsidRPr="00BA7749">
        <w:rPr>
          <w:sz w:val="24"/>
          <w:szCs w:val="24"/>
          <w:lang w:eastAsia="x-none"/>
        </w:rPr>
        <w:t>(</w:t>
      </w:r>
      <w:r w:rsidRPr="00BA7749">
        <w:rPr>
          <w:sz w:val="24"/>
          <w:szCs w:val="24"/>
          <w:lang w:eastAsia="ar-SA"/>
        </w:rPr>
        <w:t xml:space="preserve">prot. </w:t>
      </w:r>
      <w:r w:rsidRPr="00BA7749">
        <w:rPr>
          <w:bCs/>
          <w:sz w:val="24"/>
          <w:szCs w:val="24"/>
          <w:lang w:eastAsia="x-none"/>
        </w:rPr>
        <w:t>Nr. ĀNP/</w:t>
      </w:r>
      <w:r w:rsidRPr="00BA7749">
        <w:rPr>
          <w:bCs/>
          <w:sz w:val="24"/>
          <w:szCs w:val="24"/>
          <w:shd w:val="clear" w:color="auto" w:fill="FFFFFF"/>
          <w:lang w:eastAsia="x-none"/>
        </w:rPr>
        <w:t>1-7-14-2</w:t>
      </w:r>
      <w:r w:rsidRPr="00BA7749">
        <w:rPr>
          <w:bCs/>
          <w:sz w:val="24"/>
          <w:szCs w:val="24"/>
          <w:lang w:eastAsia="x-none"/>
        </w:rPr>
        <w:t>/2</w:t>
      </w:r>
      <w:r w:rsidR="00290013" w:rsidRPr="00BA7749">
        <w:rPr>
          <w:bCs/>
          <w:sz w:val="24"/>
          <w:szCs w:val="24"/>
          <w:lang w:eastAsia="x-none"/>
        </w:rPr>
        <w:t>5</w:t>
      </w:r>
      <w:r w:rsidRPr="00BA7749">
        <w:rPr>
          <w:bCs/>
          <w:sz w:val="24"/>
          <w:szCs w:val="24"/>
          <w:lang w:eastAsia="x-none"/>
        </w:rPr>
        <w:t>/</w:t>
      </w:r>
      <w:r w:rsidR="00290013" w:rsidRPr="00BA7749">
        <w:rPr>
          <w:bCs/>
          <w:sz w:val="24"/>
          <w:szCs w:val="24"/>
          <w:lang w:eastAsia="x-none"/>
        </w:rPr>
        <w:t>9</w:t>
      </w:r>
      <w:r w:rsidRPr="00BA7749">
        <w:rPr>
          <w:sz w:val="24"/>
          <w:szCs w:val="24"/>
          <w:lang w:eastAsia="x-none"/>
        </w:rPr>
        <w:t>)</w:t>
      </w:r>
      <w:r w:rsidR="00290013" w:rsidRPr="00BA7749">
        <w:rPr>
          <w:sz w:val="24"/>
          <w:szCs w:val="24"/>
          <w:lang w:eastAsia="x-none"/>
        </w:rPr>
        <w:t xml:space="preserve"> </w:t>
      </w:r>
      <w:r w:rsidR="00994EF8">
        <w:rPr>
          <w:sz w:val="24"/>
          <w:szCs w:val="24"/>
          <w:lang w:eastAsia="x-none"/>
        </w:rPr>
        <w:t>-</w:t>
      </w:r>
      <w:r w:rsidR="00290013" w:rsidRPr="00BA7749">
        <w:rPr>
          <w:sz w:val="24"/>
          <w:szCs w:val="24"/>
          <w:lang w:eastAsia="x-none"/>
        </w:rPr>
        <w:t xml:space="preserve"> </w:t>
      </w:r>
      <w:r w:rsidR="007D41FB" w:rsidRPr="00BA7749">
        <w:rPr>
          <w:sz w:val="24"/>
          <w:szCs w:val="24"/>
          <w:lang w:eastAsia="x-none"/>
        </w:rPr>
        <w:t>17 200,00</w:t>
      </w:r>
      <w:r w:rsidR="007D41FB" w:rsidRPr="00BA7749">
        <w:rPr>
          <w:i/>
          <w:iCs/>
          <w:sz w:val="24"/>
          <w:szCs w:val="24"/>
          <w:lang w:eastAsia="x-none"/>
        </w:rPr>
        <w:t xml:space="preserve"> </w:t>
      </w:r>
      <w:proofErr w:type="spellStart"/>
      <w:r w:rsidR="007D41FB" w:rsidRPr="00BA7749">
        <w:rPr>
          <w:i/>
          <w:iCs/>
          <w:sz w:val="24"/>
          <w:szCs w:val="24"/>
          <w:lang w:eastAsia="x-none"/>
        </w:rPr>
        <w:t>euro</w:t>
      </w:r>
      <w:proofErr w:type="spellEnd"/>
      <w:r w:rsidR="007D41FB" w:rsidRPr="00BA7749">
        <w:rPr>
          <w:sz w:val="24"/>
          <w:szCs w:val="24"/>
          <w:lang w:eastAsia="x-none"/>
        </w:rPr>
        <w:t>.</w:t>
      </w:r>
    </w:p>
    <w:p w14:paraId="4F9288DE" w14:textId="77777777" w:rsidR="00D82820" w:rsidRPr="00240080" w:rsidRDefault="00D314E0" w:rsidP="00240080">
      <w:pPr>
        <w:pStyle w:val="ListParagraph"/>
        <w:widowControl w:val="0"/>
        <w:numPr>
          <w:ilvl w:val="0"/>
          <w:numId w:val="33"/>
        </w:numPr>
        <w:suppressAutoHyphens/>
        <w:spacing w:after="120"/>
        <w:ind w:left="714" w:hanging="357"/>
        <w:contextualSpacing w:val="0"/>
        <w:jc w:val="both"/>
        <w:rPr>
          <w:rFonts w:eastAsia="Calibri"/>
          <w:sz w:val="96"/>
          <w:szCs w:val="96"/>
        </w:rPr>
      </w:pPr>
      <w:r w:rsidRPr="00D82820">
        <w:rPr>
          <w:bCs/>
          <w:sz w:val="24"/>
          <w:szCs w:val="24"/>
        </w:rPr>
        <w:t>Publiskas personas mantas atsavināšanas likuma 1.</w:t>
      </w:r>
      <w:r w:rsidR="0013351B" w:rsidRPr="00D82820">
        <w:rPr>
          <w:bCs/>
          <w:sz w:val="24"/>
          <w:szCs w:val="24"/>
        </w:rPr>
        <w:t xml:space="preserve"> </w:t>
      </w:r>
      <w:r w:rsidRPr="00D82820">
        <w:rPr>
          <w:bCs/>
          <w:sz w:val="24"/>
          <w:szCs w:val="24"/>
        </w:rPr>
        <w:t>panta 6.</w:t>
      </w:r>
      <w:r w:rsidR="0013351B" w:rsidRPr="00D82820">
        <w:rPr>
          <w:bCs/>
          <w:sz w:val="24"/>
          <w:szCs w:val="24"/>
        </w:rPr>
        <w:t xml:space="preserve"> </w:t>
      </w:r>
      <w:r w:rsidRPr="00D82820">
        <w:rPr>
          <w:bCs/>
          <w:sz w:val="24"/>
          <w:szCs w:val="24"/>
        </w:rPr>
        <w:t xml:space="preserve">punkts nosaka, ka nosacītā </w:t>
      </w:r>
      <w:r w:rsidRPr="00D82820">
        <w:rPr>
          <w:bCs/>
          <w:sz w:val="24"/>
          <w:szCs w:val="24"/>
        </w:rPr>
        <w:lastRenderedPageBreak/>
        <w:t>cena</w:t>
      </w:r>
      <w:r w:rsidRPr="00D82820">
        <w:rPr>
          <w:sz w:val="24"/>
          <w:szCs w:val="24"/>
        </w:rPr>
        <w:t xml:space="preserve"> ir nekustamā īpašuma vērtība, kas noteikta atbilstoši </w:t>
      </w:r>
      <w:hyperlink r:id="rId9" w:tgtFrame="_blank" w:history="1">
        <w:r w:rsidRPr="00D82820">
          <w:rPr>
            <w:sz w:val="24"/>
            <w:szCs w:val="24"/>
          </w:rPr>
          <w:t>Standartizācijas likumā</w:t>
        </w:r>
      </w:hyperlink>
      <w:r w:rsidRPr="00D82820">
        <w:rPr>
          <w:sz w:val="24"/>
          <w:szCs w:val="24"/>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4902B0DC" w14:textId="5842F405" w:rsidR="00C25860" w:rsidRPr="00240080" w:rsidRDefault="00D314E0" w:rsidP="00240080">
      <w:pPr>
        <w:pStyle w:val="ListParagraph"/>
        <w:widowControl w:val="0"/>
        <w:numPr>
          <w:ilvl w:val="0"/>
          <w:numId w:val="33"/>
        </w:numPr>
        <w:suppressAutoHyphens/>
        <w:spacing w:after="120"/>
        <w:ind w:left="714" w:hanging="357"/>
        <w:contextualSpacing w:val="0"/>
        <w:jc w:val="both"/>
        <w:rPr>
          <w:rFonts w:eastAsia="Calibri"/>
          <w:sz w:val="32"/>
          <w:szCs w:val="32"/>
        </w:rPr>
      </w:pPr>
      <w:r w:rsidRPr="00240080">
        <w:rPr>
          <w:bCs/>
          <w:sz w:val="24"/>
          <w:szCs w:val="24"/>
          <w:lang w:eastAsia="x-none"/>
        </w:rPr>
        <w:t xml:space="preserve">Publiskas personas mantas atsavināšanas likuma </w:t>
      </w:r>
      <w:r w:rsidRPr="00240080">
        <w:rPr>
          <w:sz w:val="24"/>
          <w:szCs w:val="24"/>
          <w:lang w:eastAsia="x-none"/>
        </w:rPr>
        <w:t xml:space="preserve">Pārejas noteikumu </w:t>
      </w:r>
      <w:r w:rsidRPr="00240080">
        <w:rPr>
          <w:sz w:val="24"/>
          <w:szCs w:val="24"/>
          <w:shd w:val="clear" w:color="auto" w:fill="FFFFFF"/>
          <w:lang w:eastAsia="x-none"/>
        </w:rPr>
        <w:t>11. un 12. punkts paredz, ka līdz brīdim, kad spēku zaudē </w:t>
      </w:r>
      <w:hyperlink r:id="rId10" w:tgtFrame="_blank" w:history="1">
        <w:r w:rsidRPr="00240080">
          <w:rPr>
            <w:sz w:val="24"/>
            <w:szCs w:val="24"/>
            <w:shd w:val="clear" w:color="auto" w:fill="FFFFFF"/>
            <w:lang w:eastAsia="x-none"/>
          </w:rPr>
          <w:t>Valsts un pašvaldību īpašuma privatizācijas un privatizācijas sertifikātu izmantošanas pabeigšanas likums</w:t>
        </w:r>
      </w:hyperlink>
      <w:r w:rsidRPr="00240080">
        <w:rPr>
          <w:sz w:val="24"/>
          <w:szCs w:val="24"/>
          <w:shd w:val="clear" w:color="auto" w:fill="FFFFFF"/>
          <w:lang w:eastAsia="x-none"/>
        </w:rPr>
        <w:t xml:space="preserve">, atsavināmā apbūvētā un </w:t>
      </w:r>
      <w:r w:rsidRPr="00240080">
        <w:rPr>
          <w:sz w:val="24"/>
          <w:szCs w:val="24"/>
          <w:lang w:eastAsia="x-none"/>
        </w:rPr>
        <w:t>neapbūvētā</w:t>
      </w:r>
      <w:r w:rsidRPr="00240080">
        <w:rPr>
          <w:sz w:val="24"/>
          <w:szCs w:val="24"/>
          <w:shd w:val="clear" w:color="auto" w:fill="FFFFFF"/>
          <w:lang w:eastAsia="x-none"/>
        </w:rPr>
        <w:t xml:space="preserve"> zemesgabala nosacītā cena nedrīkst būt zemāka par zemāko no šādām vērtībām: attiecīgā zemesgabala kadastrālo vērtību vai attiecīgā zemesgabala kadastrālo vērtību 2007.gada 31.decembrī. </w:t>
      </w:r>
      <w:hyperlink r:id="rId11" w:tgtFrame="_blank" w:history="1">
        <w:r w:rsidRPr="00240080">
          <w:rPr>
            <w:sz w:val="24"/>
            <w:szCs w:val="24"/>
            <w:lang w:eastAsia="x-none"/>
          </w:rPr>
          <w:t>Valsts un pašvaldību īpašuma privatizācijas un privatizācijas sertifikātu izmantošanas pabeigšanas likums</w:t>
        </w:r>
      </w:hyperlink>
      <w:r w:rsidRPr="00240080">
        <w:rPr>
          <w:sz w:val="24"/>
          <w:szCs w:val="24"/>
          <w:lang w:eastAsia="x-none"/>
        </w:rPr>
        <w:t xml:space="preserve"> ir spēkā esošs.</w:t>
      </w:r>
    </w:p>
    <w:p w14:paraId="0747C330" w14:textId="4891239D" w:rsidR="00C25860" w:rsidRPr="00240080" w:rsidRDefault="00D314E0" w:rsidP="00240080">
      <w:pPr>
        <w:pStyle w:val="ListParagraph"/>
        <w:widowControl w:val="0"/>
        <w:numPr>
          <w:ilvl w:val="0"/>
          <w:numId w:val="33"/>
        </w:numPr>
        <w:suppressAutoHyphens/>
        <w:spacing w:after="120"/>
        <w:ind w:left="714" w:hanging="357"/>
        <w:contextualSpacing w:val="0"/>
        <w:jc w:val="both"/>
        <w:rPr>
          <w:rFonts w:eastAsia="Calibri"/>
          <w:sz w:val="40"/>
          <w:szCs w:val="40"/>
        </w:rPr>
      </w:pPr>
      <w:r w:rsidRPr="00240080">
        <w:rPr>
          <w:sz w:val="24"/>
          <w:szCs w:val="24"/>
        </w:rPr>
        <w:t>Komisija pārbaudīj</w:t>
      </w:r>
      <w:r w:rsidR="000D6812" w:rsidRPr="00240080">
        <w:rPr>
          <w:sz w:val="24"/>
          <w:szCs w:val="24"/>
        </w:rPr>
        <w:t>a</w:t>
      </w:r>
      <w:r w:rsidRPr="00240080">
        <w:rPr>
          <w:sz w:val="24"/>
          <w:szCs w:val="24"/>
        </w:rPr>
        <w:t xml:space="preserve"> Īpašumiem noteikto nosacīto cenu atbilstību </w:t>
      </w:r>
      <w:r w:rsidRPr="00240080">
        <w:rPr>
          <w:bCs/>
          <w:sz w:val="24"/>
          <w:szCs w:val="24"/>
          <w:lang w:eastAsia="x-none"/>
        </w:rPr>
        <w:t xml:space="preserve">Publiskas personas mantas atsavināšanas likuma </w:t>
      </w:r>
      <w:r w:rsidRPr="00240080">
        <w:rPr>
          <w:sz w:val="24"/>
          <w:szCs w:val="24"/>
          <w:lang w:eastAsia="x-none"/>
        </w:rPr>
        <w:t xml:space="preserve">Pārejas noteikumu </w:t>
      </w:r>
      <w:r w:rsidRPr="00240080">
        <w:rPr>
          <w:sz w:val="24"/>
          <w:szCs w:val="24"/>
          <w:shd w:val="clear" w:color="auto" w:fill="FFFFFF"/>
          <w:lang w:eastAsia="x-none"/>
        </w:rPr>
        <w:t xml:space="preserve">11. un 12. punktā noteiktajam. </w:t>
      </w:r>
      <w:r w:rsidRPr="00240080">
        <w:rPr>
          <w:sz w:val="24"/>
          <w:szCs w:val="24"/>
        </w:rPr>
        <w:t>Saskaņā ar iepriekš pieņemtajiem domes lēmumiem Komisija organizēs Īpašum</w:t>
      </w:r>
      <w:r w:rsidR="00BA7749" w:rsidRPr="00240080">
        <w:rPr>
          <w:sz w:val="24"/>
          <w:szCs w:val="24"/>
        </w:rPr>
        <w:t>a</w:t>
      </w:r>
      <w:r w:rsidRPr="00240080">
        <w:rPr>
          <w:sz w:val="24"/>
          <w:szCs w:val="24"/>
        </w:rPr>
        <w:t xml:space="preserve"> pārdošanu atklātā elektroniskā izsolē ar augšupejošu soli par </w:t>
      </w:r>
      <w:proofErr w:type="spellStart"/>
      <w:r w:rsidRPr="00240080">
        <w:rPr>
          <w:i/>
          <w:iCs/>
          <w:sz w:val="24"/>
          <w:szCs w:val="24"/>
        </w:rPr>
        <w:t>e</w:t>
      </w:r>
      <w:r w:rsidR="000D6812" w:rsidRPr="00240080">
        <w:rPr>
          <w:i/>
          <w:iCs/>
          <w:sz w:val="24"/>
          <w:szCs w:val="24"/>
        </w:rPr>
        <w:t>u</w:t>
      </w:r>
      <w:r w:rsidRPr="00240080">
        <w:rPr>
          <w:i/>
          <w:iCs/>
          <w:sz w:val="24"/>
          <w:szCs w:val="24"/>
        </w:rPr>
        <w:t>ro</w:t>
      </w:r>
      <w:proofErr w:type="spellEnd"/>
      <w:r w:rsidR="009F1137" w:rsidRPr="00240080">
        <w:rPr>
          <w:sz w:val="24"/>
          <w:szCs w:val="24"/>
        </w:rPr>
        <w:t>.</w:t>
      </w:r>
    </w:p>
    <w:p w14:paraId="6717C50D" w14:textId="77777777" w:rsidR="00247254" w:rsidRPr="00240080" w:rsidRDefault="00D314E0" w:rsidP="00240080">
      <w:pPr>
        <w:pStyle w:val="ListParagraph"/>
        <w:widowControl w:val="0"/>
        <w:numPr>
          <w:ilvl w:val="0"/>
          <w:numId w:val="33"/>
        </w:numPr>
        <w:suppressAutoHyphens/>
        <w:spacing w:after="120"/>
        <w:ind w:left="714" w:hanging="357"/>
        <w:jc w:val="both"/>
        <w:rPr>
          <w:rFonts w:eastAsia="Calibri"/>
          <w:sz w:val="48"/>
          <w:szCs w:val="48"/>
        </w:rPr>
      </w:pPr>
      <w:bookmarkStart w:id="0" w:name="bkm15"/>
      <w:r w:rsidRPr="00240080">
        <w:rPr>
          <w:sz w:val="24"/>
          <w:szCs w:val="24"/>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bookmarkEnd w:id="0"/>
    <w:p w14:paraId="15EF81E8" w14:textId="4CE0D0C8" w:rsidR="00C25860" w:rsidRPr="007E7389" w:rsidRDefault="00D314E0" w:rsidP="00C25860">
      <w:pPr>
        <w:spacing w:after="120"/>
        <w:jc w:val="both"/>
        <w:rPr>
          <w:rFonts w:ascii="Times New Roman" w:eastAsia="Times New Roman" w:hAnsi="Times New Roman" w:cs="Times New Roman"/>
          <w:lang w:eastAsia="x-none"/>
        </w:rPr>
      </w:pPr>
      <w:r w:rsidRPr="00BA7749">
        <w:rPr>
          <w:rFonts w:ascii="Times New Roman" w:eastAsia="Times New Roman" w:hAnsi="Times New Roman" w:cs="Times New Roman"/>
          <w:lang w:eastAsia="x-none"/>
        </w:rPr>
        <w:t>Pašvaldības ieskatā Komisijas noteiktās Īpašum</w:t>
      </w:r>
      <w:r w:rsidR="002431C6" w:rsidRPr="00BA7749">
        <w:rPr>
          <w:rFonts w:ascii="Times New Roman" w:eastAsia="Times New Roman" w:hAnsi="Times New Roman" w:cs="Times New Roman"/>
          <w:lang w:eastAsia="x-none"/>
        </w:rPr>
        <w:t>am</w:t>
      </w:r>
      <w:r w:rsidRPr="00BA7749">
        <w:rPr>
          <w:rFonts w:ascii="Times New Roman" w:eastAsia="Times New Roman" w:hAnsi="Times New Roman" w:cs="Times New Roman"/>
          <w:lang w:eastAsia="x-none"/>
        </w:rPr>
        <w:t xml:space="preserve"> nosacītā cena ir noteiktas atbilstoši </w:t>
      </w:r>
      <w:r w:rsidRPr="007E7389">
        <w:rPr>
          <w:rFonts w:ascii="Times New Roman" w:eastAsia="Times New Roman" w:hAnsi="Times New Roman" w:cs="Times New Roman"/>
          <w:bCs/>
          <w:lang w:eastAsia="x-none"/>
        </w:rPr>
        <w:t>Publiskas personas mantas atsavināšanas likuma normām</w:t>
      </w:r>
      <w:r w:rsidRPr="007E7389">
        <w:rPr>
          <w:rFonts w:ascii="Times New Roman" w:eastAsia="Times New Roman" w:hAnsi="Times New Roman" w:cs="Times New Roman"/>
          <w:lang w:eastAsia="x-none"/>
        </w:rPr>
        <w:t xml:space="preserve"> un ir apstiprināmas.</w:t>
      </w:r>
    </w:p>
    <w:p w14:paraId="20575043" w14:textId="04DD652A" w:rsidR="00C25860" w:rsidRPr="007E7389" w:rsidRDefault="00D314E0" w:rsidP="00C25860">
      <w:pPr>
        <w:spacing w:after="120"/>
        <w:jc w:val="both"/>
        <w:rPr>
          <w:rFonts w:ascii="Times New Roman" w:eastAsia="Times New Roman" w:hAnsi="Times New Roman" w:cs="Times New Roman"/>
          <w:bCs/>
        </w:rPr>
      </w:pPr>
      <w:r w:rsidRPr="007E7389">
        <w:rPr>
          <w:rFonts w:ascii="Times New Roman" w:eastAsia="Times New Roman" w:hAnsi="Times New Roman" w:cs="Times New Roman"/>
        </w:rPr>
        <w:t xml:space="preserve">Pamatojoties uz </w:t>
      </w:r>
      <w:r w:rsidR="00507371" w:rsidRPr="007E7389">
        <w:rPr>
          <w:rFonts w:ascii="Times New Roman" w:eastAsia="Times New Roman" w:hAnsi="Times New Roman" w:cs="Times New Roman"/>
        </w:rPr>
        <w:t>Pašvaldību likuma 10. panta pirmās daļas 16. punktu un 73. panta ceturto daļu, Publiskas personas mantas atsavināšanas likuma 5. panta pirmo daļu,</w:t>
      </w:r>
      <w:r w:rsidRPr="007E7389">
        <w:rPr>
          <w:rFonts w:ascii="Times New Roman" w:eastAsia="Times New Roman" w:hAnsi="Times New Roman" w:cs="Times New Roman"/>
        </w:rPr>
        <w:t xml:space="preserve"> </w:t>
      </w:r>
      <w:r w:rsidRPr="007E7389">
        <w:rPr>
          <w:rFonts w:ascii="Times New Roman" w:eastAsia="Calibri" w:hAnsi="Times New Roman" w:cs="Times New Roman"/>
        </w:rPr>
        <w:t xml:space="preserve">domes </w:t>
      </w:r>
      <w:r w:rsidR="008E2482" w:rsidRPr="007E7389">
        <w:rPr>
          <w:rFonts w:ascii="Times New Roman" w:eastAsia="Times New Roman" w:hAnsi="Times New Roman" w:cs="Times New Roman"/>
        </w:rPr>
        <w:t>27.02.2025. lēmumu Nr. 58 “Par nekustamā īpašuma Balto ceriņu ielā 6A, Gaujā atsavināšanu”</w:t>
      </w:r>
      <w:r w:rsidR="005334EB" w:rsidRPr="007E7389">
        <w:rPr>
          <w:rFonts w:ascii="Times New Roman" w:eastAsia="Times New Roman" w:hAnsi="Times New Roman" w:cs="Times New Roman"/>
        </w:rPr>
        <w:t xml:space="preserve">, </w:t>
      </w:r>
      <w:r w:rsidRPr="007E7389">
        <w:rPr>
          <w:rFonts w:ascii="Times New Roman" w:eastAsia="Times New Roman" w:hAnsi="Times New Roman" w:cs="Times New Roman"/>
          <w:bCs/>
        </w:rPr>
        <w:t xml:space="preserve">Pašvaldības mantas iznomāšanas un atsavināšanas </w:t>
      </w:r>
      <w:r w:rsidRPr="007E7389">
        <w:rPr>
          <w:rFonts w:ascii="Times New Roman" w:eastAsia="Times New Roman" w:hAnsi="Times New Roman" w:cs="Times New Roman"/>
        </w:rPr>
        <w:t xml:space="preserve">komisijas </w:t>
      </w:r>
      <w:r w:rsidR="00302F44" w:rsidRPr="007E7389">
        <w:rPr>
          <w:rFonts w:ascii="Times New Roman" w:eastAsia="Times New Roman" w:hAnsi="Times New Roman" w:cs="Times New Roman"/>
        </w:rPr>
        <w:t>03</w:t>
      </w:r>
      <w:r w:rsidRPr="007E7389">
        <w:rPr>
          <w:rFonts w:ascii="Times New Roman" w:eastAsia="Times New Roman" w:hAnsi="Times New Roman" w:cs="Times New Roman"/>
        </w:rPr>
        <w:t>.0</w:t>
      </w:r>
      <w:r w:rsidR="00D76AB2" w:rsidRPr="007E7389">
        <w:rPr>
          <w:rFonts w:ascii="Times New Roman" w:eastAsia="Times New Roman" w:hAnsi="Times New Roman" w:cs="Times New Roman"/>
        </w:rPr>
        <w:t>4</w:t>
      </w:r>
      <w:r w:rsidRPr="007E7389">
        <w:rPr>
          <w:rFonts w:ascii="Times New Roman" w:eastAsia="Times New Roman" w:hAnsi="Times New Roman" w:cs="Times New Roman"/>
        </w:rPr>
        <w:t>.202</w:t>
      </w:r>
      <w:r w:rsidR="00BC6CD3" w:rsidRPr="007E7389">
        <w:rPr>
          <w:rFonts w:ascii="Times New Roman" w:eastAsia="Times New Roman" w:hAnsi="Times New Roman" w:cs="Times New Roman"/>
        </w:rPr>
        <w:t>5</w:t>
      </w:r>
      <w:r w:rsidRPr="007E7389">
        <w:rPr>
          <w:rFonts w:ascii="Times New Roman" w:eastAsia="Times New Roman" w:hAnsi="Times New Roman" w:cs="Times New Roman"/>
        </w:rPr>
        <w:t xml:space="preserve">. sēdes </w:t>
      </w:r>
      <w:r w:rsidRPr="007E7389">
        <w:rPr>
          <w:rFonts w:ascii="Times New Roman" w:eastAsia="Times New Roman" w:hAnsi="Times New Roman" w:cs="Times New Roman"/>
          <w:lang w:eastAsia="ar-SA"/>
        </w:rPr>
        <w:t xml:space="preserve">protokolu </w:t>
      </w:r>
      <w:r w:rsidR="00D76AB2" w:rsidRPr="007E7389">
        <w:rPr>
          <w:rFonts w:ascii="Times New Roman" w:eastAsia="Times New Roman" w:hAnsi="Times New Roman" w:cs="Times New Roman"/>
          <w:bCs/>
        </w:rPr>
        <w:t>Nr. ĀNP/1-7-14-2/2</w:t>
      </w:r>
      <w:r w:rsidR="00BC6CD3" w:rsidRPr="007E7389">
        <w:rPr>
          <w:rFonts w:ascii="Times New Roman" w:eastAsia="Times New Roman" w:hAnsi="Times New Roman" w:cs="Times New Roman"/>
          <w:bCs/>
        </w:rPr>
        <w:t>5</w:t>
      </w:r>
      <w:r w:rsidR="00D76AB2" w:rsidRPr="007E7389">
        <w:rPr>
          <w:rFonts w:ascii="Times New Roman" w:eastAsia="Times New Roman" w:hAnsi="Times New Roman" w:cs="Times New Roman"/>
          <w:bCs/>
        </w:rPr>
        <w:t>/</w:t>
      </w:r>
      <w:r w:rsidR="00BC6CD3" w:rsidRPr="007E7389">
        <w:rPr>
          <w:rFonts w:ascii="Times New Roman" w:eastAsia="Times New Roman" w:hAnsi="Times New Roman" w:cs="Times New Roman"/>
          <w:bCs/>
        </w:rPr>
        <w:t>9</w:t>
      </w:r>
      <w:r w:rsidRPr="007E7389">
        <w:rPr>
          <w:rFonts w:ascii="Times New Roman" w:eastAsia="Times New Roman" w:hAnsi="Times New Roman" w:cs="Times New Roman"/>
          <w:bCs/>
        </w:rPr>
        <w:t xml:space="preserve">, </w:t>
      </w:r>
      <w:r w:rsidR="000D6812" w:rsidRPr="007E7389">
        <w:rPr>
          <w:rFonts w:ascii="Times New Roman" w:eastAsia="Times New Roman" w:hAnsi="Times New Roman" w:cs="Times New Roman"/>
          <w:bCs/>
        </w:rPr>
        <w:t xml:space="preserve">kā arī </w:t>
      </w:r>
      <w:r w:rsidR="00A56DE0" w:rsidRPr="007E7389">
        <w:rPr>
          <w:rFonts w:ascii="Times New Roman" w:eastAsia="Times New Roman" w:hAnsi="Times New Roman" w:cs="Times New Roman"/>
          <w:bCs/>
        </w:rPr>
        <w:t>Finanšu komitejas 1</w:t>
      </w:r>
      <w:r w:rsidR="00BC6CD3" w:rsidRPr="007E7389">
        <w:rPr>
          <w:rFonts w:ascii="Times New Roman" w:eastAsia="Times New Roman" w:hAnsi="Times New Roman" w:cs="Times New Roman"/>
          <w:bCs/>
        </w:rPr>
        <w:t>6</w:t>
      </w:r>
      <w:r w:rsidR="00A56DE0" w:rsidRPr="007E7389">
        <w:rPr>
          <w:rFonts w:ascii="Times New Roman" w:eastAsia="Times New Roman" w:hAnsi="Times New Roman" w:cs="Times New Roman"/>
          <w:bCs/>
        </w:rPr>
        <w:t>.0</w:t>
      </w:r>
      <w:r w:rsidR="00BC6CD3" w:rsidRPr="007E7389">
        <w:rPr>
          <w:rFonts w:ascii="Times New Roman" w:eastAsia="Times New Roman" w:hAnsi="Times New Roman" w:cs="Times New Roman"/>
          <w:bCs/>
        </w:rPr>
        <w:t>4</w:t>
      </w:r>
      <w:r w:rsidR="00A56DE0" w:rsidRPr="007E7389">
        <w:rPr>
          <w:rFonts w:ascii="Times New Roman" w:eastAsia="Times New Roman" w:hAnsi="Times New Roman" w:cs="Times New Roman"/>
          <w:bCs/>
        </w:rPr>
        <w:t>.202</w:t>
      </w:r>
      <w:r w:rsidR="00BC6CD3" w:rsidRPr="007E7389">
        <w:rPr>
          <w:rFonts w:ascii="Times New Roman" w:eastAsia="Times New Roman" w:hAnsi="Times New Roman" w:cs="Times New Roman"/>
          <w:bCs/>
        </w:rPr>
        <w:t>5</w:t>
      </w:r>
      <w:r w:rsidR="00A56DE0" w:rsidRPr="007E7389">
        <w:rPr>
          <w:rFonts w:ascii="Times New Roman" w:eastAsia="Times New Roman" w:hAnsi="Times New Roman" w:cs="Times New Roman"/>
          <w:bCs/>
        </w:rPr>
        <w:t xml:space="preserve">. atzinumu, </w:t>
      </w:r>
      <w:r w:rsidRPr="007E7389">
        <w:rPr>
          <w:rFonts w:ascii="Times New Roman" w:eastAsia="Times New Roman" w:hAnsi="Times New Roman" w:cs="Times New Roman"/>
          <w:bCs/>
        </w:rPr>
        <w:t>Ādažu novada pašvaldības dome</w:t>
      </w:r>
    </w:p>
    <w:p w14:paraId="50AEEFE8" w14:textId="77777777" w:rsidR="00C25860" w:rsidRPr="001710F7" w:rsidRDefault="00D314E0" w:rsidP="00C25860">
      <w:pPr>
        <w:spacing w:after="120"/>
        <w:ind w:right="-1"/>
        <w:jc w:val="center"/>
        <w:rPr>
          <w:rFonts w:ascii="Times New Roman" w:eastAsia="Times New Roman" w:hAnsi="Times New Roman" w:cs="Times New Roman"/>
          <w:b/>
          <w:bCs/>
          <w:color w:val="000000" w:themeColor="text1"/>
          <w:lang w:eastAsia="x-none"/>
        </w:rPr>
      </w:pPr>
      <w:r w:rsidRPr="001710F7">
        <w:rPr>
          <w:rFonts w:ascii="Times New Roman" w:eastAsia="Times New Roman" w:hAnsi="Times New Roman" w:cs="Times New Roman"/>
          <w:b/>
          <w:bCs/>
          <w:color w:val="000000" w:themeColor="text1"/>
          <w:lang w:eastAsia="x-none"/>
        </w:rPr>
        <w:t>NOLEMJ:</w:t>
      </w:r>
    </w:p>
    <w:p w14:paraId="7848CE4F" w14:textId="379FA745" w:rsidR="00846EC2" w:rsidRPr="001710F7" w:rsidRDefault="00846EC2" w:rsidP="00846EC2">
      <w:pPr>
        <w:numPr>
          <w:ilvl w:val="0"/>
          <w:numId w:val="41"/>
        </w:numPr>
        <w:spacing w:after="120"/>
        <w:jc w:val="both"/>
        <w:rPr>
          <w:rFonts w:ascii="Times New Roman" w:eastAsia="Times New Roman" w:hAnsi="Times New Roman" w:cs="Times New Roman"/>
          <w:color w:val="000000" w:themeColor="text1"/>
          <w:lang w:eastAsia="zh-CN"/>
        </w:rPr>
      </w:pPr>
      <w:r w:rsidRPr="001710F7">
        <w:rPr>
          <w:rFonts w:ascii="Times New Roman" w:eastAsia="Times New Roman" w:hAnsi="Times New Roman" w:cs="Times New Roman"/>
          <w:color w:val="000000" w:themeColor="text1"/>
          <w:lang w:eastAsia="lv-LV"/>
        </w:rPr>
        <w:t xml:space="preserve">Apstiprināt atsavināšanai nodotā pašvaldības </w:t>
      </w:r>
      <w:r w:rsidR="00EF4DA8" w:rsidRPr="001710F7">
        <w:rPr>
          <w:rFonts w:ascii="Times New Roman" w:eastAsia="Times New Roman" w:hAnsi="Times New Roman" w:cs="Times New Roman"/>
          <w:color w:val="000000" w:themeColor="text1"/>
          <w:lang w:eastAsia="zh-CN"/>
        </w:rPr>
        <w:t xml:space="preserve">nekustamā </w:t>
      </w:r>
      <w:r w:rsidRPr="001710F7">
        <w:rPr>
          <w:rFonts w:ascii="Times New Roman" w:eastAsia="Times New Roman" w:hAnsi="Times New Roman" w:cs="Times New Roman"/>
          <w:color w:val="000000" w:themeColor="text1"/>
          <w:lang w:eastAsia="zh-CN"/>
        </w:rPr>
        <w:t xml:space="preserve">īpašuma </w:t>
      </w:r>
      <w:r w:rsidR="006F15B1" w:rsidRPr="001710F7">
        <w:rPr>
          <w:rFonts w:ascii="Times New Roman" w:eastAsia="Times New Roman" w:hAnsi="Times New Roman" w:cs="Times New Roman"/>
          <w:color w:val="000000" w:themeColor="text1"/>
          <w:lang w:eastAsia="zh-CN"/>
        </w:rPr>
        <w:t>“Atpūta Nr. 148” ar kadastra numuru 8052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002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1542, kurš sastāv no neapbūvētas zemes vienības 0,0942 ha platībā ar kadastra apzīmējumu 8052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002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1542 un adresi - Balt</w:t>
      </w:r>
      <w:r w:rsidR="00503A9E">
        <w:rPr>
          <w:rFonts w:ascii="Times New Roman" w:eastAsia="Times New Roman" w:hAnsi="Times New Roman" w:cs="Times New Roman"/>
          <w:color w:val="000000" w:themeColor="text1"/>
          <w:lang w:eastAsia="zh-CN"/>
        </w:rPr>
        <w:t>o</w:t>
      </w:r>
      <w:r w:rsidR="006F15B1" w:rsidRPr="001710F7">
        <w:rPr>
          <w:rFonts w:ascii="Times New Roman" w:eastAsia="Times New Roman" w:hAnsi="Times New Roman" w:cs="Times New Roman"/>
          <w:color w:val="000000" w:themeColor="text1"/>
          <w:lang w:eastAsia="zh-CN"/>
        </w:rPr>
        <w:t xml:space="preserve"> ceriņu iela 6A, Gauja, Carnikavas pag., Ādažu nov.</w:t>
      </w:r>
      <w:r w:rsidRPr="001710F7">
        <w:rPr>
          <w:rFonts w:ascii="Times New Roman" w:eastAsia="Times New Roman" w:hAnsi="Times New Roman" w:cs="Times New Roman"/>
          <w:color w:val="000000" w:themeColor="text1"/>
          <w:lang w:eastAsia="lv-LV"/>
        </w:rPr>
        <w:t>, nosacīto cenu – 1</w:t>
      </w:r>
      <w:r w:rsidR="007B3601" w:rsidRPr="001710F7">
        <w:rPr>
          <w:rFonts w:ascii="Times New Roman" w:eastAsia="Times New Roman" w:hAnsi="Times New Roman" w:cs="Times New Roman"/>
          <w:color w:val="000000" w:themeColor="text1"/>
          <w:lang w:eastAsia="lv-LV"/>
        </w:rPr>
        <w:t>7</w:t>
      </w:r>
      <w:r w:rsidR="00D463EA">
        <w:rPr>
          <w:rFonts w:ascii="Times New Roman" w:eastAsia="Times New Roman" w:hAnsi="Times New Roman" w:cs="Times New Roman"/>
          <w:color w:val="000000" w:themeColor="text1"/>
          <w:lang w:eastAsia="lv-LV"/>
        </w:rPr>
        <w:t> </w:t>
      </w:r>
      <w:r w:rsidR="007B3601" w:rsidRPr="001710F7">
        <w:rPr>
          <w:rFonts w:ascii="Times New Roman" w:eastAsia="Times New Roman" w:hAnsi="Times New Roman" w:cs="Times New Roman"/>
          <w:color w:val="000000" w:themeColor="text1"/>
          <w:lang w:eastAsia="lv-LV"/>
        </w:rPr>
        <w:t>2</w:t>
      </w:r>
      <w:r w:rsidRPr="001710F7">
        <w:rPr>
          <w:rFonts w:ascii="Times New Roman" w:eastAsia="Times New Roman" w:hAnsi="Times New Roman" w:cs="Times New Roman"/>
          <w:color w:val="000000" w:themeColor="text1"/>
          <w:lang w:eastAsia="lv-LV"/>
        </w:rPr>
        <w:t xml:space="preserve">00,00 </w:t>
      </w:r>
      <w:proofErr w:type="spellStart"/>
      <w:r w:rsidRPr="001710F7">
        <w:rPr>
          <w:rFonts w:ascii="Times New Roman" w:eastAsia="Times New Roman" w:hAnsi="Times New Roman" w:cs="Times New Roman"/>
          <w:i/>
          <w:iCs/>
          <w:color w:val="000000" w:themeColor="text1"/>
          <w:lang w:eastAsia="lv-LV"/>
        </w:rPr>
        <w:t>euro</w:t>
      </w:r>
      <w:proofErr w:type="spellEnd"/>
      <w:r w:rsidRPr="001710F7">
        <w:rPr>
          <w:rFonts w:ascii="Times New Roman" w:eastAsia="Times New Roman" w:hAnsi="Times New Roman" w:cs="Times New Roman"/>
          <w:color w:val="000000" w:themeColor="text1"/>
          <w:lang w:eastAsia="lv-LV"/>
        </w:rPr>
        <w:t xml:space="preserve"> (</w:t>
      </w:r>
      <w:r w:rsidR="007B3601" w:rsidRPr="001710F7">
        <w:rPr>
          <w:rFonts w:ascii="Times New Roman" w:eastAsia="Times New Roman" w:hAnsi="Times New Roman" w:cs="Times New Roman"/>
          <w:color w:val="000000" w:themeColor="text1"/>
          <w:lang w:eastAsia="lv-LV"/>
        </w:rPr>
        <w:t>septiņpadsmit</w:t>
      </w:r>
      <w:r w:rsidRPr="001710F7">
        <w:rPr>
          <w:rFonts w:ascii="Times New Roman" w:eastAsia="Times New Roman" w:hAnsi="Times New Roman" w:cs="Times New Roman"/>
          <w:color w:val="000000" w:themeColor="text1"/>
          <w:lang w:eastAsia="lv-LV"/>
        </w:rPr>
        <w:t xml:space="preserve"> tūkstoši</w:t>
      </w:r>
      <w:r w:rsidR="0013369E" w:rsidRPr="001710F7">
        <w:rPr>
          <w:rFonts w:ascii="Times New Roman" w:eastAsia="Times New Roman" w:hAnsi="Times New Roman" w:cs="Times New Roman"/>
          <w:color w:val="000000" w:themeColor="text1"/>
          <w:lang w:eastAsia="lv-LV"/>
        </w:rPr>
        <w:t xml:space="preserve"> divi</w:t>
      </w:r>
      <w:r w:rsidRPr="001710F7">
        <w:rPr>
          <w:rFonts w:ascii="Times New Roman" w:eastAsia="Times New Roman" w:hAnsi="Times New Roman" w:cs="Times New Roman"/>
          <w:color w:val="000000" w:themeColor="text1"/>
          <w:lang w:eastAsia="lv-LV"/>
        </w:rPr>
        <w:t xml:space="preserve"> simti eiro, 00 centi).</w:t>
      </w:r>
    </w:p>
    <w:p w14:paraId="1C1FACAE" w14:textId="77777777" w:rsidR="00846EC2" w:rsidRPr="000B3994" w:rsidRDefault="00846EC2" w:rsidP="00846EC2">
      <w:pPr>
        <w:numPr>
          <w:ilvl w:val="0"/>
          <w:numId w:val="41"/>
        </w:numPr>
        <w:spacing w:after="120"/>
        <w:jc w:val="both"/>
        <w:rPr>
          <w:rFonts w:ascii="Times New Roman" w:eastAsia="Times New Roman" w:hAnsi="Times New Roman" w:cs="Times New Roman"/>
          <w:lang w:eastAsia="zh-CN"/>
        </w:rPr>
      </w:pPr>
      <w:r w:rsidRPr="000B3994">
        <w:rPr>
          <w:rFonts w:ascii="Times New Roman" w:eastAsia="Times New Roman" w:hAnsi="Times New Roman" w:cs="Times New Roman"/>
          <w:lang w:eastAsia="zh-CN"/>
        </w:rPr>
        <w:t>Uzdot Pašvaldības mantas iznomāšanas un atsavināšanas komisijai organizēt 1. punktā minētā īpašuma elektronisko izsoli ar augšupejošu soli.</w:t>
      </w:r>
    </w:p>
    <w:p w14:paraId="06304BFB" w14:textId="77777777" w:rsidR="00846EC2" w:rsidRPr="000B3994" w:rsidRDefault="00846EC2" w:rsidP="00846EC2">
      <w:pPr>
        <w:numPr>
          <w:ilvl w:val="0"/>
          <w:numId w:val="41"/>
        </w:numPr>
        <w:jc w:val="both"/>
        <w:rPr>
          <w:rFonts w:ascii="Times New Roman" w:eastAsia="Times New Roman" w:hAnsi="Times New Roman" w:cs="Times New Roman"/>
          <w:lang w:eastAsia="zh-CN"/>
        </w:rPr>
      </w:pPr>
      <w:r w:rsidRPr="000B3994">
        <w:rPr>
          <w:rFonts w:ascii="Times New Roman" w:eastAsia="NSimSun" w:hAnsi="Times New Roman" w:cs="Arial"/>
          <w:kern w:val="2"/>
          <w:lang w:eastAsia="zh-CN" w:bidi="hi-IN"/>
        </w:rPr>
        <w:t>Pašvaldības izpilddirektora vietniecei veikt lēmuma izpildes kontroli.</w:t>
      </w:r>
    </w:p>
    <w:p w14:paraId="05DF9B94" w14:textId="77777777" w:rsidR="00846EC2" w:rsidRPr="001710F7" w:rsidRDefault="00846EC2" w:rsidP="00846EC2">
      <w:pPr>
        <w:widowControl w:val="0"/>
        <w:shd w:val="clear" w:color="auto" w:fill="FFFFFF"/>
        <w:tabs>
          <w:tab w:val="left" w:pos="1985"/>
        </w:tabs>
        <w:autoSpaceDE w:val="0"/>
        <w:autoSpaceDN w:val="0"/>
        <w:adjustRightInd w:val="0"/>
        <w:jc w:val="both"/>
        <w:rPr>
          <w:rFonts w:ascii="Times New Roman" w:hAnsi="Times New Roman" w:cs="Times New Roman"/>
          <w:color w:val="000000" w:themeColor="text1"/>
        </w:rPr>
      </w:pPr>
    </w:p>
    <w:p w14:paraId="290E4A5B" w14:textId="77777777" w:rsidR="00D314E0" w:rsidRPr="001710F7" w:rsidRDefault="00D314E0" w:rsidP="00564CA6">
      <w:pPr>
        <w:jc w:val="both"/>
        <w:rPr>
          <w:rFonts w:ascii="Times New Roman" w:hAnsi="Times New Roman" w:cs="Times New Roman"/>
          <w:color w:val="000000" w:themeColor="text1"/>
        </w:rPr>
      </w:pPr>
    </w:p>
    <w:p w14:paraId="24474CEB" w14:textId="77777777" w:rsidR="000F3EB4" w:rsidRPr="001710F7" w:rsidRDefault="00D314E0" w:rsidP="00D314E0">
      <w:pPr>
        <w:jc w:val="both"/>
        <w:rPr>
          <w:rFonts w:ascii="Times New Roman" w:hAnsi="Times New Roman" w:cs="Times New Roman"/>
          <w:i/>
          <w:iCs/>
          <w:color w:val="000000" w:themeColor="text1"/>
          <w:sz w:val="22"/>
          <w:szCs w:val="22"/>
        </w:rPr>
      </w:pPr>
      <w:r w:rsidRPr="001710F7">
        <w:rPr>
          <w:rFonts w:ascii="Times New Roman" w:hAnsi="Times New Roman" w:cs="Times New Roman"/>
          <w:noProof/>
          <w:color w:val="000000" w:themeColor="text1"/>
        </w:rPr>
        <w:t>Pašvaldības domes priekšsēdētāj</w:t>
      </w:r>
      <w:r w:rsidR="00FA29A3" w:rsidRPr="001710F7">
        <w:rPr>
          <w:rFonts w:ascii="Times New Roman" w:hAnsi="Times New Roman" w:cs="Times New Roman"/>
          <w:noProof/>
          <w:color w:val="000000" w:themeColor="text1"/>
        </w:rPr>
        <w:t>a</w:t>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00FA29A3" w:rsidRPr="001710F7">
        <w:rPr>
          <w:rFonts w:ascii="Times New Roman" w:hAnsi="Times New Roman" w:cs="Times New Roman"/>
          <w:noProof/>
          <w:color w:val="000000" w:themeColor="text1"/>
        </w:rPr>
        <w:t>K. Miķelsone</w:t>
      </w:r>
      <w:r w:rsidRPr="001710F7">
        <w:rPr>
          <w:rFonts w:ascii="Times New Roman" w:hAnsi="Times New Roman" w:cs="Times New Roman"/>
          <w:noProof/>
          <w:color w:val="000000" w:themeColor="text1"/>
        </w:rPr>
        <w:t xml:space="preserve"> </w:t>
      </w:r>
    </w:p>
    <w:p w14:paraId="5E5E8E43" w14:textId="77777777" w:rsidR="00564CA6" w:rsidRPr="001710F7" w:rsidRDefault="00564CA6" w:rsidP="000F3EB4">
      <w:pPr>
        <w:jc w:val="both"/>
        <w:rPr>
          <w:rFonts w:ascii="Times New Roman" w:hAnsi="Times New Roman" w:cs="Times New Roman"/>
          <w:i/>
          <w:iCs/>
          <w:color w:val="000000" w:themeColor="text1"/>
          <w:sz w:val="22"/>
          <w:szCs w:val="22"/>
        </w:rPr>
      </w:pPr>
    </w:p>
    <w:p w14:paraId="0BDADD7C" w14:textId="77777777" w:rsidR="008D6A57" w:rsidRPr="001710F7" w:rsidRDefault="008D6A57" w:rsidP="008D6A57">
      <w:pPr>
        <w:jc w:val="center"/>
        <w:rPr>
          <w:rFonts w:ascii="Times New Roman" w:hAnsi="Times New Roman" w:cs="Times New Roman"/>
          <w:color w:val="000000" w:themeColor="text1"/>
          <w:sz w:val="22"/>
          <w:szCs w:val="22"/>
        </w:rPr>
      </w:pPr>
    </w:p>
    <w:p w14:paraId="640B925F" w14:textId="77777777" w:rsidR="008D6A57" w:rsidRPr="001710F7" w:rsidRDefault="008D6A57" w:rsidP="008D6A57">
      <w:pPr>
        <w:jc w:val="center"/>
        <w:rPr>
          <w:rFonts w:ascii="Times New Roman" w:hAnsi="Times New Roman" w:cs="Times New Roman"/>
          <w:color w:val="000000" w:themeColor="text1"/>
          <w:sz w:val="22"/>
          <w:szCs w:val="22"/>
        </w:rPr>
      </w:pPr>
    </w:p>
    <w:p w14:paraId="520D07DC" w14:textId="666FA4A1" w:rsidR="00EA2110" w:rsidRPr="001710F7" w:rsidRDefault="008D6A57" w:rsidP="008D6A57">
      <w:pPr>
        <w:jc w:val="center"/>
        <w:rPr>
          <w:rFonts w:ascii="Times New Roman" w:hAnsi="Times New Roman" w:cs="Times New Roman"/>
          <w:color w:val="000000" w:themeColor="text1"/>
          <w:sz w:val="22"/>
          <w:szCs w:val="22"/>
        </w:rPr>
      </w:pPr>
      <w:r w:rsidRPr="001710F7">
        <w:rPr>
          <w:rFonts w:ascii="Times New Roman" w:hAnsi="Times New Roman" w:cs="Times New Roman"/>
          <w:color w:val="000000" w:themeColor="text1"/>
          <w:sz w:val="22"/>
          <w:szCs w:val="22"/>
        </w:rPr>
        <w:t>ŠIS DOKUMENTS IR ELEKTRONISKI PARAKSTĪTS AR DROŠU ELEKTRONISKO PARAKSTU UN SATUR LAIKA ZĪMOGU</w:t>
      </w:r>
    </w:p>
    <w:p w14:paraId="0A321AA0" w14:textId="77777777" w:rsidR="00EA2110" w:rsidRPr="00EA2110" w:rsidRDefault="00EA2110" w:rsidP="00EA2110">
      <w:pPr>
        <w:jc w:val="both"/>
        <w:rPr>
          <w:rFonts w:ascii="Times New Roman" w:hAnsi="Times New Roman" w:cs="Times New Roman"/>
        </w:rPr>
      </w:pPr>
      <w:r w:rsidRPr="00EA2110">
        <w:rPr>
          <w:rFonts w:ascii="Times New Roman" w:hAnsi="Times New Roman" w:cs="Times New Roman"/>
        </w:rPr>
        <w:lastRenderedPageBreak/>
        <w:t>__________________________</w:t>
      </w:r>
    </w:p>
    <w:p w14:paraId="3F343195" w14:textId="77777777" w:rsidR="00EA2110" w:rsidRPr="00EA2110" w:rsidRDefault="00EA2110" w:rsidP="00EA2110">
      <w:pPr>
        <w:jc w:val="both"/>
        <w:rPr>
          <w:rFonts w:ascii="Times New Roman" w:hAnsi="Times New Roman" w:cs="Times New Roman"/>
        </w:rPr>
      </w:pPr>
      <w:r w:rsidRPr="00EA2110">
        <w:rPr>
          <w:rFonts w:ascii="Times New Roman" w:hAnsi="Times New Roman" w:cs="Times New Roman"/>
          <w:u w:val="single"/>
        </w:rPr>
        <w:t>Izsniegt norakstus</w:t>
      </w:r>
      <w:r w:rsidRPr="00EA2110">
        <w:rPr>
          <w:rFonts w:ascii="Times New Roman" w:hAnsi="Times New Roman" w:cs="Times New Roman"/>
        </w:rPr>
        <w:t>:</w:t>
      </w:r>
    </w:p>
    <w:p w14:paraId="505F0994" w14:textId="26E4D3A2" w:rsidR="00EA2110" w:rsidRPr="00EA2110" w:rsidRDefault="00EA2110" w:rsidP="00EA2110">
      <w:pPr>
        <w:jc w:val="both"/>
        <w:rPr>
          <w:rFonts w:ascii="Times New Roman" w:hAnsi="Times New Roman" w:cs="Times New Roman"/>
        </w:rPr>
      </w:pPr>
      <w:r w:rsidRPr="00EA2110">
        <w:rPr>
          <w:rFonts w:ascii="Times New Roman" w:hAnsi="Times New Roman" w:cs="Times New Roman"/>
        </w:rPr>
        <w:t>@ - NĪN, IDRV</w:t>
      </w:r>
      <w:r w:rsidR="00AB7A03">
        <w:rPr>
          <w:rFonts w:ascii="Times New Roman" w:hAnsi="Times New Roman" w:cs="Times New Roman"/>
        </w:rPr>
        <w:t xml:space="preserve">, </w:t>
      </w:r>
      <w:r w:rsidR="00AB7A03" w:rsidRPr="00AB7A03">
        <w:rPr>
          <w:rFonts w:ascii="Times New Roman" w:hAnsi="Times New Roman" w:cs="Times New Roman"/>
        </w:rPr>
        <w:t>Pašvaldības mantas iznomāšanas un atsavināšanas komisija</w:t>
      </w:r>
      <w:r w:rsidR="00AB7A03">
        <w:rPr>
          <w:rFonts w:ascii="Times New Roman" w:hAnsi="Times New Roman" w:cs="Times New Roman"/>
        </w:rPr>
        <w:t>i</w:t>
      </w:r>
      <w:r w:rsidRPr="00EA2110">
        <w:rPr>
          <w:rFonts w:ascii="Times New Roman" w:hAnsi="Times New Roman" w:cs="Times New Roman"/>
        </w:rPr>
        <w:t xml:space="preserve"> </w:t>
      </w:r>
    </w:p>
    <w:p w14:paraId="68FF548B" w14:textId="77777777" w:rsidR="00EA2110" w:rsidRPr="00EA2110" w:rsidRDefault="00EA2110" w:rsidP="00EA2110">
      <w:pPr>
        <w:jc w:val="both"/>
        <w:rPr>
          <w:rFonts w:ascii="Times New Roman" w:hAnsi="Times New Roman" w:cs="Times New Roman"/>
          <w:color w:val="FF0000"/>
        </w:rPr>
      </w:pPr>
    </w:p>
    <w:p w14:paraId="265B5A46" w14:textId="77777777" w:rsidR="00EA2110" w:rsidRPr="00EA2110" w:rsidRDefault="00EA2110" w:rsidP="00EA2110">
      <w:pPr>
        <w:jc w:val="both"/>
        <w:rPr>
          <w:rFonts w:ascii="Times New Roman" w:hAnsi="Times New Roman" w:cs="Times New Roman"/>
          <w:color w:val="FF0000"/>
        </w:rPr>
      </w:pPr>
    </w:p>
    <w:p w14:paraId="19A2F9FC" w14:textId="77777777" w:rsidR="00EA2110" w:rsidRPr="00EA2110" w:rsidRDefault="00EA2110" w:rsidP="00EA2110">
      <w:pPr>
        <w:jc w:val="both"/>
        <w:rPr>
          <w:rFonts w:ascii="Calibri" w:eastAsia="Calibri" w:hAnsi="Calibri" w:cs="Times New Roman"/>
          <w:i/>
          <w:iCs/>
          <w:sz w:val="20"/>
          <w:szCs w:val="20"/>
        </w:rPr>
      </w:pPr>
      <w:r w:rsidRPr="00EA2110">
        <w:rPr>
          <w:rFonts w:ascii="Times New Roman" w:eastAsia="Calibri" w:hAnsi="Times New Roman" w:cs="Times New Roman"/>
          <w:i/>
          <w:iCs/>
          <w:noProof/>
          <w:sz w:val="20"/>
          <w:szCs w:val="20"/>
        </w:rPr>
        <w:t>Cielava</w:t>
      </w:r>
      <w:r w:rsidRPr="00EA2110">
        <w:rPr>
          <w:rFonts w:ascii="Times New Roman" w:eastAsia="Calibri" w:hAnsi="Times New Roman" w:cs="Times New Roman"/>
          <w:i/>
          <w:iCs/>
          <w:sz w:val="20"/>
          <w:szCs w:val="20"/>
        </w:rPr>
        <w:t>, 27343916</w:t>
      </w:r>
    </w:p>
    <w:p w14:paraId="098B49EA" w14:textId="77ACD0AD" w:rsidR="00EA2110" w:rsidRPr="004A3B11" w:rsidRDefault="00EA2110" w:rsidP="000F3EB4">
      <w:pPr>
        <w:jc w:val="both"/>
        <w:rPr>
          <w:rFonts w:ascii="Times New Roman" w:hAnsi="Times New Roman" w:cs="Times New Roman"/>
          <w:i/>
          <w:iCs/>
          <w:color w:val="FF0000"/>
          <w:sz w:val="22"/>
          <w:szCs w:val="22"/>
        </w:rPr>
      </w:pPr>
    </w:p>
    <w:sectPr w:rsidR="00EA2110" w:rsidRPr="004A3B11"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7017" w14:textId="77777777" w:rsidR="00394A35" w:rsidRDefault="00394A35">
      <w:r>
        <w:separator/>
      </w:r>
    </w:p>
  </w:endnote>
  <w:endnote w:type="continuationSeparator" w:id="0">
    <w:p w14:paraId="5E528E50" w14:textId="77777777" w:rsidR="00394A35" w:rsidRDefault="0039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90189"/>
      <w:docPartObj>
        <w:docPartGallery w:val="Page Numbers (Bottom of Page)"/>
        <w:docPartUnique/>
      </w:docPartObj>
    </w:sdtPr>
    <w:sdtEndPr>
      <w:rPr>
        <w:rFonts w:ascii="Times New Roman" w:hAnsi="Times New Roman" w:cs="Times New Roman"/>
        <w:noProof/>
      </w:rPr>
    </w:sdtEndPr>
    <w:sdtContent>
      <w:p w14:paraId="2452E9B4" w14:textId="77777777" w:rsidR="005C7FA1" w:rsidRPr="005C7FA1" w:rsidRDefault="00D314E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1BDC74C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60C4" w14:textId="77777777" w:rsidR="005C7FA1" w:rsidRPr="005C7FA1" w:rsidRDefault="005C7FA1">
    <w:pPr>
      <w:pStyle w:val="Footer"/>
      <w:jc w:val="right"/>
      <w:rPr>
        <w:rFonts w:ascii="Times New Roman" w:hAnsi="Times New Roman" w:cs="Times New Roman"/>
      </w:rPr>
    </w:pPr>
  </w:p>
  <w:p w14:paraId="2FC2FBD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9E20" w14:textId="77777777" w:rsidR="00394A35" w:rsidRDefault="00394A35">
      <w:r>
        <w:separator/>
      </w:r>
    </w:p>
  </w:footnote>
  <w:footnote w:type="continuationSeparator" w:id="0">
    <w:p w14:paraId="22CB4CB4" w14:textId="77777777" w:rsidR="00394A35" w:rsidRDefault="0039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0D2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7B3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9BC66D22">
      <w:start w:val="1"/>
      <w:numFmt w:val="decimal"/>
      <w:lvlText w:val="%1."/>
      <w:lvlJc w:val="left"/>
      <w:pPr>
        <w:ind w:left="785" w:hanging="360"/>
      </w:pPr>
      <w:rPr>
        <w:rFonts w:hint="default"/>
      </w:rPr>
    </w:lvl>
    <w:lvl w:ilvl="1" w:tplc="22103FBE" w:tentative="1">
      <w:start w:val="1"/>
      <w:numFmt w:val="lowerLetter"/>
      <w:lvlText w:val="%2."/>
      <w:lvlJc w:val="left"/>
      <w:pPr>
        <w:ind w:left="1505" w:hanging="360"/>
      </w:pPr>
    </w:lvl>
    <w:lvl w:ilvl="2" w:tplc="D7F2D904" w:tentative="1">
      <w:start w:val="1"/>
      <w:numFmt w:val="lowerRoman"/>
      <w:lvlText w:val="%3."/>
      <w:lvlJc w:val="right"/>
      <w:pPr>
        <w:ind w:left="2225" w:hanging="180"/>
      </w:pPr>
    </w:lvl>
    <w:lvl w:ilvl="3" w:tplc="F058EA10" w:tentative="1">
      <w:start w:val="1"/>
      <w:numFmt w:val="decimal"/>
      <w:lvlText w:val="%4."/>
      <w:lvlJc w:val="left"/>
      <w:pPr>
        <w:ind w:left="2945" w:hanging="360"/>
      </w:pPr>
    </w:lvl>
    <w:lvl w:ilvl="4" w:tplc="182001B4" w:tentative="1">
      <w:start w:val="1"/>
      <w:numFmt w:val="lowerLetter"/>
      <w:lvlText w:val="%5."/>
      <w:lvlJc w:val="left"/>
      <w:pPr>
        <w:ind w:left="3665" w:hanging="360"/>
      </w:pPr>
    </w:lvl>
    <w:lvl w:ilvl="5" w:tplc="D924E69A" w:tentative="1">
      <w:start w:val="1"/>
      <w:numFmt w:val="lowerRoman"/>
      <w:lvlText w:val="%6."/>
      <w:lvlJc w:val="right"/>
      <w:pPr>
        <w:ind w:left="4385" w:hanging="180"/>
      </w:pPr>
    </w:lvl>
    <w:lvl w:ilvl="6" w:tplc="2B305ED4" w:tentative="1">
      <w:start w:val="1"/>
      <w:numFmt w:val="decimal"/>
      <w:lvlText w:val="%7."/>
      <w:lvlJc w:val="left"/>
      <w:pPr>
        <w:ind w:left="5105" w:hanging="360"/>
      </w:pPr>
    </w:lvl>
    <w:lvl w:ilvl="7" w:tplc="612AE0CC" w:tentative="1">
      <w:start w:val="1"/>
      <w:numFmt w:val="lowerLetter"/>
      <w:lvlText w:val="%8."/>
      <w:lvlJc w:val="left"/>
      <w:pPr>
        <w:ind w:left="5825" w:hanging="360"/>
      </w:pPr>
    </w:lvl>
    <w:lvl w:ilvl="8" w:tplc="9B8CE60E"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D93452C0">
      <w:start w:val="1"/>
      <w:numFmt w:val="lowerLetter"/>
      <w:lvlText w:val="%1)"/>
      <w:lvlJc w:val="left"/>
      <w:pPr>
        <w:ind w:left="720" w:hanging="360"/>
      </w:pPr>
      <w:rPr>
        <w:rFonts w:hint="default"/>
      </w:rPr>
    </w:lvl>
    <w:lvl w:ilvl="1" w:tplc="E5AED882" w:tentative="1">
      <w:start w:val="1"/>
      <w:numFmt w:val="lowerLetter"/>
      <w:lvlText w:val="%2."/>
      <w:lvlJc w:val="left"/>
      <w:pPr>
        <w:ind w:left="1440" w:hanging="360"/>
      </w:pPr>
    </w:lvl>
    <w:lvl w:ilvl="2" w:tplc="79067A56" w:tentative="1">
      <w:start w:val="1"/>
      <w:numFmt w:val="lowerRoman"/>
      <w:lvlText w:val="%3."/>
      <w:lvlJc w:val="right"/>
      <w:pPr>
        <w:ind w:left="2160" w:hanging="180"/>
      </w:pPr>
    </w:lvl>
    <w:lvl w:ilvl="3" w:tplc="D4903122" w:tentative="1">
      <w:start w:val="1"/>
      <w:numFmt w:val="decimal"/>
      <w:lvlText w:val="%4."/>
      <w:lvlJc w:val="left"/>
      <w:pPr>
        <w:ind w:left="2880" w:hanging="360"/>
      </w:pPr>
    </w:lvl>
    <w:lvl w:ilvl="4" w:tplc="59C2D9C0" w:tentative="1">
      <w:start w:val="1"/>
      <w:numFmt w:val="lowerLetter"/>
      <w:lvlText w:val="%5."/>
      <w:lvlJc w:val="left"/>
      <w:pPr>
        <w:ind w:left="3600" w:hanging="360"/>
      </w:pPr>
    </w:lvl>
    <w:lvl w:ilvl="5" w:tplc="363C08D8" w:tentative="1">
      <w:start w:val="1"/>
      <w:numFmt w:val="lowerRoman"/>
      <w:lvlText w:val="%6."/>
      <w:lvlJc w:val="right"/>
      <w:pPr>
        <w:ind w:left="4320" w:hanging="180"/>
      </w:pPr>
    </w:lvl>
    <w:lvl w:ilvl="6" w:tplc="B6F67488" w:tentative="1">
      <w:start w:val="1"/>
      <w:numFmt w:val="decimal"/>
      <w:lvlText w:val="%7."/>
      <w:lvlJc w:val="left"/>
      <w:pPr>
        <w:ind w:left="5040" w:hanging="360"/>
      </w:pPr>
    </w:lvl>
    <w:lvl w:ilvl="7" w:tplc="12FA7FE8" w:tentative="1">
      <w:start w:val="1"/>
      <w:numFmt w:val="lowerLetter"/>
      <w:lvlText w:val="%8."/>
      <w:lvlJc w:val="left"/>
      <w:pPr>
        <w:ind w:left="5760" w:hanging="360"/>
      </w:pPr>
    </w:lvl>
    <w:lvl w:ilvl="8" w:tplc="4B9AA1F8" w:tentative="1">
      <w:start w:val="1"/>
      <w:numFmt w:val="lowerRoman"/>
      <w:lvlText w:val="%9."/>
      <w:lvlJc w:val="right"/>
      <w:pPr>
        <w:ind w:left="6480" w:hanging="180"/>
      </w:pPr>
    </w:lvl>
  </w:abstractNum>
  <w:abstractNum w:abstractNumId="3" w15:restartNumberingAfterBreak="0">
    <w:nsid w:val="06436226"/>
    <w:multiLevelType w:val="hybridMultilevel"/>
    <w:tmpl w:val="30209EE2"/>
    <w:lvl w:ilvl="0" w:tplc="2E90A376">
      <w:start w:val="1"/>
      <w:numFmt w:val="decimal"/>
      <w:lvlText w:val="1.%1."/>
      <w:lvlJc w:val="right"/>
      <w:pPr>
        <w:ind w:left="1809" w:hanging="360"/>
      </w:pPr>
      <w:rPr>
        <w:rFonts w:hint="default"/>
      </w:rPr>
    </w:lvl>
    <w:lvl w:ilvl="1" w:tplc="6F161C4A" w:tentative="1">
      <w:start w:val="1"/>
      <w:numFmt w:val="lowerLetter"/>
      <w:lvlText w:val="%2."/>
      <w:lvlJc w:val="left"/>
      <w:pPr>
        <w:ind w:left="2529" w:hanging="360"/>
      </w:pPr>
    </w:lvl>
    <w:lvl w:ilvl="2" w:tplc="B4360122" w:tentative="1">
      <w:start w:val="1"/>
      <w:numFmt w:val="lowerRoman"/>
      <w:lvlText w:val="%3."/>
      <w:lvlJc w:val="right"/>
      <w:pPr>
        <w:ind w:left="3249" w:hanging="180"/>
      </w:pPr>
    </w:lvl>
    <w:lvl w:ilvl="3" w:tplc="CC80FD68" w:tentative="1">
      <w:start w:val="1"/>
      <w:numFmt w:val="decimal"/>
      <w:lvlText w:val="%4."/>
      <w:lvlJc w:val="left"/>
      <w:pPr>
        <w:ind w:left="3969" w:hanging="360"/>
      </w:pPr>
    </w:lvl>
    <w:lvl w:ilvl="4" w:tplc="4C04A3C2" w:tentative="1">
      <w:start w:val="1"/>
      <w:numFmt w:val="lowerLetter"/>
      <w:lvlText w:val="%5."/>
      <w:lvlJc w:val="left"/>
      <w:pPr>
        <w:ind w:left="4689" w:hanging="360"/>
      </w:pPr>
    </w:lvl>
    <w:lvl w:ilvl="5" w:tplc="B6C4F184" w:tentative="1">
      <w:start w:val="1"/>
      <w:numFmt w:val="lowerRoman"/>
      <w:lvlText w:val="%6."/>
      <w:lvlJc w:val="right"/>
      <w:pPr>
        <w:ind w:left="5409" w:hanging="180"/>
      </w:pPr>
    </w:lvl>
    <w:lvl w:ilvl="6" w:tplc="0A34D4FE" w:tentative="1">
      <w:start w:val="1"/>
      <w:numFmt w:val="decimal"/>
      <w:lvlText w:val="%7."/>
      <w:lvlJc w:val="left"/>
      <w:pPr>
        <w:ind w:left="6129" w:hanging="360"/>
      </w:pPr>
    </w:lvl>
    <w:lvl w:ilvl="7" w:tplc="C08077E0" w:tentative="1">
      <w:start w:val="1"/>
      <w:numFmt w:val="lowerLetter"/>
      <w:lvlText w:val="%8."/>
      <w:lvlJc w:val="left"/>
      <w:pPr>
        <w:ind w:left="6849" w:hanging="360"/>
      </w:pPr>
    </w:lvl>
    <w:lvl w:ilvl="8" w:tplc="41060B80" w:tentative="1">
      <w:start w:val="1"/>
      <w:numFmt w:val="lowerRoman"/>
      <w:lvlText w:val="%9."/>
      <w:lvlJc w:val="right"/>
      <w:pPr>
        <w:ind w:left="7569" w:hanging="180"/>
      </w:pPr>
    </w:lvl>
  </w:abstractNum>
  <w:abstractNum w:abstractNumId="4" w15:restartNumberingAfterBreak="0">
    <w:nsid w:val="086419D2"/>
    <w:multiLevelType w:val="hybridMultilevel"/>
    <w:tmpl w:val="6EC04820"/>
    <w:lvl w:ilvl="0" w:tplc="86B8B5DE">
      <w:start w:val="1"/>
      <w:numFmt w:val="lowerLetter"/>
      <w:lvlText w:val="%1)"/>
      <w:lvlJc w:val="left"/>
      <w:pPr>
        <w:ind w:left="1440" w:hanging="360"/>
      </w:pPr>
      <w:rPr>
        <w:rFonts w:hint="default"/>
      </w:rPr>
    </w:lvl>
    <w:lvl w:ilvl="1" w:tplc="91EC7AFC">
      <w:start w:val="1"/>
      <w:numFmt w:val="lowerLetter"/>
      <w:lvlText w:val="%2."/>
      <w:lvlJc w:val="left"/>
      <w:pPr>
        <w:ind w:left="2160" w:hanging="360"/>
      </w:pPr>
    </w:lvl>
    <w:lvl w:ilvl="2" w:tplc="BAFC00A6" w:tentative="1">
      <w:start w:val="1"/>
      <w:numFmt w:val="lowerRoman"/>
      <w:lvlText w:val="%3."/>
      <w:lvlJc w:val="right"/>
      <w:pPr>
        <w:ind w:left="2880" w:hanging="180"/>
      </w:pPr>
    </w:lvl>
    <w:lvl w:ilvl="3" w:tplc="38AA5B32" w:tentative="1">
      <w:start w:val="1"/>
      <w:numFmt w:val="decimal"/>
      <w:lvlText w:val="%4."/>
      <w:lvlJc w:val="left"/>
      <w:pPr>
        <w:ind w:left="3600" w:hanging="360"/>
      </w:pPr>
    </w:lvl>
    <w:lvl w:ilvl="4" w:tplc="F31AF45E" w:tentative="1">
      <w:start w:val="1"/>
      <w:numFmt w:val="lowerLetter"/>
      <w:lvlText w:val="%5."/>
      <w:lvlJc w:val="left"/>
      <w:pPr>
        <w:ind w:left="4320" w:hanging="360"/>
      </w:pPr>
    </w:lvl>
    <w:lvl w:ilvl="5" w:tplc="4B661352" w:tentative="1">
      <w:start w:val="1"/>
      <w:numFmt w:val="lowerRoman"/>
      <w:lvlText w:val="%6."/>
      <w:lvlJc w:val="right"/>
      <w:pPr>
        <w:ind w:left="5040" w:hanging="180"/>
      </w:pPr>
    </w:lvl>
    <w:lvl w:ilvl="6" w:tplc="7AD4B3DC" w:tentative="1">
      <w:start w:val="1"/>
      <w:numFmt w:val="decimal"/>
      <w:lvlText w:val="%7."/>
      <w:lvlJc w:val="left"/>
      <w:pPr>
        <w:ind w:left="5760" w:hanging="360"/>
      </w:pPr>
    </w:lvl>
    <w:lvl w:ilvl="7" w:tplc="A33849DA" w:tentative="1">
      <w:start w:val="1"/>
      <w:numFmt w:val="lowerLetter"/>
      <w:lvlText w:val="%8."/>
      <w:lvlJc w:val="left"/>
      <w:pPr>
        <w:ind w:left="6480" w:hanging="360"/>
      </w:pPr>
    </w:lvl>
    <w:lvl w:ilvl="8" w:tplc="8252EF04"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AE1B65"/>
    <w:multiLevelType w:val="hybridMultilevel"/>
    <w:tmpl w:val="5938557E"/>
    <w:lvl w:ilvl="0" w:tplc="34C82A0C">
      <w:start w:val="1"/>
      <w:numFmt w:val="decimal"/>
      <w:lvlText w:val="%1."/>
      <w:lvlJc w:val="left"/>
      <w:pPr>
        <w:ind w:left="928" w:hanging="360"/>
      </w:pPr>
      <w:rPr>
        <w:rFonts w:hint="default"/>
      </w:rPr>
    </w:lvl>
    <w:lvl w:ilvl="1" w:tplc="71A8DBD8" w:tentative="1">
      <w:start w:val="1"/>
      <w:numFmt w:val="lowerLetter"/>
      <w:lvlText w:val="%2."/>
      <w:lvlJc w:val="left"/>
      <w:pPr>
        <w:ind w:left="1648" w:hanging="360"/>
      </w:pPr>
    </w:lvl>
    <w:lvl w:ilvl="2" w:tplc="6B109DFA" w:tentative="1">
      <w:start w:val="1"/>
      <w:numFmt w:val="lowerRoman"/>
      <w:lvlText w:val="%3."/>
      <w:lvlJc w:val="right"/>
      <w:pPr>
        <w:ind w:left="2368" w:hanging="180"/>
      </w:pPr>
    </w:lvl>
    <w:lvl w:ilvl="3" w:tplc="31E23250" w:tentative="1">
      <w:start w:val="1"/>
      <w:numFmt w:val="decimal"/>
      <w:lvlText w:val="%4."/>
      <w:lvlJc w:val="left"/>
      <w:pPr>
        <w:ind w:left="3088" w:hanging="360"/>
      </w:pPr>
    </w:lvl>
    <w:lvl w:ilvl="4" w:tplc="87040B80" w:tentative="1">
      <w:start w:val="1"/>
      <w:numFmt w:val="lowerLetter"/>
      <w:lvlText w:val="%5."/>
      <w:lvlJc w:val="left"/>
      <w:pPr>
        <w:ind w:left="3808" w:hanging="360"/>
      </w:pPr>
    </w:lvl>
    <w:lvl w:ilvl="5" w:tplc="753CF686" w:tentative="1">
      <w:start w:val="1"/>
      <w:numFmt w:val="lowerRoman"/>
      <w:lvlText w:val="%6."/>
      <w:lvlJc w:val="right"/>
      <w:pPr>
        <w:ind w:left="4528" w:hanging="180"/>
      </w:pPr>
    </w:lvl>
    <w:lvl w:ilvl="6" w:tplc="0414F21E" w:tentative="1">
      <w:start w:val="1"/>
      <w:numFmt w:val="decimal"/>
      <w:lvlText w:val="%7."/>
      <w:lvlJc w:val="left"/>
      <w:pPr>
        <w:ind w:left="5248" w:hanging="360"/>
      </w:pPr>
    </w:lvl>
    <w:lvl w:ilvl="7" w:tplc="081A190A" w:tentative="1">
      <w:start w:val="1"/>
      <w:numFmt w:val="lowerLetter"/>
      <w:lvlText w:val="%8."/>
      <w:lvlJc w:val="left"/>
      <w:pPr>
        <w:ind w:left="5968" w:hanging="360"/>
      </w:pPr>
    </w:lvl>
    <w:lvl w:ilvl="8" w:tplc="F35A589E" w:tentative="1">
      <w:start w:val="1"/>
      <w:numFmt w:val="lowerRoman"/>
      <w:lvlText w:val="%9."/>
      <w:lvlJc w:val="right"/>
      <w:pPr>
        <w:ind w:left="6688" w:hanging="180"/>
      </w:pPr>
    </w:lvl>
  </w:abstractNum>
  <w:abstractNum w:abstractNumId="7" w15:restartNumberingAfterBreak="0">
    <w:nsid w:val="0D4135CA"/>
    <w:multiLevelType w:val="hybridMultilevel"/>
    <w:tmpl w:val="46A0C972"/>
    <w:lvl w:ilvl="0" w:tplc="9BFE06FC">
      <w:start w:val="1"/>
      <w:numFmt w:val="lowerLetter"/>
      <w:lvlText w:val="%1)"/>
      <w:lvlJc w:val="left"/>
      <w:pPr>
        <w:ind w:left="717" w:hanging="360"/>
      </w:pPr>
      <w:rPr>
        <w:rFonts w:hint="default"/>
      </w:rPr>
    </w:lvl>
    <w:lvl w:ilvl="1" w:tplc="7246749E" w:tentative="1">
      <w:start w:val="1"/>
      <w:numFmt w:val="lowerLetter"/>
      <w:lvlText w:val="%2."/>
      <w:lvlJc w:val="left"/>
      <w:pPr>
        <w:ind w:left="1437" w:hanging="360"/>
      </w:pPr>
    </w:lvl>
    <w:lvl w:ilvl="2" w:tplc="3CEE0230" w:tentative="1">
      <w:start w:val="1"/>
      <w:numFmt w:val="lowerRoman"/>
      <w:lvlText w:val="%3."/>
      <w:lvlJc w:val="right"/>
      <w:pPr>
        <w:ind w:left="2157" w:hanging="180"/>
      </w:pPr>
    </w:lvl>
    <w:lvl w:ilvl="3" w:tplc="29922DE4" w:tentative="1">
      <w:start w:val="1"/>
      <w:numFmt w:val="decimal"/>
      <w:lvlText w:val="%4."/>
      <w:lvlJc w:val="left"/>
      <w:pPr>
        <w:ind w:left="2877" w:hanging="360"/>
      </w:pPr>
    </w:lvl>
    <w:lvl w:ilvl="4" w:tplc="DA2ECCDA" w:tentative="1">
      <w:start w:val="1"/>
      <w:numFmt w:val="lowerLetter"/>
      <w:lvlText w:val="%5."/>
      <w:lvlJc w:val="left"/>
      <w:pPr>
        <w:ind w:left="3597" w:hanging="360"/>
      </w:pPr>
    </w:lvl>
    <w:lvl w:ilvl="5" w:tplc="54780296" w:tentative="1">
      <w:start w:val="1"/>
      <w:numFmt w:val="lowerRoman"/>
      <w:lvlText w:val="%6."/>
      <w:lvlJc w:val="right"/>
      <w:pPr>
        <w:ind w:left="4317" w:hanging="180"/>
      </w:pPr>
    </w:lvl>
    <w:lvl w:ilvl="6" w:tplc="7C0AEFB8" w:tentative="1">
      <w:start w:val="1"/>
      <w:numFmt w:val="decimal"/>
      <w:lvlText w:val="%7."/>
      <w:lvlJc w:val="left"/>
      <w:pPr>
        <w:ind w:left="5037" w:hanging="360"/>
      </w:pPr>
    </w:lvl>
    <w:lvl w:ilvl="7" w:tplc="F68631D6" w:tentative="1">
      <w:start w:val="1"/>
      <w:numFmt w:val="lowerLetter"/>
      <w:lvlText w:val="%8."/>
      <w:lvlJc w:val="left"/>
      <w:pPr>
        <w:ind w:left="5757" w:hanging="360"/>
      </w:pPr>
    </w:lvl>
    <w:lvl w:ilvl="8" w:tplc="4BB25ACA"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F644323A">
      <w:start w:val="1"/>
      <w:numFmt w:val="decimal"/>
      <w:lvlText w:val="%1."/>
      <w:lvlJc w:val="left"/>
      <w:pPr>
        <w:ind w:left="720" w:hanging="360"/>
      </w:pPr>
      <w:rPr>
        <w:rFonts w:hint="default"/>
      </w:rPr>
    </w:lvl>
    <w:lvl w:ilvl="1" w:tplc="4900E694" w:tentative="1">
      <w:start w:val="1"/>
      <w:numFmt w:val="lowerLetter"/>
      <w:lvlText w:val="%2."/>
      <w:lvlJc w:val="left"/>
      <w:pPr>
        <w:ind w:left="1440" w:hanging="360"/>
      </w:pPr>
    </w:lvl>
    <w:lvl w:ilvl="2" w:tplc="7226AD0C" w:tentative="1">
      <w:start w:val="1"/>
      <w:numFmt w:val="lowerRoman"/>
      <w:lvlText w:val="%3."/>
      <w:lvlJc w:val="right"/>
      <w:pPr>
        <w:ind w:left="2160" w:hanging="180"/>
      </w:pPr>
    </w:lvl>
    <w:lvl w:ilvl="3" w:tplc="4C362C16" w:tentative="1">
      <w:start w:val="1"/>
      <w:numFmt w:val="decimal"/>
      <w:lvlText w:val="%4."/>
      <w:lvlJc w:val="left"/>
      <w:pPr>
        <w:ind w:left="2880" w:hanging="360"/>
      </w:pPr>
    </w:lvl>
    <w:lvl w:ilvl="4" w:tplc="9F1CA166" w:tentative="1">
      <w:start w:val="1"/>
      <w:numFmt w:val="lowerLetter"/>
      <w:lvlText w:val="%5."/>
      <w:lvlJc w:val="left"/>
      <w:pPr>
        <w:ind w:left="3600" w:hanging="360"/>
      </w:pPr>
    </w:lvl>
    <w:lvl w:ilvl="5" w:tplc="7118103A" w:tentative="1">
      <w:start w:val="1"/>
      <w:numFmt w:val="lowerRoman"/>
      <w:lvlText w:val="%6."/>
      <w:lvlJc w:val="right"/>
      <w:pPr>
        <w:ind w:left="4320" w:hanging="180"/>
      </w:pPr>
    </w:lvl>
    <w:lvl w:ilvl="6" w:tplc="BFB04182" w:tentative="1">
      <w:start w:val="1"/>
      <w:numFmt w:val="decimal"/>
      <w:lvlText w:val="%7."/>
      <w:lvlJc w:val="left"/>
      <w:pPr>
        <w:ind w:left="5040" w:hanging="360"/>
      </w:pPr>
    </w:lvl>
    <w:lvl w:ilvl="7" w:tplc="899A6ADC" w:tentative="1">
      <w:start w:val="1"/>
      <w:numFmt w:val="lowerLetter"/>
      <w:lvlText w:val="%8."/>
      <w:lvlJc w:val="left"/>
      <w:pPr>
        <w:ind w:left="5760" w:hanging="360"/>
      </w:pPr>
    </w:lvl>
    <w:lvl w:ilvl="8" w:tplc="1372574A"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7958C460">
      <w:start w:val="1"/>
      <w:numFmt w:val="bullet"/>
      <w:lvlText w:val=""/>
      <w:lvlJc w:val="left"/>
      <w:pPr>
        <w:ind w:left="360" w:hanging="360"/>
      </w:pPr>
      <w:rPr>
        <w:rFonts w:ascii="Wingdings" w:hAnsi="Wingdings" w:hint="default"/>
        <w:color w:val="auto"/>
      </w:rPr>
    </w:lvl>
    <w:lvl w:ilvl="1" w:tplc="48125336" w:tentative="1">
      <w:start w:val="1"/>
      <w:numFmt w:val="bullet"/>
      <w:lvlText w:val="o"/>
      <w:lvlJc w:val="left"/>
      <w:pPr>
        <w:ind w:left="1440" w:hanging="360"/>
      </w:pPr>
      <w:rPr>
        <w:rFonts w:ascii="Courier New" w:hAnsi="Courier New" w:cs="Courier New" w:hint="default"/>
      </w:rPr>
    </w:lvl>
    <w:lvl w:ilvl="2" w:tplc="AB0A0944" w:tentative="1">
      <w:start w:val="1"/>
      <w:numFmt w:val="bullet"/>
      <w:lvlText w:val=""/>
      <w:lvlJc w:val="left"/>
      <w:pPr>
        <w:ind w:left="2160" w:hanging="360"/>
      </w:pPr>
      <w:rPr>
        <w:rFonts w:ascii="Wingdings" w:hAnsi="Wingdings" w:hint="default"/>
      </w:rPr>
    </w:lvl>
    <w:lvl w:ilvl="3" w:tplc="E252E9F8" w:tentative="1">
      <w:start w:val="1"/>
      <w:numFmt w:val="bullet"/>
      <w:lvlText w:val=""/>
      <w:lvlJc w:val="left"/>
      <w:pPr>
        <w:ind w:left="2880" w:hanging="360"/>
      </w:pPr>
      <w:rPr>
        <w:rFonts w:ascii="Symbol" w:hAnsi="Symbol" w:hint="default"/>
      </w:rPr>
    </w:lvl>
    <w:lvl w:ilvl="4" w:tplc="86ECA12E" w:tentative="1">
      <w:start w:val="1"/>
      <w:numFmt w:val="bullet"/>
      <w:lvlText w:val="o"/>
      <w:lvlJc w:val="left"/>
      <w:pPr>
        <w:ind w:left="3600" w:hanging="360"/>
      </w:pPr>
      <w:rPr>
        <w:rFonts w:ascii="Courier New" w:hAnsi="Courier New" w:cs="Courier New" w:hint="default"/>
      </w:rPr>
    </w:lvl>
    <w:lvl w:ilvl="5" w:tplc="D66A2F6C" w:tentative="1">
      <w:start w:val="1"/>
      <w:numFmt w:val="bullet"/>
      <w:lvlText w:val=""/>
      <w:lvlJc w:val="left"/>
      <w:pPr>
        <w:ind w:left="4320" w:hanging="360"/>
      </w:pPr>
      <w:rPr>
        <w:rFonts w:ascii="Wingdings" w:hAnsi="Wingdings" w:hint="default"/>
      </w:rPr>
    </w:lvl>
    <w:lvl w:ilvl="6" w:tplc="B8BC77BE" w:tentative="1">
      <w:start w:val="1"/>
      <w:numFmt w:val="bullet"/>
      <w:lvlText w:val=""/>
      <w:lvlJc w:val="left"/>
      <w:pPr>
        <w:ind w:left="5040" w:hanging="360"/>
      </w:pPr>
      <w:rPr>
        <w:rFonts w:ascii="Symbol" w:hAnsi="Symbol" w:hint="default"/>
      </w:rPr>
    </w:lvl>
    <w:lvl w:ilvl="7" w:tplc="3EC6B9FC" w:tentative="1">
      <w:start w:val="1"/>
      <w:numFmt w:val="bullet"/>
      <w:lvlText w:val="o"/>
      <w:lvlJc w:val="left"/>
      <w:pPr>
        <w:ind w:left="5760" w:hanging="360"/>
      </w:pPr>
      <w:rPr>
        <w:rFonts w:ascii="Courier New" w:hAnsi="Courier New" w:cs="Courier New" w:hint="default"/>
      </w:rPr>
    </w:lvl>
    <w:lvl w:ilvl="8" w:tplc="AA283198"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1A48998A">
      <w:start w:val="1"/>
      <w:numFmt w:val="decimal"/>
      <w:lvlText w:val="%1."/>
      <w:lvlJc w:val="left"/>
      <w:pPr>
        <w:ind w:left="720" w:hanging="360"/>
      </w:pPr>
      <w:rPr>
        <w:rFonts w:hint="default"/>
      </w:rPr>
    </w:lvl>
    <w:lvl w:ilvl="1" w:tplc="C728BD6C" w:tentative="1">
      <w:start w:val="1"/>
      <w:numFmt w:val="lowerLetter"/>
      <w:lvlText w:val="%2."/>
      <w:lvlJc w:val="left"/>
      <w:pPr>
        <w:ind w:left="1440" w:hanging="360"/>
      </w:pPr>
    </w:lvl>
    <w:lvl w:ilvl="2" w:tplc="5CA0E576" w:tentative="1">
      <w:start w:val="1"/>
      <w:numFmt w:val="lowerRoman"/>
      <w:lvlText w:val="%3."/>
      <w:lvlJc w:val="right"/>
      <w:pPr>
        <w:ind w:left="2160" w:hanging="180"/>
      </w:pPr>
    </w:lvl>
    <w:lvl w:ilvl="3" w:tplc="80B2D470" w:tentative="1">
      <w:start w:val="1"/>
      <w:numFmt w:val="decimal"/>
      <w:lvlText w:val="%4."/>
      <w:lvlJc w:val="left"/>
      <w:pPr>
        <w:ind w:left="2880" w:hanging="360"/>
      </w:pPr>
    </w:lvl>
    <w:lvl w:ilvl="4" w:tplc="7E32CF06" w:tentative="1">
      <w:start w:val="1"/>
      <w:numFmt w:val="lowerLetter"/>
      <w:lvlText w:val="%5."/>
      <w:lvlJc w:val="left"/>
      <w:pPr>
        <w:ind w:left="3600" w:hanging="360"/>
      </w:pPr>
    </w:lvl>
    <w:lvl w:ilvl="5" w:tplc="9CB2CBFE" w:tentative="1">
      <w:start w:val="1"/>
      <w:numFmt w:val="lowerRoman"/>
      <w:lvlText w:val="%6."/>
      <w:lvlJc w:val="right"/>
      <w:pPr>
        <w:ind w:left="4320" w:hanging="180"/>
      </w:pPr>
    </w:lvl>
    <w:lvl w:ilvl="6" w:tplc="6330A1D4" w:tentative="1">
      <w:start w:val="1"/>
      <w:numFmt w:val="decimal"/>
      <w:lvlText w:val="%7."/>
      <w:lvlJc w:val="left"/>
      <w:pPr>
        <w:ind w:left="5040" w:hanging="360"/>
      </w:pPr>
    </w:lvl>
    <w:lvl w:ilvl="7" w:tplc="C2B42AEE" w:tentative="1">
      <w:start w:val="1"/>
      <w:numFmt w:val="lowerLetter"/>
      <w:lvlText w:val="%8."/>
      <w:lvlJc w:val="left"/>
      <w:pPr>
        <w:ind w:left="5760" w:hanging="360"/>
      </w:pPr>
    </w:lvl>
    <w:lvl w:ilvl="8" w:tplc="6F2EC21C"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6C14BAB2">
      <w:start w:val="1"/>
      <w:numFmt w:val="lowerLetter"/>
      <w:lvlText w:val="%1)"/>
      <w:lvlJc w:val="left"/>
      <w:pPr>
        <w:ind w:left="1440" w:hanging="360"/>
      </w:pPr>
      <w:rPr>
        <w:rFonts w:hint="default"/>
      </w:rPr>
    </w:lvl>
    <w:lvl w:ilvl="1" w:tplc="DDC2092C">
      <w:start w:val="1"/>
      <w:numFmt w:val="lowerLetter"/>
      <w:lvlText w:val="%2."/>
      <w:lvlJc w:val="left"/>
      <w:pPr>
        <w:ind w:left="2160" w:hanging="360"/>
      </w:pPr>
    </w:lvl>
    <w:lvl w:ilvl="2" w:tplc="318062E6" w:tentative="1">
      <w:start w:val="1"/>
      <w:numFmt w:val="lowerRoman"/>
      <w:lvlText w:val="%3."/>
      <w:lvlJc w:val="right"/>
      <w:pPr>
        <w:ind w:left="2880" w:hanging="180"/>
      </w:pPr>
    </w:lvl>
    <w:lvl w:ilvl="3" w:tplc="90D84924" w:tentative="1">
      <w:start w:val="1"/>
      <w:numFmt w:val="decimal"/>
      <w:lvlText w:val="%4."/>
      <w:lvlJc w:val="left"/>
      <w:pPr>
        <w:ind w:left="3600" w:hanging="360"/>
      </w:pPr>
    </w:lvl>
    <w:lvl w:ilvl="4" w:tplc="57E681F0" w:tentative="1">
      <w:start w:val="1"/>
      <w:numFmt w:val="lowerLetter"/>
      <w:lvlText w:val="%5."/>
      <w:lvlJc w:val="left"/>
      <w:pPr>
        <w:ind w:left="4320" w:hanging="360"/>
      </w:pPr>
    </w:lvl>
    <w:lvl w:ilvl="5" w:tplc="45CAE4D4" w:tentative="1">
      <w:start w:val="1"/>
      <w:numFmt w:val="lowerRoman"/>
      <w:lvlText w:val="%6."/>
      <w:lvlJc w:val="right"/>
      <w:pPr>
        <w:ind w:left="5040" w:hanging="180"/>
      </w:pPr>
    </w:lvl>
    <w:lvl w:ilvl="6" w:tplc="3DFA3122" w:tentative="1">
      <w:start w:val="1"/>
      <w:numFmt w:val="decimal"/>
      <w:lvlText w:val="%7."/>
      <w:lvlJc w:val="left"/>
      <w:pPr>
        <w:ind w:left="5760" w:hanging="360"/>
      </w:pPr>
    </w:lvl>
    <w:lvl w:ilvl="7" w:tplc="3D08E752" w:tentative="1">
      <w:start w:val="1"/>
      <w:numFmt w:val="lowerLetter"/>
      <w:lvlText w:val="%8."/>
      <w:lvlJc w:val="left"/>
      <w:pPr>
        <w:ind w:left="6480" w:hanging="360"/>
      </w:pPr>
    </w:lvl>
    <w:lvl w:ilvl="8" w:tplc="CA12C598"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38F22EA0">
      <w:start w:val="1"/>
      <w:numFmt w:val="decimal"/>
      <w:lvlText w:val="%1)"/>
      <w:lvlJc w:val="left"/>
      <w:pPr>
        <w:ind w:left="720" w:hanging="360"/>
      </w:pPr>
    </w:lvl>
    <w:lvl w:ilvl="1" w:tplc="03F63D4C" w:tentative="1">
      <w:start w:val="1"/>
      <w:numFmt w:val="lowerLetter"/>
      <w:lvlText w:val="%2."/>
      <w:lvlJc w:val="left"/>
      <w:pPr>
        <w:ind w:left="1440" w:hanging="360"/>
      </w:pPr>
    </w:lvl>
    <w:lvl w:ilvl="2" w:tplc="09C2A9A4" w:tentative="1">
      <w:start w:val="1"/>
      <w:numFmt w:val="lowerRoman"/>
      <w:lvlText w:val="%3."/>
      <w:lvlJc w:val="right"/>
      <w:pPr>
        <w:ind w:left="2160" w:hanging="180"/>
      </w:pPr>
    </w:lvl>
    <w:lvl w:ilvl="3" w:tplc="A15EF9C8" w:tentative="1">
      <w:start w:val="1"/>
      <w:numFmt w:val="decimal"/>
      <w:lvlText w:val="%4."/>
      <w:lvlJc w:val="left"/>
      <w:pPr>
        <w:ind w:left="2880" w:hanging="360"/>
      </w:pPr>
    </w:lvl>
    <w:lvl w:ilvl="4" w:tplc="0FEADA78" w:tentative="1">
      <w:start w:val="1"/>
      <w:numFmt w:val="lowerLetter"/>
      <w:lvlText w:val="%5."/>
      <w:lvlJc w:val="left"/>
      <w:pPr>
        <w:ind w:left="3600" w:hanging="360"/>
      </w:pPr>
    </w:lvl>
    <w:lvl w:ilvl="5" w:tplc="D3621516" w:tentative="1">
      <w:start w:val="1"/>
      <w:numFmt w:val="lowerRoman"/>
      <w:lvlText w:val="%6."/>
      <w:lvlJc w:val="right"/>
      <w:pPr>
        <w:ind w:left="4320" w:hanging="180"/>
      </w:pPr>
    </w:lvl>
    <w:lvl w:ilvl="6" w:tplc="2A10F188" w:tentative="1">
      <w:start w:val="1"/>
      <w:numFmt w:val="decimal"/>
      <w:lvlText w:val="%7."/>
      <w:lvlJc w:val="left"/>
      <w:pPr>
        <w:ind w:left="5040" w:hanging="360"/>
      </w:pPr>
    </w:lvl>
    <w:lvl w:ilvl="7" w:tplc="A796A3B2" w:tentative="1">
      <w:start w:val="1"/>
      <w:numFmt w:val="lowerLetter"/>
      <w:lvlText w:val="%8."/>
      <w:lvlJc w:val="left"/>
      <w:pPr>
        <w:ind w:left="5760" w:hanging="360"/>
      </w:pPr>
    </w:lvl>
    <w:lvl w:ilvl="8" w:tplc="6F6A9012" w:tentative="1">
      <w:start w:val="1"/>
      <w:numFmt w:val="lowerRoman"/>
      <w:lvlText w:val="%9."/>
      <w:lvlJc w:val="right"/>
      <w:pPr>
        <w:ind w:left="6480" w:hanging="180"/>
      </w:pPr>
    </w:lvl>
  </w:abstractNum>
  <w:abstractNum w:abstractNumId="15"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9D4759C"/>
    <w:multiLevelType w:val="hybridMultilevel"/>
    <w:tmpl w:val="F6860E58"/>
    <w:lvl w:ilvl="0" w:tplc="0D62AF72">
      <w:start w:val="1"/>
      <w:numFmt w:val="decimal"/>
      <w:lvlText w:val="%1."/>
      <w:lvlJc w:val="left"/>
      <w:pPr>
        <w:ind w:left="360" w:hanging="360"/>
      </w:pPr>
      <w:rPr>
        <w:rFonts w:ascii="Times New Roman" w:eastAsia="Times New Roman" w:hAnsi="Times New Roman" w:cs="Times New Roman"/>
      </w:rPr>
    </w:lvl>
    <w:lvl w:ilvl="1" w:tplc="38C43252">
      <w:start w:val="1"/>
      <w:numFmt w:val="lowerLetter"/>
      <w:lvlText w:val="%2)"/>
      <w:lvlJc w:val="left"/>
      <w:pPr>
        <w:ind w:left="1080" w:hanging="360"/>
      </w:pPr>
      <w:rPr>
        <w:rFonts w:ascii="Times New Roman" w:eastAsia="Times New Roman" w:hAnsi="Times New Roman" w:cs="Times New Roman"/>
      </w:rPr>
    </w:lvl>
    <w:lvl w:ilvl="2" w:tplc="D8DE3E94" w:tentative="1">
      <w:start w:val="1"/>
      <w:numFmt w:val="lowerRoman"/>
      <w:lvlText w:val="%3."/>
      <w:lvlJc w:val="right"/>
      <w:pPr>
        <w:ind w:left="1800" w:hanging="180"/>
      </w:pPr>
    </w:lvl>
    <w:lvl w:ilvl="3" w:tplc="1002958E" w:tentative="1">
      <w:start w:val="1"/>
      <w:numFmt w:val="decimal"/>
      <w:lvlText w:val="%4."/>
      <w:lvlJc w:val="left"/>
      <w:pPr>
        <w:ind w:left="2520" w:hanging="360"/>
      </w:pPr>
    </w:lvl>
    <w:lvl w:ilvl="4" w:tplc="029ED818" w:tentative="1">
      <w:start w:val="1"/>
      <w:numFmt w:val="lowerLetter"/>
      <w:lvlText w:val="%5."/>
      <w:lvlJc w:val="left"/>
      <w:pPr>
        <w:ind w:left="3240" w:hanging="360"/>
      </w:pPr>
    </w:lvl>
    <w:lvl w:ilvl="5" w:tplc="AD82E760" w:tentative="1">
      <w:start w:val="1"/>
      <w:numFmt w:val="lowerRoman"/>
      <w:lvlText w:val="%6."/>
      <w:lvlJc w:val="right"/>
      <w:pPr>
        <w:ind w:left="3960" w:hanging="180"/>
      </w:pPr>
    </w:lvl>
    <w:lvl w:ilvl="6" w:tplc="D706A1F2" w:tentative="1">
      <w:start w:val="1"/>
      <w:numFmt w:val="decimal"/>
      <w:lvlText w:val="%7."/>
      <w:lvlJc w:val="left"/>
      <w:pPr>
        <w:ind w:left="4680" w:hanging="360"/>
      </w:pPr>
    </w:lvl>
    <w:lvl w:ilvl="7" w:tplc="312EFE1A" w:tentative="1">
      <w:start w:val="1"/>
      <w:numFmt w:val="lowerLetter"/>
      <w:lvlText w:val="%8."/>
      <w:lvlJc w:val="left"/>
      <w:pPr>
        <w:ind w:left="5400" w:hanging="360"/>
      </w:pPr>
    </w:lvl>
    <w:lvl w:ilvl="8" w:tplc="DA769D74" w:tentative="1">
      <w:start w:val="1"/>
      <w:numFmt w:val="lowerRoman"/>
      <w:lvlText w:val="%9."/>
      <w:lvlJc w:val="right"/>
      <w:pPr>
        <w:ind w:left="6120" w:hanging="180"/>
      </w:pPr>
    </w:lvl>
  </w:abstractNum>
  <w:abstractNum w:abstractNumId="17" w15:restartNumberingAfterBreak="0">
    <w:nsid w:val="29FC5E75"/>
    <w:multiLevelType w:val="hybridMultilevel"/>
    <w:tmpl w:val="B1C09104"/>
    <w:lvl w:ilvl="0" w:tplc="034CED48">
      <w:start w:val="1"/>
      <w:numFmt w:val="decimal"/>
      <w:lvlText w:val="%1)"/>
      <w:lvlJc w:val="left"/>
      <w:pPr>
        <w:ind w:left="360" w:hanging="360"/>
      </w:pPr>
      <w:rPr>
        <w:rFonts w:ascii="Times New Roman" w:eastAsia="Times New Roman" w:hAnsi="Times New Roman" w:cs="Times New Roman"/>
      </w:rPr>
    </w:lvl>
    <w:lvl w:ilvl="1" w:tplc="7D0236CC" w:tentative="1">
      <w:start w:val="1"/>
      <w:numFmt w:val="lowerLetter"/>
      <w:lvlText w:val="%2."/>
      <w:lvlJc w:val="left"/>
      <w:pPr>
        <w:ind w:left="1080" w:hanging="360"/>
      </w:pPr>
    </w:lvl>
    <w:lvl w:ilvl="2" w:tplc="80280B2C" w:tentative="1">
      <w:start w:val="1"/>
      <w:numFmt w:val="lowerRoman"/>
      <w:lvlText w:val="%3."/>
      <w:lvlJc w:val="right"/>
      <w:pPr>
        <w:ind w:left="1800" w:hanging="180"/>
      </w:pPr>
    </w:lvl>
    <w:lvl w:ilvl="3" w:tplc="1A9E7D48" w:tentative="1">
      <w:start w:val="1"/>
      <w:numFmt w:val="decimal"/>
      <w:lvlText w:val="%4."/>
      <w:lvlJc w:val="left"/>
      <w:pPr>
        <w:ind w:left="2520" w:hanging="360"/>
      </w:pPr>
    </w:lvl>
    <w:lvl w:ilvl="4" w:tplc="BAFCEC02" w:tentative="1">
      <w:start w:val="1"/>
      <w:numFmt w:val="lowerLetter"/>
      <w:lvlText w:val="%5."/>
      <w:lvlJc w:val="left"/>
      <w:pPr>
        <w:ind w:left="3240" w:hanging="360"/>
      </w:pPr>
    </w:lvl>
    <w:lvl w:ilvl="5" w:tplc="BFF23F5E" w:tentative="1">
      <w:start w:val="1"/>
      <w:numFmt w:val="lowerRoman"/>
      <w:lvlText w:val="%6."/>
      <w:lvlJc w:val="right"/>
      <w:pPr>
        <w:ind w:left="3960" w:hanging="180"/>
      </w:pPr>
    </w:lvl>
    <w:lvl w:ilvl="6" w:tplc="55B69258" w:tentative="1">
      <w:start w:val="1"/>
      <w:numFmt w:val="decimal"/>
      <w:lvlText w:val="%7."/>
      <w:lvlJc w:val="left"/>
      <w:pPr>
        <w:ind w:left="4680" w:hanging="360"/>
      </w:pPr>
    </w:lvl>
    <w:lvl w:ilvl="7" w:tplc="E0AA87AC" w:tentative="1">
      <w:start w:val="1"/>
      <w:numFmt w:val="lowerLetter"/>
      <w:lvlText w:val="%8."/>
      <w:lvlJc w:val="left"/>
      <w:pPr>
        <w:ind w:left="5400" w:hanging="360"/>
      </w:pPr>
    </w:lvl>
    <w:lvl w:ilvl="8" w:tplc="40FA100E" w:tentative="1">
      <w:start w:val="1"/>
      <w:numFmt w:val="lowerRoman"/>
      <w:lvlText w:val="%9."/>
      <w:lvlJc w:val="right"/>
      <w:pPr>
        <w:ind w:left="6120" w:hanging="180"/>
      </w:pPr>
    </w:lvl>
  </w:abstractNum>
  <w:abstractNum w:abstractNumId="18" w15:restartNumberingAfterBreak="0">
    <w:nsid w:val="2B6E50E1"/>
    <w:multiLevelType w:val="hybridMultilevel"/>
    <w:tmpl w:val="61C084B2"/>
    <w:lvl w:ilvl="0" w:tplc="9C5C0DDC">
      <w:start w:val="1"/>
      <w:numFmt w:val="decimal"/>
      <w:lvlText w:val="%1."/>
      <w:lvlJc w:val="left"/>
      <w:pPr>
        <w:ind w:left="717" w:hanging="360"/>
      </w:pPr>
    </w:lvl>
    <w:lvl w:ilvl="1" w:tplc="3348D75E">
      <w:start w:val="1"/>
      <w:numFmt w:val="lowerLetter"/>
      <w:lvlText w:val="%2."/>
      <w:lvlJc w:val="left"/>
      <w:pPr>
        <w:ind w:left="1437" w:hanging="360"/>
      </w:pPr>
    </w:lvl>
    <w:lvl w:ilvl="2" w:tplc="C6CABE74" w:tentative="1">
      <w:start w:val="1"/>
      <w:numFmt w:val="lowerRoman"/>
      <w:lvlText w:val="%3."/>
      <w:lvlJc w:val="right"/>
      <w:pPr>
        <w:ind w:left="2157" w:hanging="180"/>
      </w:pPr>
    </w:lvl>
    <w:lvl w:ilvl="3" w:tplc="F4F27CF0" w:tentative="1">
      <w:start w:val="1"/>
      <w:numFmt w:val="decimal"/>
      <w:lvlText w:val="%4."/>
      <w:lvlJc w:val="left"/>
      <w:pPr>
        <w:ind w:left="2877" w:hanging="360"/>
      </w:pPr>
    </w:lvl>
    <w:lvl w:ilvl="4" w:tplc="6024D318" w:tentative="1">
      <w:start w:val="1"/>
      <w:numFmt w:val="lowerLetter"/>
      <w:lvlText w:val="%5."/>
      <w:lvlJc w:val="left"/>
      <w:pPr>
        <w:ind w:left="3597" w:hanging="360"/>
      </w:pPr>
    </w:lvl>
    <w:lvl w:ilvl="5" w:tplc="C3541FD0" w:tentative="1">
      <w:start w:val="1"/>
      <w:numFmt w:val="lowerRoman"/>
      <w:lvlText w:val="%6."/>
      <w:lvlJc w:val="right"/>
      <w:pPr>
        <w:ind w:left="4317" w:hanging="180"/>
      </w:pPr>
    </w:lvl>
    <w:lvl w:ilvl="6" w:tplc="DBDAD7C4" w:tentative="1">
      <w:start w:val="1"/>
      <w:numFmt w:val="decimal"/>
      <w:lvlText w:val="%7."/>
      <w:lvlJc w:val="left"/>
      <w:pPr>
        <w:ind w:left="5037" w:hanging="360"/>
      </w:pPr>
    </w:lvl>
    <w:lvl w:ilvl="7" w:tplc="050613A4" w:tentative="1">
      <w:start w:val="1"/>
      <w:numFmt w:val="lowerLetter"/>
      <w:lvlText w:val="%8."/>
      <w:lvlJc w:val="left"/>
      <w:pPr>
        <w:ind w:left="5757" w:hanging="360"/>
      </w:pPr>
    </w:lvl>
    <w:lvl w:ilvl="8" w:tplc="01C4244E" w:tentative="1">
      <w:start w:val="1"/>
      <w:numFmt w:val="lowerRoman"/>
      <w:lvlText w:val="%9."/>
      <w:lvlJc w:val="right"/>
      <w:pPr>
        <w:ind w:left="6477"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DD7D15"/>
    <w:multiLevelType w:val="hybridMultilevel"/>
    <w:tmpl w:val="6890FACA"/>
    <w:lvl w:ilvl="0" w:tplc="FB0CC256">
      <w:start w:val="1"/>
      <w:numFmt w:val="lowerLetter"/>
      <w:lvlText w:val="%1)"/>
      <w:lvlJc w:val="left"/>
      <w:pPr>
        <w:ind w:left="1080" w:hanging="360"/>
      </w:pPr>
      <w:rPr>
        <w:rFonts w:hint="default"/>
        <w:sz w:val="26"/>
        <w:szCs w:val="26"/>
      </w:rPr>
    </w:lvl>
    <w:lvl w:ilvl="1" w:tplc="0AB8838A" w:tentative="1">
      <w:start w:val="1"/>
      <w:numFmt w:val="lowerLetter"/>
      <w:lvlText w:val="%2."/>
      <w:lvlJc w:val="left"/>
      <w:pPr>
        <w:ind w:left="1800" w:hanging="360"/>
      </w:pPr>
    </w:lvl>
    <w:lvl w:ilvl="2" w:tplc="A9583F78" w:tentative="1">
      <w:start w:val="1"/>
      <w:numFmt w:val="lowerRoman"/>
      <w:lvlText w:val="%3."/>
      <w:lvlJc w:val="right"/>
      <w:pPr>
        <w:ind w:left="2520" w:hanging="180"/>
      </w:pPr>
    </w:lvl>
    <w:lvl w:ilvl="3" w:tplc="481841CC" w:tentative="1">
      <w:start w:val="1"/>
      <w:numFmt w:val="decimal"/>
      <w:lvlText w:val="%4."/>
      <w:lvlJc w:val="left"/>
      <w:pPr>
        <w:ind w:left="3240" w:hanging="360"/>
      </w:pPr>
    </w:lvl>
    <w:lvl w:ilvl="4" w:tplc="A6A49566" w:tentative="1">
      <w:start w:val="1"/>
      <w:numFmt w:val="lowerLetter"/>
      <w:lvlText w:val="%5."/>
      <w:lvlJc w:val="left"/>
      <w:pPr>
        <w:ind w:left="3960" w:hanging="360"/>
      </w:pPr>
    </w:lvl>
    <w:lvl w:ilvl="5" w:tplc="18E6A36A" w:tentative="1">
      <w:start w:val="1"/>
      <w:numFmt w:val="lowerRoman"/>
      <w:lvlText w:val="%6."/>
      <w:lvlJc w:val="right"/>
      <w:pPr>
        <w:ind w:left="4680" w:hanging="180"/>
      </w:pPr>
    </w:lvl>
    <w:lvl w:ilvl="6" w:tplc="86887FC2" w:tentative="1">
      <w:start w:val="1"/>
      <w:numFmt w:val="decimal"/>
      <w:lvlText w:val="%7."/>
      <w:lvlJc w:val="left"/>
      <w:pPr>
        <w:ind w:left="5400" w:hanging="360"/>
      </w:pPr>
    </w:lvl>
    <w:lvl w:ilvl="7" w:tplc="BC8A74EE" w:tentative="1">
      <w:start w:val="1"/>
      <w:numFmt w:val="lowerLetter"/>
      <w:lvlText w:val="%8."/>
      <w:lvlJc w:val="left"/>
      <w:pPr>
        <w:ind w:left="6120" w:hanging="360"/>
      </w:pPr>
    </w:lvl>
    <w:lvl w:ilvl="8" w:tplc="44165366" w:tentative="1">
      <w:start w:val="1"/>
      <w:numFmt w:val="lowerRoman"/>
      <w:lvlText w:val="%9."/>
      <w:lvlJc w:val="right"/>
      <w:pPr>
        <w:ind w:left="6840" w:hanging="180"/>
      </w:pPr>
    </w:lvl>
  </w:abstractNum>
  <w:abstractNum w:abstractNumId="2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6187AF9"/>
    <w:multiLevelType w:val="hybridMultilevel"/>
    <w:tmpl w:val="915E65AA"/>
    <w:lvl w:ilvl="0" w:tplc="93A22B3E">
      <w:start w:val="1"/>
      <w:numFmt w:val="lowerLetter"/>
      <w:lvlText w:val="%1)"/>
      <w:lvlJc w:val="left"/>
      <w:pPr>
        <w:ind w:left="720" w:hanging="360"/>
      </w:pPr>
      <w:rPr>
        <w:rFonts w:hint="default"/>
      </w:rPr>
    </w:lvl>
    <w:lvl w:ilvl="1" w:tplc="375E8084" w:tentative="1">
      <w:start w:val="1"/>
      <w:numFmt w:val="lowerLetter"/>
      <w:lvlText w:val="%2."/>
      <w:lvlJc w:val="left"/>
      <w:pPr>
        <w:ind w:left="1440" w:hanging="360"/>
      </w:pPr>
    </w:lvl>
    <w:lvl w:ilvl="2" w:tplc="A650E3DA" w:tentative="1">
      <w:start w:val="1"/>
      <w:numFmt w:val="lowerRoman"/>
      <w:lvlText w:val="%3."/>
      <w:lvlJc w:val="right"/>
      <w:pPr>
        <w:ind w:left="2160" w:hanging="180"/>
      </w:pPr>
    </w:lvl>
    <w:lvl w:ilvl="3" w:tplc="D230FC2C" w:tentative="1">
      <w:start w:val="1"/>
      <w:numFmt w:val="decimal"/>
      <w:lvlText w:val="%4."/>
      <w:lvlJc w:val="left"/>
      <w:pPr>
        <w:ind w:left="2880" w:hanging="360"/>
      </w:pPr>
    </w:lvl>
    <w:lvl w:ilvl="4" w:tplc="F014C982" w:tentative="1">
      <w:start w:val="1"/>
      <w:numFmt w:val="lowerLetter"/>
      <w:lvlText w:val="%5."/>
      <w:lvlJc w:val="left"/>
      <w:pPr>
        <w:ind w:left="3600" w:hanging="360"/>
      </w:pPr>
    </w:lvl>
    <w:lvl w:ilvl="5" w:tplc="0AD62F34" w:tentative="1">
      <w:start w:val="1"/>
      <w:numFmt w:val="lowerRoman"/>
      <w:lvlText w:val="%6."/>
      <w:lvlJc w:val="right"/>
      <w:pPr>
        <w:ind w:left="4320" w:hanging="180"/>
      </w:pPr>
    </w:lvl>
    <w:lvl w:ilvl="6" w:tplc="3760BE96" w:tentative="1">
      <w:start w:val="1"/>
      <w:numFmt w:val="decimal"/>
      <w:lvlText w:val="%7."/>
      <w:lvlJc w:val="left"/>
      <w:pPr>
        <w:ind w:left="5040" w:hanging="360"/>
      </w:pPr>
    </w:lvl>
    <w:lvl w:ilvl="7" w:tplc="F9722C56" w:tentative="1">
      <w:start w:val="1"/>
      <w:numFmt w:val="lowerLetter"/>
      <w:lvlText w:val="%8."/>
      <w:lvlJc w:val="left"/>
      <w:pPr>
        <w:ind w:left="5760" w:hanging="360"/>
      </w:pPr>
    </w:lvl>
    <w:lvl w:ilvl="8" w:tplc="56325764" w:tentative="1">
      <w:start w:val="1"/>
      <w:numFmt w:val="lowerRoman"/>
      <w:lvlText w:val="%9."/>
      <w:lvlJc w:val="right"/>
      <w:pPr>
        <w:ind w:left="6480" w:hanging="180"/>
      </w:pPr>
    </w:lvl>
  </w:abstractNum>
  <w:abstractNum w:abstractNumId="23"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4" w15:restartNumberingAfterBreak="0">
    <w:nsid w:val="3FA569BD"/>
    <w:multiLevelType w:val="multilevel"/>
    <w:tmpl w:val="D67E2708"/>
    <w:lvl w:ilvl="0">
      <w:start w:val="1"/>
      <w:numFmt w:val="decimal"/>
      <w:lvlText w:val="%1."/>
      <w:lvlJc w:val="left"/>
      <w:pPr>
        <w:ind w:left="720" w:hanging="360"/>
      </w:pPr>
      <w:rPr>
        <w:rFonts w:ascii="Times New Roman" w:eastAsia="Calibri" w:hAnsi="Times New Roman" w:cs="Times New Roman"/>
        <w:b w:val="0"/>
        <w:bCs w:val="0"/>
        <w:color w:val="auto"/>
        <w:sz w:val="24"/>
        <w:szCs w:val="24"/>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5"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2B6F8E"/>
    <w:multiLevelType w:val="hybridMultilevel"/>
    <w:tmpl w:val="C8ACE704"/>
    <w:lvl w:ilvl="0" w:tplc="383C9CE4">
      <w:start w:val="1"/>
      <w:numFmt w:val="decimal"/>
      <w:lvlText w:val="%1)"/>
      <w:lvlJc w:val="left"/>
      <w:pPr>
        <w:ind w:left="360" w:hanging="360"/>
      </w:pPr>
    </w:lvl>
    <w:lvl w:ilvl="1" w:tplc="7C66C01E" w:tentative="1">
      <w:start w:val="1"/>
      <w:numFmt w:val="lowerLetter"/>
      <w:lvlText w:val="%2."/>
      <w:lvlJc w:val="left"/>
      <w:pPr>
        <w:ind w:left="1080" w:hanging="360"/>
      </w:pPr>
    </w:lvl>
    <w:lvl w:ilvl="2" w:tplc="F5207C30" w:tentative="1">
      <w:start w:val="1"/>
      <w:numFmt w:val="lowerRoman"/>
      <w:lvlText w:val="%3."/>
      <w:lvlJc w:val="right"/>
      <w:pPr>
        <w:ind w:left="1800" w:hanging="180"/>
      </w:pPr>
    </w:lvl>
    <w:lvl w:ilvl="3" w:tplc="C4A68CBC" w:tentative="1">
      <w:start w:val="1"/>
      <w:numFmt w:val="decimal"/>
      <w:lvlText w:val="%4."/>
      <w:lvlJc w:val="left"/>
      <w:pPr>
        <w:ind w:left="2520" w:hanging="360"/>
      </w:pPr>
    </w:lvl>
    <w:lvl w:ilvl="4" w:tplc="7EA296C4" w:tentative="1">
      <w:start w:val="1"/>
      <w:numFmt w:val="lowerLetter"/>
      <w:lvlText w:val="%5."/>
      <w:lvlJc w:val="left"/>
      <w:pPr>
        <w:ind w:left="3240" w:hanging="360"/>
      </w:pPr>
    </w:lvl>
    <w:lvl w:ilvl="5" w:tplc="7A662C84" w:tentative="1">
      <w:start w:val="1"/>
      <w:numFmt w:val="lowerRoman"/>
      <w:lvlText w:val="%6."/>
      <w:lvlJc w:val="right"/>
      <w:pPr>
        <w:ind w:left="3960" w:hanging="180"/>
      </w:pPr>
    </w:lvl>
    <w:lvl w:ilvl="6" w:tplc="393AC4A2" w:tentative="1">
      <w:start w:val="1"/>
      <w:numFmt w:val="decimal"/>
      <w:lvlText w:val="%7."/>
      <w:lvlJc w:val="left"/>
      <w:pPr>
        <w:ind w:left="4680" w:hanging="360"/>
      </w:pPr>
    </w:lvl>
    <w:lvl w:ilvl="7" w:tplc="2834CC26" w:tentative="1">
      <w:start w:val="1"/>
      <w:numFmt w:val="lowerLetter"/>
      <w:lvlText w:val="%8."/>
      <w:lvlJc w:val="left"/>
      <w:pPr>
        <w:ind w:left="5400" w:hanging="360"/>
      </w:pPr>
    </w:lvl>
    <w:lvl w:ilvl="8" w:tplc="77B6022C" w:tentative="1">
      <w:start w:val="1"/>
      <w:numFmt w:val="lowerRoman"/>
      <w:lvlText w:val="%9."/>
      <w:lvlJc w:val="right"/>
      <w:pPr>
        <w:ind w:left="6120" w:hanging="180"/>
      </w:pPr>
    </w:lvl>
  </w:abstractNum>
  <w:abstractNum w:abstractNumId="27"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46DC17DE"/>
    <w:multiLevelType w:val="hybridMultilevel"/>
    <w:tmpl w:val="A3E05F0A"/>
    <w:lvl w:ilvl="0" w:tplc="A32EAE62">
      <w:start w:val="1"/>
      <w:numFmt w:val="decimal"/>
      <w:lvlText w:val="%1."/>
      <w:lvlJc w:val="left"/>
      <w:pPr>
        <w:ind w:left="720" w:hanging="360"/>
      </w:pPr>
    </w:lvl>
    <w:lvl w:ilvl="1" w:tplc="514E93C2" w:tentative="1">
      <w:start w:val="1"/>
      <w:numFmt w:val="lowerLetter"/>
      <w:lvlText w:val="%2."/>
      <w:lvlJc w:val="left"/>
      <w:pPr>
        <w:ind w:left="1440" w:hanging="360"/>
      </w:pPr>
    </w:lvl>
    <w:lvl w:ilvl="2" w:tplc="21A880E6" w:tentative="1">
      <w:start w:val="1"/>
      <w:numFmt w:val="lowerRoman"/>
      <w:lvlText w:val="%3."/>
      <w:lvlJc w:val="right"/>
      <w:pPr>
        <w:ind w:left="2160" w:hanging="180"/>
      </w:pPr>
    </w:lvl>
    <w:lvl w:ilvl="3" w:tplc="7BAE5AC2" w:tentative="1">
      <w:start w:val="1"/>
      <w:numFmt w:val="decimal"/>
      <w:lvlText w:val="%4."/>
      <w:lvlJc w:val="left"/>
      <w:pPr>
        <w:ind w:left="2880" w:hanging="360"/>
      </w:pPr>
    </w:lvl>
    <w:lvl w:ilvl="4" w:tplc="34BA4948" w:tentative="1">
      <w:start w:val="1"/>
      <w:numFmt w:val="lowerLetter"/>
      <w:lvlText w:val="%5."/>
      <w:lvlJc w:val="left"/>
      <w:pPr>
        <w:ind w:left="3600" w:hanging="360"/>
      </w:pPr>
    </w:lvl>
    <w:lvl w:ilvl="5" w:tplc="C786E0F2" w:tentative="1">
      <w:start w:val="1"/>
      <w:numFmt w:val="lowerRoman"/>
      <w:lvlText w:val="%6."/>
      <w:lvlJc w:val="right"/>
      <w:pPr>
        <w:ind w:left="4320" w:hanging="180"/>
      </w:pPr>
    </w:lvl>
    <w:lvl w:ilvl="6" w:tplc="45C63724" w:tentative="1">
      <w:start w:val="1"/>
      <w:numFmt w:val="decimal"/>
      <w:lvlText w:val="%7."/>
      <w:lvlJc w:val="left"/>
      <w:pPr>
        <w:ind w:left="5040" w:hanging="360"/>
      </w:pPr>
    </w:lvl>
    <w:lvl w:ilvl="7" w:tplc="C096DE6C" w:tentative="1">
      <w:start w:val="1"/>
      <w:numFmt w:val="lowerLetter"/>
      <w:lvlText w:val="%8."/>
      <w:lvlJc w:val="left"/>
      <w:pPr>
        <w:ind w:left="5760" w:hanging="360"/>
      </w:pPr>
    </w:lvl>
    <w:lvl w:ilvl="8" w:tplc="5D0270EA" w:tentative="1">
      <w:start w:val="1"/>
      <w:numFmt w:val="lowerRoman"/>
      <w:lvlText w:val="%9."/>
      <w:lvlJc w:val="right"/>
      <w:pPr>
        <w:ind w:left="6480" w:hanging="180"/>
      </w:pPr>
    </w:lvl>
  </w:abstractNum>
  <w:abstractNum w:abstractNumId="29"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0"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4"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5"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9"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849">
    <w:abstractNumId w:val="33"/>
  </w:num>
  <w:num w:numId="2" w16cid:durableId="1368528792">
    <w:abstractNumId w:val="9"/>
  </w:num>
  <w:num w:numId="3" w16cid:durableId="1909000876">
    <w:abstractNumId w:val="21"/>
  </w:num>
  <w:num w:numId="4" w16cid:durableId="1630939588">
    <w:abstractNumId w:val="26"/>
  </w:num>
  <w:num w:numId="5" w16cid:durableId="2141149305">
    <w:abstractNumId w:val="13"/>
  </w:num>
  <w:num w:numId="6" w16cid:durableId="318728583">
    <w:abstractNumId w:val="16"/>
  </w:num>
  <w:num w:numId="7" w16cid:durableId="1185555516">
    <w:abstractNumId w:val="17"/>
  </w:num>
  <w:num w:numId="8" w16cid:durableId="394279563">
    <w:abstractNumId w:val="39"/>
  </w:num>
  <w:num w:numId="9" w16cid:durableId="1924098006">
    <w:abstractNumId w:val="20"/>
  </w:num>
  <w:num w:numId="10" w16cid:durableId="1325742670">
    <w:abstractNumId w:val="35"/>
  </w:num>
  <w:num w:numId="11" w16cid:durableId="1440565733">
    <w:abstractNumId w:val="10"/>
  </w:num>
  <w:num w:numId="12" w16cid:durableId="918950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439296">
    <w:abstractNumId w:val="31"/>
  </w:num>
  <w:num w:numId="14" w16cid:durableId="568422781">
    <w:abstractNumId w:val="27"/>
  </w:num>
  <w:num w:numId="15" w16cid:durableId="1176311206">
    <w:abstractNumId w:val="2"/>
  </w:num>
  <w:num w:numId="16" w16cid:durableId="1106804577">
    <w:abstractNumId w:val="8"/>
  </w:num>
  <w:num w:numId="17" w16cid:durableId="925571758">
    <w:abstractNumId w:val="0"/>
  </w:num>
  <w:num w:numId="18" w16cid:durableId="617755267">
    <w:abstractNumId w:val="14"/>
  </w:num>
  <w:num w:numId="19" w16cid:durableId="57480786">
    <w:abstractNumId w:val="7"/>
  </w:num>
  <w:num w:numId="20" w16cid:durableId="1417750123">
    <w:abstractNumId w:val="22"/>
  </w:num>
  <w:num w:numId="21" w16cid:durableId="1948584578">
    <w:abstractNumId w:val="25"/>
  </w:num>
  <w:num w:numId="22" w16cid:durableId="1657345878">
    <w:abstractNumId w:val="12"/>
  </w:num>
  <w:num w:numId="23" w16cid:durableId="1655719234">
    <w:abstractNumId w:val="32"/>
  </w:num>
  <w:num w:numId="24" w16cid:durableId="2132549822">
    <w:abstractNumId w:val="4"/>
  </w:num>
  <w:num w:numId="25" w16cid:durableId="466895226">
    <w:abstractNumId w:val="5"/>
  </w:num>
  <w:num w:numId="26" w16cid:durableId="8910373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445638">
    <w:abstractNumId w:val="40"/>
  </w:num>
  <w:num w:numId="28" w16cid:durableId="1104568764">
    <w:abstractNumId w:val="11"/>
  </w:num>
  <w:num w:numId="29" w16cid:durableId="2069259493">
    <w:abstractNumId w:val="19"/>
  </w:num>
  <w:num w:numId="30" w16cid:durableId="1319306952">
    <w:abstractNumId w:val="29"/>
  </w:num>
  <w:num w:numId="31" w16cid:durableId="721367581">
    <w:abstractNumId w:val="28"/>
  </w:num>
  <w:num w:numId="32" w16cid:durableId="1194226732">
    <w:abstractNumId w:val="6"/>
  </w:num>
  <w:num w:numId="33" w16cid:durableId="1282690685">
    <w:abstractNumId w:val="24"/>
  </w:num>
  <w:num w:numId="34" w16cid:durableId="2010863415">
    <w:abstractNumId w:val="3"/>
  </w:num>
  <w:num w:numId="35" w16cid:durableId="53740883">
    <w:abstractNumId w:val="18"/>
  </w:num>
  <w:num w:numId="36" w16cid:durableId="207765900">
    <w:abstractNumId w:val="38"/>
  </w:num>
  <w:num w:numId="37" w16cid:durableId="1810318191">
    <w:abstractNumId w:val="36"/>
  </w:num>
  <w:num w:numId="38" w16cid:durableId="1877426309">
    <w:abstractNumId w:val="23"/>
  </w:num>
  <w:num w:numId="39" w16cid:durableId="1527215821">
    <w:abstractNumId w:val="34"/>
  </w:num>
  <w:num w:numId="40" w16cid:durableId="1483960840">
    <w:abstractNumId w:val="1"/>
  </w:num>
  <w:num w:numId="41" w16cid:durableId="17519246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12D"/>
    <w:rsid w:val="00021936"/>
    <w:rsid w:val="00070E3F"/>
    <w:rsid w:val="0008523E"/>
    <w:rsid w:val="000B229D"/>
    <w:rsid w:val="000D6812"/>
    <w:rsid w:val="000D6C3D"/>
    <w:rsid w:val="000F3EB4"/>
    <w:rsid w:val="001064C0"/>
    <w:rsid w:val="0013351B"/>
    <w:rsid w:val="0013369E"/>
    <w:rsid w:val="00157916"/>
    <w:rsid w:val="001710F7"/>
    <w:rsid w:val="00181A1E"/>
    <w:rsid w:val="001D6F88"/>
    <w:rsid w:val="001D7173"/>
    <w:rsid w:val="002041AA"/>
    <w:rsid w:val="00240080"/>
    <w:rsid w:val="002431C6"/>
    <w:rsid w:val="00247254"/>
    <w:rsid w:val="0025391B"/>
    <w:rsid w:val="00260502"/>
    <w:rsid w:val="00275ABD"/>
    <w:rsid w:val="00290013"/>
    <w:rsid w:val="00297558"/>
    <w:rsid w:val="002A61C0"/>
    <w:rsid w:val="002F1335"/>
    <w:rsid w:val="00302F44"/>
    <w:rsid w:val="00351D48"/>
    <w:rsid w:val="00372E76"/>
    <w:rsid w:val="0037517A"/>
    <w:rsid w:val="00386CC0"/>
    <w:rsid w:val="00394A35"/>
    <w:rsid w:val="003B5D5C"/>
    <w:rsid w:val="003C62BA"/>
    <w:rsid w:val="003D1F16"/>
    <w:rsid w:val="00415E24"/>
    <w:rsid w:val="004177A1"/>
    <w:rsid w:val="004625AF"/>
    <w:rsid w:val="00463956"/>
    <w:rsid w:val="00470019"/>
    <w:rsid w:val="004A02ED"/>
    <w:rsid w:val="004A0DCC"/>
    <w:rsid w:val="004A3A80"/>
    <w:rsid w:val="004A3B11"/>
    <w:rsid w:val="004B2618"/>
    <w:rsid w:val="004D516C"/>
    <w:rsid w:val="00503A9E"/>
    <w:rsid w:val="00504877"/>
    <w:rsid w:val="00507371"/>
    <w:rsid w:val="005165C9"/>
    <w:rsid w:val="0051703C"/>
    <w:rsid w:val="0053073B"/>
    <w:rsid w:val="005334EB"/>
    <w:rsid w:val="00534854"/>
    <w:rsid w:val="00543508"/>
    <w:rsid w:val="00545945"/>
    <w:rsid w:val="005610C2"/>
    <w:rsid w:val="00564CA6"/>
    <w:rsid w:val="005727C7"/>
    <w:rsid w:val="00582337"/>
    <w:rsid w:val="00597A15"/>
    <w:rsid w:val="005A0875"/>
    <w:rsid w:val="005A5A37"/>
    <w:rsid w:val="005A6887"/>
    <w:rsid w:val="005C7FA1"/>
    <w:rsid w:val="005D1960"/>
    <w:rsid w:val="005E2DA3"/>
    <w:rsid w:val="005E4169"/>
    <w:rsid w:val="00617AAC"/>
    <w:rsid w:val="00693F05"/>
    <w:rsid w:val="006A0031"/>
    <w:rsid w:val="006A2805"/>
    <w:rsid w:val="006A6460"/>
    <w:rsid w:val="006A7D03"/>
    <w:rsid w:val="006C1291"/>
    <w:rsid w:val="006D3451"/>
    <w:rsid w:val="006F15B1"/>
    <w:rsid w:val="007115BE"/>
    <w:rsid w:val="00732D73"/>
    <w:rsid w:val="00735842"/>
    <w:rsid w:val="0074092B"/>
    <w:rsid w:val="00755A44"/>
    <w:rsid w:val="00764EED"/>
    <w:rsid w:val="007659B0"/>
    <w:rsid w:val="00791F4B"/>
    <w:rsid w:val="007A11BA"/>
    <w:rsid w:val="007A33B8"/>
    <w:rsid w:val="007B3601"/>
    <w:rsid w:val="007B7CD6"/>
    <w:rsid w:val="007D41FB"/>
    <w:rsid w:val="007E065F"/>
    <w:rsid w:val="007E7389"/>
    <w:rsid w:val="007E7A73"/>
    <w:rsid w:val="007F21D5"/>
    <w:rsid w:val="008000A8"/>
    <w:rsid w:val="008000F7"/>
    <w:rsid w:val="008012D6"/>
    <w:rsid w:val="00806747"/>
    <w:rsid w:val="008164A9"/>
    <w:rsid w:val="008455B7"/>
    <w:rsid w:val="00846EC2"/>
    <w:rsid w:val="0085015C"/>
    <w:rsid w:val="0089071A"/>
    <w:rsid w:val="008961DB"/>
    <w:rsid w:val="008C6A1A"/>
    <w:rsid w:val="008D6A57"/>
    <w:rsid w:val="008E2482"/>
    <w:rsid w:val="008F0F90"/>
    <w:rsid w:val="00904AFE"/>
    <w:rsid w:val="00911C04"/>
    <w:rsid w:val="0091207B"/>
    <w:rsid w:val="009139A1"/>
    <w:rsid w:val="00915A3C"/>
    <w:rsid w:val="00922CC4"/>
    <w:rsid w:val="00976FE7"/>
    <w:rsid w:val="009913E7"/>
    <w:rsid w:val="00992168"/>
    <w:rsid w:val="00994EF8"/>
    <w:rsid w:val="00996740"/>
    <w:rsid w:val="009A0E73"/>
    <w:rsid w:val="009A75C5"/>
    <w:rsid w:val="009C1D06"/>
    <w:rsid w:val="009D0A09"/>
    <w:rsid w:val="009D7602"/>
    <w:rsid w:val="009E25E9"/>
    <w:rsid w:val="009F1137"/>
    <w:rsid w:val="00A012C8"/>
    <w:rsid w:val="00A17970"/>
    <w:rsid w:val="00A402D7"/>
    <w:rsid w:val="00A46EA2"/>
    <w:rsid w:val="00A56DE0"/>
    <w:rsid w:val="00A600A7"/>
    <w:rsid w:val="00A7753E"/>
    <w:rsid w:val="00A92DF0"/>
    <w:rsid w:val="00A93CEA"/>
    <w:rsid w:val="00AB0087"/>
    <w:rsid w:val="00AB7A03"/>
    <w:rsid w:val="00AD183C"/>
    <w:rsid w:val="00AF1BBE"/>
    <w:rsid w:val="00B17D9A"/>
    <w:rsid w:val="00B36CD4"/>
    <w:rsid w:val="00B4319A"/>
    <w:rsid w:val="00BA06CA"/>
    <w:rsid w:val="00BA7749"/>
    <w:rsid w:val="00BB6FF1"/>
    <w:rsid w:val="00BC6CD3"/>
    <w:rsid w:val="00BE706A"/>
    <w:rsid w:val="00BF4543"/>
    <w:rsid w:val="00C04601"/>
    <w:rsid w:val="00C0559E"/>
    <w:rsid w:val="00C079BC"/>
    <w:rsid w:val="00C24DA1"/>
    <w:rsid w:val="00C25860"/>
    <w:rsid w:val="00C71BF2"/>
    <w:rsid w:val="00C77730"/>
    <w:rsid w:val="00C90D72"/>
    <w:rsid w:val="00C96EC1"/>
    <w:rsid w:val="00CB0E05"/>
    <w:rsid w:val="00CB4E12"/>
    <w:rsid w:val="00D00C23"/>
    <w:rsid w:val="00D013E5"/>
    <w:rsid w:val="00D01864"/>
    <w:rsid w:val="00D314E0"/>
    <w:rsid w:val="00D4339F"/>
    <w:rsid w:val="00D463EA"/>
    <w:rsid w:val="00D62B85"/>
    <w:rsid w:val="00D76888"/>
    <w:rsid w:val="00D76AB2"/>
    <w:rsid w:val="00D82820"/>
    <w:rsid w:val="00D86969"/>
    <w:rsid w:val="00DA5445"/>
    <w:rsid w:val="00DA73E7"/>
    <w:rsid w:val="00DF07F0"/>
    <w:rsid w:val="00DF7C37"/>
    <w:rsid w:val="00E27C67"/>
    <w:rsid w:val="00E414DE"/>
    <w:rsid w:val="00E52DA2"/>
    <w:rsid w:val="00E75D8D"/>
    <w:rsid w:val="00E779D7"/>
    <w:rsid w:val="00EA11E3"/>
    <w:rsid w:val="00EA2110"/>
    <w:rsid w:val="00EF4DA8"/>
    <w:rsid w:val="00F0643B"/>
    <w:rsid w:val="00F32CEF"/>
    <w:rsid w:val="00F336DA"/>
    <w:rsid w:val="00F410BC"/>
    <w:rsid w:val="00F76BB1"/>
    <w:rsid w:val="00F951F2"/>
    <w:rsid w:val="00FA29A3"/>
    <w:rsid w:val="00FB3834"/>
    <w:rsid w:val="00FD3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13C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25860"/>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C25860"/>
    <w:rPr>
      <w:rFonts w:ascii="Times New Roman" w:eastAsia="Times New Roman" w:hAnsi="Times New Roman" w:cs="Times New Roman"/>
      <w:lang w:val="x-none" w:eastAsia="x-none"/>
    </w:rPr>
  </w:style>
  <w:style w:type="numbering" w:customStyle="1" w:styleId="Bezsaraksta1">
    <w:name w:val="Bez saraksta1"/>
    <w:next w:val="NoList"/>
    <w:uiPriority w:val="99"/>
    <w:semiHidden/>
    <w:unhideWhenUsed/>
    <w:rsid w:val="00C25860"/>
  </w:style>
  <w:style w:type="paragraph" w:styleId="BodyText">
    <w:name w:val="Body Text"/>
    <w:basedOn w:val="Normal"/>
    <w:link w:val="BodyTextChar"/>
    <w:rsid w:val="00C25860"/>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C25860"/>
    <w:rPr>
      <w:rFonts w:ascii="Times New Roman" w:eastAsia="Times New Roman" w:hAnsi="Times New Roman" w:cs="Times New Roman"/>
      <w:lang w:val="x-none" w:eastAsia="x-none"/>
    </w:rPr>
  </w:style>
  <w:style w:type="paragraph" w:customStyle="1" w:styleId="naisf">
    <w:name w:val="naisf"/>
    <w:basedOn w:val="Normal"/>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DefaultParagraphFont"/>
    <w:rsid w:val="00C25860"/>
  </w:style>
  <w:style w:type="character" w:styleId="Hyperlink">
    <w:name w:val="Hyperlink"/>
    <w:uiPriority w:val="99"/>
    <w:unhideWhenUsed/>
    <w:rsid w:val="00C25860"/>
    <w:rPr>
      <w:color w:val="0000FF"/>
      <w:u w:val="single"/>
    </w:rPr>
  </w:style>
  <w:style w:type="paragraph" w:styleId="ListParagraph">
    <w:name w:val="List Paragraph"/>
    <w:aliases w:val="2,Satura rādītājs,Strip"/>
    <w:basedOn w:val="Normal"/>
    <w:link w:val="ListParagraphChar"/>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DefaultParagraphFont"/>
    <w:rsid w:val="00C25860"/>
  </w:style>
  <w:style w:type="character" w:customStyle="1" w:styleId="TitleChar">
    <w:name w:val="Title Char"/>
    <w:link w:val="Title"/>
    <w:locked/>
    <w:rsid w:val="00C25860"/>
    <w:rPr>
      <w:b/>
      <w:sz w:val="32"/>
    </w:rPr>
  </w:style>
  <w:style w:type="paragraph" w:styleId="Title">
    <w:name w:val="Title"/>
    <w:basedOn w:val="Normal"/>
    <w:link w:val="TitleChar"/>
    <w:qFormat/>
    <w:rsid w:val="00C25860"/>
    <w:pPr>
      <w:jc w:val="center"/>
    </w:pPr>
    <w:rPr>
      <w:b/>
      <w:sz w:val="32"/>
    </w:rPr>
  </w:style>
  <w:style w:type="character" w:customStyle="1" w:styleId="NosaukumsRakstz1">
    <w:name w:val="Nosaukums Rakstz.1"/>
    <w:basedOn w:val="DefaultParagraphFont"/>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Normal"/>
    <w:rsid w:val="00C25860"/>
    <w:rPr>
      <w:rFonts w:ascii="Times New Roman" w:eastAsia="Calibri" w:hAnsi="Times New Roman" w:cs="Times New Roman"/>
      <w:szCs w:val="20"/>
      <w:lang w:eastAsia="lv-LV"/>
    </w:rPr>
  </w:style>
  <w:style w:type="paragraph" w:styleId="BalloonText">
    <w:name w:val="Balloon Text"/>
    <w:basedOn w:val="Normal"/>
    <w:link w:val="BalloonTextChar"/>
    <w:uiPriority w:val="99"/>
    <w:semiHidden/>
    <w:unhideWhenUsed/>
    <w:rsid w:val="00C25860"/>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Strong">
    <w:name w:val="Strong"/>
    <w:qFormat/>
    <w:rsid w:val="00C25860"/>
    <w:rPr>
      <w:b/>
      <w:bCs/>
    </w:rPr>
  </w:style>
  <w:style w:type="character" w:styleId="FollowedHyperlink">
    <w:name w:val="FollowedHyperlink"/>
    <w:uiPriority w:val="99"/>
    <w:semiHidden/>
    <w:unhideWhenUsed/>
    <w:rsid w:val="00C25860"/>
    <w:rPr>
      <w:color w:val="954F72"/>
      <w:u w:val="single"/>
    </w:rPr>
  </w:style>
  <w:style w:type="paragraph" w:styleId="NoSpacing">
    <w:name w:val="No Spacing"/>
    <w:link w:val="NoSpacingChar"/>
    <w:uiPriority w:val="1"/>
    <w:qFormat/>
    <w:rsid w:val="00C25860"/>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C25860"/>
    <w:rPr>
      <w:rFonts w:ascii="Calibri" w:eastAsia="Calibri" w:hAnsi="Calibri" w:cs="Times New Roman"/>
      <w:sz w:val="22"/>
      <w:szCs w:val="22"/>
      <w:lang w:val="en-US"/>
    </w:rPr>
  </w:style>
  <w:style w:type="character" w:customStyle="1" w:styleId="ListParagraphChar">
    <w:name w:val="List Paragraph Char"/>
    <w:aliases w:val="2 Char,Satura rādītājs Char,Strip Char"/>
    <w:link w:val="ListParagraph"/>
    <w:uiPriority w:val="34"/>
    <w:locked/>
    <w:rsid w:val="00C25860"/>
    <w:rPr>
      <w:rFonts w:ascii="Times New Roman" w:eastAsia="Times New Roman" w:hAnsi="Times New Roman" w:cs="Times New Roman"/>
      <w:sz w:val="20"/>
      <w:szCs w:val="20"/>
      <w:lang w:eastAsia="zh-CN"/>
    </w:rPr>
  </w:style>
  <w:style w:type="paragraph" w:styleId="Revision">
    <w:name w:val="Revision"/>
    <w:hidden/>
    <w:uiPriority w:val="99"/>
    <w:semiHidden/>
    <w:rsid w:val="00C2586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A2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3875</Words>
  <Characters>2210</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69</cp:revision>
  <dcterms:created xsi:type="dcterms:W3CDTF">2025-04-03T08:28:00Z</dcterms:created>
  <dcterms:modified xsi:type="dcterms:W3CDTF">2025-04-13T10:38:00Z</dcterms:modified>
</cp:coreProperties>
</file>