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75C1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410AD32" w14:textId="77777777" w:rsidR="00575C18" w:rsidRPr="003D630B" w:rsidRDefault="00575C18" w:rsidP="00575C18">
      <w:pPr>
        <w:jc w:val="right"/>
        <w:rPr>
          <w:rFonts w:ascii="Times New Roman" w:hAnsi="Times New Roman" w:cs="Times New Roman"/>
          <w:noProof/>
          <w:color w:val="000000" w:themeColor="text1"/>
        </w:rPr>
      </w:pPr>
      <w:bookmarkStart w:id="0" w:name="_Hlk190247345"/>
      <w:r w:rsidRPr="003D630B">
        <w:rPr>
          <w:rFonts w:ascii="Times New Roman" w:hAnsi="Times New Roman" w:cs="Times New Roman"/>
          <w:noProof/>
          <w:color w:val="000000" w:themeColor="text1"/>
        </w:rPr>
        <w:t xml:space="preserve">PROJEKTS uz </w:t>
      </w:r>
      <w:r>
        <w:rPr>
          <w:rFonts w:ascii="Times New Roman" w:hAnsi="Times New Roman" w:cs="Times New Roman"/>
          <w:noProof/>
          <w:color w:val="000000" w:themeColor="text1"/>
        </w:rPr>
        <w:t>24</w:t>
      </w:r>
      <w:r w:rsidRPr="003D630B">
        <w:rPr>
          <w:rFonts w:ascii="Times New Roman" w:hAnsi="Times New Roman" w:cs="Times New Roman"/>
          <w:noProof/>
          <w:color w:val="000000" w:themeColor="text1"/>
        </w:rPr>
        <w:t>.0</w:t>
      </w:r>
      <w:r>
        <w:rPr>
          <w:rFonts w:ascii="Times New Roman" w:hAnsi="Times New Roman" w:cs="Times New Roman"/>
          <w:noProof/>
          <w:color w:val="000000" w:themeColor="text1"/>
        </w:rPr>
        <w:t>3</w:t>
      </w:r>
      <w:r w:rsidRPr="003D630B">
        <w:rPr>
          <w:rFonts w:ascii="Times New Roman" w:hAnsi="Times New Roman" w:cs="Times New Roman"/>
          <w:noProof/>
          <w:color w:val="000000" w:themeColor="text1"/>
        </w:rPr>
        <w:t>.2025.</w:t>
      </w:r>
    </w:p>
    <w:p w14:paraId="4ED14096" w14:textId="77777777" w:rsidR="00575C18" w:rsidRPr="003D630B" w:rsidRDefault="00575C18" w:rsidP="00575C18">
      <w:pPr>
        <w:jc w:val="right"/>
        <w:rPr>
          <w:rFonts w:ascii="Times New Roman" w:hAnsi="Times New Roman" w:cs="Times New Roman"/>
          <w:noProof/>
          <w:color w:val="000000" w:themeColor="text1"/>
        </w:rPr>
      </w:pPr>
    </w:p>
    <w:p w14:paraId="4CA7AA23" w14:textId="77777777" w:rsidR="00575C18" w:rsidRPr="003D630B" w:rsidRDefault="00575C18" w:rsidP="00575C18">
      <w:pPr>
        <w:jc w:val="right"/>
        <w:rPr>
          <w:rFonts w:ascii="Times New Roman" w:hAnsi="Times New Roman" w:cs="Times New Roman"/>
          <w:noProof/>
          <w:color w:val="000000" w:themeColor="text1"/>
        </w:rPr>
      </w:pPr>
      <w:r w:rsidRPr="003D630B">
        <w:rPr>
          <w:rFonts w:ascii="Times New Roman" w:hAnsi="Times New Roman" w:cs="Times New Roman"/>
          <w:noProof/>
          <w:color w:val="000000" w:themeColor="text1"/>
        </w:rPr>
        <w:t xml:space="preserve">vēlamais datums izskatīšanai: Izglītības, kultūras, sporta un sociālā komiteja </w:t>
      </w:r>
      <w:r>
        <w:rPr>
          <w:rFonts w:ascii="Times New Roman" w:hAnsi="Times New Roman" w:cs="Times New Roman"/>
          <w:noProof/>
          <w:color w:val="000000" w:themeColor="text1"/>
        </w:rPr>
        <w:t>02</w:t>
      </w:r>
      <w:r w:rsidRPr="003D630B">
        <w:rPr>
          <w:rFonts w:ascii="Times New Roman" w:hAnsi="Times New Roman" w:cs="Times New Roman"/>
          <w:noProof/>
          <w:color w:val="000000" w:themeColor="text1"/>
        </w:rPr>
        <w:t>.0</w:t>
      </w:r>
      <w:r>
        <w:rPr>
          <w:rFonts w:ascii="Times New Roman" w:hAnsi="Times New Roman" w:cs="Times New Roman"/>
          <w:noProof/>
          <w:color w:val="000000" w:themeColor="text1"/>
        </w:rPr>
        <w:t>4</w:t>
      </w:r>
      <w:r w:rsidRPr="003D630B">
        <w:rPr>
          <w:rFonts w:ascii="Times New Roman" w:hAnsi="Times New Roman" w:cs="Times New Roman"/>
          <w:noProof/>
          <w:color w:val="000000" w:themeColor="text1"/>
        </w:rPr>
        <w:t>.2025.</w:t>
      </w:r>
    </w:p>
    <w:p w14:paraId="5736CCEA" w14:textId="77777777" w:rsidR="00575C18" w:rsidRPr="0081602A" w:rsidRDefault="00575C18" w:rsidP="00575C18">
      <w:pPr>
        <w:jc w:val="right"/>
        <w:rPr>
          <w:rFonts w:ascii="Times New Roman" w:hAnsi="Times New Roman" w:cs="Times New Roman"/>
          <w:noProof/>
          <w:color w:val="000000" w:themeColor="text1"/>
        </w:rPr>
      </w:pPr>
      <w:r w:rsidRPr="0081602A">
        <w:rPr>
          <w:rFonts w:ascii="Times New Roman" w:hAnsi="Times New Roman" w:cs="Times New Roman"/>
          <w:noProof/>
          <w:color w:val="000000" w:themeColor="text1"/>
        </w:rPr>
        <w:t>domē: 24.04.2025.</w:t>
      </w:r>
    </w:p>
    <w:p w14:paraId="6C6022CB" w14:textId="77777777" w:rsidR="00575C18" w:rsidRPr="0081602A" w:rsidRDefault="00575C18" w:rsidP="00575C18">
      <w:pPr>
        <w:jc w:val="right"/>
        <w:rPr>
          <w:rFonts w:ascii="Times New Roman" w:hAnsi="Times New Roman" w:cs="Times New Roman"/>
          <w:noProof/>
          <w:color w:val="000000" w:themeColor="text1"/>
        </w:rPr>
      </w:pPr>
      <w:r w:rsidRPr="0081602A">
        <w:rPr>
          <w:rFonts w:ascii="Times New Roman" w:hAnsi="Times New Roman" w:cs="Times New Roman"/>
          <w:noProof/>
          <w:color w:val="000000" w:themeColor="text1"/>
        </w:rPr>
        <w:t>sagatavotājs: Gunita Dzene</w:t>
      </w:r>
    </w:p>
    <w:p w14:paraId="3F23B444" w14:textId="77777777" w:rsidR="00575C18" w:rsidRPr="003D630B" w:rsidRDefault="00575C18" w:rsidP="00575C18">
      <w:pPr>
        <w:jc w:val="right"/>
        <w:rPr>
          <w:rFonts w:ascii="Times New Roman" w:hAnsi="Times New Roman" w:cs="Times New Roman"/>
          <w:noProof/>
          <w:color w:val="000000" w:themeColor="text1"/>
        </w:rPr>
      </w:pPr>
      <w:r w:rsidRPr="0081602A">
        <w:rPr>
          <w:rFonts w:ascii="Times New Roman" w:hAnsi="Times New Roman" w:cs="Times New Roman"/>
          <w:noProof/>
          <w:color w:val="000000" w:themeColor="text1"/>
        </w:rPr>
        <w:t xml:space="preserve">ziņotājs: </w:t>
      </w:r>
      <w:bookmarkEnd w:id="0"/>
      <w:r w:rsidRPr="0081602A">
        <w:rPr>
          <w:rFonts w:ascii="Times New Roman" w:hAnsi="Times New Roman" w:cs="Times New Roman"/>
          <w:noProof/>
          <w:color w:val="000000" w:themeColor="text1"/>
        </w:rPr>
        <w:t>Inga Pērkone</w:t>
      </w:r>
    </w:p>
    <w:p w14:paraId="2E27ACB6" w14:textId="5D092D03"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75C1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75C1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75C1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E9F27C6" w:rsidR="00564CA6" w:rsidRPr="00564CA6" w:rsidRDefault="00575C18" w:rsidP="00564CA6">
      <w:pPr>
        <w:rPr>
          <w:rFonts w:ascii="Times New Roman" w:hAnsi="Times New Roman" w:cs="Times New Roman"/>
        </w:rPr>
      </w:pPr>
      <w:r w:rsidRPr="00072A13">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072A13">
        <w:rPr>
          <w:rFonts w:ascii="Times New Roman" w:hAnsi="Times New Roman" w:cs="Times New Roman"/>
          <w:color w:val="000000" w:themeColor="text1"/>
        </w:rPr>
        <w:t>gada 2</w:t>
      </w:r>
      <w:r>
        <w:rPr>
          <w:rFonts w:ascii="Times New Roman" w:hAnsi="Times New Roman" w:cs="Times New Roman"/>
          <w:color w:val="000000" w:themeColor="text1"/>
        </w:rPr>
        <w:t>4.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63B536CD" w:rsidR="00564CA6" w:rsidRPr="00564CA6" w:rsidRDefault="00575C1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072A13">
        <w:rPr>
          <w:rFonts w:ascii="Times New Roman" w:hAnsi="Times New Roman" w:cs="Times New Roman"/>
          <w:b/>
        </w:rPr>
        <w:t>iniciatīv</w:t>
      </w:r>
      <w:r w:rsidR="00DD0346">
        <w:rPr>
          <w:rFonts w:ascii="Times New Roman" w:hAnsi="Times New Roman" w:cs="Times New Roman"/>
          <w:b/>
        </w:rPr>
        <w:t>as</w:t>
      </w:r>
      <w:r w:rsidRPr="00072A13">
        <w:rPr>
          <w:rFonts w:ascii="Times New Roman" w:hAnsi="Times New Roman" w:cs="Times New Roman"/>
          <w:b/>
        </w:rPr>
        <w:t xml:space="preserve"> projektu </w:t>
      </w:r>
      <w:r>
        <w:rPr>
          <w:rFonts w:ascii="Times New Roman" w:hAnsi="Times New Roman" w:cs="Times New Roman"/>
          <w:b/>
        </w:rPr>
        <w:t>“</w:t>
      </w:r>
      <w:r w:rsidRPr="00E95A79">
        <w:rPr>
          <w:rFonts w:ascii="Times New Roman" w:hAnsi="Times New Roman" w:cs="Times New Roman"/>
          <w:b/>
          <w:bCs/>
          <w:color w:val="000000"/>
          <w:u w:color="000000"/>
        </w:rPr>
        <w:t>Veselības vingrošana senioriem virs 65 gadu vecuma</w:t>
      </w:r>
      <w:r>
        <w:rPr>
          <w:rFonts w:ascii="Times New Roman" w:hAnsi="Times New Roman" w:cs="Times New Roman"/>
          <w:b/>
          <w:bCs/>
          <w:color w:val="000000"/>
          <w:u w:color="000000"/>
        </w:rPr>
        <w:t>”</w:t>
      </w:r>
    </w:p>
    <w:p w14:paraId="6EA05DB5" w14:textId="2D4A51E9" w:rsidR="00575C18" w:rsidRPr="00072A13" w:rsidRDefault="00575C18" w:rsidP="00575C18">
      <w:pPr>
        <w:spacing w:before="120"/>
        <w:jc w:val="both"/>
        <w:rPr>
          <w:rStyle w:val="None"/>
          <w:rFonts w:ascii="Times New Roman" w:eastAsia="Times New Roman" w:hAnsi="Times New Roman" w:cs="Times New Roman"/>
          <w:iCs/>
          <w:lang w:eastAsia="lv-LV"/>
        </w:rPr>
      </w:pPr>
      <w:r w:rsidRPr="00072A13">
        <w:rPr>
          <w:rFonts w:ascii="Times New Roman" w:hAnsi="Times New Roman" w:cs="Times New Roman"/>
        </w:rPr>
        <w:t xml:space="preserve">Ādažu novada pašvaldība izskatīja </w:t>
      </w:r>
      <w:bookmarkStart w:id="1" w:name="_Hlk193386210"/>
      <w:r>
        <w:rPr>
          <w:rFonts w:ascii="Times New Roman" w:eastAsia="Times New Roman" w:hAnsi="Times New Roman" w:cs="Times New Roman"/>
          <w:iCs/>
          <w:lang w:eastAsia="lv-LV"/>
        </w:rPr>
        <w:t>b</w:t>
      </w:r>
      <w:r w:rsidRPr="00586687">
        <w:rPr>
          <w:rFonts w:ascii="Times New Roman" w:eastAsia="Times New Roman" w:hAnsi="Times New Roman" w:cs="Times New Roman"/>
          <w:iCs/>
          <w:lang w:eastAsia="lv-LV"/>
        </w:rPr>
        <w:t>iedrība</w:t>
      </w:r>
      <w:r>
        <w:rPr>
          <w:rFonts w:ascii="Times New Roman" w:eastAsia="Times New Roman" w:hAnsi="Times New Roman" w:cs="Times New Roman"/>
          <w:iCs/>
          <w:lang w:eastAsia="lv-LV"/>
        </w:rPr>
        <w:t>s</w:t>
      </w:r>
      <w:r w:rsidRPr="00586687">
        <w:rPr>
          <w:rFonts w:ascii="Times New Roman" w:eastAsia="Times New Roman" w:hAnsi="Times New Roman" w:cs="Times New Roman"/>
          <w:iCs/>
          <w:lang w:eastAsia="lv-LV"/>
        </w:rPr>
        <w:t xml:space="preserve"> “Ādažu novada pensionāru biedrība”</w:t>
      </w:r>
      <w:bookmarkEnd w:id="1"/>
      <w:r w:rsidRPr="00586687">
        <w:rPr>
          <w:rFonts w:ascii="Times New Roman" w:eastAsia="Times New Roman" w:hAnsi="Times New Roman" w:cs="Times New Roman"/>
          <w:iCs/>
          <w:lang w:eastAsia="lv-LV"/>
        </w:rPr>
        <w:t xml:space="preserve"> </w:t>
      </w:r>
      <w:r w:rsidRPr="00072A13">
        <w:rPr>
          <w:rFonts w:ascii="Times New Roman" w:hAnsi="Times New Roman" w:cs="Times New Roman"/>
        </w:rPr>
        <w:t xml:space="preserve">(reģ. Nr. </w:t>
      </w:r>
      <w:r w:rsidR="00C27997" w:rsidRPr="00C27997">
        <w:rPr>
          <w:rFonts w:ascii="Times New Roman" w:hAnsi="Times New Roman" w:cs="Times New Roman"/>
        </w:rPr>
        <w:t>40008180185</w:t>
      </w:r>
      <w:r w:rsidRPr="00072A13">
        <w:rPr>
          <w:rFonts w:ascii="Times New Roman" w:hAnsi="Times New Roman" w:cs="Times New Roman"/>
        </w:rPr>
        <w:t xml:space="preserve">, juridiskā adrese: </w:t>
      </w:r>
      <w:r w:rsidRPr="00586687">
        <w:rPr>
          <w:rFonts w:ascii="Times New Roman" w:hAnsi="Times New Roman" w:cs="Times New Roman"/>
        </w:rPr>
        <w:t xml:space="preserve">Pirmā iela 11, Ādaži, Ādažu novads </w:t>
      </w:r>
      <w:r w:rsidRPr="00072A13">
        <w:rPr>
          <w:rFonts w:ascii="Times New Roman" w:hAnsi="Times New Roman" w:cs="Times New Roman"/>
        </w:rPr>
        <w:t xml:space="preserve">(turpmāk - Iesniedzējs)) </w:t>
      </w:r>
      <w:r w:rsidRPr="00F371E1">
        <w:rPr>
          <w:rFonts w:ascii="Times New Roman" w:hAnsi="Times New Roman" w:cs="Times New Roman"/>
        </w:rPr>
        <w:t>2025. gada 6. marta</w:t>
      </w:r>
      <w:bookmarkStart w:id="2" w:name="_Hlk180423397"/>
      <w:r>
        <w:rPr>
          <w:rFonts w:ascii="Times New Roman" w:hAnsi="Times New Roman" w:cs="Times New Roman"/>
        </w:rPr>
        <w:t xml:space="preserve"> </w:t>
      </w:r>
      <w:r w:rsidRPr="004B4B18">
        <w:rPr>
          <w:rFonts w:ascii="Times New Roman" w:hAnsi="Times New Roman" w:cs="Times New Roman"/>
        </w:rPr>
        <w:t>(</w:t>
      </w:r>
      <w:bookmarkEnd w:id="2"/>
      <w:r w:rsidRPr="004B4B18">
        <w:rPr>
          <w:rFonts w:ascii="Times New Roman" w:hAnsi="Times New Roman" w:cs="Times New Roman"/>
        </w:rPr>
        <w:t>ĀNP/1-11-1/25/1502</w:t>
      </w:r>
      <w:r>
        <w:rPr>
          <w:rFonts w:ascii="Times New Roman" w:hAnsi="Times New Roman" w:cs="Times New Roman"/>
        </w:rPr>
        <w:t xml:space="preserve">) </w:t>
      </w:r>
      <w:r w:rsidRPr="00072A13">
        <w:rPr>
          <w:rFonts w:ascii="Times New Roman" w:hAnsi="Times New Roman" w:cs="Times New Roman"/>
        </w:rPr>
        <w:t>iniciatīv</w:t>
      </w:r>
      <w:r w:rsidR="009311F0">
        <w:rPr>
          <w:rFonts w:ascii="Times New Roman" w:hAnsi="Times New Roman" w:cs="Times New Roman"/>
        </w:rPr>
        <w:t>as</w:t>
      </w:r>
      <w:r w:rsidRPr="00072A13">
        <w:rPr>
          <w:rFonts w:ascii="Times New Roman" w:hAnsi="Times New Roman" w:cs="Times New Roman"/>
        </w:rPr>
        <w:t xml:space="preserve"> projekt</w:t>
      </w:r>
      <w:r w:rsidR="009311F0">
        <w:rPr>
          <w:rFonts w:ascii="Times New Roman" w:hAnsi="Times New Roman" w:cs="Times New Roman"/>
        </w:rPr>
        <w:t>u</w:t>
      </w:r>
      <w:r w:rsidRPr="00072A13">
        <w:rPr>
          <w:rFonts w:ascii="Times New Roman" w:hAnsi="Times New Roman" w:cs="Times New Roman"/>
          <w:b/>
          <w:bCs/>
        </w:rPr>
        <w:t xml:space="preserve"> “</w:t>
      </w:r>
      <w:r w:rsidRPr="00586687">
        <w:rPr>
          <w:rFonts w:ascii="Times New Roman" w:hAnsi="Times New Roman" w:cs="Times New Roman"/>
          <w:b/>
          <w:bCs/>
        </w:rPr>
        <w:t>Veselības vingrošana senioriem virs 65 gadu vecuma</w:t>
      </w:r>
      <w:r w:rsidRPr="00072A13">
        <w:rPr>
          <w:rFonts w:ascii="Times New Roman" w:hAnsi="Times New Roman" w:cs="Times New Roman"/>
          <w:b/>
          <w:bCs/>
        </w:rPr>
        <w:t>”</w:t>
      </w:r>
      <w:r w:rsidRPr="00072A13">
        <w:rPr>
          <w:rFonts w:ascii="Times New Roman" w:hAnsi="Times New Roman" w:cs="Times New Roman"/>
          <w:b/>
          <w:bCs/>
          <w:color w:val="000000"/>
          <w:u w:color="000000"/>
        </w:rPr>
        <w:t xml:space="preserve"> </w:t>
      </w:r>
      <w:r w:rsidRPr="00072A13">
        <w:rPr>
          <w:rFonts w:ascii="Times New Roman" w:hAnsi="Times New Roman" w:cs="Times New Roman"/>
        </w:rPr>
        <w:t>(turpmāk – Projekts) finansējuma saņemšanai saskaņā ar pašvaldības 2023. gada 24. maija nolikumu Nr. 11 “Iniciatīvas projektu finansēšanas kārtība Ādažu novada pašvaldībā” (turpm</w:t>
      </w:r>
      <w:r w:rsidRPr="00072A13">
        <w:rPr>
          <w:rFonts w:ascii="Times New Roman" w:eastAsia="Calibri" w:hAnsi="Times New Roman" w:cs="Times New Roman"/>
        </w:rPr>
        <w:t xml:space="preserve">āk – Nolikums). </w:t>
      </w:r>
    </w:p>
    <w:p w14:paraId="1937D062" w14:textId="57E2E051" w:rsidR="00575C18" w:rsidRDefault="00575C18" w:rsidP="00575C18">
      <w:pPr>
        <w:spacing w:before="120"/>
        <w:jc w:val="both"/>
        <w:rPr>
          <w:rStyle w:val="None"/>
          <w:rFonts w:ascii="Times New Roman" w:hAnsi="Times New Roman" w:cs="Times New Roman"/>
        </w:rPr>
      </w:pPr>
      <w:r w:rsidRPr="00072A13">
        <w:rPr>
          <w:rStyle w:val="None"/>
          <w:rFonts w:ascii="Times New Roman" w:hAnsi="Times New Roman" w:cs="Times New Roman"/>
        </w:rPr>
        <w:t xml:space="preserve">Projekta mērķis ir </w:t>
      </w:r>
      <w:r>
        <w:rPr>
          <w:rStyle w:val="None"/>
          <w:rFonts w:ascii="Times New Roman" w:hAnsi="Times New Roman" w:cs="Times New Roman"/>
        </w:rPr>
        <w:t>v</w:t>
      </w:r>
      <w:r w:rsidRPr="00586687">
        <w:rPr>
          <w:rStyle w:val="None"/>
          <w:rFonts w:ascii="Times New Roman" w:hAnsi="Times New Roman" w:cs="Times New Roman"/>
        </w:rPr>
        <w:t>eselības saglabāšana un uzlabošana Ādažu pilsētas un pagasta senioriem vecumā virs 65 gadiem</w:t>
      </w:r>
      <w:r>
        <w:rPr>
          <w:rStyle w:val="None"/>
          <w:rFonts w:ascii="Times New Roman" w:hAnsi="Times New Roman" w:cs="Times New Roman"/>
        </w:rPr>
        <w:t>.</w:t>
      </w:r>
      <w:r w:rsidRPr="00586687">
        <w:rPr>
          <w:rStyle w:val="None"/>
          <w:rFonts w:ascii="Times New Roman" w:hAnsi="Times New Roman" w:cs="Times New Roman"/>
        </w:rPr>
        <w:t xml:space="preserve"> Mērķauditorija ir Ādažu un Ādažu pagasta nestrādājošie pensionāri.</w:t>
      </w:r>
      <w:r>
        <w:rPr>
          <w:rStyle w:val="None"/>
          <w:rFonts w:ascii="Times New Roman" w:hAnsi="Times New Roman" w:cs="Times New Roman"/>
        </w:rPr>
        <w:t xml:space="preserve"> </w:t>
      </w:r>
      <w:r w:rsidRPr="00586687">
        <w:rPr>
          <w:rStyle w:val="None"/>
          <w:rFonts w:ascii="Times New Roman" w:hAnsi="Times New Roman" w:cs="Times New Roman"/>
        </w:rPr>
        <w:t>Paredzēt</w:t>
      </w:r>
      <w:r>
        <w:rPr>
          <w:rStyle w:val="None"/>
          <w:rFonts w:ascii="Times New Roman" w:hAnsi="Times New Roman" w:cs="Times New Roman"/>
        </w:rPr>
        <w:t>as</w:t>
      </w:r>
      <w:r w:rsidRPr="00586687">
        <w:rPr>
          <w:rStyle w:val="None"/>
          <w:rFonts w:ascii="Times New Roman" w:hAnsi="Times New Roman" w:cs="Times New Roman"/>
        </w:rPr>
        <w:t xml:space="preserve"> veselības vingrošanas </w:t>
      </w:r>
      <w:r w:rsidR="00AD0DF9" w:rsidRPr="00586687">
        <w:rPr>
          <w:rStyle w:val="None"/>
          <w:rFonts w:ascii="Times New Roman" w:hAnsi="Times New Roman" w:cs="Times New Roman"/>
        </w:rPr>
        <w:t>40</w:t>
      </w:r>
      <w:r w:rsidR="00AD0DF9">
        <w:rPr>
          <w:rStyle w:val="None"/>
          <w:rFonts w:ascii="Times New Roman" w:hAnsi="Times New Roman" w:cs="Times New Roman"/>
        </w:rPr>
        <w:t xml:space="preserve"> </w:t>
      </w:r>
      <w:r w:rsidRPr="00586687">
        <w:rPr>
          <w:rStyle w:val="None"/>
          <w:rFonts w:ascii="Times New Roman" w:hAnsi="Times New Roman" w:cs="Times New Roman"/>
        </w:rPr>
        <w:t>nodarbības</w:t>
      </w:r>
      <w:r w:rsidR="00AD0DF9" w:rsidRPr="00AD0DF9">
        <w:rPr>
          <w:rStyle w:val="None"/>
          <w:rFonts w:ascii="Times New Roman" w:hAnsi="Times New Roman" w:cs="Times New Roman"/>
        </w:rPr>
        <w:t xml:space="preserve"> </w:t>
      </w:r>
      <w:r w:rsidR="00AD0DF9" w:rsidRPr="00586687">
        <w:rPr>
          <w:rStyle w:val="None"/>
          <w:rFonts w:ascii="Times New Roman" w:hAnsi="Times New Roman" w:cs="Times New Roman"/>
        </w:rPr>
        <w:t>speci</w:t>
      </w:r>
      <w:r w:rsidR="00AD0DF9">
        <w:rPr>
          <w:rStyle w:val="None"/>
          <w:rFonts w:ascii="Times New Roman" w:hAnsi="Times New Roman" w:cs="Times New Roman"/>
        </w:rPr>
        <w:t>ā</w:t>
      </w:r>
      <w:r w:rsidR="00AD0DF9" w:rsidRPr="00586687">
        <w:rPr>
          <w:rStyle w:val="None"/>
          <w:rFonts w:ascii="Times New Roman" w:hAnsi="Times New Roman" w:cs="Times New Roman"/>
        </w:rPr>
        <w:t xml:space="preserve">listes Marikas Gladkijas vadībā, kurai ir liela pieredze </w:t>
      </w:r>
      <w:r w:rsidR="00AD0DF9" w:rsidRPr="00333F1B">
        <w:rPr>
          <w:rStyle w:val="None"/>
          <w:rFonts w:ascii="Times New Roman" w:hAnsi="Times New Roman" w:cs="Times New Roman"/>
        </w:rPr>
        <w:t>veselības vingrošanā,</w:t>
      </w:r>
      <w:r w:rsidRPr="00333F1B">
        <w:rPr>
          <w:rStyle w:val="None"/>
          <w:rFonts w:ascii="Times New Roman" w:hAnsi="Times New Roman" w:cs="Times New Roman"/>
        </w:rPr>
        <w:t xml:space="preserve"> </w:t>
      </w:r>
      <w:r w:rsidR="00AD0DF9" w:rsidRPr="00333F1B">
        <w:rPr>
          <w:rStyle w:val="None"/>
          <w:rFonts w:ascii="Times New Roman" w:hAnsi="Times New Roman" w:cs="Times New Roman"/>
        </w:rPr>
        <w:t xml:space="preserve">vienu reizi nedēļā </w:t>
      </w:r>
      <w:r w:rsidRPr="00333F1B">
        <w:rPr>
          <w:rStyle w:val="None"/>
          <w:rFonts w:ascii="Times New Roman" w:hAnsi="Times New Roman" w:cs="Times New Roman"/>
        </w:rPr>
        <w:t xml:space="preserve">ar ilgumu 1 stunda, </w:t>
      </w:r>
      <w:r w:rsidR="00AD0DF9" w:rsidRPr="00333F1B">
        <w:rPr>
          <w:rStyle w:val="None"/>
          <w:rFonts w:ascii="Times New Roman" w:hAnsi="Times New Roman" w:cs="Times New Roman"/>
        </w:rPr>
        <w:t>grupā 10-15 cilvēki,</w:t>
      </w:r>
      <w:r w:rsidRPr="00333F1B">
        <w:rPr>
          <w:rStyle w:val="None"/>
          <w:rFonts w:ascii="Times New Roman" w:hAnsi="Times New Roman" w:cs="Times New Roman"/>
        </w:rPr>
        <w:t xml:space="preserve"> Gaujas ielā 16</w:t>
      </w:r>
      <w:r w:rsidR="00AD0DF9" w:rsidRPr="00333F1B">
        <w:rPr>
          <w:rStyle w:val="None"/>
          <w:rFonts w:ascii="Times New Roman" w:hAnsi="Times New Roman" w:cs="Times New Roman"/>
        </w:rPr>
        <w:t>, Ādažos,</w:t>
      </w:r>
      <w:r w:rsidRPr="00333F1B">
        <w:rPr>
          <w:rStyle w:val="None"/>
          <w:rFonts w:ascii="Times New Roman" w:hAnsi="Times New Roman" w:cs="Times New Roman"/>
        </w:rPr>
        <w:t xml:space="preserve"> veselības vingrošanai iedalītajās telpās un laikā. Projekts tiks īstenots no 2025. gada </w:t>
      </w:r>
      <w:r w:rsidR="00333F1B">
        <w:rPr>
          <w:rStyle w:val="None"/>
          <w:rFonts w:ascii="Times New Roman" w:hAnsi="Times New Roman" w:cs="Times New Roman"/>
        </w:rPr>
        <w:t>maija</w:t>
      </w:r>
      <w:r w:rsidRPr="00333F1B">
        <w:rPr>
          <w:rStyle w:val="None"/>
          <w:rFonts w:ascii="Times New Roman" w:hAnsi="Times New Roman" w:cs="Times New Roman"/>
        </w:rPr>
        <w:t xml:space="preserve"> līdz</w:t>
      </w:r>
      <w:r>
        <w:rPr>
          <w:rStyle w:val="None"/>
          <w:rFonts w:ascii="Times New Roman" w:hAnsi="Times New Roman" w:cs="Times New Roman"/>
        </w:rPr>
        <w:t xml:space="preserve"> </w:t>
      </w:r>
      <w:r w:rsidR="00333F1B">
        <w:rPr>
          <w:rStyle w:val="None"/>
          <w:rFonts w:ascii="Times New Roman" w:hAnsi="Times New Roman" w:cs="Times New Roman"/>
        </w:rPr>
        <w:t>2026. gada februār</w:t>
      </w:r>
      <w:r w:rsidRPr="00586687">
        <w:rPr>
          <w:rStyle w:val="None"/>
          <w:rFonts w:ascii="Times New Roman" w:hAnsi="Times New Roman" w:cs="Times New Roman"/>
        </w:rPr>
        <w:t>i</w:t>
      </w:r>
      <w:r>
        <w:rPr>
          <w:rStyle w:val="None"/>
          <w:rFonts w:ascii="Times New Roman" w:hAnsi="Times New Roman" w:cs="Times New Roman"/>
        </w:rPr>
        <w:t>m.</w:t>
      </w:r>
    </w:p>
    <w:p w14:paraId="0D41FB2C" w14:textId="77777777" w:rsidR="00575C18" w:rsidRPr="00F371E1" w:rsidRDefault="00575C18" w:rsidP="00AD0DF9">
      <w:pPr>
        <w:spacing w:before="120" w:after="120"/>
        <w:jc w:val="both"/>
        <w:rPr>
          <w:rFonts w:ascii="Times New Roman" w:hAnsi="Times New Roman" w:cs="Times New Roman"/>
        </w:rPr>
      </w:pPr>
      <w:r w:rsidRPr="00072A13">
        <w:rPr>
          <w:rFonts w:ascii="Times New Roman" w:eastAsia="Times New Roman" w:hAnsi="Times New Roman" w:cs="Times New Roman"/>
        </w:rPr>
        <w:t xml:space="preserve">Projekta kopējais finansējums ir </w:t>
      </w:r>
      <w:r w:rsidRPr="00072A13">
        <w:rPr>
          <w:rFonts w:ascii="Times New Roman" w:eastAsia="Calibri" w:hAnsi="Times New Roman" w:cs="Times New Roman"/>
        </w:rPr>
        <w:t>2</w:t>
      </w:r>
      <w:r>
        <w:rPr>
          <w:rFonts w:ascii="Times New Roman" w:eastAsia="Calibri" w:hAnsi="Times New Roman" w:cs="Times New Roman"/>
        </w:rPr>
        <w:t>120</w:t>
      </w:r>
      <w:r w:rsidRPr="00072A13">
        <w:rPr>
          <w:rFonts w:ascii="Times New Roman" w:eastAsia="Calibri" w:hAnsi="Times New Roman" w:cs="Times New Roman"/>
        </w:rPr>
        <w:t>,00</w:t>
      </w:r>
      <w:r w:rsidRPr="00072A13">
        <w:rPr>
          <w:rFonts w:ascii="Times New Roman" w:eastAsia="Times New Roman" w:hAnsi="Times New Roman" w:cs="Times New Roman"/>
        </w:rPr>
        <w:t xml:space="preserve"> </w:t>
      </w:r>
      <w:r w:rsidRPr="00072A13">
        <w:rPr>
          <w:rFonts w:ascii="Times New Roman" w:eastAsia="Times New Roman" w:hAnsi="Times New Roman" w:cs="Times New Roman"/>
          <w:i/>
          <w:iCs/>
        </w:rPr>
        <w:t>euro</w:t>
      </w:r>
      <w:r w:rsidRPr="00072A13">
        <w:rPr>
          <w:rFonts w:ascii="Times New Roman" w:eastAsia="Times New Roman" w:hAnsi="Times New Roman" w:cs="Times New Roman"/>
        </w:rPr>
        <w:t xml:space="preserve"> (t.sk. pašvaldības finansējums</w:t>
      </w:r>
      <w:r>
        <w:rPr>
          <w:rFonts w:ascii="Times New Roman" w:eastAsia="Times New Roman" w:hAnsi="Times New Roman" w:cs="Times New Roman"/>
        </w:rPr>
        <w:t xml:space="preserve"> 2000</w:t>
      </w:r>
      <w:r w:rsidRPr="00072A13">
        <w:rPr>
          <w:rFonts w:ascii="Times New Roman" w:eastAsia="Times New Roman" w:hAnsi="Times New Roman" w:cs="Times New Roman"/>
        </w:rPr>
        <w:t xml:space="preserve"> </w:t>
      </w:r>
      <w:r w:rsidRPr="00072A13">
        <w:rPr>
          <w:rFonts w:ascii="Times New Roman" w:eastAsia="Times New Roman" w:hAnsi="Times New Roman" w:cs="Times New Roman"/>
          <w:i/>
          <w:iCs/>
        </w:rPr>
        <w:t>euro</w:t>
      </w:r>
      <w:r w:rsidRPr="00072A13">
        <w:rPr>
          <w:rFonts w:ascii="Times New Roman" w:eastAsia="Times New Roman" w:hAnsi="Times New Roman" w:cs="Times New Roman"/>
        </w:rPr>
        <w:t xml:space="preserve"> un rīkotāja finansējums </w:t>
      </w:r>
      <w:r>
        <w:rPr>
          <w:rFonts w:ascii="Times New Roman" w:eastAsia="Times New Roman" w:hAnsi="Times New Roman" w:cs="Times New Roman"/>
        </w:rPr>
        <w:t>120</w:t>
      </w:r>
      <w:r w:rsidRPr="00072A13">
        <w:rPr>
          <w:rFonts w:ascii="Times New Roman" w:eastAsia="Times New Roman" w:hAnsi="Times New Roman" w:cs="Times New Roman"/>
        </w:rPr>
        <w:t xml:space="preserve">,00 </w:t>
      </w:r>
      <w:r w:rsidRPr="00072A13">
        <w:rPr>
          <w:rFonts w:ascii="Times New Roman" w:eastAsia="Times New Roman" w:hAnsi="Times New Roman" w:cs="Times New Roman"/>
          <w:i/>
          <w:iCs/>
        </w:rPr>
        <w:t>euro</w:t>
      </w:r>
      <w:r w:rsidRPr="00072A13">
        <w:rPr>
          <w:rFonts w:ascii="Times New Roman" w:eastAsia="Times New Roman" w:hAnsi="Times New Roman" w:cs="Times New Roman"/>
        </w:rPr>
        <w:t>). Projekta tāme ietver šādus izdevumus:</w:t>
      </w:r>
    </w:p>
    <w:tbl>
      <w:tblPr>
        <w:tblStyle w:val="TableNormal0"/>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74"/>
        <w:gridCol w:w="3065"/>
        <w:gridCol w:w="992"/>
        <w:gridCol w:w="1276"/>
        <w:gridCol w:w="992"/>
        <w:gridCol w:w="1134"/>
        <w:gridCol w:w="993"/>
      </w:tblGrid>
      <w:tr w:rsidR="00575C18" w:rsidRPr="000E766C" w14:paraId="253C28CA" w14:textId="77777777" w:rsidTr="00B57CD8">
        <w:trPr>
          <w:trHeight w:val="874"/>
          <w:jc w:val="center"/>
        </w:trPr>
        <w:tc>
          <w:tcPr>
            <w:tcW w:w="474" w:type="dxa"/>
            <w:shd w:val="clear" w:color="auto" w:fill="auto"/>
            <w:tcMar>
              <w:top w:w="80" w:type="dxa"/>
              <w:left w:w="80" w:type="dxa"/>
              <w:bottom w:w="80" w:type="dxa"/>
              <w:right w:w="80" w:type="dxa"/>
            </w:tcMar>
            <w:vAlign w:val="center"/>
          </w:tcPr>
          <w:p w14:paraId="374D89F9"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Nr.</w:t>
            </w:r>
          </w:p>
        </w:tc>
        <w:tc>
          <w:tcPr>
            <w:tcW w:w="3065" w:type="dxa"/>
            <w:shd w:val="clear" w:color="auto" w:fill="auto"/>
            <w:tcMar>
              <w:top w:w="80" w:type="dxa"/>
              <w:left w:w="80" w:type="dxa"/>
              <w:bottom w:w="80" w:type="dxa"/>
              <w:right w:w="80" w:type="dxa"/>
            </w:tcMar>
            <w:vAlign w:val="center"/>
          </w:tcPr>
          <w:p w14:paraId="34B2D7C5"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Izdevumi</w:t>
            </w:r>
          </w:p>
        </w:tc>
        <w:tc>
          <w:tcPr>
            <w:tcW w:w="992" w:type="dxa"/>
            <w:shd w:val="clear" w:color="auto" w:fill="auto"/>
            <w:tcMar>
              <w:top w:w="80" w:type="dxa"/>
              <w:left w:w="80" w:type="dxa"/>
              <w:bottom w:w="80" w:type="dxa"/>
              <w:right w:w="80" w:type="dxa"/>
            </w:tcMar>
            <w:vAlign w:val="center"/>
          </w:tcPr>
          <w:p w14:paraId="4C0C70E4"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Vienību skaits</w:t>
            </w:r>
          </w:p>
        </w:tc>
        <w:tc>
          <w:tcPr>
            <w:tcW w:w="1276" w:type="dxa"/>
            <w:shd w:val="clear" w:color="auto" w:fill="auto"/>
            <w:tcMar>
              <w:top w:w="80" w:type="dxa"/>
              <w:left w:w="80" w:type="dxa"/>
              <w:bottom w:w="80" w:type="dxa"/>
              <w:right w:w="80" w:type="dxa"/>
            </w:tcMar>
            <w:vAlign w:val="center"/>
          </w:tcPr>
          <w:p w14:paraId="1453A9E1"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Vienas vienības cena (</w:t>
            </w:r>
            <w:r w:rsidRPr="00072A13">
              <w:rPr>
                <w:rStyle w:val="None"/>
                <w:rFonts w:ascii="Times New Roman" w:hAnsi="Times New Roman" w:cs="Times New Roman"/>
                <w:i/>
                <w:iCs/>
              </w:rPr>
              <w:t>euro</w:t>
            </w:r>
            <w:r w:rsidRPr="00072A13">
              <w:rPr>
                <w:rStyle w:val="None"/>
                <w:rFonts w:ascii="Times New Roman" w:hAnsi="Times New Roman" w:cs="Times New Roman"/>
              </w:rPr>
              <w:t>)</w:t>
            </w:r>
          </w:p>
        </w:tc>
        <w:tc>
          <w:tcPr>
            <w:tcW w:w="992" w:type="dxa"/>
            <w:shd w:val="clear" w:color="auto" w:fill="auto"/>
            <w:tcMar>
              <w:top w:w="80" w:type="dxa"/>
              <w:left w:w="80" w:type="dxa"/>
              <w:bottom w:w="80" w:type="dxa"/>
              <w:right w:w="80" w:type="dxa"/>
            </w:tcMar>
            <w:vAlign w:val="center"/>
          </w:tcPr>
          <w:p w14:paraId="68A8E86A"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Izmaksas (</w:t>
            </w:r>
            <w:r w:rsidRPr="00072A13">
              <w:rPr>
                <w:rStyle w:val="None"/>
                <w:rFonts w:ascii="Times New Roman" w:hAnsi="Times New Roman" w:cs="Times New Roman"/>
                <w:i/>
                <w:iCs/>
              </w:rPr>
              <w:t>euro</w:t>
            </w:r>
            <w:r w:rsidRPr="00072A13">
              <w:rPr>
                <w:rStyle w:val="None"/>
                <w:rFonts w:ascii="Times New Roman" w:hAnsi="Times New Roman" w:cs="Times New Roman"/>
              </w:rPr>
              <w:t>)</w:t>
            </w:r>
          </w:p>
        </w:tc>
        <w:tc>
          <w:tcPr>
            <w:tcW w:w="1134" w:type="dxa"/>
            <w:shd w:val="clear" w:color="auto" w:fill="auto"/>
            <w:tcMar>
              <w:top w:w="80" w:type="dxa"/>
              <w:left w:w="80" w:type="dxa"/>
              <w:bottom w:w="80" w:type="dxa"/>
              <w:right w:w="80" w:type="dxa"/>
            </w:tcMar>
            <w:vAlign w:val="center"/>
          </w:tcPr>
          <w:p w14:paraId="32E915E2"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Pašu un cits finans. (</w:t>
            </w:r>
            <w:r w:rsidRPr="00072A13">
              <w:rPr>
                <w:rStyle w:val="None"/>
                <w:rFonts w:ascii="Times New Roman" w:hAnsi="Times New Roman" w:cs="Times New Roman"/>
                <w:i/>
                <w:iCs/>
              </w:rPr>
              <w:t>euro</w:t>
            </w:r>
            <w:r w:rsidRPr="00072A13">
              <w:rPr>
                <w:rStyle w:val="None"/>
                <w:rFonts w:ascii="Times New Roman" w:hAnsi="Times New Roman" w:cs="Times New Roman"/>
              </w:rPr>
              <w:t>)*</w:t>
            </w:r>
          </w:p>
        </w:tc>
        <w:tc>
          <w:tcPr>
            <w:tcW w:w="993" w:type="dxa"/>
            <w:shd w:val="clear" w:color="auto" w:fill="auto"/>
            <w:tcMar>
              <w:top w:w="80" w:type="dxa"/>
              <w:left w:w="80" w:type="dxa"/>
              <w:bottom w:w="80" w:type="dxa"/>
              <w:right w:w="80" w:type="dxa"/>
            </w:tcMar>
            <w:vAlign w:val="center"/>
          </w:tcPr>
          <w:p w14:paraId="32F93DBE" w14:textId="77777777" w:rsidR="00575C18" w:rsidRPr="00072A13" w:rsidRDefault="00575C18" w:rsidP="00B57CD8">
            <w:pPr>
              <w:pStyle w:val="BodyA"/>
              <w:ind w:left="0"/>
              <w:jc w:val="center"/>
              <w:rPr>
                <w:rStyle w:val="None"/>
                <w:rFonts w:ascii="Times New Roman" w:hAnsi="Times New Roman" w:cs="Times New Roman"/>
              </w:rPr>
            </w:pPr>
            <w:r w:rsidRPr="00072A13">
              <w:rPr>
                <w:rStyle w:val="None"/>
                <w:rFonts w:ascii="Times New Roman" w:hAnsi="Times New Roman" w:cs="Times New Roman"/>
              </w:rPr>
              <w:t>Pašv.</w:t>
            </w:r>
          </w:p>
          <w:p w14:paraId="1EC2762C" w14:textId="77777777" w:rsidR="00575C18" w:rsidRPr="00072A13" w:rsidRDefault="00575C18" w:rsidP="00B57CD8">
            <w:pPr>
              <w:pStyle w:val="BodyA"/>
              <w:ind w:left="0"/>
              <w:jc w:val="center"/>
              <w:rPr>
                <w:rFonts w:ascii="Times New Roman" w:hAnsi="Times New Roman" w:cs="Times New Roman"/>
              </w:rPr>
            </w:pPr>
            <w:r w:rsidRPr="00072A13">
              <w:rPr>
                <w:rStyle w:val="None"/>
                <w:rFonts w:ascii="Times New Roman" w:hAnsi="Times New Roman" w:cs="Times New Roman"/>
              </w:rPr>
              <w:t>finans. (</w:t>
            </w:r>
            <w:r w:rsidRPr="00072A13">
              <w:rPr>
                <w:rStyle w:val="None"/>
                <w:rFonts w:ascii="Times New Roman" w:hAnsi="Times New Roman" w:cs="Times New Roman"/>
                <w:i/>
                <w:iCs/>
              </w:rPr>
              <w:t>euro</w:t>
            </w:r>
            <w:r w:rsidRPr="00072A13">
              <w:rPr>
                <w:rStyle w:val="None"/>
                <w:rFonts w:ascii="Times New Roman" w:hAnsi="Times New Roman" w:cs="Times New Roman"/>
              </w:rPr>
              <w:t>)</w:t>
            </w:r>
          </w:p>
        </w:tc>
      </w:tr>
      <w:tr w:rsidR="00575C18" w:rsidRPr="000E766C" w14:paraId="7C40C34A" w14:textId="77777777" w:rsidTr="00B57CD8">
        <w:trPr>
          <w:trHeight w:val="423"/>
          <w:jc w:val="center"/>
        </w:trPr>
        <w:tc>
          <w:tcPr>
            <w:tcW w:w="474" w:type="dxa"/>
            <w:shd w:val="clear" w:color="auto" w:fill="auto"/>
            <w:tcMar>
              <w:top w:w="80" w:type="dxa"/>
              <w:left w:w="80" w:type="dxa"/>
              <w:bottom w:w="80" w:type="dxa"/>
              <w:right w:w="80" w:type="dxa"/>
            </w:tcMar>
            <w:vAlign w:val="center"/>
          </w:tcPr>
          <w:p w14:paraId="0FF586B5" w14:textId="77777777" w:rsidR="00575C18" w:rsidRPr="0081602A" w:rsidRDefault="00575C18" w:rsidP="00B57CD8">
            <w:pPr>
              <w:pStyle w:val="BodyA"/>
              <w:ind w:left="0"/>
              <w:rPr>
                <w:rStyle w:val="None"/>
                <w:rFonts w:ascii="Times New Roman" w:hAnsi="Times New Roman" w:cs="Times New Roman"/>
              </w:rPr>
            </w:pPr>
            <w:r w:rsidRPr="0081602A">
              <w:rPr>
                <w:rFonts w:ascii="Times New Roman" w:hAnsi="Times New Roman" w:cs="Times New Roman"/>
              </w:rPr>
              <w:t xml:space="preserve">1. </w:t>
            </w:r>
          </w:p>
        </w:tc>
        <w:tc>
          <w:tcPr>
            <w:tcW w:w="3065" w:type="dxa"/>
            <w:shd w:val="clear" w:color="auto" w:fill="auto"/>
            <w:tcMar>
              <w:top w:w="80" w:type="dxa"/>
              <w:left w:w="80" w:type="dxa"/>
              <w:bottom w:w="80" w:type="dxa"/>
              <w:right w:w="80" w:type="dxa"/>
            </w:tcMar>
            <w:vAlign w:val="center"/>
          </w:tcPr>
          <w:p w14:paraId="593D7F81" w14:textId="77777777" w:rsidR="00575C18" w:rsidRPr="0081602A" w:rsidRDefault="00575C18" w:rsidP="00B57CD8">
            <w:pPr>
              <w:jc w:val="center"/>
              <w:rPr>
                <w:sz w:val="22"/>
                <w:szCs w:val="22"/>
              </w:rPr>
            </w:pPr>
            <w:r w:rsidRPr="0081602A">
              <w:rPr>
                <w:sz w:val="22"/>
                <w:szCs w:val="22"/>
              </w:rPr>
              <w:t>Atlīdzība speciālistam, VID</w:t>
            </w:r>
            <w:r>
              <w:rPr>
                <w:sz w:val="22"/>
                <w:szCs w:val="22"/>
              </w:rPr>
              <w:t xml:space="preserve"> </w:t>
            </w:r>
            <w:r w:rsidRPr="0081602A">
              <w:rPr>
                <w:sz w:val="22"/>
                <w:szCs w:val="22"/>
              </w:rPr>
              <w:t>reģistrētam saimnieciskās darbības veicējam.</w:t>
            </w:r>
          </w:p>
        </w:tc>
        <w:tc>
          <w:tcPr>
            <w:tcW w:w="992" w:type="dxa"/>
            <w:shd w:val="clear" w:color="auto" w:fill="auto"/>
            <w:tcMar>
              <w:top w:w="80" w:type="dxa"/>
              <w:left w:w="80" w:type="dxa"/>
              <w:bottom w:w="80" w:type="dxa"/>
              <w:right w:w="80" w:type="dxa"/>
            </w:tcMar>
            <w:vAlign w:val="center"/>
          </w:tcPr>
          <w:p w14:paraId="27516915" w14:textId="77777777" w:rsidR="00575C18" w:rsidRPr="0081602A" w:rsidRDefault="00575C18" w:rsidP="00B57CD8">
            <w:pPr>
              <w:jc w:val="center"/>
              <w:rPr>
                <w:sz w:val="22"/>
                <w:szCs w:val="22"/>
              </w:rPr>
            </w:pPr>
            <w:r w:rsidRPr="0081602A">
              <w:rPr>
                <w:sz w:val="22"/>
                <w:szCs w:val="22"/>
              </w:rPr>
              <w:t>40</w:t>
            </w:r>
          </w:p>
          <w:p w14:paraId="79390FB6"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nodarb.</w:t>
            </w:r>
          </w:p>
        </w:tc>
        <w:tc>
          <w:tcPr>
            <w:tcW w:w="1276" w:type="dxa"/>
            <w:shd w:val="clear" w:color="auto" w:fill="auto"/>
            <w:tcMar>
              <w:top w:w="80" w:type="dxa"/>
              <w:left w:w="80" w:type="dxa"/>
              <w:bottom w:w="80" w:type="dxa"/>
              <w:right w:w="80" w:type="dxa"/>
            </w:tcMar>
            <w:vAlign w:val="center"/>
          </w:tcPr>
          <w:p w14:paraId="1D1CA517"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50</w:t>
            </w:r>
          </w:p>
        </w:tc>
        <w:tc>
          <w:tcPr>
            <w:tcW w:w="992" w:type="dxa"/>
            <w:shd w:val="clear" w:color="auto" w:fill="auto"/>
            <w:tcMar>
              <w:top w:w="80" w:type="dxa"/>
              <w:left w:w="80" w:type="dxa"/>
              <w:bottom w:w="80" w:type="dxa"/>
              <w:right w:w="80" w:type="dxa"/>
            </w:tcMar>
            <w:vAlign w:val="center"/>
          </w:tcPr>
          <w:p w14:paraId="6EF63374"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2000</w:t>
            </w:r>
          </w:p>
        </w:tc>
        <w:tc>
          <w:tcPr>
            <w:tcW w:w="1134" w:type="dxa"/>
            <w:shd w:val="clear" w:color="auto" w:fill="auto"/>
            <w:tcMar>
              <w:top w:w="80" w:type="dxa"/>
              <w:left w:w="80" w:type="dxa"/>
              <w:bottom w:w="80" w:type="dxa"/>
              <w:right w:w="80" w:type="dxa"/>
            </w:tcMar>
            <w:vAlign w:val="center"/>
          </w:tcPr>
          <w:p w14:paraId="7620C9A5" w14:textId="77777777" w:rsidR="00575C18" w:rsidRPr="0081602A" w:rsidRDefault="00575C18" w:rsidP="00B57CD8">
            <w:pPr>
              <w:jc w:val="center"/>
              <w:rPr>
                <w:sz w:val="22"/>
                <w:szCs w:val="22"/>
              </w:rPr>
            </w:pPr>
            <w:r w:rsidRPr="0081602A">
              <w:rPr>
                <w:sz w:val="22"/>
                <w:szCs w:val="22"/>
              </w:rPr>
              <w:t>0</w:t>
            </w:r>
          </w:p>
        </w:tc>
        <w:tc>
          <w:tcPr>
            <w:tcW w:w="993" w:type="dxa"/>
            <w:shd w:val="clear" w:color="auto" w:fill="auto"/>
            <w:tcMar>
              <w:top w:w="80" w:type="dxa"/>
              <w:left w:w="80" w:type="dxa"/>
              <w:bottom w:w="80" w:type="dxa"/>
              <w:right w:w="80" w:type="dxa"/>
            </w:tcMar>
            <w:vAlign w:val="center"/>
          </w:tcPr>
          <w:p w14:paraId="62E4BD58"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2000</w:t>
            </w:r>
          </w:p>
        </w:tc>
      </w:tr>
      <w:tr w:rsidR="00575C18" w:rsidRPr="000E766C" w14:paraId="0C089E31" w14:textId="77777777" w:rsidTr="00B57CD8">
        <w:trPr>
          <w:trHeight w:val="167"/>
          <w:jc w:val="center"/>
        </w:trPr>
        <w:tc>
          <w:tcPr>
            <w:tcW w:w="474" w:type="dxa"/>
            <w:shd w:val="clear" w:color="auto" w:fill="auto"/>
            <w:tcMar>
              <w:top w:w="80" w:type="dxa"/>
              <w:left w:w="80" w:type="dxa"/>
              <w:bottom w:w="80" w:type="dxa"/>
              <w:right w:w="80" w:type="dxa"/>
            </w:tcMar>
            <w:vAlign w:val="center"/>
          </w:tcPr>
          <w:p w14:paraId="5B90E46B"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 xml:space="preserve">2. </w:t>
            </w:r>
          </w:p>
        </w:tc>
        <w:tc>
          <w:tcPr>
            <w:tcW w:w="3065" w:type="dxa"/>
            <w:shd w:val="clear" w:color="auto" w:fill="auto"/>
            <w:tcMar>
              <w:top w:w="80" w:type="dxa"/>
              <w:left w:w="80" w:type="dxa"/>
              <w:bottom w:w="80" w:type="dxa"/>
              <w:right w:w="80" w:type="dxa"/>
            </w:tcMar>
            <w:vAlign w:val="center"/>
          </w:tcPr>
          <w:p w14:paraId="6097C47F" w14:textId="77777777" w:rsidR="00575C18" w:rsidRPr="0081602A" w:rsidRDefault="00575C18" w:rsidP="00B57CD8">
            <w:pPr>
              <w:ind w:left="108"/>
              <w:jc w:val="center"/>
              <w:rPr>
                <w:sz w:val="22"/>
                <w:szCs w:val="22"/>
              </w:rPr>
            </w:pPr>
            <w:r w:rsidRPr="0081602A">
              <w:rPr>
                <w:sz w:val="22"/>
                <w:szCs w:val="22"/>
              </w:rPr>
              <w:t>Veselības vingrošanai</w:t>
            </w:r>
            <w:r>
              <w:rPr>
                <w:sz w:val="22"/>
                <w:szCs w:val="22"/>
              </w:rPr>
              <w:t xml:space="preserve"> </w:t>
            </w:r>
            <w:r w:rsidRPr="0081602A">
              <w:rPr>
                <w:sz w:val="22"/>
                <w:szCs w:val="22"/>
              </w:rPr>
              <w:t xml:space="preserve">nepieciešamais inventārs (hanteles, koka nūjas) </w:t>
            </w:r>
          </w:p>
        </w:tc>
        <w:tc>
          <w:tcPr>
            <w:tcW w:w="992" w:type="dxa"/>
            <w:shd w:val="clear" w:color="auto" w:fill="auto"/>
            <w:tcMar>
              <w:top w:w="80" w:type="dxa"/>
              <w:left w:w="80" w:type="dxa"/>
              <w:bottom w:w="80" w:type="dxa"/>
              <w:right w:w="80" w:type="dxa"/>
            </w:tcMar>
            <w:vAlign w:val="center"/>
          </w:tcPr>
          <w:p w14:paraId="395A1DFE" w14:textId="77777777" w:rsidR="00575C18" w:rsidRPr="0081602A" w:rsidRDefault="00575C18" w:rsidP="00B57CD8">
            <w:pPr>
              <w:jc w:val="center"/>
              <w:rPr>
                <w:sz w:val="22"/>
                <w:szCs w:val="22"/>
              </w:rPr>
            </w:pPr>
            <w:r w:rsidRPr="0081602A">
              <w:rPr>
                <w:sz w:val="22"/>
                <w:szCs w:val="22"/>
              </w:rPr>
              <w:t>12</w:t>
            </w:r>
          </w:p>
          <w:p w14:paraId="513D7BA7"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Kompl</w:t>
            </w:r>
            <w:r>
              <w:rPr>
                <w:rFonts w:ascii="Times New Roman" w:hAnsi="Times New Roman" w:cs="Times New Roman"/>
              </w:rPr>
              <w:t>.</w:t>
            </w:r>
          </w:p>
        </w:tc>
        <w:tc>
          <w:tcPr>
            <w:tcW w:w="1276" w:type="dxa"/>
            <w:shd w:val="clear" w:color="auto" w:fill="auto"/>
            <w:tcMar>
              <w:top w:w="80" w:type="dxa"/>
              <w:left w:w="80" w:type="dxa"/>
              <w:bottom w:w="80" w:type="dxa"/>
              <w:right w:w="80" w:type="dxa"/>
            </w:tcMar>
            <w:vAlign w:val="center"/>
          </w:tcPr>
          <w:p w14:paraId="3EBDA277"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 xml:space="preserve"> 10</w:t>
            </w:r>
          </w:p>
        </w:tc>
        <w:tc>
          <w:tcPr>
            <w:tcW w:w="992" w:type="dxa"/>
            <w:shd w:val="clear" w:color="auto" w:fill="auto"/>
            <w:tcMar>
              <w:top w:w="80" w:type="dxa"/>
              <w:left w:w="80" w:type="dxa"/>
              <w:bottom w:w="80" w:type="dxa"/>
              <w:right w:w="80" w:type="dxa"/>
            </w:tcMar>
            <w:vAlign w:val="center"/>
          </w:tcPr>
          <w:p w14:paraId="0C0E7F2F"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120</w:t>
            </w:r>
          </w:p>
        </w:tc>
        <w:tc>
          <w:tcPr>
            <w:tcW w:w="1134" w:type="dxa"/>
            <w:shd w:val="clear" w:color="auto" w:fill="auto"/>
            <w:tcMar>
              <w:top w:w="80" w:type="dxa"/>
              <w:left w:w="80" w:type="dxa"/>
              <w:bottom w:w="80" w:type="dxa"/>
              <w:right w:w="80" w:type="dxa"/>
            </w:tcMar>
            <w:vAlign w:val="center"/>
          </w:tcPr>
          <w:p w14:paraId="2331DA49" w14:textId="77777777" w:rsidR="00575C18" w:rsidRPr="0081602A" w:rsidRDefault="00575C18" w:rsidP="00B57CD8">
            <w:pPr>
              <w:pStyle w:val="Body"/>
              <w:jc w:val="center"/>
              <w:rPr>
                <w:sz w:val="22"/>
                <w:szCs w:val="22"/>
              </w:rPr>
            </w:pPr>
            <w:r w:rsidRPr="0081602A">
              <w:rPr>
                <w:sz w:val="22"/>
                <w:szCs w:val="22"/>
              </w:rPr>
              <w:t>120</w:t>
            </w:r>
          </w:p>
        </w:tc>
        <w:tc>
          <w:tcPr>
            <w:tcW w:w="993" w:type="dxa"/>
            <w:shd w:val="clear" w:color="auto" w:fill="auto"/>
            <w:tcMar>
              <w:top w:w="80" w:type="dxa"/>
              <w:left w:w="80" w:type="dxa"/>
              <w:bottom w:w="80" w:type="dxa"/>
              <w:right w:w="80" w:type="dxa"/>
            </w:tcMar>
            <w:vAlign w:val="center"/>
          </w:tcPr>
          <w:p w14:paraId="4A8FDC70" w14:textId="77777777" w:rsidR="00575C18" w:rsidRPr="0081602A" w:rsidRDefault="00575C18" w:rsidP="00B57CD8">
            <w:pPr>
              <w:pStyle w:val="BodyA"/>
              <w:ind w:left="0"/>
              <w:jc w:val="center"/>
              <w:rPr>
                <w:rFonts w:ascii="Times New Roman" w:hAnsi="Times New Roman" w:cs="Times New Roman"/>
              </w:rPr>
            </w:pPr>
            <w:r w:rsidRPr="0081602A">
              <w:rPr>
                <w:rFonts w:ascii="Times New Roman" w:hAnsi="Times New Roman" w:cs="Times New Roman"/>
              </w:rPr>
              <w:t xml:space="preserve"> 0</w:t>
            </w:r>
          </w:p>
        </w:tc>
      </w:tr>
      <w:tr w:rsidR="00575C18" w:rsidRPr="000E766C" w14:paraId="0C31AB6F" w14:textId="77777777" w:rsidTr="00B57CD8">
        <w:trPr>
          <w:trHeight w:val="16"/>
          <w:jc w:val="center"/>
        </w:trPr>
        <w:tc>
          <w:tcPr>
            <w:tcW w:w="5807" w:type="dxa"/>
            <w:gridSpan w:val="4"/>
            <w:shd w:val="clear" w:color="auto" w:fill="auto"/>
            <w:tcMar>
              <w:top w:w="80" w:type="dxa"/>
              <w:left w:w="80" w:type="dxa"/>
              <w:bottom w:w="80" w:type="dxa"/>
              <w:right w:w="80" w:type="dxa"/>
            </w:tcMar>
            <w:vAlign w:val="bottom"/>
          </w:tcPr>
          <w:p w14:paraId="41A967B0" w14:textId="77777777" w:rsidR="00575C18" w:rsidRPr="0081602A" w:rsidRDefault="00575C18" w:rsidP="00B57CD8">
            <w:pPr>
              <w:pStyle w:val="BodyA"/>
              <w:ind w:left="0"/>
              <w:jc w:val="right"/>
              <w:rPr>
                <w:rStyle w:val="None"/>
                <w:rFonts w:ascii="Times New Roman" w:eastAsia="Times New Roman" w:hAnsi="Times New Roman" w:cs="Times New Roman"/>
                <w:color w:val="auto"/>
                <w:bdr w:val="none" w:sz="0" w:space="0" w:color="auto"/>
                <w:lang w:eastAsia="en-US"/>
                <w14:textOutline w14:w="0" w14:cap="rnd" w14:cmpd="sng" w14:algn="ctr">
                  <w14:noFill/>
                  <w14:prstDash w14:val="solid"/>
                  <w14:bevel/>
                </w14:textOutline>
              </w:rPr>
            </w:pPr>
            <w:r w:rsidRPr="0081602A">
              <w:rPr>
                <w:rStyle w:val="None"/>
                <w:rFonts w:ascii="Times New Roman" w:hAnsi="Times New Roman" w:cs="Times New Roman"/>
                <w:b/>
                <w:bCs/>
                <w:u w:color="0070C0"/>
              </w:rPr>
              <w:t>KOPĀ (t.sk., nodokļi):</w:t>
            </w:r>
          </w:p>
        </w:tc>
        <w:tc>
          <w:tcPr>
            <w:tcW w:w="992" w:type="dxa"/>
            <w:shd w:val="clear" w:color="auto" w:fill="FFFFFF"/>
            <w:tcMar>
              <w:top w:w="80" w:type="dxa"/>
              <w:left w:w="80" w:type="dxa"/>
              <w:bottom w:w="80" w:type="dxa"/>
              <w:right w:w="80" w:type="dxa"/>
            </w:tcMar>
          </w:tcPr>
          <w:p w14:paraId="1AFB9305" w14:textId="77777777" w:rsidR="00575C18" w:rsidRPr="0081602A" w:rsidRDefault="00575C18" w:rsidP="00B57CD8">
            <w:pPr>
              <w:pStyle w:val="BodyA"/>
              <w:ind w:left="0"/>
              <w:jc w:val="center"/>
              <w:rPr>
                <w:rStyle w:val="None"/>
                <w:rFonts w:ascii="Times New Roman" w:eastAsia="Times New Roman" w:hAnsi="Times New Roman" w:cs="Times New Roman"/>
                <w:b/>
                <w:bCs/>
              </w:rPr>
            </w:pPr>
            <w:r w:rsidRPr="0081602A">
              <w:rPr>
                <w:rFonts w:ascii="Times New Roman" w:hAnsi="Times New Roman" w:cs="Times New Roman"/>
              </w:rPr>
              <w:t xml:space="preserve"> 2120</w:t>
            </w:r>
          </w:p>
        </w:tc>
        <w:tc>
          <w:tcPr>
            <w:tcW w:w="1134" w:type="dxa"/>
            <w:shd w:val="clear" w:color="auto" w:fill="FFFFFF"/>
            <w:tcMar>
              <w:top w:w="80" w:type="dxa"/>
              <w:left w:w="80" w:type="dxa"/>
              <w:bottom w:w="80" w:type="dxa"/>
              <w:right w:w="80" w:type="dxa"/>
            </w:tcMar>
          </w:tcPr>
          <w:p w14:paraId="4043F69E" w14:textId="77777777" w:rsidR="00575C18" w:rsidRPr="0081602A" w:rsidRDefault="00575C18" w:rsidP="00B57CD8">
            <w:pPr>
              <w:jc w:val="center"/>
              <w:rPr>
                <w:rStyle w:val="None"/>
                <w:b/>
                <w:bCs/>
                <w:color w:val="000000"/>
                <w:sz w:val="22"/>
                <w:szCs w:val="22"/>
                <w:u w:color="000000"/>
                <w14:textOutline w14:w="12700" w14:cap="flat" w14:cmpd="sng" w14:algn="ctr">
                  <w14:noFill/>
                  <w14:prstDash w14:val="solid"/>
                  <w14:miter w14:lim="400000"/>
                </w14:textOutline>
              </w:rPr>
            </w:pPr>
            <w:r w:rsidRPr="0081602A">
              <w:rPr>
                <w:sz w:val="22"/>
                <w:szCs w:val="22"/>
              </w:rPr>
              <w:t xml:space="preserve"> 120</w:t>
            </w:r>
          </w:p>
        </w:tc>
        <w:tc>
          <w:tcPr>
            <w:tcW w:w="993" w:type="dxa"/>
            <w:shd w:val="clear" w:color="auto" w:fill="auto"/>
            <w:tcMar>
              <w:top w:w="80" w:type="dxa"/>
              <w:left w:w="80" w:type="dxa"/>
              <w:bottom w:w="80" w:type="dxa"/>
              <w:right w:w="80" w:type="dxa"/>
            </w:tcMar>
          </w:tcPr>
          <w:p w14:paraId="0A58D009" w14:textId="77777777" w:rsidR="00575C18" w:rsidRPr="0081602A" w:rsidRDefault="00575C18" w:rsidP="00B57CD8">
            <w:pPr>
              <w:pStyle w:val="BodyA"/>
              <w:ind w:left="0"/>
              <w:jc w:val="center"/>
              <w:rPr>
                <w:rStyle w:val="None"/>
                <w:rFonts w:ascii="Times New Roman" w:eastAsia="Times New Roman" w:hAnsi="Times New Roman" w:cs="Times New Roman"/>
                <w:b/>
                <w:bCs/>
                <w:color w:val="auto"/>
                <w:bdr w:val="none" w:sz="0" w:space="0" w:color="auto"/>
                <w:lang w:eastAsia="en-US"/>
                <w14:textOutline w14:w="0" w14:cap="rnd" w14:cmpd="sng" w14:algn="ctr">
                  <w14:noFill/>
                  <w14:prstDash w14:val="solid"/>
                  <w14:bevel/>
                </w14:textOutline>
              </w:rPr>
            </w:pPr>
            <w:r w:rsidRPr="0081602A">
              <w:rPr>
                <w:rFonts w:ascii="Times New Roman" w:hAnsi="Times New Roman" w:cs="Times New Roman"/>
              </w:rPr>
              <w:t xml:space="preserve"> 2000</w:t>
            </w:r>
          </w:p>
        </w:tc>
      </w:tr>
    </w:tbl>
    <w:p w14:paraId="688A83B5" w14:textId="77777777" w:rsidR="00575C18" w:rsidRPr="000E766C" w:rsidRDefault="00575C18" w:rsidP="00575C18">
      <w:pPr>
        <w:spacing w:before="120"/>
        <w:jc w:val="both"/>
        <w:rPr>
          <w:rFonts w:ascii="Times New Roman" w:eastAsia="Calibri" w:hAnsi="Times New Roman" w:cs="Times New Roman"/>
        </w:rPr>
      </w:pPr>
      <w:r w:rsidRPr="000E766C">
        <w:rPr>
          <w:rFonts w:ascii="Times New Roman" w:hAnsi="Times New Roman" w:cs="Times New Roman"/>
        </w:rPr>
        <w:lastRenderedPageBreak/>
        <w:t>Centrālās pārvaldes</w:t>
      </w:r>
      <w:r w:rsidRPr="000E766C">
        <w:rPr>
          <w:rFonts w:ascii="Times New Roman" w:eastAsia="Calibri" w:hAnsi="Times New Roman" w:cs="Times New Roman"/>
        </w:rPr>
        <w:t xml:space="preserve"> Attīstības un projektu nodaļa veica projekta atbilstības izvērtēšanu domes noteiktajā kārtībā un secināja, ka projekts ir ieguvis </w:t>
      </w:r>
      <w:r w:rsidRPr="00B9065E">
        <w:rPr>
          <w:rFonts w:ascii="Times New Roman" w:eastAsia="Calibri" w:hAnsi="Times New Roman" w:cs="Times New Roman"/>
        </w:rPr>
        <w:t>24 punktus (no 26),</w:t>
      </w:r>
      <w:r w:rsidRPr="000E766C">
        <w:rPr>
          <w:rFonts w:ascii="Times New Roman" w:eastAsia="Calibri" w:hAnsi="Times New Roman" w:cs="Times New Roman"/>
        </w:rPr>
        <w:t xml:space="preserve"> kā arī, ka tā norises plāns un izdevumi atbilst projekta mērķim.</w:t>
      </w:r>
    </w:p>
    <w:p w14:paraId="24EBB469" w14:textId="77777777" w:rsidR="00575C18" w:rsidRPr="000E766C" w:rsidRDefault="00575C18" w:rsidP="00575C18">
      <w:pPr>
        <w:spacing w:before="120"/>
        <w:jc w:val="both"/>
        <w:rPr>
          <w:rFonts w:ascii="Times New Roman" w:eastAsia="Calibri" w:hAnsi="Times New Roman" w:cs="Times New Roman"/>
        </w:rPr>
      </w:pPr>
      <w:r w:rsidRPr="000E766C">
        <w:rPr>
          <w:rFonts w:ascii="Times New Roman" w:eastAsia="Calibri" w:hAnsi="Times New Roman" w:cs="Times New Roman"/>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r>
        <w:rPr>
          <w:rFonts w:ascii="Times New Roman" w:eastAsia="Calibri" w:hAnsi="Times New Roman" w:cs="Times New Roman"/>
        </w:rPr>
        <w:t>.</w:t>
      </w:r>
    </w:p>
    <w:p w14:paraId="0174EB14" w14:textId="77777777" w:rsidR="00575C18" w:rsidRPr="000E766C" w:rsidRDefault="00575C18" w:rsidP="00575C18">
      <w:pPr>
        <w:spacing w:before="120"/>
        <w:jc w:val="both"/>
        <w:rPr>
          <w:rFonts w:ascii="Times New Roman" w:hAnsi="Times New Roman" w:cs="Times New Roman"/>
        </w:rPr>
      </w:pPr>
      <w:r w:rsidRPr="000E766C">
        <w:rPr>
          <w:rFonts w:ascii="Times New Roman" w:hAnsi="Times New Roman" w:cs="Times New Roman"/>
        </w:rPr>
        <w:t>Pamatojoties uz Pašvaldību likuma 5. panta pirmo daļu</w:t>
      </w:r>
      <w:r w:rsidRPr="000E766C">
        <w:rPr>
          <w:rFonts w:ascii="Times New Roman" w:eastAsia="Calibri" w:hAnsi="Times New Roman" w:cs="Times New Roman"/>
        </w:rPr>
        <w:t xml:space="preserve">, Nolikuma 67. punktu, </w:t>
      </w:r>
      <w:r w:rsidRPr="000E766C">
        <w:rPr>
          <w:rFonts w:ascii="Times New Roman" w:hAnsi="Times New Roman" w:cs="Times New Roman"/>
        </w:rPr>
        <w:t xml:space="preserve">kā arī Izglītības, kultūras, sporta un sociālās komitejas </w:t>
      </w:r>
      <w:r w:rsidRPr="00F371E1">
        <w:rPr>
          <w:rFonts w:ascii="Times New Roman" w:hAnsi="Times New Roman" w:cs="Times New Roman"/>
        </w:rPr>
        <w:t>02.04.2025</w:t>
      </w:r>
      <w:r w:rsidRPr="000E766C">
        <w:rPr>
          <w:rFonts w:ascii="Times New Roman" w:hAnsi="Times New Roman" w:cs="Times New Roman"/>
        </w:rPr>
        <w:t>. atzinumu, Ādažu novada pašvaldības dome</w:t>
      </w:r>
    </w:p>
    <w:p w14:paraId="7E71C6D5" w14:textId="77777777" w:rsidR="00564CA6" w:rsidRPr="00564CA6" w:rsidRDefault="00575C18" w:rsidP="00AD0DF9">
      <w:pPr>
        <w:spacing w:before="120" w:after="120"/>
        <w:jc w:val="center"/>
        <w:rPr>
          <w:rFonts w:ascii="Times New Roman" w:hAnsi="Times New Roman" w:cs="Times New Roman"/>
          <w:b/>
        </w:rPr>
      </w:pPr>
      <w:r w:rsidRPr="00564CA6">
        <w:rPr>
          <w:rFonts w:ascii="Times New Roman" w:hAnsi="Times New Roman" w:cs="Times New Roman"/>
          <w:b/>
        </w:rPr>
        <w:t>NOLEMJ:</w:t>
      </w:r>
    </w:p>
    <w:p w14:paraId="7DCD02D0" w14:textId="2DC64617" w:rsidR="00575C18" w:rsidRPr="00AD0DF9" w:rsidRDefault="00575C18" w:rsidP="00575C18">
      <w:pPr>
        <w:pStyle w:val="Sarakstarindkopa"/>
        <w:numPr>
          <w:ilvl w:val="0"/>
          <w:numId w:val="1"/>
        </w:numPr>
        <w:tabs>
          <w:tab w:val="left" w:pos="426"/>
        </w:tabs>
        <w:spacing w:before="120"/>
        <w:ind w:left="425" w:hanging="425"/>
        <w:contextualSpacing w:val="0"/>
        <w:jc w:val="both"/>
        <w:rPr>
          <w:rFonts w:ascii="Times New Roman" w:hAnsi="Times New Roman" w:cs="Times New Roman"/>
          <w:iCs/>
        </w:rPr>
      </w:pPr>
      <w:r w:rsidRPr="00AD0DF9">
        <w:rPr>
          <w:rFonts w:ascii="Times New Roman" w:hAnsi="Times New Roman" w:cs="Times New Roman"/>
          <w:iCs/>
        </w:rPr>
        <w:t xml:space="preserve">Atbalstīt biedrības “Ādažu novada pensionāru biedrība” iniciatīvas projektu “Veselības vingrošana senioriem virs 65 gadu vecuma” un piešķirt tam pašvaldības līdzfinansējumu 2000 </w:t>
      </w:r>
      <w:r w:rsidRPr="00AD0DF9">
        <w:rPr>
          <w:rFonts w:ascii="Times New Roman" w:eastAsia="Times New Roman" w:hAnsi="Times New Roman" w:cs="Times New Roman"/>
          <w:i/>
          <w:iCs/>
        </w:rPr>
        <w:t>euro</w:t>
      </w:r>
      <w:r w:rsidRPr="00AD0DF9">
        <w:rPr>
          <w:rFonts w:ascii="Times New Roman" w:hAnsi="Times New Roman" w:cs="Times New Roman"/>
          <w:iCs/>
        </w:rPr>
        <w:t xml:space="preserve"> (divi tūkstoši </w:t>
      </w:r>
      <w:r w:rsidRPr="00AD0DF9">
        <w:rPr>
          <w:rFonts w:ascii="Times New Roman" w:eastAsia="Times New Roman" w:hAnsi="Times New Roman" w:cs="Times New Roman"/>
          <w:i/>
          <w:iCs/>
        </w:rPr>
        <w:t>euro</w:t>
      </w:r>
      <w:r w:rsidRPr="00AD0DF9">
        <w:rPr>
          <w:rFonts w:ascii="Times New Roman" w:hAnsi="Times New Roman" w:cs="Times New Roman"/>
          <w:iCs/>
        </w:rPr>
        <w:t xml:space="preserve">). </w:t>
      </w:r>
    </w:p>
    <w:p w14:paraId="3CF1D5BB" w14:textId="3585CB6B" w:rsidR="00575C18" w:rsidRPr="00575C18" w:rsidRDefault="00575C18" w:rsidP="00575C18">
      <w:pPr>
        <w:pStyle w:val="Sarakstarindkopa"/>
        <w:numPr>
          <w:ilvl w:val="0"/>
          <w:numId w:val="1"/>
        </w:numPr>
        <w:tabs>
          <w:tab w:val="left" w:pos="426"/>
        </w:tabs>
        <w:spacing w:before="120"/>
        <w:ind w:left="425" w:hanging="425"/>
        <w:contextualSpacing w:val="0"/>
        <w:jc w:val="both"/>
        <w:rPr>
          <w:rFonts w:ascii="Times New Roman" w:eastAsia="Calibri" w:hAnsi="Times New Roman" w:cs="Times New Roman"/>
        </w:rPr>
      </w:pPr>
      <w:r w:rsidRPr="00575C18">
        <w:rPr>
          <w:rFonts w:ascii="Times New Roman" w:eastAsia="Calibri" w:hAnsi="Times New Roman" w:cs="Times New Roman"/>
        </w:rPr>
        <w:t xml:space="preserve">Centrālās pārvaldes Juridiskajai un iepirkumu nodaļai </w:t>
      </w:r>
      <w:r w:rsidR="009D02BD">
        <w:rPr>
          <w:rFonts w:ascii="Times New Roman" w:eastAsia="Calibri" w:hAnsi="Times New Roman" w:cs="Times New Roman"/>
        </w:rPr>
        <w:t>10</w:t>
      </w:r>
      <w:r w:rsidRPr="00575C18">
        <w:rPr>
          <w:rFonts w:ascii="Times New Roman" w:eastAsia="Calibri" w:hAnsi="Times New Roman" w:cs="Times New Roman"/>
        </w:rPr>
        <w:t xml:space="preserve"> (</w:t>
      </w:r>
      <w:r w:rsidR="009D02BD">
        <w:rPr>
          <w:rFonts w:ascii="Times New Roman" w:eastAsia="Calibri" w:hAnsi="Times New Roman" w:cs="Times New Roman"/>
        </w:rPr>
        <w:t>desmit</w:t>
      </w:r>
      <w:r w:rsidRPr="00575C18">
        <w:rPr>
          <w:rFonts w:ascii="Times New Roman" w:eastAsia="Calibri" w:hAnsi="Times New Roman" w:cs="Times New Roman"/>
        </w:rPr>
        <w:t xml:space="preserve">) darbdienu laikā pēc šī lēmuma pieņemšanas sagatavot līguma projektu 1. punkta izpildei, nosakot pienākumu </w:t>
      </w:r>
      <w:r w:rsidRPr="00575C18">
        <w:rPr>
          <w:rFonts w:ascii="Times New Roman" w:hAnsi="Times New Roman" w:cs="Times New Roman"/>
        </w:rPr>
        <w:t xml:space="preserve">biedrībai “Ādažu novada pensionāru biedrība” </w:t>
      </w:r>
      <w:r w:rsidRPr="00575C18">
        <w:rPr>
          <w:rFonts w:ascii="Times New Roman" w:eastAsia="Calibri" w:hAnsi="Times New Roman" w:cs="Times New Roman"/>
        </w:rPr>
        <w:t>ne vēlāk kā viena mēneša laikā no projekta pabeigšanas dienas iesniegt pašvaldībai atskaiti par līdzfinansējuma izlietošanu.</w:t>
      </w:r>
    </w:p>
    <w:p w14:paraId="24A13DA1" w14:textId="77777777" w:rsidR="00575C18" w:rsidRPr="00575C18" w:rsidRDefault="00575C18"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Pašvaldības izpilddirektoram parakstīt 2. punktā noteikto līgumu.</w:t>
      </w:r>
    </w:p>
    <w:p w14:paraId="58C60308" w14:textId="71AC1A65" w:rsidR="00575C18" w:rsidRPr="00575C18" w:rsidRDefault="00575C18"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 xml:space="preserve">Centrālās pārvaldes Grāmatvedības nodaļai līdz </w:t>
      </w:r>
      <w:r w:rsidRPr="00575C18">
        <w:rPr>
          <w:rFonts w:ascii="Times New Roman" w:hAnsi="Times New Roman" w:cs="Times New Roman"/>
        </w:rPr>
        <w:t xml:space="preserve">2025. gada 21. </w:t>
      </w:r>
      <w:r w:rsidR="00F246B6">
        <w:rPr>
          <w:rFonts w:ascii="Times New Roman" w:hAnsi="Times New Roman" w:cs="Times New Roman"/>
        </w:rPr>
        <w:t>maija</w:t>
      </w:r>
      <w:r w:rsidRPr="00575C18">
        <w:rPr>
          <w:rFonts w:ascii="Times New Roman" w:hAnsi="Times New Roman" w:cs="Times New Roman"/>
        </w:rPr>
        <w:t xml:space="preserve">m </w:t>
      </w:r>
      <w:r w:rsidRPr="00575C18">
        <w:rPr>
          <w:rFonts w:ascii="Times New Roman" w:eastAsia="Calibri" w:hAnsi="Times New Roman" w:cs="Times New Roman"/>
        </w:rPr>
        <w:t xml:space="preserve">izmaksāt </w:t>
      </w:r>
      <w:r w:rsidRPr="00575C18">
        <w:rPr>
          <w:rFonts w:ascii="Times New Roman" w:hAnsi="Times New Roman" w:cs="Times New Roman"/>
        </w:rPr>
        <w:t>biedrībai “Ādažu novada pensionāru biedrība” 1. punktā noteikto līdzfinansējumu 80 % apmērā no Attīstības un projektu nodaļas budžeta tāmes līdzekļiem. Līdzfinansējumu 20</w:t>
      </w:r>
      <w:r w:rsidR="00AD0DF9">
        <w:rPr>
          <w:rFonts w:ascii="Times New Roman" w:hAnsi="Times New Roman" w:cs="Times New Roman"/>
        </w:rPr>
        <w:t xml:space="preserve"> </w:t>
      </w:r>
      <w:r w:rsidRPr="00575C18">
        <w:rPr>
          <w:rFonts w:ascii="Times New Roman" w:hAnsi="Times New Roman" w:cs="Times New Roman"/>
        </w:rPr>
        <w:t xml:space="preserve">% apmērā </w:t>
      </w:r>
      <w:r w:rsidRPr="00575C18">
        <w:rPr>
          <w:rFonts w:ascii="Times New Roman" w:eastAsia="Times New Roman" w:hAnsi="Times New Roman" w:cs="Times New Roman"/>
        </w:rPr>
        <w:t>izmaksā</w:t>
      </w:r>
      <w:r w:rsidR="00AD0DF9">
        <w:rPr>
          <w:rFonts w:ascii="Times New Roman" w:eastAsia="Times New Roman" w:hAnsi="Times New Roman" w:cs="Times New Roman"/>
        </w:rPr>
        <w:t>t</w:t>
      </w:r>
      <w:r w:rsidRPr="00575C18">
        <w:rPr>
          <w:rFonts w:ascii="Times New Roman" w:eastAsia="Times New Roman" w:hAnsi="Times New Roman" w:cs="Times New Roman"/>
        </w:rPr>
        <w:t xml:space="preserve"> 10 (desmit) darbdienu laikā pēc finanšu atskaites </w:t>
      </w:r>
      <w:r w:rsidRPr="00575C18">
        <w:rPr>
          <w:rFonts w:ascii="Times New Roman" w:eastAsia="Times New Roman" w:hAnsi="Times New Roman" w:cs="Times New Roman"/>
          <w:noProof/>
        </w:rPr>
        <w:t>un attaisnojuma dokumentu</w:t>
      </w:r>
      <w:r w:rsidRPr="00575C18">
        <w:rPr>
          <w:rFonts w:ascii="Times New Roman" w:eastAsia="Times New Roman" w:hAnsi="Times New Roman" w:cs="Times New Roman"/>
        </w:rPr>
        <w:t xml:space="preserve"> saņemšanas pašvaldībā. </w:t>
      </w:r>
    </w:p>
    <w:p w14:paraId="3F6F36ED" w14:textId="528C9190" w:rsidR="00575C18" w:rsidRPr="00575C18" w:rsidRDefault="00575C18"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Centrālās pārvaldes Attīstības un projektu nodaļa</w:t>
      </w:r>
      <w:r w:rsidR="00AD0DF9">
        <w:rPr>
          <w:rFonts w:ascii="Times New Roman" w:eastAsia="Calibri" w:hAnsi="Times New Roman" w:cs="Times New Roman"/>
        </w:rPr>
        <w:t>s vadītājai organizēt</w:t>
      </w:r>
      <w:r w:rsidRPr="00575C18">
        <w:rPr>
          <w:rFonts w:ascii="Times New Roman" w:eastAsia="Calibri" w:hAnsi="Times New Roman" w:cs="Times New Roman"/>
        </w:rPr>
        <w:t xml:space="preserve"> lēmuma izpildes kontroli.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75C1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75C1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75C1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75C1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25EB9B3" w14:textId="77777777" w:rsidR="00575C18" w:rsidRPr="000E766C" w:rsidRDefault="00575C18" w:rsidP="00575C18">
      <w:pPr>
        <w:rPr>
          <w:rFonts w:ascii="Times New Roman" w:hAnsi="Times New Roman" w:cs="Times New Roman"/>
        </w:rPr>
      </w:pPr>
      <w:r w:rsidRPr="000E766C">
        <w:rPr>
          <w:rFonts w:ascii="Times New Roman" w:hAnsi="Times New Roman" w:cs="Times New Roman"/>
        </w:rPr>
        <w:t>Iesniedzējai – 1 eks.</w:t>
      </w:r>
    </w:p>
    <w:p w14:paraId="1706F9B2" w14:textId="77777777" w:rsidR="00575C18" w:rsidRPr="000E766C" w:rsidRDefault="00575C18" w:rsidP="00575C18">
      <w:pPr>
        <w:rPr>
          <w:rFonts w:ascii="Times New Roman" w:hAnsi="Times New Roman" w:cs="Times New Roman"/>
        </w:rPr>
      </w:pPr>
      <w:r w:rsidRPr="000E766C">
        <w:rPr>
          <w:rFonts w:ascii="Times New Roman" w:hAnsi="Times New Roman" w:cs="Times New Roman"/>
        </w:rPr>
        <w:t>JIN, GRN, FIN, APN - @</w:t>
      </w:r>
    </w:p>
    <w:p w14:paraId="01A5EA33" w14:textId="77777777" w:rsidR="00575C18" w:rsidRPr="000E766C" w:rsidRDefault="00575C18" w:rsidP="00575C18">
      <w:pPr>
        <w:rPr>
          <w:rFonts w:ascii="Times New Roman" w:hAnsi="Times New Roman" w:cs="Times New Roman"/>
        </w:rPr>
      </w:pPr>
    </w:p>
    <w:p w14:paraId="55165369" w14:textId="77777777" w:rsidR="00575C18" w:rsidRPr="000E766C" w:rsidRDefault="00575C18" w:rsidP="00575C18">
      <w:pPr>
        <w:rPr>
          <w:rFonts w:ascii="Times New Roman" w:hAnsi="Times New Roman" w:cs="Times New Roman"/>
        </w:rPr>
      </w:pPr>
      <w:r w:rsidRPr="000E766C">
        <w:rPr>
          <w:rFonts w:ascii="Times New Roman" w:hAnsi="Times New Roman" w:cs="Times New Roman"/>
        </w:rPr>
        <w:t>G.Dzene, 20232044</w:t>
      </w:r>
    </w:p>
    <w:p w14:paraId="6955A864" w14:textId="61001330" w:rsidR="00564CA6" w:rsidRPr="00B47C10" w:rsidRDefault="00564CA6" w:rsidP="00575C18">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A2B5" w14:textId="77777777" w:rsidR="00575C18" w:rsidRDefault="00575C18">
      <w:r>
        <w:separator/>
      </w:r>
    </w:p>
  </w:endnote>
  <w:endnote w:type="continuationSeparator" w:id="0">
    <w:p w14:paraId="5E81DB2C" w14:textId="77777777" w:rsidR="00575C18" w:rsidRDefault="0057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3083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75C1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D061" w14:textId="77777777" w:rsidR="00575C18" w:rsidRDefault="00575C18">
      <w:r>
        <w:separator/>
      </w:r>
    </w:p>
  </w:footnote>
  <w:footnote w:type="continuationSeparator" w:id="0">
    <w:p w14:paraId="7861E8C7" w14:textId="77777777" w:rsidR="00575C18" w:rsidRDefault="0057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C5A49B4">
      <w:start w:val="1"/>
      <w:numFmt w:val="decimal"/>
      <w:lvlText w:val="%1."/>
      <w:lvlJc w:val="left"/>
      <w:pPr>
        <w:ind w:left="720" w:hanging="360"/>
      </w:pPr>
      <w:rPr>
        <w:rFonts w:hint="default"/>
      </w:rPr>
    </w:lvl>
    <w:lvl w:ilvl="1" w:tplc="0EE4969C" w:tentative="1">
      <w:start w:val="1"/>
      <w:numFmt w:val="lowerLetter"/>
      <w:lvlText w:val="%2."/>
      <w:lvlJc w:val="left"/>
      <w:pPr>
        <w:ind w:left="1440" w:hanging="360"/>
      </w:pPr>
    </w:lvl>
    <w:lvl w:ilvl="2" w:tplc="640C89BE" w:tentative="1">
      <w:start w:val="1"/>
      <w:numFmt w:val="lowerRoman"/>
      <w:lvlText w:val="%3."/>
      <w:lvlJc w:val="right"/>
      <w:pPr>
        <w:ind w:left="2160" w:hanging="180"/>
      </w:pPr>
    </w:lvl>
    <w:lvl w:ilvl="3" w:tplc="CD167BD8" w:tentative="1">
      <w:start w:val="1"/>
      <w:numFmt w:val="decimal"/>
      <w:lvlText w:val="%4."/>
      <w:lvlJc w:val="left"/>
      <w:pPr>
        <w:ind w:left="2880" w:hanging="360"/>
      </w:pPr>
    </w:lvl>
    <w:lvl w:ilvl="4" w:tplc="8B220EAC" w:tentative="1">
      <w:start w:val="1"/>
      <w:numFmt w:val="lowerLetter"/>
      <w:lvlText w:val="%5."/>
      <w:lvlJc w:val="left"/>
      <w:pPr>
        <w:ind w:left="3600" w:hanging="360"/>
      </w:pPr>
    </w:lvl>
    <w:lvl w:ilvl="5" w:tplc="57E8B77A" w:tentative="1">
      <w:start w:val="1"/>
      <w:numFmt w:val="lowerRoman"/>
      <w:lvlText w:val="%6."/>
      <w:lvlJc w:val="right"/>
      <w:pPr>
        <w:ind w:left="4320" w:hanging="180"/>
      </w:pPr>
    </w:lvl>
    <w:lvl w:ilvl="6" w:tplc="7CF09256" w:tentative="1">
      <w:start w:val="1"/>
      <w:numFmt w:val="decimal"/>
      <w:lvlText w:val="%7."/>
      <w:lvlJc w:val="left"/>
      <w:pPr>
        <w:ind w:left="5040" w:hanging="360"/>
      </w:pPr>
    </w:lvl>
    <w:lvl w:ilvl="7" w:tplc="4FCCD8A8" w:tentative="1">
      <w:start w:val="1"/>
      <w:numFmt w:val="lowerLetter"/>
      <w:lvlText w:val="%8."/>
      <w:lvlJc w:val="left"/>
      <w:pPr>
        <w:ind w:left="5760" w:hanging="360"/>
      </w:pPr>
    </w:lvl>
    <w:lvl w:ilvl="8" w:tplc="5F42FDC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03742"/>
    <w:rsid w:val="00333F1B"/>
    <w:rsid w:val="00351D48"/>
    <w:rsid w:val="003C401E"/>
    <w:rsid w:val="0041529E"/>
    <w:rsid w:val="004D516C"/>
    <w:rsid w:val="00521C00"/>
    <w:rsid w:val="0053073B"/>
    <w:rsid w:val="00543508"/>
    <w:rsid w:val="00553843"/>
    <w:rsid w:val="00564CA6"/>
    <w:rsid w:val="00575C18"/>
    <w:rsid w:val="005C7FA1"/>
    <w:rsid w:val="00617AAC"/>
    <w:rsid w:val="00693F05"/>
    <w:rsid w:val="006D3451"/>
    <w:rsid w:val="006D513B"/>
    <w:rsid w:val="0074092B"/>
    <w:rsid w:val="007843B7"/>
    <w:rsid w:val="0079484F"/>
    <w:rsid w:val="007B4DDB"/>
    <w:rsid w:val="008257F8"/>
    <w:rsid w:val="008E3846"/>
    <w:rsid w:val="009139A1"/>
    <w:rsid w:val="009311F0"/>
    <w:rsid w:val="00931891"/>
    <w:rsid w:val="00996740"/>
    <w:rsid w:val="009A3989"/>
    <w:rsid w:val="009B7F8F"/>
    <w:rsid w:val="009D02BD"/>
    <w:rsid w:val="009F6BDF"/>
    <w:rsid w:val="00A254B5"/>
    <w:rsid w:val="00A52B04"/>
    <w:rsid w:val="00AD0DF9"/>
    <w:rsid w:val="00B36CD4"/>
    <w:rsid w:val="00B4014F"/>
    <w:rsid w:val="00B47C10"/>
    <w:rsid w:val="00B50A93"/>
    <w:rsid w:val="00BB16A4"/>
    <w:rsid w:val="00BC16AA"/>
    <w:rsid w:val="00BE75D1"/>
    <w:rsid w:val="00C27997"/>
    <w:rsid w:val="00C82360"/>
    <w:rsid w:val="00C9477C"/>
    <w:rsid w:val="00CC1B2F"/>
    <w:rsid w:val="00CF16C2"/>
    <w:rsid w:val="00D86969"/>
    <w:rsid w:val="00DD0346"/>
    <w:rsid w:val="00E52DA2"/>
    <w:rsid w:val="00E75D8D"/>
    <w:rsid w:val="00EF06E1"/>
    <w:rsid w:val="00F246B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None">
    <w:name w:val="None"/>
    <w:rsid w:val="00575C18"/>
  </w:style>
  <w:style w:type="paragraph" w:customStyle="1" w:styleId="BodyA">
    <w:name w:val="Body A"/>
    <w:rsid w:val="00575C18"/>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575C18"/>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575C18"/>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Sarakstarindkopa">
    <w:name w:val="List Paragraph"/>
    <w:basedOn w:val="Parasts"/>
    <w:qFormat/>
    <w:rsid w:val="0057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2547</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24</cp:revision>
  <cp:lastPrinted>2025-03-25T11:13:00Z</cp:lastPrinted>
  <dcterms:created xsi:type="dcterms:W3CDTF">2024-06-01T14:06:00Z</dcterms:created>
  <dcterms:modified xsi:type="dcterms:W3CDTF">2025-04-02T05:05:00Z</dcterms:modified>
</cp:coreProperties>
</file>