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sz w:val="20"/>
          <w:szCs w:val="20"/>
          <w:lang w:val="lv-LV" w:eastAsia="en-GB"/>
        </w:rPr>
        <w:id w:val="-853187562"/>
        <w:placeholder>
          <w:docPart w:val="DefaultPlaceholder_-1854013440"/>
        </w:placeholder>
      </w:sdtPr>
      <w:sdtEndPr>
        <w:rPr>
          <w:rFonts w:eastAsia="Times New Roman"/>
        </w:rPr>
      </w:sdtEndPr>
      <w:sdtContent>
        <w:p w14:paraId="4D5EF8B0" w14:textId="77777777" w:rsidR="009A6467" w:rsidRDefault="009A6467" w:rsidP="009A6467">
          <w:pPr>
            <w:pStyle w:val="Bezatstarpm"/>
            <w:rPr>
              <w:rFonts w:ascii="Times New Roman" w:hAnsi="Times New Roman"/>
              <w:sz w:val="24"/>
              <w:szCs w:val="24"/>
              <w:lang w:val="lv-LV"/>
            </w:rPr>
          </w:pPr>
          <w:r>
            <w:rPr>
              <w:noProof/>
              <w:lang w:val="lv-LV" w:eastAsia="lv-LV"/>
            </w:rPr>
            <w:drawing>
              <wp:anchor distT="0" distB="0" distL="114300" distR="114300" simplePos="0" relativeHeight="251659264" behindDoc="1" locked="0" layoutInCell="1" allowOverlap="1" wp14:anchorId="28EB70D8" wp14:editId="0F971430">
                <wp:simplePos x="0" y="0"/>
                <wp:positionH relativeFrom="margin">
                  <wp:posOffset>2645924</wp:posOffset>
                </wp:positionH>
                <wp:positionV relativeFrom="paragraph">
                  <wp:posOffset>144</wp:posOffset>
                </wp:positionV>
                <wp:extent cx="439104" cy="664372"/>
                <wp:effectExtent l="0" t="0" r="0" b="2540"/>
                <wp:wrapThrough wrapText="bothSides">
                  <wp:wrapPolygon edited="0">
                    <wp:start x="0" y="0"/>
                    <wp:lineTo x="0" y="21063"/>
                    <wp:lineTo x="20631" y="21063"/>
                    <wp:lineTo x="20631" y="0"/>
                    <wp:lineTo x="0" y="0"/>
                  </wp:wrapPolygon>
                </wp:wrapThrough>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621" cy="66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746FC" w14:textId="77777777" w:rsidR="009A6467" w:rsidRDefault="009A6467" w:rsidP="009A6467">
          <w:pPr>
            <w:pStyle w:val="Bezatstarpm"/>
            <w:rPr>
              <w:rFonts w:ascii="Times New Roman" w:hAnsi="Times New Roman"/>
              <w:sz w:val="24"/>
              <w:szCs w:val="24"/>
              <w:lang w:val="lv-LV"/>
            </w:rPr>
          </w:pPr>
        </w:p>
        <w:p w14:paraId="2DEB2397" w14:textId="77777777" w:rsidR="009A6467" w:rsidRDefault="009A6467" w:rsidP="009A6467">
          <w:pPr>
            <w:pStyle w:val="Bezatstarpm"/>
            <w:rPr>
              <w:rFonts w:ascii="Times New Roman" w:hAnsi="Times New Roman"/>
              <w:sz w:val="24"/>
              <w:szCs w:val="24"/>
              <w:lang w:val="lv-LV"/>
            </w:rPr>
          </w:pPr>
        </w:p>
        <w:p w14:paraId="30C11CDE" w14:textId="77777777" w:rsidR="009A6467" w:rsidRPr="00373E6B" w:rsidRDefault="009A6467" w:rsidP="009A6467">
          <w:pPr>
            <w:pStyle w:val="Bezatstarpm"/>
            <w:rPr>
              <w:rFonts w:ascii="Times New Roman" w:hAnsi="Times New Roman"/>
              <w:sz w:val="24"/>
              <w:szCs w:val="24"/>
              <w:lang w:val="lv-LV"/>
              <w14:textOutline w14:w="9525" w14:cap="rnd" w14:cmpd="sng" w14:algn="ctr">
                <w14:solidFill>
                  <w14:schemeClr w14:val="accent1">
                    <w14:shade w14:val="50000"/>
                  </w14:schemeClr>
                </w14:solidFill>
                <w14:prstDash w14:val="solid"/>
                <w14:bevel/>
              </w14:textOutline>
            </w:rPr>
          </w:pPr>
        </w:p>
        <w:p w14:paraId="7B7D2F49" w14:textId="77777777" w:rsidR="009A6467" w:rsidRPr="00C26A35" w:rsidRDefault="009A6467" w:rsidP="009A6467">
          <w:pPr>
            <w:pStyle w:val="Bezatstarpm"/>
            <w:jc w:val="center"/>
            <w:rPr>
              <w:rFonts w:ascii="Arial" w:hAnsi="Arial" w:cs="Arial"/>
              <w:b/>
              <w:bCs/>
              <w:sz w:val="28"/>
              <w:szCs w:val="28"/>
              <w:lang w:val="lv-LV"/>
            </w:rPr>
          </w:pPr>
          <w:r w:rsidRPr="00C26A35">
            <w:rPr>
              <w:rFonts w:ascii="Arial" w:hAnsi="Arial" w:cs="Arial"/>
              <w:b/>
              <w:bCs/>
              <w:sz w:val="28"/>
              <w:szCs w:val="28"/>
              <w:lang w:val="lv-LV"/>
            </w:rPr>
            <w:t>Ādažu novada pašvaldība</w:t>
          </w:r>
        </w:p>
        <w:p w14:paraId="0C8BFE08" w14:textId="2D10C483" w:rsidR="009A6467" w:rsidRPr="009A6467" w:rsidRDefault="009A6467" w:rsidP="009A6467">
          <w:pPr>
            <w:pStyle w:val="Bezatstarpm"/>
            <w:jc w:val="center"/>
            <w:rPr>
              <w:rFonts w:ascii="Times New Roman" w:hAnsi="Times New Roman"/>
              <w:sz w:val="12"/>
              <w:szCs w:val="12"/>
              <w:lang w:val="lv-LV"/>
            </w:rPr>
          </w:pPr>
          <w:r w:rsidRPr="009A6467">
            <w:rPr>
              <w:rFonts w:ascii="Times New Roman" w:hAnsi="Times New Roman"/>
              <w:sz w:val="12"/>
              <w:szCs w:val="12"/>
              <w:lang w:val="lv-LV"/>
            </w:rPr>
            <w:t>________________________________</w:t>
          </w:r>
          <w:r>
            <w:rPr>
              <w:rFonts w:ascii="Times New Roman" w:hAnsi="Times New Roman"/>
              <w:sz w:val="12"/>
              <w:szCs w:val="12"/>
              <w:lang w:val="lv-LV"/>
            </w:rPr>
            <w:t>__________________________________________________________________________</w:t>
          </w:r>
          <w:r w:rsidRPr="009A6467">
            <w:rPr>
              <w:rFonts w:ascii="Times New Roman" w:hAnsi="Times New Roman"/>
              <w:sz w:val="12"/>
              <w:szCs w:val="12"/>
              <w:lang w:val="lv-LV"/>
            </w:rPr>
            <w:t>___________________________________________</w:t>
          </w:r>
        </w:p>
        <w:p w14:paraId="719D2BC8" w14:textId="77777777" w:rsidR="009A6467" w:rsidRPr="004960E4" w:rsidRDefault="009A6467" w:rsidP="009A6467">
          <w:pPr>
            <w:pStyle w:val="Bezatstarpm"/>
            <w:spacing w:before="120"/>
            <w:jc w:val="center"/>
            <w:rPr>
              <w:rFonts w:ascii="Arial" w:hAnsi="Arial" w:cs="Arial"/>
              <w:noProof/>
              <w:sz w:val="20"/>
              <w:szCs w:val="20"/>
              <w:lang w:val="lv-LV"/>
            </w:rPr>
          </w:pPr>
          <w:r w:rsidRPr="004960E4">
            <w:rPr>
              <w:rFonts w:ascii="Arial" w:hAnsi="Arial" w:cs="Arial"/>
              <w:noProof/>
              <w:sz w:val="20"/>
              <w:szCs w:val="20"/>
              <w:lang w:val="lv-LV"/>
            </w:rPr>
            <w:t xml:space="preserve">Gaujas iela 33A, Ādaži, </w:t>
          </w:r>
          <w:r>
            <w:rPr>
              <w:rFonts w:ascii="Arial" w:hAnsi="Arial" w:cs="Arial"/>
              <w:noProof/>
              <w:sz w:val="20"/>
              <w:szCs w:val="20"/>
              <w:lang w:val="lv-LV"/>
            </w:rPr>
            <w:t xml:space="preserve">Ādažu pag., </w:t>
          </w:r>
          <w:r w:rsidRPr="004960E4">
            <w:rPr>
              <w:rFonts w:ascii="Arial" w:hAnsi="Arial" w:cs="Arial"/>
              <w:noProof/>
              <w:sz w:val="20"/>
              <w:szCs w:val="20"/>
              <w:lang w:val="lv-LV"/>
            </w:rPr>
            <w:t>Ādažu novads, LV-2164</w:t>
          </w:r>
          <w:r>
            <w:rPr>
              <w:rFonts w:ascii="Arial" w:hAnsi="Arial" w:cs="Arial"/>
              <w:noProof/>
              <w:sz w:val="20"/>
              <w:szCs w:val="20"/>
              <w:lang w:val="lv-LV"/>
            </w:rPr>
            <w:t>,</w:t>
          </w:r>
          <w:r w:rsidRPr="004960E4">
            <w:rPr>
              <w:rFonts w:ascii="Arial" w:hAnsi="Arial" w:cs="Arial"/>
              <w:noProof/>
              <w:sz w:val="20"/>
              <w:szCs w:val="20"/>
              <w:lang w:val="lv-LV"/>
            </w:rPr>
            <w:t xml:space="preserve"> </w:t>
          </w:r>
          <w:r>
            <w:rPr>
              <w:rFonts w:ascii="Arial" w:hAnsi="Arial" w:cs="Arial"/>
              <w:noProof/>
              <w:sz w:val="20"/>
              <w:szCs w:val="20"/>
              <w:lang w:val="lv-LV"/>
            </w:rPr>
            <w:t xml:space="preserve">tālr. </w:t>
          </w:r>
          <w:r w:rsidRPr="004960E4">
            <w:rPr>
              <w:rFonts w:ascii="Arial" w:hAnsi="Arial" w:cs="Arial"/>
              <w:noProof/>
              <w:sz w:val="20"/>
              <w:szCs w:val="20"/>
              <w:lang w:val="lv-LV"/>
            </w:rPr>
            <w:t>67997350</w:t>
          </w:r>
          <w:r>
            <w:rPr>
              <w:rFonts w:ascii="Arial" w:hAnsi="Arial" w:cs="Arial"/>
              <w:noProof/>
              <w:sz w:val="20"/>
              <w:szCs w:val="20"/>
              <w:lang w:val="lv-LV"/>
            </w:rPr>
            <w:t xml:space="preserve">, e-pasts </w:t>
          </w:r>
          <w:r w:rsidRPr="004960E4">
            <w:rPr>
              <w:rFonts w:ascii="Arial" w:hAnsi="Arial" w:cs="Arial"/>
              <w:noProof/>
              <w:sz w:val="20"/>
              <w:szCs w:val="20"/>
              <w:lang w:val="lv-LV"/>
            </w:rPr>
            <w:t>dome@adazi.lv</w:t>
          </w:r>
        </w:p>
        <w:p w14:paraId="1D98DF0C" w14:textId="70CCFC96" w:rsidR="007A62AA" w:rsidRDefault="00696B95" w:rsidP="007A62AA">
          <w:pPr>
            <w:jc w:val="center"/>
            <w:rPr>
              <w:rFonts w:ascii="Arial" w:hAnsi="Arial" w:cs="Arial"/>
              <w:sz w:val="20"/>
              <w:szCs w:val="20"/>
            </w:rPr>
          </w:pPr>
        </w:p>
      </w:sdtContent>
    </w:sdt>
    <w:p w14:paraId="337B2EBB" w14:textId="77777777" w:rsidR="002F0115" w:rsidRDefault="002F0115" w:rsidP="007A62AA">
      <w:pPr>
        <w:jc w:val="center"/>
        <w:rPr>
          <w:rFonts w:ascii="Arial" w:hAnsi="Arial" w:cs="Arial"/>
          <w:b/>
          <w:bCs/>
          <w:sz w:val="20"/>
          <w:szCs w:val="20"/>
        </w:rPr>
      </w:pPr>
    </w:p>
    <w:p w14:paraId="49AA0706" w14:textId="77777777" w:rsidR="00E678E6" w:rsidRPr="00E678E6" w:rsidRDefault="00E678E6" w:rsidP="00E678E6">
      <w:pPr>
        <w:jc w:val="right"/>
        <w:rPr>
          <w:bCs/>
          <w:sz w:val="23"/>
          <w:szCs w:val="23"/>
          <w:lang w:eastAsia="lv-LV"/>
        </w:rPr>
      </w:pPr>
      <w:bookmarkStart w:id="0" w:name="_Hlk79092536"/>
      <w:r w:rsidRPr="00E678E6">
        <w:rPr>
          <w:bCs/>
          <w:sz w:val="23"/>
          <w:szCs w:val="23"/>
          <w:lang w:eastAsia="lv-LV"/>
        </w:rPr>
        <w:t>APSTIPRINĀTS</w:t>
      </w:r>
    </w:p>
    <w:p w14:paraId="1ADC4D6B" w14:textId="77777777" w:rsidR="00E678E6" w:rsidRPr="00E678E6" w:rsidRDefault="00E678E6" w:rsidP="00E678E6">
      <w:pPr>
        <w:ind w:left="5040"/>
        <w:jc w:val="right"/>
        <w:rPr>
          <w:sz w:val="23"/>
          <w:szCs w:val="23"/>
          <w:lang w:eastAsia="lv-LV"/>
        </w:rPr>
      </w:pPr>
      <w:r w:rsidRPr="00E678E6">
        <w:rPr>
          <w:sz w:val="23"/>
          <w:szCs w:val="23"/>
          <w:lang w:eastAsia="lv-LV"/>
        </w:rPr>
        <w:t xml:space="preserve">ar Ādažu novada pašvaldības domes </w:t>
      </w:r>
    </w:p>
    <w:p w14:paraId="1092CC5A" w14:textId="77777777" w:rsidR="00E678E6" w:rsidRPr="00E678E6" w:rsidRDefault="00E678E6" w:rsidP="00E678E6">
      <w:pPr>
        <w:ind w:left="5040"/>
        <w:jc w:val="right"/>
        <w:rPr>
          <w:sz w:val="23"/>
          <w:szCs w:val="23"/>
          <w:lang w:eastAsia="lv-LV"/>
        </w:rPr>
      </w:pPr>
      <w:r w:rsidRPr="00E678E6">
        <w:rPr>
          <w:sz w:val="23"/>
          <w:szCs w:val="23"/>
          <w:lang w:eastAsia="lv-LV"/>
        </w:rPr>
        <w:t>2021. gada 22. decembra</w:t>
      </w:r>
    </w:p>
    <w:p w14:paraId="6AB6614C" w14:textId="7CCACCAB" w:rsidR="00E678E6" w:rsidRDefault="00E678E6" w:rsidP="00E678E6">
      <w:pPr>
        <w:ind w:left="5040"/>
        <w:jc w:val="right"/>
        <w:rPr>
          <w:sz w:val="23"/>
          <w:szCs w:val="23"/>
          <w:lang w:eastAsia="lv-LV"/>
        </w:rPr>
      </w:pPr>
      <w:r w:rsidRPr="00E678E6">
        <w:rPr>
          <w:sz w:val="23"/>
          <w:szCs w:val="23"/>
          <w:lang w:eastAsia="lv-LV"/>
        </w:rPr>
        <w:t xml:space="preserve">sēdes lēmumu (protokols Nr.22 </w:t>
      </w:r>
      <w:r w:rsidRPr="00E678E6">
        <w:rPr>
          <w:bCs/>
          <w:sz w:val="23"/>
          <w:szCs w:val="23"/>
        </w:rPr>
        <w:t>§</w:t>
      </w:r>
      <w:r w:rsidRPr="00E678E6">
        <w:rPr>
          <w:sz w:val="23"/>
          <w:szCs w:val="23"/>
          <w:lang w:eastAsia="lv-LV"/>
        </w:rPr>
        <w:t xml:space="preserve"> 7) </w:t>
      </w:r>
    </w:p>
    <w:p w14:paraId="0B1AB8E1" w14:textId="413310B0" w:rsidR="00752BEC" w:rsidRDefault="00752BEC" w:rsidP="00E678E6">
      <w:pPr>
        <w:ind w:left="5040"/>
        <w:jc w:val="right"/>
        <w:rPr>
          <w:sz w:val="23"/>
          <w:szCs w:val="23"/>
          <w:lang w:eastAsia="lv-LV"/>
        </w:rPr>
      </w:pPr>
    </w:p>
    <w:p w14:paraId="5F141384" w14:textId="076F9049" w:rsidR="00752BEC" w:rsidRPr="00752BEC" w:rsidRDefault="00752BEC" w:rsidP="00752BEC">
      <w:pPr>
        <w:jc w:val="both"/>
        <w:rPr>
          <w:i/>
          <w:iCs/>
          <w:sz w:val="22"/>
          <w:szCs w:val="22"/>
          <w:lang w:eastAsia="lv-LV"/>
        </w:rPr>
      </w:pPr>
      <w:r w:rsidRPr="00752BEC">
        <w:rPr>
          <w:i/>
          <w:iCs/>
          <w:sz w:val="22"/>
          <w:szCs w:val="22"/>
          <w:lang w:eastAsia="lv-LV"/>
        </w:rPr>
        <w:t>Grozīts ar Ādažu novada pašvaldības domes 23.03.</w:t>
      </w:r>
      <w:r w:rsidR="00696B95">
        <w:rPr>
          <w:i/>
          <w:iCs/>
          <w:sz w:val="22"/>
          <w:szCs w:val="22"/>
          <w:lang w:eastAsia="lv-LV"/>
        </w:rPr>
        <w:t>2</w:t>
      </w:r>
      <w:r w:rsidRPr="00752BEC">
        <w:rPr>
          <w:i/>
          <w:iCs/>
          <w:sz w:val="22"/>
          <w:szCs w:val="22"/>
          <w:lang w:eastAsia="lv-LV"/>
        </w:rPr>
        <w:t>022. no</w:t>
      </w:r>
      <w:r>
        <w:rPr>
          <w:i/>
          <w:iCs/>
          <w:sz w:val="22"/>
          <w:szCs w:val="22"/>
          <w:lang w:eastAsia="lv-LV"/>
        </w:rPr>
        <w:t xml:space="preserve">likumu </w:t>
      </w:r>
      <w:r w:rsidRPr="00752BEC">
        <w:rPr>
          <w:i/>
          <w:iCs/>
          <w:sz w:val="22"/>
          <w:szCs w:val="22"/>
          <w:lang w:eastAsia="lv-LV"/>
        </w:rPr>
        <w:t>Nr.</w:t>
      </w:r>
      <w:r w:rsidR="00831DEC">
        <w:rPr>
          <w:i/>
          <w:iCs/>
          <w:sz w:val="22"/>
          <w:szCs w:val="22"/>
          <w:lang w:eastAsia="lv-LV"/>
        </w:rPr>
        <w:t>10</w:t>
      </w:r>
    </w:p>
    <w:bookmarkEnd w:id="0"/>
    <w:p w14:paraId="673363F9" w14:textId="77777777" w:rsidR="002F0115" w:rsidRPr="00E678E6" w:rsidRDefault="002F0115" w:rsidP="002F0115">
      <w:pPr>
        <w:tabs>
          <w:tab w:val="left" w:pos="1106"/>
        </w:tabs>
        <w:jc w:val="center"/>
        <w:rPr>
          <w:sz w:val="23"/>
          <w:szCs w:val="23"/>
        </w:rPr>
      </w:pPr>
    </w:p>
    <w:p w14:paraId="398F299D" w14:textId="77777777" w:rsidR="002F0115" w:rsidRPr="00E678E6" w:rsidRDefault="002F0115" w:rsidP="002F0115">
      <w:pPr>
        <w:tabs>
          <w:tab w:val="left" w:pos="1106"/>
        </w:tabs>
        <w:jc w:val="center"/>
        <w:rPr>
          <w:sz w:val="23"/>
          <w:szCs w:val="23"/>
        </w:rPr>
      </w:pPr>
      <w:r w:rsidRPr="00E678E6">
        <w:rPr>
          <w:sz w:val="23"/>
          <w:szCs w:val="23"/>
        </w:rPr>
        <w:t>NOLIKUMS</w:t>
      </w:r>
    </w:p>
    <w:p w14:paraId="443C43ED" w14:textId="77777777" w:rsidR="002F0115" w:rsidRPr="00E678E6" w:rsidRDefault="002F0115" w:rsidP="002F0115">
      <w:pPr>
        <w:tabs>
          <w:tab w:val="left" w:pos="1106"/>
          <w:tab w:val="left" w:pos="2694"/>
        </w:tabs>
        <w:jc w:val="center"/>
        <w:rPr>
          <w:sz w:val="23"/>
          <w:szCs w:val="23"/>
        </w:rPr>
      </w:pPr>
      <w:r w:rsidRPr="00E678E6">
        <w:rPr>
          <w:sz w:val="23"/>
          <w:szCs w:val="23"/>
        </w:rPr>
        <w:t>Ādažos, Ādažu novadā</w:t>
      </w:r>
    </w:p>
    <w:p w14:paraId="3C084884" w14:textId="77777777" w:rsidR="00D748CE" w:rsidRPr="00E678E6" w:rsidRDefault="00D748CE" w:rsidP="002F0115">
      <w:pPr>
        <w:tabs>
          <w:tab w:val="left" w:pos="1106"/>
          <w:tab w:val="left" w:pos="2694"/>
        </w:tabs>
        <w:rPr>
          <w:color w:val="000000" w:themeColor="text1"/>
          <w:sz w:val="23"/>
          <w:szCs w:val="23"/>
        </w:rPr>
      </w:pPr>
    </w:p>
    <w:p w14:paraId="5706B769" w14:textId="7C9DA00B" w:rsidR="002F0115" w:rsidRPr="00E678E6" w:rsidRDefault="002F0115" w:rsidP="002F0115">
      <w:pPr>
        <w:tabs>
          <w:tab w:val="left" w:pos="1106"/>
          <w:tab w:val="left" w:pos="2694"/>
        </w:tabs>
        <w:rPr>
          <w:b/>
          <w:color w:val="000000" w:themeColor="text1"/>
          <w:sz w:val="23"/>
          <w:szCs w:val="23"/>
        </w:rPr>
      </w:pPr>
      <w:r w:rsidRPr="00E678E6">
        <w:rPr>
          <w:color w:val="000000" w:themeColor="text1"/>
          <w:sz w:val="23"/>
          <w:szCs w:val="23"/>
        </w:rPr>
        <w:t xml:space="preserve">2021. gada </w:t>
      </w:r>
      <w:r w:rsidR="00D748CE" w:rsidRPr="00E678E6">
        <w:rPr>
          <w:color w:val="000000" w:themeColor="text1"/>
          <w:sz w:val="23"/>
          <w:szCs w:val="23"/>
        </w:rPr>
        <w:t>22.</w:t>
      </w:r>
      <w:r w:rsidR="00682053" w:rsidRPr="00E678E6">
        <w:rPr>
          <w:color w:val="000000" w:themeColor="text1"/>
          <w:sz w:val="23"/>
          <w:szCs w:val="23"/>
        </w:rPr>
        <w:t xml:space="preserve"> </w:t>
      </w:r>
      <w:r w:rsidR="00F66D12" w:rsidRPr="00E678E6">
        <w:rPr>
          <w:color w:val="000000" w:themeColor="text1"/>
          <w:sz w:val="23"/>
          <w:szCs w:val="23"/>
        </w:rPr>
        <w:t>decembrī</w:t>
      </w:r>
      <w:r w:rsidRPr="00E678E6">
        <w:rPr>
          <w:color w:val="000000" w:themeColor="text1"/>
          <w:sz w:val="23"/>
          <w:szCs w:val="23"/>
        </w:rPr>
        <w:t xml:space="preserve"> </w:t>
      </w:r>
      <w:r w:rsidRPr="00E678E6">
        <w:rPr>
          <w:color w:val="000000" w:themeColor="text1"/>
          <w:sz w:val="23"/>
          <w:szCs w:val="23"/>
        </w:rPr>
        <w:tab/>
      </w:r>
      <w:r w:rsidRPr="00E678E6">
        <w:rPr>
          <w:color w:val="000000" w:themeColor="text1"/>
          <w:sz w:val="23"/>
          <w:szCs w:val="23"/>
        </w:rPr>
        <w:tab/>
      </w:r>
      <w:r w:rsidRPr="00E678E6">
        <w:rPr>
          <w:color w:val="000000" w:themeColor="text1"/>
          <w:sz w:val="23"/>
          <w:szCs w:val="23"/>
        </w:rPr>
        <w:tab/>
      </w:r>
      <w:r w:rsidRPr="00E678E6">
        <w:rPr>
          <w:color w:val="000000" w:themeColor="text1"/>
          <w:sz w:val="23"/>
          <w:szCs w:val="23"/>
        </w:rPr>
        <w:tab/>
      </w:r>
      <w:r w:rsidRPr="00E678E6">
        <w:rPr>
          <w:color w:val="000000" w:themeColor="text1"/>
          <w:sz w:val="23"/>
          <w:szCs w:val="23"/>
        </w:rPr>
        <w:tab/>
      </w:r>
      <w:r w:rsidRPr="00E678E6">
        <w:rPr>
          <w:color w:val="000000" w:themeColor="text1"/>
          <w:sz w:val="23"/>
          <w:szCs w:val="23"/>
        </w:rPr>
        <w:tab/>
      </w:r>
      <w:r w:rsidRPr="00E678E6">
        <w:rPr>
          <w:color w:val="000000" w:themeColor="text1"/>
          <w:sz w:val="23"/>
          <w:szCs w:val="23"/>
        </w:rPr>
        <w:tab/>
      </w:r>
      <w:r w:rsidRPr="00E678E6">
        <w:rPr>
          <w:color w:val="000000" w:themeColor="text1"/>
          <w:sz w:val="23"/>
          <w:szCs w:val="23"/>
        </w:rPr>
        <w:tab/>
      </w:r>
      <w:r w:rsidRPr="00E678E6">
        <w:rPr>
          <w:color w:val="000000" w:themeColor="text1"/>
          <w:sz w:val="23"/>
          <w:szCs w:val="23"/>
        </w:rPr>
        <w:tab/>
      </w:r>
      <w:r w:rsidRPr="00E678E6">
        <w:rPr>
          <w:b/>
          <w:color w:val="000000" w:themeColor="text1"/>
          <w:sz w:val="23"/>
          <w:szCs w:val="23"/>
        </w:rPr>
        <w:t>Nr.</w:t>
      </w:r>
      <w:r w:rsidR="00E678E6" w:rsidRPr="00E678E6">
        <w:rPr>
          <w:b/>
          <w:color w:val="000000" w:themeColor="text1"/>
          <w:sz w:val="23"/>
          <w:szCs w:val="23"/>
        </w:rPr>
        <w:t xml:space="preserve"> 22</w:t>
      </w:r>
    </w:p>
    <w:p w14:paraId="7B03C29F" w14:textId="77777777" w:rsidR="00682053" w:rsidRPr="00E678E6" w:rsidRDefault="00682053" w:rsidP="002F0115">
      <w:pPr>
        <w:tabs>
          <w:tab w:val="left" w:pos="1106"/>
          <w:tab w:val="left" w:pos="2694"/>
        </w:tabs>
        <w:rPr>
          <w:color w:val="000000" w:themeColor="text1"/>
          <w:sz w:val="23"/>
          <w:szCs w:val="23"/>
        </w:rPr>
      </w:pPr>
    </w:p>
    <w:p w14:paraId="66E763FB" w14:textId="2D1972E2" w:rsidR="00C61BB0" w:rsidRPr="00E678E6" w:rsidRDefault="00D23A54" w:rsidP="00C61BB0">
      <w:pPr>
        <w:jc w:val="center"/>
        <w:rPr>
          <w:b/>
          <w:sz w:val="26"/>
          <w:szCs w:val="26"/>
        </w:rPr>
      </w:pPr>
      <w:r w:rsidRPr="00E678E6">
        <w:rPr>
          <w:b/>
          <w:sz w:val="26"/>
          <w:szCs w:val="26"/>
        </w:rPr>
        <w:t>A</w:t>
      </w:r>
      <w:r w:rsidR="00C61BB0" w:rsidRPr="00E678E6">
        <w:rPr>
          <w:b/>
          <w:sz w:val="26"/>
          <w:szCs w:val="26"/>
        </w:rPr>
        <w:t xml:space="preserve">matiermākslas kolektīvu darbības un finansēšanas kārtība </w:t>
      </w:r>
    </w:p>
    <w:p w14:paraId="55F38733" w14:textId="2C9C2D59" w:rsidR="00C61BB0" w:rsidRPr="00E678E6" w:rsidRDefault="00C61BB0" w:rsidP="007F4086">
      <w:pPr>
        <w:spacing w:before="120"/>
        <w:ind w:left="5041"/>
        <w:jc w:val="both"/>
        <w:rPr>
          <w:i/>
          <w:sz w:val="23"/>
          <w:szCs w:val="23"/>
        </w:rPr>
      </w:pPr>
      <w:r w:rsidRPr="00E678E6">
        <w:rPr>
          <w:i/>
          <w:sz w:val="23"/>
          <w:szCs w:val="23"/>
        </w:rPr>
        <w:t>Izdots saskaņā ar likuma „Par pašvaldībām” 41.</w:t>
      </w:r>
      <w:r w:rsidR="00D23A54" w:rsidRPr="00E678E6">
        <w:rPr>
          <w:i/>
          <w:sz w:val="23"/>
          <w:szCs w:val="23"/>
        </w:rPr>
        <w:t xml:space="preserve"> </w:t>
      </w:r>
      <w:r w:rsidRPr="00E678E6">
        <w:rPr>
          <w:i/>
          <w:sz w:val="23"/>
          <w:szCs w:val="23"/>
        </w:rPr>
        <w:t>panta pirmās daļas 2.punktu,</w:t>
      </w:r>
      <w:r w:rsidR="00D23A54" w:rsidRPr="00E678E6">
        <w:rPr>
          <w:i/>
          <w:sz w:val="23"/>
          <w:szCs w:val="23"/>
        </w:rPr>
        <w:t xml:space="preserve"> </w:t>
      </w:r>
      <w:r w:rsidR="002574B9" w:rsidRPr="00E678E6">
        <w:rPr>
          <w:i/>
          <w:sz w:val="23"/>
          <w:szCs w:val="23"/>
        </w:rPr>
        <w:t>15. panta pirmās daļas 5.punktu</w:t>
      </w:r>
      <w:r w:rsidR="00682053" w:rsidRPr="00E678E6">
        <w:rPr>
          <w:i/>
          <w:sz w:val="23"/>
          <w:szCs w:val="23"/>
        </w:rPr>
        <w:t>,</w:t>
      </w:r>
      <w:r w:rsidR="002574B9" w:rsidRPr="00E678E6">
        <w:rPr>
          <w:i/>
          <w:sz w:val="23"/>
          <w:szCs w:val="23"/>
        </w:rPr>
        <w:t xml:space="preserve"> </w:t>
      </w:r>
      <w:r w:rsidRPr="00E678E6">
        <w:rPr>
          <w:i/>
          <w:sz w:val="23"/>
          <w:szCs w:val="23"/>
        </w:rPr>
        <w:t>Dziesmu un deju svētku likum</w:t>
      </w:r>
      <w:r w:rsidR="00735875" w:rsidRPr="00E678E6">
        <w:rPr>
          <w:i/>
          <w:sz w:val="23"/>
          <w:szCs w:val="23"/>
        </w:rPr>
        <w:t>u</w:t>
      </w:r>
      <w:r w:rsidR="00D23A54" w:rsidRPr="00E678E6">
        <w:rPr>
          <w:i/>
          <w:sz w:val="23"/>
          <w:szCs w:val="23"/>
        </w:rPr>
        <w:t xml:space="preserve"> </w:t>
      </w:r>
      <w:r w:rsidR="0003496A" w:rsidRPr="00E678E6">
        <w:rPr>
          <w:i/>
          <w:sz w:val="23"/>
          <w:szCs w:val="23"/>
        </w:rPr>
        <w:t>9.</w:t>
      </w:r>
      <w:r w:rsidR="00682053" w:rsidRPr="00E678E6">
        <w:rPr>
          <w:i/>
          <w:sz w:val="23"/>
          <w:szCs w:val="23"/>
        </w:rPr>
        <w:t xml:space="preserve"> </w:t>
      </w:r>
      <w:r w:rsidR="00D23A54" w:rsidRPr="00E678E6">
        <w:rPr>
          <w:i/>
          <w:sz w:val="23"/>
          <w:szCs w:val="23"/>
        </w:rPr>
        <w:t xml:space="preserve">pantu </w:t>
      </w:r>
      <w:r w:rsidR="00682053" w:rsidRPr="00E678E6">
        <w:rPr>
          <w:i/>
          <w:sz w:val="23"/>
          <w:szCs w:val="23"/>
        </w:rPr>
        <w:t>trešo daļu</w:t>
      </w:r>
    </w:p>
    <w:p w14:paraId="7B1558D8" w14:textId="77777777" w:rsidR="00C61BB0" w:rsidRPr="00E678E6" w:rsidRDefault="00C61BB0" w:rsidP="00C61BB0">
      <w:pPr>
        <w:numPr>
          <w:ilvl w:val="0"/>
          <w:numId w:val="5"/>
        </w:numPr>
        <w:spacing w:before="120"/>
        <w:ind w:left="284" w:hanging="284"/>
        <w:jc w:val="center"/>
        <w:rPr>
          <w:b/>
          <w:sz w:val="23"/>
          <w:szCs w:val="23"/>
        </w:rPr>
      </w:pPr>
      <w:r w:rsidRPr="00E678E6">
        <w:rPr>
          <w:b/>
          <w:sz w:val="23"/>
          <w:szCs w:val="23"/>
        </w:rPr>
        <w:t>Vispārējie jautājumi</w:t>
      </w:r>
    </w:p>
    <w:p w14:paraId="7CFE55EB" w14:textId="3CA09964" w:rsidR="00C61BB0" w:rsidRPr="00E678E6" w:rsidRDefault="00C61BB0" w:rsidP="007F4086">
      <w:pPr>
        <w:numPr>
          <w:ilvl w:val="0"/>
          <w:numId w:val="4"/>
        </w:numPr>
        <w:tabs>
          <w:tab w:val="left" w:pos="426"/>
        </w:tabs>
        <w:spacing w:before="120"/>
        <w:ind w:left="426" w:hanging="426"/>
        <w:jc w:val="both"/>
        <w:rPr>
          <w:sz w:val="23"/>
          <w:szCs w:val="23"/>
        </w:rPr>
      </w:pPr>
      <w:r w:rsidRPr="00E678E6">
        <w:rPr>
          <w:sz w:val="23"/>
          <w:szCs w:val="23"/>
          <w:lang w:eastAsia="lv-LV"/>
        </w:rPr>
        <w:t xml:space="preserve">Šis nolikums nosaka Ādažu </w:t>
      </w:r>
      <w:r w:rsidR="00682053" w:rsidRPr="00E678E6">
        <w:rPr>
          <w:sz w:val="23"/>
          <w:szCs w:val="23"/>
          <w:lang w:eastAsia="lv-LV"/>
        </w:rPr>
        <w:t xml:space="preserve">novada </w:t>
      </w:r>
      <w:r w:rsidRPr="00E678E6">
        <w:rPr>
          <w:sz w:val="23"/>
          <w:szCs w:val="23"/>
          <w:lang w:eastAsia="lv-LV"/>
        </w:rPr>
        <w:t xml:space="preserve">kultūras centra (turpmāk – ĀNKC) amatiermākslas kolektīvu darbības un </w:t>
      </w:r>
      <w:r w:rsidR="007452C2" w:rsidRPr="00E678E6">
        <w:rPr>
          <w:sz w:val="23"/>
          <w:szCs w:val="23"/>
          <w:lang w:eastAsia="lv-LV"/>
        </w:rPr>
        <w:t xml:space="preserve">uzturēšanas </w:t>
      </w:r>
      <w:r w:rsidRPr="00E678E6">
        <w:rPr>
          <w:sz w:val="23"/>
          <w:szCs w:val="23"/>
          <w:lang w:eastAsia="lv-LV"/>
        </w:rPr>
        <w:t>kārtību.</w:t>
      </w:r>
    </w:p>
    <w:p w14:paraId="44331786" w14:textId="78296791" w:rsidR="00C61BB0" w:rsidRPr="00E678E6" w:rsidRDefault="00C61BB0" w:rsidP="007F4086">
      <w:pPr>
        <w:numPr>
          <w:ilvl w:val="0"/>
          <w:numId w:val="4"/>
        </w:numPr>
        <w:tabs>
          <w:tab w:val="left" w:pos="426"/>
        </w:tabs>
        <w:spacing w:before="120"/>
        <w:ind w:left="426" w:hanging="426"/>
        <w:jc w:val="both"/>
        <w:rPr>
          <w:sz w:val="23"/>
          <w:szCs w:val="23"/>
        </w:rPr>
      </w:pPr>
      <w:r w:rsidRPr="00E678E6">
        <w:rPr>
          <w:sz w:val="23"/>
          <w:szCs w:val="23"/>
          <w:lang w:eastAsia="lv-LV"/>
        </w:rPr>
        <w:t xml:space="preserve">Šī nolikuma mērķis ir radīt taisnīgus un samērīgus nosacījumus kolektīvu darbībai un finansēšanai no </w:t>
      </w:r>
      <w:r w:rsidR="00D23A54" w:rsidRPr="00E678E6">
        <w:rPr>
          <w:sz w:val="23"/>
          <w:szCs w:val="23"/>
          <w:lang w:eastAsia="lv-LV"/>
        </w:rPr>
        <w:t xml:space="preserve">Ādažu novada </w:t>
      </w:r>
      <w:r w:rsidRPr="00E678E6">
        <w:rPr>
          <w:sz w:val="23"/>
          <w:szCs w:val="23"/>
          <w:lang w:eastAsia="lv-LV"/>
        </w:rPr>
        <w:t>pašvaldības budžeta līdzekļiem.</w:t>
      </w:r>
    </w:p>
    <w:p w14:paraId="0501AE5D" w14:textId="77777777" w:rsidR="00B01308" w:rsidRPr="00E678E6" w:rsidRDefault="00C61BB0" w:rsidP="007F4086">
      <w:pPr>
        <w:numPr>
          <w:ilvl w:val="0"/>
          <w:numId w:val="4"/>
        </w:numPr>
        <w:tabs>
          <w:tab w:val="left" w:pos="426"/>
        </w:tabs>
        <w:spacing w:before="120"/>
        <w:ind w:left="426" w:hanging="426"/>
        <w:jc w:val="both"/>
        <w:rPr>
          <w:sz w:val="23"/>
          <w:szCs w:val="23"/>
        </w:rPr>
      </w:pPr>
      <w:r w:rsidRPr="00E678E6">
        <w:rPr>
          <w:sz w:val="23"/>
          <w:szCs w:val="23"/>
        </w:rPr>
        <w:t>Kolektīvi ir brīvprātīgi apvienojušās iedzīvotāju neprofesionālas grupa</w:t>
      </w:r>
      <w:r w:rsidR="00B01308" w:rsidRPr="00E678E6">
        <w:rPr>
          <w:sz w:val="23"/>
          <w:szCs w:val="23"/>
        </w:rPr>
        <w:t>s, kuras:</w:t>
      </w:r>
    </w:p>
    <w:p w14:paraId="0C2BCD0E" w14:textId="77777777" w:rsidR="00682053" w:rsidRPr="00E678E6" w:rsidRDefault="00682053" w:rsidP="00682053">
      <w:pPr>
        <w:numPr>
          <w:ilvl w:val="1"/>
          <w:numId w:val="4"/>
        </w:numPr>
        <w:spacing w:before="120"/>
        <w:ind w:left="993" w:hanging="567"/>
        <w:jc w:val="both"/>
        <w:rPr>
          <w:sz w:val="23"/>
          <w:szCs w:val="23"/>
        </w:rPr>
      </w:pPr>
      <w:r w:rsidRPr="00E678E6">
        <w:rPr>
          <w:sz w:val="23"/>
          <w:szCs w:val="23"/>
          <w:lang w:eastAsia="lv-LV"/>
        </w:rPr>
        <w:t>nodrošina iedzīvotāju pieejamību amatiermākslai un radošai brīvā laika pavadīšanai;</w:t>
      </w:r>
    </w:p>
    <w:p w14:paraId="5A3C3B71" w14:textId="1426681D" w:rsidR="00B01308" w:rsidRPr="00E678E6" w:rsidRDefault="00B01308" w:rsidP="007F4086">
      <w:pPr>
        <w:numPr>
          <w:ilvl w:val="1"/>
          <w:numId w:val="4"/>
        </w:numPr>
        <w:spacing w:before="120"/>
        <w:ind w:left="993" w:hanging="567"/>
        <w:jc w:val="both"/>
        <w:rPr>
          <w:sz w:val="23"/>
          <w:szCs w:val="23"/>
        </w:rPr>
      </w:pPr>
      <w:r w:rsidRPr="00E678E6">
        <w:rPr>
          <w:sz w:val="23"/>
          <w:szCs w:val="23"/>
        </w:rPr>
        <w:t xml:space="preserve">veic </w:t>
      </w:r>
      <w:r w:rsidR="00C61BB0" w:rsidRPr="00E678E6">
        <w:rPr>
          <w:sz w:val="23"/>
          <w:szCs w:val="23"/>
        </w:rPr>
        <w:t>kultūras un mākslas mantojuma apguvi</w:t>
      </w:r>
      <w:r w:rsidR="00036230" w:rsidRPr="00E678E6">
        <w:rPr>
          <w:sz w:val="23"/>
          <w:szCs w:val="23"/>
        </w:rPr>
        <w:t>, saglabāšanu</w:t>
      </w:r>
      <w:r w:rsidR="00C61BB0" w:rsidRPr="00E678E6">
        <w:rPr>
          <w:sz w:val="23"/>
          <w:szCs w:val="23"/>
        </w:rPr>
        <w:t xml:space="preserve"> un jaunradi</w:t>
      </w:r>
      <w:r w:rsidR="00036230" w:rsidRPr="00E678E6">
        <w:rPr>
          <w:sz w:val="23"/>
          <w:szCs w:val="23"/>
        </w:rPr>
        <w:t>;</w:t>
      </w:r>
      <w:r w:rsidR="00C61BB0" w:rsidRPr="00E678E6">
        <w:rPr>
          <w:sz w:val="23"/>
          <w:szCs w:val="23"/>
        </w:rPr>
        <w:t xml:space="preserve"> </w:t>
      </w:r>
    </w:p>
    <w:p w14:paraId="081CA65F" w14:textId="77777777" w:rsidR="00B01308" w:rsidRPr="00E678E6" w:rsidRDefault="00B01308" w:rsidP="007F4086">
      <w:pPr>
        <w:numPr>
          <w:ilvl w:val="1"/>
          <w:numId w:val="4"/>
        </w:numPr>
        <w:spacing w:before="120"/>
        <w:ind w:left="993" w:hanging="567"/>
        <w:jc w:val="both"/>
        <w:rPr>
          <w:sz w:val="23"/>
          <w:szCs w:val="23"/>
        </w:rPr>
      </w:pPr>
      <w:r w:rsidRPr="00E678E6">
        <w:rPr>
          <w:sz w:val="23"/>
          <w:szCs w:val="23"/>
        </w:rPr>
        <w:t xml:space="preserve">piedalās </w:t>
      </w:r>
      <w:r w:rsidRPr="00E678E6">
        <w:rPr>
          <w:sz w:val="23"/>
          <w:szCs w:val="23"/>
          <w:lang w:eastAsia="lv-LV"/>
        </w:rPr>
        <w:t>Dziesmu un deju svētku procesa nepārtrauktībā;</w:t>
      </w:r>
    </w:p>
    <w:p w14:paraId="565DCEE9" w14:textId="77777777" w:rsidR="00B01308" w:rsidRPr="00E678E6" w:rsidRDefault="00B01308" w:rsidP="007F4086">
      <w:pPr>
        <w:numPr>
          <w:ilvl w:val="1"/>
          <w:numId w:val="4"/>
        </w:numPr>
        <w:spacing w:before="120"/>
        <w:ind w:left="993" w:hanging="567"/>
        <w:jc w:val="both"/>
        <w:rPr>
          <w:sz w:val="23"/>
          <w:szCs w:val="23"/>
        </w:rPr>
      </w:pPr>
      <w:r w:rsidRPr="00E678E6">
        <w:rPr>
          <w:sz w:val="23"/>
          <w:szCs w:val="23"/>
          <w:lang w:eastAsia="lv-LV"/>
        </w:rPr>
        <w:t>uztur augstu māksliniecisko līmeni;</w:t>
      </w:r>
    </w:p>
    <w:p w14:paraId="7CEBF3CB" w14:textId="3C0DD4B6" w:rsidR="00B01308" w:rsidRPr="00E678E6" w:rsidRDefault="00B01308" w:rsidP="00682053">
      <w:pPr>
        <w:numPr>
          <w:ilvl w:val="1"/>
          <w:numId w:val="4"/>
        </w:numPr>
        <w:spacing w:before="120"/>
        <w:ind w:left="993" w:hanging="567"/>
        <w:jc w:val="both"/>
        <w:rPr>
          <w:sz w:val="23"/>
          <w:szCs w:val="23"/>
        </w:rPr>
      </w:pPr>
      <w:r w:rsidRPr="00E678E6">
        <w:rPr>
          <w:sz w:val="23"/>
          <w:szCs w:val="23"/>
        </w:rPr>
        <w:t xml:space="preserve">popularizē </w:t>
      </w:r>
      <w:r w:rsidR="00682053" w:rsidRPr="00E678E6">
        <w:rPr>
          <w:sz w:val="23"/>
          <w:szCs w:val="23"/>
        </w:rPr>
        <w:t xml:space="preserve">sevi </w:t>
      </w:r>
      <w:r w:rsidRPr="00E678E6">
        <w:rPr>
          <w:sz w:val="23"/>
          <w:szCs w:val="23"/>
        </w:rPr>
        <w:t>un novadu</w:t>
      </w:r>
      <w:r w:rsidR="00036230" w:rsidRPr="00E678E6">
        <w:rPr>
          <w:sz w:val="23"/>
          <w:szCs w:val="23"/>
        </w:rPr>
        <w:t>.</w:t>
      </w:r>
    </w:p>
    <w:p w14:paraId="3A6A9B29" w14:textId="3ADD69E6" w:rsidR="0084557E" w:rsidRPr="00E678E6" w:rsidRDefault="0084557E" w:rsidP="007F4086">
      <w:pPr>
        <w:numPr>
          <w:ilvl w:val="0"/>
          <w:numId w:val="4"/>
        </w:numPr>
        <w:tabs>
          <w:tab w:val="left" w:pos="426"/>
        </w:tabs>
        <w:spacing w:before="120"/>
        <w:ind w:left="426" w:hanging="426"/>
        <w:jc w:val="both"/>
        <w:rPr>
          <w:sz w:val="23"/>
          <w:szCs w:val="23"/>
        </w:rPr>
      </w:pPr>
      <w:r w:rsidRPr="00E678E6">
        <w:rPr>
          <w:sz w:val="23"/>
          <w:szCs w:val="23"/>
        </w:rPr>
        <w:t xml:space="preserve">Pašvaldība uztur kolektīvus </w:t>
      </w:r>
      <w:r w:rsidR="00A212E8" w:rsidRPr="00E678E6">
        <w:rPr>
          <w:sz w:val="23"/>
          <w:szCs w:val="23"/>
        </w:rPr>
        <w:t xml:space="preserve">no </w:t>
      </w:r>
      <w:r w:rsidR="00A212E8" w:rsidRPr="00E678E6">
        <w:rPr>
          <w:color w:val="000000" w:themeColor="text1"/>
          <w:sz w:val="23"/>
          <w:szCs w:val="23"/>
        </w:rPr>
        <w:t>ĀNKC budžeta tāmes līdzekļiem</w:t>
      </w:r>
      <w:r w:rsidR="00A212E8" w:rsidRPr="00E678E6">
        <w:rPr>
          <w:sz w:val="23"/>
          <w:szCs w:val="23"/>
        </w:rPr>
        <w:t xml:space="preserve"> </w:t>
      </w:r>
      <w:r w:rsidRPr="00E678E6">
        <w:rPr>
          <w:sz w:val="23"/>
          <w:szCs w:val="23"/>
        </w:rPr>
        <w:t>šādos to darbības virzienos:</w:t>
      </w:r>
    </w:p>
    <w:p w14:paraId="26CF4C9D" w14:textId="77777777" w:rsidR="0084557E" w:rsidRPr="00E678E6" w:rsidRDefault="0084557E" w:rsidP="0084557E">
      <w:pPr>
        <w:numPr>
          <w:ilvl w:val="1"/>
          <w:numId w:val="4"/>
        </w:numPr>
        <w:tabs>
          <w:tab w:val="left" w:pos="1418"/>
        </w:tabs>
        <w:spacing w:before="120"/>
        <w:ind w:left="992" w:hanging="567"/>
        <w:rPr>
          <w:sz w:val="23"/>
          <w:szCs w:val="23"/>
        </w:rPr>
      </w:pPr>
      <w:r w:rsidRPr="00E678E6">
        <w:rPr>
          <w:sz w:val="23"/>
          <w:szCs w:val="23"/>
        </w:rPr>
        <w:t>kori un kamerkori;</w:t>
      </w:r>
    </w:p>
    <w:p w14:paraId="79BAD8E8" w14:textId="77777777" w:rsidR="0084557E" w:rsidRPr="00E678E6" w:rsidRDefault="0084557E" w:rsidP="0084557E">
      <w:pPr>
        <w:numPr>
          <w:ilvl w:val="1"/>
          <w:numId w:val="4"/>
        </w:numPr>
        <w:tabs>
          <w:tab w:val="left" w:pos="1418"/>
        </w:tabs>
        <w:spacing w:before="120"/>
        <w:ind w:left="992" w:hanging="567"/>
        <w:rPr>
          <w:sz w:val="23"/>
          <w:szCs w:val="23"/>
        </w:rPr>
      </w:pPr>
      <w:r w:rsidRPr="00E678E6">
        <w:rPr>
          <w:sz w:val="23"/>
          <w:szCs w:val="23"/>
        </w:rPr>
        <w:t>tautas deju kolektīvi un deju kopas;</w:t>
      </w:r>
    </w:p>
    <w:p w14:paraId="10202D20" w14:textId="77777777" w:rsidR="0084557E" w:rsidRPr="00E678E6" w:rsidRDefault="0084557E" w:rsidP="0084557E">
      <w:pPr>
        <w:numPr>
          <w:ilvl w:val="1"/>
          <w:numId w:val="4"/>
        </w:numPr>
        <w:tabs>
          <w:tab w:val="left" w:pos="1418"/>
        </w:tabs>
        <w:spacing w:before="120"/>
        <w:ind w:left="992" w:hanging="567"/>
        <w:rPr>
          <w:sz w:val="23"/>
          <w:szCs w:val="23"/>
        </w:rPr>
      </w:pPr>
      <w:proofErr w:type="spellStart"/>
      <w:r w:rsidRPr="00E678E6">
        <w:rPr>
          <w:sz w:val="23"/>
          <w:szCs w:val="23"/>
        </w:rPr>
        <w:t>amatierteātri</w:t>
      </w:r>
      <w:proofErr w:type="spellEnd"/>
      <w:r w:rsidRPr="00E678E6">
        <w:rPr>
          <w:sz w:val="23"/>
          <w:szCs w:val="23"/>
        </w:rPr>
        <w:t xml:space="preserve"> un improvizācijas teātri;</w:t>
      </w:r>
    </w:p>
    <w:p w14:paraId="3D6FED61" w14:textId="77777777" w:rsidR="0084557E" w:rsidRPr="00E678E6" w:rsidRDefault="0084557E" w:rsidP="0084557E">
      <w:pPr>
        <w:numPr>
          <w:ilvl w:val="1"/>
          <w:numId w:val="4"/>
        </w:numPr>
        <w:tabs>
          <w:tab w:val="left" w:pos="1418"/>
        </w:tabs>
        <w:spacing w:before="120"/>
        <w:ind w:left="992" w:hanging="567"/>
        <w:rPr>
          <w:sz w:val="23"/>
          <w:szCs w:val="23"/>
        </w:rPr>
      </w:pPr>
      <w:r w:rsidRPr="00E678E6">
        <w:rPr>
          <w:sz w:val="23"/>
          <w:szCs w:val="23"/>
        </w:rPr>
        <w:t>orķestri;</w:t>
      </w:r>
    </w:p>
    <w:p w14:paraId="09F28A64" w14:textId="77777777" w:rsidR="0084557E" w:rsidRPr="00E678E6" w:rsidRDefault="0084557E" w:rsidP="0084557E">
      <w:pPr>
        <w:numPr>
          <w:ilvl w:val="1"/>
          <w:numId w:val="4"/>
        </w:numPr>
        <w:tabs>
          <w:tab w:val="left" w:pos="1418"/>
        </w:tabs>
        <w:spacing w:before="120"/>
        <w:ind w:left="992" w:hanging="567"/>
        <w:rPr>
          <w:sz w:val="23"/>
          <w:szCs w:val="23"/>
        </w:rPr>
      </w:pPr>
      <w:r w:rsidRPr="00E678E6">
        <w:rPr>
          <w:sz w:val="23"/>
          <w:szCs w:val="23"/>
        </w:rPr>
        <w:t>folkloras un tradīciju kopas;</w:t>
      </w:r>
    </w:p>
    <w:p w14:paraId="38B3E43D" w14:textId="77777777" w:rsidR="0084557E" w:rsidRPr="00E678E6" w:rsidRDefault="0084557E" w:rsidP="0084557E">
      <w:pPr>
        <w:numPr>
          <w:ilvl w:val="1"/>
          <w:numId w:val="4"/>
        </w:numPr>
        <w:tabs>
          <w:tab w:val="left" w:pos="1418"/>
        </w:tabs>
        <w:spacing w:before="120"/>
        <w:ind w:left="992" w:hanging="567"/>
        <w:rPr>
          <w:sz w:val="23"/>
          <w:szCs w:val="23"/>
        </w:rPr>
      </w:pPr>
      <w:r w:rsidRPr="00E678E6">
        <w:rPr>
          <w:sz w:val="23"/>
          <w:szCs w:val="23"/>
        </w:rPr>
        <w:t>vokālie ansambļi;</w:t>
      </w:r>
    </w:p>
    <w:p w14:paraId="6847BDB1" w14:textId="77777777" w:rsidR="0084557E" w:rsidRPr="00E678E6" w:rsidRDefault="0084557E" w:rsidP="0084557E">
      <w:pPr>
        <w:numPr>
          <w:ilvl w:val="1"/>
          <w:numId w:val="4"/>
        </w:numPr>
        <w:tabs>
          <w:tab w:val="left" w:pos="1418"/>
        </w:tabs>
        <w:spacing w:before="120"/>
        <w:ind w:left="992" w:hanging="567"/>
        <w:rPr>
          <w:sz w:val="23"/>
          <w:szCs w:val="23"/>
        </w:rPr>
      </w:pPr>
      <w:r w:rsidRPr="00E678E6">
        <w:rPr>
          <w:sz w:val="23"/>
          <w:szCs w:val="23"/>
        </w:rPr>
        <w:t>mākslas studijas;</w:t>
      </w:r>
    </w:p>
    <w:p w14:paraId="23451EB9" w14:textId="77777777" w:rsidR="0084557E" w:rsidRPr="00E678E6" w:rsidRDefault="0084557E" w:rsidP="0084557E">
      <w:pPr>
        <w:numPr>
          <w:ilvl w:val="1"/>
          <w:numId w:val="4"/>
        </w:numPr>
        <w:tabs>
          <w:tab w:val="left" w:pos="1418"/>
        </w:tabs>
        <w:spacing w:before="120"/>
        <w:ind w:left="992" w:hanging="567"/>
        <w:rPr>
          <w:sz w:val="23"/>
          <w:szCs w:val="23"/>
        </w:rPr>
      </w:pPr>
      <w:r w:rsidRPr="00E678E6">
        <w:rPr>
          <w:sz w:val="23"/>
          <w:szCs w:val="23"/>
        </w:rPr>
        <w:lastRenderedPageBreak/>
        <w:t>tautas lietišķās mākslas studijas.</w:t>
      </w:r>
    </w:p>
    <w:p w14:paraId="7A199D06" w14:textId="64F5F0AD" w:rsidR="00F13A9E" w:rsidRPr="00E678E6" w:rsidRDefault="007452C2" w:rsidP="00F13A9E">
      <w:pPr>
        <w:numPr>
          <w:ilvl w:val="0"/>
          <w:numId w:val="4"/>
        </w:numPr>
        <w:tabs>
          <w:tab w:val="left" w:pos="426"/>
        </w:tabs>
        <w:spacing w:before="120"/>
        <w:ind w:left="426" w:hanging="426"/>
        <w:jc w:val="both"/>
        <w:rPr>
          <w:sz w:val="23"/>
          <w:szCs w:val="23"/>
        </w:rPr>
      </w:pPr>
      <w:r w:rsidRPr="00E678E6">
        <w:rPr>
          <w:sz w:val="23"/>
          <w:szCs w:val="23"/>
        </w:rPr>
        <w:t xml:space="preserve">Pašvaldība katru gadu piešķir </w:t>
      </w:r>
      <w:r w:rsidR="00F13A9E" w:rsidRPr="00E678E6">
        <w:rPr>
          <w:sz w:val="23"/>
          <w:szCs w:val="23"/>
        </w:rPr>
        <w:t xml:space="preserve">finansējumu </w:t>
      </w:r>
      <w:r w:rsidR="002574B9" w:rsidRPr="00E678E6">
        <w:rPr>
          <w:sz w:val="23"/>
          <w:szCs w:val="23"/>
          <w:shd w:val="clear" w:color="auto" w:fill="FFFFFF"/>
        </w:rPr>
        <w:t>kolektīvu darbības nodrošināšanai</w:t>
      </w:r>
      <w:r w:rsidR="0022502C" w:rsidRPr="00E678E6">
        <w:rPr>
          <w:sz w:val="23"/>
          <w:szCs w:val="23"/>
          <w:shd w:val="clear" w:color="auto" w:fill="FFFFFF"/>
        </w:rPr>
        <w:t>:</w:t>
      </w:r>
    </w:p>
    <w:p w14:paraId="29758883" w14:textId="359D116C" w:rsidR="00F13A9E" w:rsidRPr="00E678E6" w:rsidRDefault="00F13A9E" w:rsidP="00F13A9E">
      <w:pPr>
        <w:numPr>
          <w:ilvl w:val="1"/>
          <w:numId w:val="4"/>
        </w:numPr>
        <w:tabs>
          <w:tab w:val="left" w:pos="993"/>
        </w:tabs>
        <w:spacing w:before="120"/>
        <w:ind w:left="993" w:hanging="567"/>
        <w:jc w:val="both"/>
        <w:rPr>
          <w:sz w:val="23"/>
          <w:szCs w:val="23"/>
        </w:rPr>
      </w:pPr>
      <w:r w:rsidRPr="00E678E6">
        <w:rPr>
          <w:sz w:val="23"/>
          <w:szCs w:val="23"/>
        </w:rPr>
        <w:t xml:space="preserve">kolektīvu </w:t>
      </w:r>
      <w:r w:rsidRPr="00E678E6">
        <w:rPr>
          <w:sz w:val="23"/>
          <w:szCs w:val="23"/>
          <w:shd w:val="clear" w:color="auto" w:fill="FFFFFF"/>
        </w:rPr>
        <w:t>vadītāju un speciālistu darba samaksai;</w:t>
      </w:r>
    </w:p>
    <w:p w14:paraId="2D375DAD" w14:textId="77777777" w:rsidR="00F13A9E" w:rsidRPr="00E678E6" w:rsidRDefault="00F13A9E" w:rsidP="00F13A9E">
      <w:pPr>
        <w:numPr>
          <w:ilvl w:val="1"/>
          <w:numId w:val="4"/>
        </w:numPr>
        <w:tabs>
          <w:tab w:val="left" w:pos="993"/>
        </w:tabs>
        <w:spacing w:before="120"/>
        <w:ind w:left="993" w:hanging="567"/>
        <w:jc w:val="both"/>
        <w:rPr>
          <w:sz w:val="23"/>
          <w:szCs w:val="23"/>
        </w:rPr>
      </w:pPr>
      <w:r w:rsidRPr="00E678E6">
        <w:rPr>
          <w:bCs/>
          <w:sz w:val="23"/>
          <w:szCs w:val="23"/>
        </w:rPr>
        <w:t>metodisko un nošu materiālu, deju aprakstu iegādei;</w:t>
      </w:r>
    </w:p>
    <w:p w14:paraId="3537B1B5" w14:textId="4C5D1182" w:rsidR="00F13A9E" w:rsidRPr="00E678E6" w:rsidRDefault="00F13A9E" w:rsidP="00F13A9E">
      <w:pPr>
        <w:numPr>
          <w:ilvl w:val="1"/>
          <w:numId w:val="4"/>
        </w:numPr>
        <w:tabs>
          <w:tab w:val="left" w:pos="993"/>
        </w:tabs>
        <w:spacing w:before="120"/>
        <w:ind w:left="993" w:hanging="567"/>
        <w:jc w:val="both"/>
        <w:rPr>
          <w:sz w:val="23"/>
          <w:szCs w:val="23"/>
        </w:rPr>
      </w:pPr>
      <w:r w:rsidRPr="00E678E6">
        <w:rPr>
          <w:bCs/>
          <w:sz w:val="23"/>
          <w:szCs w:val="23"/>
        </w:rPr>
        <w:t xml:space="preserve">tautas tērpu un </w:t>
      </w:r>
      <w:proofErr w:type="spellStart"/>
      <w:r w:rsidRPr="00E678E6">
        <w:rPr>
          <w:bCs/>
          <w:sz w:val="23"/>
          <w:szCs w:val="23"/>
        </w:rPr>
        <w:t>koncerttērpu</w:t>
      </w:r>
      <w:proofErr w:type="spellEnd"/>
      <w:r w:rsidRPr="00E678E6">
        <w:rPr>
          <w:bCs/>
          <w:sz w:val="23"/>
          <w:szCs w:val="23"/>
        </w:rPr>
        <w:t xml:space="preserve"> iegādei;</w:t>
      </w:r>
    </w:p>
    <w:p w14:paraId="529BFB1E" w14:textId="1851F3F0" w:rsidR="00F13A9E" w:rsidRPr="00E678E6" w:rsidRDefault="00F13A9E" w:rsidP="00F13A9E">
      <w:pPr>
        <w:numPr>
          <w:ilvl w:val="1"/>
          <w:numId w:val="4"/>
        </w:numPr>
        <w:tabs>
          <w:tab w:val="left" w:pos="993"/>
        </w:tabs>
        <w:spacing w:before="120"/>
        <w:ind w:left="993" w:hanging="567"/>
        <w:jc w:val="both"/>
        <w:rPr>
          <w:sz w:val="23"/>
          <w:szCs w:val="23"/>
        </w:rPr>
      </w:pPr>
      <w:r w:rsidRPr="00E678E6">
        <w:rPr>
          <w:bCs/>
          <w:sz w:val="23"/>
          <w:szCs w:val="23"/>
        </w:rPr>
        <w:t>amatiermākslas kolektīvu organizēto pasākumu programmu nodrošināšanai;</w:t>
      </w:r>
    </w:p>
    <w:p w14:paraId="6D761FDC" w14:textId="1A046366" w:rsidR="00F13A9E" w:rsidRPr="00E678E6" w:rsidRDefault="00F13A9E" w:rsidP="00F13A9E">
      <w:pPr>
        <w:numPr>
          <w:ilvl w:val="1"/>
          <w:numId w:val="4"/>
        </w:numPr>
        <w:tabs>
          <w:tab w:val="left" w:pos="993"/>
        </w:tabs>
        <w:spacing w:before="120"/>
        <w:ind w:left="993" w:hanging="567"/>
        <w:jc w:val="both"/>
        <w:rPr>
          <w:sz w:val="23"/>
          <w:szCs w:val="23"/>
        </w:rPr>
      </w:pPr>
      <w:r w:rsidRPr="00E678E6">
        <w:rPr>
          <w:bCs/>
          <w:sz w:val="23"/>
          <w:szCs w:val="23"/>
        </w:rPr>
        <w:t xml:space="preserve">transporta izdevumu apmaksai dalībai Vispārējo Dziesmu un deju svētku skatēs un    valsts mēroga pasākumos un </w:t>
      </w:r>
      <w:r w:rsidRPr="00E678E6">
        <w:rPr>
          <w:sz w:val="23"/>
          <w:szCs w:val="23"/>
          <w:shd w:val="clear" w:color="auto" w:fill="FFFFFF"/>
        </w:rPr>
        <w:t>vienam braucienam darbības sezonā koncertēšanai Latvijā</w:t>
      </w:r>
      <w:r w:rsidR="0084557E" w:rsidRPr="00E678E6">
        <w:rPr>
          <w:sz w:val="23"/>
          <w:szCs w:val="23"/>
          <w:shd w:val="clear" w:color="auto" w:fill="FFFFFF"/>
        </w:rPr>
        <w:t>.</w:t>
      </w:r>
    </w:p>
    <w:p w14:paraId="35660C2F" w14:textId="2439A720" w:rsidR="00A212E8" w:rsidRPr="00E678E6" w:rsidRDefault="00A212E8" w:rsidP="007F4086">
      <w:pPr>
        <w:numPr>
          <w:ilvl w:val="0"/>
          <w:numId w:val="4"/>
        </w:numPr>
        <w:tabs>
          <w:tab w:val="left" w:pos="426"/>
        </w:tabs>
        <w:spacing w:before="120"/>
        <w:ind w:left="426" w:hanging="426"/>
        <w:jc w:val="both"/>
        <w:rPr>
          <w:sz w:val="23"/>
          <w:szCs w:val="23"/>
        </w:rPr>
      </w:pPr>
      <w:r w:rsidRPr="00E678E6">
        <w:rPr>
          <w:sz w:val="23"/>
          <w:szCs w:val="23"/>
        </w:rPr>
        <w:t>Kolektīvu vadītāju un speciālistu amatus, to skaitu un atalgojumu nosaka dome. Atalgojums šī nolikuma izpratnē ir mēneša amatalga, ko veido stundu tarifa likme, ko reizina ar kolektīva kategorijai noteikto stundu skaitu mēnesī (2.pielikums).</w:t>
      </w:r>
    </w:p>
    <w:p w14:paraId="17DAA978" w14:textId="77777777" w:rsidR="0084557E" w:rsidRPr="00E678E6" w:rsidRDefault="0084557E" w:rsidP="0084557E">
      <w:pPr>
        <w:numPr>
          <w:ilvl w:val="0"/>
          <w:numId w:val="4"/>
        </w:numPr>
        <w:tabs>
          <w:tab w:val="left" w:pos="426"/>
        </w:tabs>
        <w:spacing w:before="120"/>
        <w:ind w:left="426" w:hanging="426"/>
        <w:jc w:val="both"/>
        <w:rPr>
          <w:sz w:val="23"/>
          <w:szCs w:val="23"/>
        </w:rPr>
      </w:pPr>
      <w:r w:rsidRPr="00E678E6">
        <w:rPr>
          <w:sz w:val="23"/>
          <w:szCs w:val="23"/>
        </w:rPr>
        <w:t>Kolektīvu dalībnieki nesaņem atlīdzību no pašvaldības budžeta līdzekļiem.</w:t>
      </w:r>
    </w:p>
    <w:p w14:paraId="259C0079" w14:textId="77777777" w:rsidR="00C61BB0" w:rsidRPr="00E678E6" w:rsidRDefault="00C61BB0" w:rsidP="00D23A54">
      <w:pPr>
        <w:spacing w:before="120"/>
        <w:jc w:val="center"/>
        <w:rPr>
          <w:b/>
          <w:color w:val="000000" w:themeColor="text1"/>
          <w:sz w:val="23"/>
          <w:szCs w:val="23"/>
        </w:rPr>
      </w:pPr>
      <w:r w:rsidRPr="00E678E6">
        <w:rPr>
          <w:b/>
          <w:color w:val="000000" w:themeColor="text1"/>
          <w:sz w:val="23"/>
          <w:szCs w:val="23"/>
        </w:rPr>
        <w:t>II. Kolektīvu darbības kārtība</w:t>
      </w:r>
    </w:p>
    <w:p w14:paraId="3E5C1EA0" w14:textId="291A9040" w:rsidR="00C61BB0" w:rsidRPr="00E678E6" w:rsidRDefault="0084557E" w:rsidP="007F4086">
      <w:pPr>
        <w:numPr>
          <w:ilvl w:val="0"/>
          <w:numId w:val="4"/>
        </w:numPr>
        <w:tabs>
          <w:tab w:val="left" w:pos="426"/>
        </w:tabs>
        <w:spacing w:before="120"/>
        <w:ind w:left="425" w:hanging="425"/>
        <w:rPr>
          <w:color w:val="000000" w:themeColor="text1"/>
          <w:sz w:val="23"/>
          <w:szCs w:val="23"/>
        </w:rPr>
      </w:pPr>
      <w:r w:rsidRPr="00E678E6">
        <w:rPr>
          <w:color w:val="000000" w:themeColor="text1"/>
          <w:sz w:val="23"/>
          <w:szCs w:val="23"/>
        </w:rPr>
        <w:t>Katru gadu k</w:t>
      </w:r>
      <w:r w:rsidR="00C61BB0" w:rsidRPr="00E678E6">
        <w:rPr>
          <w:color w:val="000000" w:themeColor="text1"/>
          <w:sz w:val="23"/>
          <w:szCs w:val="23"/>
        </w:rPr>
        <w:t>olektīvu vadītāji iesniedz ĀNKC vadītājam:</w:t>
      </w:r>
    </w:p>
    <w:p w14:paraId="6F0FA32F" w14:textId="76E67726" w:rsidR="00C61BB0" w:rsidRPr="00E678E6" w:rsidRDefault="0084557E" w:rsidP="007F4086">
      <w:pPr>
        <w:numPr>
          <w:ilvl w:val="1"/>
          <w:numId w:val="4"/>
        </w:numPr>
        <w:tabs>
          <w:tab w:val="left" w:pos="993"/>
        </w:tabs>
        <w:spacing w:before="120"/>
        <w:ind w:left="992" w:hanging="567"/>
        <w:jc w:val="both"/>
        <w:rPr>
          <w:color w:val="000000" w:themeColor="text1"/>
          <w:sz w:val="23"/>
          <w:szCs w:val="23"/>
        </w:rPr>
      </w:pPr>
      <w:r w:rsidRPr="00E678E6">
        <w:rPr>
          <w:sz w:val="23"/>
          <w:szCs w:val="23"/>
        </w:rPr>
        <w:t xml:space="preserve">līdz 1. septembrim - </w:t>
      </w:r>
      <w:r w:rsidR="00C61BB0" w:rsidRPr="00E678E6">
        <w:rPr>
          <w:sz w:val="23"/>
          <w:szCs w:val="23"/>
        </w:rPr>
        <w:t>pārskatu par kolektīva iepriekšējo darbības sezonu</w:t>
      </w:r>
      <w:r w:rsidRPr="00E678E6">
        <w:rPr>
          <w:sz w:val="23"/>
          <w:szCs w:val="23"/>
        </w:rPr>
        <w:t xml:space="preserve">, kas kalpo </w:t>
      </w:r>
      <w:r w:rsidRPr="00E678E6">
        <w:rPr>
          <w:color w:val="000000" w:themeColor="text1"/>
          <w:sz w:val="23"/>
          <w:szCs w:val="23"/>
        </w:rPr>
        <w:t xml:space="preserve">par pamatu </w:t>
      </w:r>
      <w:r w:rsidR="00C61BB0" w:rsidRPr="00E678E6">
        <w:rPr>
          <w:color w:val="000000" w:themeColor="text1"/>
          <w:sz w:val="23"/>
          <w:szCs w:val="23"/>
        </w:rPr>
        <w:t>kolektīva darbības rezult</w:t>
      </w:r>
      <w:r w:rsidR="00036230" w:rsidRPr="00E678E6">
        <w:rPr>
          <w:color w:val="000000" w:themeColor="text1"/>
          <w:sz w:val="23"/>
          <w:szCs w:val="23"/>
        </w:rPr>
        <w:t>ātu</w:t>
      </w:r>
      <w:r w:rsidR="00C61BB0" w:rsidRPr="00E678E6">
        <w:rPr>
          <w:color w:val="000000" w:themeColor="text1"/>
          <w:sz w:val="23"/>
          <w:szCs w:val="23"/>
        </w:rPr>
        <w:t xml:space="preserve"> novērtēšanai, kategorijas </w:t>
      </w:r>
      <w:r w:rsidR="00036230" w:rsidRPr="00E678E6">
        <w:rPr>
          <w:color w:val="000000" w:themeColor="text1"/>
          <w:sz w:val="23"/>
          <w:szCs w:val="23"/>
        </w:rPr>
        <w:t xml:space="preserve">noteikšanai </w:t>
      </w:r>
      <w:r w:rsidR="00C61BB0" w:rsidRPr="00E678E6">
        <w:rPr>
          <w:color w:val="000000" w:themeColor="text1"/>
          <w:sz w:val="23"/>
          <w:szCs w:val="23"/>
        </w:rPr>
        <w:t xml:space="preserve">un </w:t>
      </w:r>
      <w:r w:rsidR="00036230" w:rsidRPr="00E678E6">
        <w:rPr>
          <w:color w:val="000000" w:themeColor="text1"/>
          <w:sz w:val="23"/>
          <w:szCs w:val="23"/>
        </w:rPr>
        <w:t>māksliniecisk</w:t>
      </w:r>
      <w:r w:rsidRPr="00E678E6">
        <w:rPr>
          <w:color w:val="000000" w:themeColor="text1"/>
          <w:sz w:val="23"/>
          <w:szCs w:val="23"/>
        </w:rPr>
        <w:t>ā</w:t>
      </w:r>
      <w:r w:rsidR="00036230" w:rsidRPr="00E678E6">
        <w:rPr>
          <w:color w:val="000000" w:themeColor="text1"/>
          <w:sz w:val="23"/>
          <w:szCs w:val="23"/>
        </w:rPr>
        <w:t xml:space="preserve"> vadītāj</w:t>
      </w:r>
      <w:r w:rsidRPr="00E678E6">
        <w:rPr>
          <w:color w:val="000000" w:themeColor="text1"/>
          <w:sz w:val="23"/>
          <w:szCs w:val="23"/>
        </w:rPr>
        <w:t>a</w:t>
      </w:r>
      <w:r w:rsidR="00036230" w:rsidRPr="00E678E6">
        <w:rPr>
          <w:color w:val="000000" w:themeColor="text1"/>
          <w:sz w:val="23"/>
          <w:szCs w:val="23"/>
        </w:rPr>
        <w:t xml:space="preserve"> un jom</w:t>
      </w:r>
      <w:r w:rsidRPr="00E678E6">
        <w:rPr>
          <w:color w:val="000000" w:themeColor="text1"/>
          <w:sz w:val="23"/>
          <w:szCs w:val="23"/>
        </w:rPr>
        <w:t>as</w:t>
      </w:r>
      <w:r w:rsidR="00036230" w:rsidRPr="00E678E6">
        <w:rPr>
          <w:color w:val="000000" w:themeColor="text1"/>
          <w:sz w:val="23"/>
          <w:szCs w:val="23"/>
        </w:rPr>
        <w:t xml:space="preserve"> speciālist</w:t>
      </w:r>
      <w:r w:rsidRPr="00E678E6">
        <w:rPr>
          <w:color w:val="000000" w:themeColor="text1"/>
          <w:sz w:val="23"/>
          <w:szCs w:val="23"/>
        </w:rPr>
        <w:t>a</w:t>
      </w:r>
      <w:r w:rsidR="00C61BB0" w:rsidRPr="00E678E6">
        <w:rPr>
          <w:color w:val="000000" w:themeColor="text1"/>
          <w:sz w:val="23"/>
          <w:szCs w:val="23"/>
        </w:rPr>
        <w:t xml:space="preserve"> atalgojuma noteikšanai;</w:t>
      </w:r>
    </w:p>
    <w:p w14:paraId="45F431B8" w14:textId="7F9F683A" w:rsidR="00C61BB0" w:rsidRPr="00E678E6" w:rsidRDefault="0084557E" w:rsidP="007F4086">
      <w:pPr>
        <w:numPr>
          <w:ilvl w:val="1"/>
          <w:numId w:val="4"/>
        </w:numPr>
        <w:tabs>
          <w:tab w:val="left" w:pos="993"/>
        </w:tabs>
        <w:spacing w:before="120"/>
        <w:ind w:left="992" w:hanging="567"/>
        <w:jc w:val="both"/>
        <w:rPr>
          <w:color w:val="000000" w:themeColor="text1"/>
          <w:sz w:val="23"/>
          <w:szCs w:val="23"/>
        </w:rPr>
      </w:pPr>
      <w:r w:rsidRPr="00E678E6">
        <w:rPr>
          <w:color w:val="000000" w:themeColor="text1"/>
          <w:sz w:val="23"/>
          <w:szCs w:val="23"/>
        </w:rPr>
        <w:t xml:space="preserve">līdz 1.oktobrim - </w:t>
      </w:r>
      <w:r w:rsidR="00C61BB0" w:rsidRPr="00E678E6">
        <w:rPr>
          <w:color w:val="000000" w:themeColor="text1"/>
          <w:sz w:val="23"/>
          <w:szCs w:val="23"/>
        </w:rPr>
        <w:t>kolektīva dalībnieku sarakstu</w:t>
      </w:r>
      <w:r w:rsidR="0036148E" w:rsidRPr="00E678E6">
        <w:rPr>
          <w:color w:val="000000" w:themeColor="text1"/>
          <w:sz w:val="23"/>
          <w:szCs w:val="23"/>
        </w:rPr>
        <w:t>;</w:t>
      </w:r>
      <w:r w:rsidR="00C61BB0" w:rsidRPr="00E678E6">
        <w:rPr>
          <w:color w:val="000000" w:themeColor="text1"/>
          <w:sz w:val="23"/>
          <w:szCs w:val="23"/>
        </w:rPr>
        <w:t xml:space="preserve"> </w:t>
      </w:r>
    </w:p>
    <w:p w14:paraId="44242C32" w14:textId="6186B773" w:rsidR="00C61BB0" w:rsidRPr="00E678E6" w:rsidRDefault="0036148E" w:rsidP="007F4086">
      <w:pPr>
        <w:numPr>
          <w:ilvl w:val="1"/>
          <w:numId w:val="4"/>
        </w:numPr>
        <w:tabs>
          <w:tab w:val="left" w:pos="993"/>
        </w:tabs>
        <w:spacing w:before="120"/>
        <w:ind w:left="992" w:hanging="567"/>
        <w:jc w:val="both"/>
        <w:rPr>
          <w:color w:val="000000" w:themeColor="text1"/>
          <w:sz w:val="23"/>
          <w:szCs w:val="23"/>
        </w:rPr>
      </w:pPr>
      <w:r w:rsidRPr="00E678E6">
        <w:rPr>
          <w:color w:val="000000" w:themeColor="text1"/>
          <w:sz w:val="23"/>
          <w:szCs w:val="23"/>
        </w:rPr>
        <w:t xml:space="preserve">līdz 1. oktobrim – kolektīva </w:t>
      </w:r>
      <w:r w:rsidR="00C61BB0" w:rsidRPr="00E678E6">
        <w:rPr>
          <w:color w:val="000000" w:themeColor="text1"/>
          <w:sz w:val="23"/>
          <w:szCs w:val="23"/>
        </w:rPr>
        <w:t xml:space="preserve">darba plānu </w:t>
      </w:r>
      <w:r w:rsidRPr="00E678E6">
        <w:rPr>
          <w:color w:val="000000" w:themeColor="text1"/>
          <w:sz w:val="23"/>
          <w:szCs w:val="23"/>
        </w:rPr>
        <w:t xml:space="preserve">un finansējuma pieprasījumu </w:t>
      </w:r>
      <w:r w:rsidR="00C61BB0" w:rsidRPr="00E678E6">
        <w:rPr>
          <w:color w:val="000000" w:themeColor="text1"/>
          <w:sz w:val="23"/>
          <w:szCs w:val="23"/>
        </w:rPr>
        <w:t>nākamajam gadam.</w:t>
      </w:r>
    </w:p>
    <w:p w14:paraId="7FEA95F4" w14:textId="52EACCD0" w:rsidR="00C61BB0" w:rsidRPr="00E678E6" w:rsidRDefault="00C61BB0" w:rsidP="007F4086">
      <w:pPr>
        <w:numPr>
          <w:ilvl w:val="0"/>
          <w:numId w:val="4"/>
        </w:numPr>
        <w:tabs>
          <w:tab w:val="left" w:pos="426"/>
        </w:tabs>
        <w:spacing w:before="120"/>
        <w:ind w:left="426" w:hanging="426"/>
        <w:jc w:val="both"/>
        <w:rPr>
          <w:color w:val="000000" w:themeColor="text1"/>
          <w:sz w:val="23"/>
          <w:szCs w:val="23"/>
        </w:rPr>
      </w:pPr>
      <w:r w:rsidRPr="00E678E6">
        <w:rPr>
          <w:sz w:val="23"/>
          <w:szCs w:val="23"/>
        </w:rPr>
        <w:t xml:space="preserve">Kolektīvu pārskatus </w:t>
      </w:r>
      <w:r w:rsidR="00B05C63" w:rsidRPr="00E678E6">
        <w:rPr>
          <w:color w:val="000000" w:themeColor="text1"/>
          <w:sz w:val="23"/>
          <w:szCs w:val="23"/>
        </w:rPr>
        <w:t xml:space="preserve">atbilstoši kritērijiem (1.pielikums) </w:t>
      </w:r>
      <w:r w:rsidRPr="00E678E6">
        <w:rPr>
          <w:sz w:val="23"/>
          <w:szCs w:val="23"/>
        </w:rPr>
        <w:t xml:space="preserve">izvērtē </w:t>
      </w:r>
      <w:r w:rsidR="00E147C4" w:rsidRPr="00E678E6">
        <w:rPr>
          <w:sz w:val="23"/>
          <w:szCs w:val="23"/>
        </w:rPr>
        <w:t xml:space="preserve">ĀNKC </w:t>
      </w:r>
      <w:r w:rsidR="00EC3FAE" w:rsidRPr="00E678E6">
        <w:rPr>
          <w:sz w:val="23"/>
          <w:szCs w:val="23"/>
        </w:rPr>
        <w:t>izveidota komisija</w:t>
      </w:r>
      <w:r w:rsidR="00C74B08" w:rsidRPr="00E678E6">
        <w:rPr>
          <w:sz w:val="23"/>
          <w:szCs w:val="23"/>
        </w:rPr>
        <w:t xml:space="preserve"> </w:t>
      </w:r>
      <w:r w:rsidR="0036148E" w:rsidRPr="00E678E6">
        <w:rPr>
          <w:sz w:val="23"/>
          <w:szCs w:val="23"/>
        </w:rPr>
        <w:t xml:space="preserve">ne mazāk, kā </w:t>
      </w:r>
      <w:r w:rsidR="00B05C63" w:rsidRPr="00E678E6">
        <w:rPr>
          <w:sz w:val="23"/>
          <w:szCs w:val="23"/>
        </w:rPr>
        <w:t>četru</w:t>
      </w:r>
      <w:r w:rsidR="0036148E" w:rsidRPr="00E678E6">
        <w:rPr>
          <w:sz w:val="23"/>
          <w:szCs w:val="23"/>
        </w:rPr>
        <w:t xml:space="preserve"> locekļu sastāvā</w:t>
      </w:r>
      <w:r w:rsidRPr="00E678E6">
        <w:rPr>
          <w:color w:val="000000" w:themeColor="text1"/>
          <w:sz w:val="23"/>
          <w:szCs w:val="23"/>
        </w:rPr>
        <w:t>.</w:t>
      </w:r>
      <w:r w:rsidR="007452C2" w:rsidRPr="00E678E6">
        <w:rPr>
          <w:color w:val="000000" w:themeColor="text1"/>
          <w:sz w:val="23"/>
          <w:szCs w:val="23"/>
        </w:rPr>
        <w:t xml:space="preserve"> </w:t>
      </w:r>
      <w:r w:rsidRPr="00E678E6">
        <w:rPr>
          <w:color w:val="000000" w:themeColor="text1"/>
          <w:sz w:val="23"/>
          <w:szCs w:val="23"/>
        </w:rPr>
        <w:t xml:space="preserve">Ja rezultatīvie rādītāji </w:t>
      </w:r>
      <w:r w:rsidR="007452C2" w:rsidRPr="00E678E6">
        <w:rPr>
          <w:color w:val="000000" w:themeColor="text1"/>
          <w:sz w:val="23"/>
          <w:szCs w:val="23"/>
        </w:rPr>
        <w:t>ir līdz</w:t>
      </w:r>
      <w:r w:rsidRPr="00E678E6">
        <w:rPr>
          <w:color w:val="000000" w:themeColor="text1"/>
          <w:sz w:val="23"/>
          <w:szCs w:val="23"/>
        </w:rPr>
        <w:t xml:space="preserve"> 20 punkt</w:t>
      </w:r>
      <w:r w:rsidR="007452C2" w:rsidRPr="00E678E6">
        <w:rPr>
          <w:color w:val="000000" w:themeColor="text1"/>
          <w:sz w:val="23"/>
          <w:szCs w:val="23"/>
        </w:rPr>
        <w:t>iem</w:t>
      </w:r>
      <w:r w:rsidRPr="00E678E6">
        <w:rPr>
          <w:color w:val="000000" w:themeColor="text1"/>
          <w:sz w:val="23"/>
          <w:szCs w:val="23"/>
        </w:rPr>
        <w:t xml:space="preserve">, ĀNKC vadītājs iesniedz </w:t>
      </w:r>
      <w:proofErr w:type="spellStart"/>
      <w:r w:rsidR="0036148E" w:rsidRPr="00E678E6">
        <w:rPr>
          <w:color w:val="000000" w:themeColor="text1"/>
          <w:sz w:val="23"/>
          <w:szCs w:val="23"/>
        </w:rPr>
        <w:t>izvērtējumu</w:t>
      </w:r>
      <w:proofErr w:type="spellEnd"/>
      <w:r w:rsidR="0036148E" w:rsidRPr="00E678E6">
        <w:rPr>
          <w:color w:val="000000" w:themeColor="text1"/>
          <w:sz w:val="23"/>
          <w:szCs w:val="23"/>
        </w:rPr>
        <w:t xml:space="preserve"> Ādažu novada pašvaldības </w:t>
      </w:r>
      <w:r w:rsidR="007452C2" w:rsidRPr="00E678E6">
        <w:rPr>
          <w:color w:val="000000" w:themeColor="text1"/>
          <w:sz w:val="23"/>
          <w:szCs w:val="23"/>
        </w:rPr>
        <w:t xml:space="preserve">domes </w:t>
      </w:r>
      <w:r w:rsidRPr="00E678E6">
        <w:rPr>
          <w:color w:val="000000" w:themeColor="text1"/>
          <w:sz w:val="23"/>
          <w:szCs w:val="23"/>
        </w:rPr>
        <w:t xml:space="preserve">Izglītības, kultūras, sporta un sociālajai komitejai. Pamatojoties uz komitejas atzinumu ĀNKC sagatavo </w:t>
      </w:r>
      <w:r w:rsidR="00B05C63" w:rsidRPr="00E678E6">
        <w:rPr>
          <w:color w:val="000000" w:themeColor="text1"/>
          <w:sz w:val="23"/>
          <w:szCs w:val="23"/>
        </w:rPr>
        <w:t xml:space="preserve">un iesniedz domei </w:t>
      </w:r>
      <w:r w:rsidRPr="00E678E6">
        <w:rPr>
          <w:color w:val="000000" w:themeColor="text1"/>
          <w:sz w:val="23"/>
          <w:szCs w:val="23"/>
        </w:rPr>
        <w:t>lēmuma projektu</w:t>
      </w:r>
      <w:r w:rsidR="0036148E" w:rsidRPr="00E678E6">
        <w:rPr>
          <w:color w:val="000000" w:themeColor="text1"/>
          <w:sz w:val="23"/>
          <w:szCs w:val="23"/>
        </w:rPr>
        <w:t xml:space="preserve"> par kolektīva turpmākās darbības lietderību</w:t>
      </w:r>
      <w:r w:rsidRPr="00E678E6">
        <w:rPr>
          <w:color w:val="000000" w:themeColor="text1"/>
          <w:sz w:val="23"/>
          <w:szCs w:val="23"/>
        </w:rPr>
        <w:t>.</w:t>
      </w:r>
    </w:p>
    <w:p w14:paraId="6587AF85" w14:textId="28BA4A82" w:rsidR="00C61BB0" w:rsidRPr="00E678E6" w:rsidRDefault="00C61BB0" w:rsidP="007F4086">
      <w:pPr>
        <w:numPr>
          <w:ilvl w:val="0"/>
          <w:numId w:val="4"/>
        </w:numPr>
        <w:tabs>
          <w:tab w:val="left" w:pos="426"/>
        </w:tabs>
        <w:spacing w:before="120"/>
        <w:ind w:left="426" w:hanging="426"/>
        <w:jc w:val="both"/>
        <w:rPr>
          <w:color w:val="000000" w:themeColor="text1"/>
          <w:sz w:val="23"/>
          <w:szCs w:val="23"/>
        </w:rPr>
      </w:pPr>
      <w:r w:rsidRPr="00E678E6">
        <w:rPr>
          <w:color w:val="000000" w:themeColor="text1"/>
          <w:sz w:val="23"/>
          <w:szCs w:val="23"/>
        </w:rPr>
        <w:t xml:space="preserve">Lēmumu par jauna kolektīva </w:t>
      </w:r>
      <w:r w:rsidR="007452C2" w:rsidRPr="00E678E6">
        <w:rPr>
          <w:color w:val="000000" w:themeColor="text1"/>
          <w:sz w:val="23"/>
          <w:szCs w:val="23"/>
        </w:rPr>
        <w:t xml:space="preserve">iekļaušanu pašvaldības </w:t>
      </w:r>
      <w:r w:rsidRPr="00E678E6">
        <w:rPr>
          <w:color w:val="000000" w:themeColor="text1"/>
          <w:sz w:val="23"/>
          <w:szCs w:val="23"/>
        </w:rPr>
        <w:t>uztur</w:t>
      </w:r>
      <w:r w:rsidR="007452C2" w:rsidRPr="00E678E6">
        <w:rPr>
          <w:color w:val="000000" w:themeColor="text1"/>
          <w:sz w:val="23"/>
          <w:szCs w:val="23"/>
        </w:rPr>
        <w:t>amo kolektīvu sarakstā</w:t>
      </w:r>
      <w:r w:rsidRPr="00E678E6">
        <w:rPr>
          <w:color w:val="000000" w:themeColor="text1"/>
          <w:sz w:val="23"/>
          <w:szCs w:val="23"/>
        </w:rPr>
        <w:t xml:space="preserve"> pieņem dome, ne vēlāk</w:t>
      </w:r>
      <w:r w:rsidR="007452C2" w:rsidRPr="00E678E6">
        <w:rPr>
          <w:color w:val="000000" w:themeColor="text1"/>
          <w:sz w:val="23"/>
          <w:szCs w:val="23"/>
        </w:rPr>
        <w:t>,</w:t>
      </w:r>
      <w:r w:rsidRPr="00E678E6">
        <w:rPr>
          <w:color w:val="000000" w:themeColor="text1"/>
          <w:sz w:val="23"/>
          <w:szCs w:val="23"/>
        </w:rPr>
        <w:t xml:space="preserve"> kā līdz kārtējā gada 1.</w:t>
      </w:r>
      <w:r w:rsidR="007452C2" w:rsidRPr="00E678E6">
        <w:rPr>
          <w:color w:val="000000" w:themeColor="text1"/>
          <w:sz w:val="23"/>
          <w:szCs w:val="23"/>
        </w:rPr>
        <w:t xml:space="preserve"> </w:t>
      </w:r>
      <w:r w:rsidRPr="00E678E6">
        <w:rPr>
          <w:color w:val="000000" w:themeColor="text1"/>
          <w:sz w:val="23"/>
          <w:szCs w:val="23"/>
        </w:rPr>
        <w:t xml:space="preserve">oktobrim, pamatojoties uz ĀNKC priekšlikumu un Izglītības, kultūras, sporta un sociālās komitejas atzinumu, ja izpildās visi šādi nosacījumi: </w:t>
      </w:r>
    </w:p>
    <w:p w14:paraId="21656127" w14:textId="3F9E3566" w:rsidR="00C61BB0" w:rsidRPr="00E678E6" w:rsidRDefault="00C61BB0" w:rsidP="007F4086">
      <w:pPr>
        <w:numPr>
          <w:ilvl w:val="1"/>
          <w:numId w:val="4"/>
        </w:numPr>
        <w:tabs>
          <w:tab w:val="left" w:pos="1418"/>
        </w:tabs>
        <w:spacing w:before="120"/>
        <w:ind w:left="992" w:hanging="567"/>
        <w:jc w:val="both"/>
        <w:rPr>
          <w:color w:val="000000" w:themeColor="text1"/>
          <w:sz w:val="23"/>
          <w:szCs w:val="23"/>
        </w:rPr>
      </w:pPr>
      <w:r w:rsidRPr="00E678E6">
        <w:rPr>
          <w:color w:val="000000" w:themeColor="text1"/>
          <w:sz w:val="23"/>
          <w:szCs w:val="23"/>
        </w:rPr>
        <w:t xml:space="preserve">kolektīvs atbilst </w:t>
      </w:r>
      <w:r w:rsidR="00B05C63" w:rsidRPr="00E678E6">
        <w:rPr>
          <w:color w:val="000000" w:themeColor="text1"/>
          <w:sz w:val="23"/>
          <w:szCs w:val="23"/>
        </w:rPr>
        <w:t xml:space="preserve">kādam no </w:t>
      </w:r>
      <w:r w:rsidRPr="00E678E6">
        <w:rPr>
          <w:color w:val="000000" w:themeColor="text1"/>
          <w:sz w:val="23"/>
          <w:szCs w:val="23"/>
        </w:rPr>
        <w:t>šajā nolikumā noteikt</w:t>
      </w:r>
      <w:r w:rsidR="00A838EF" w:rsidRPr="00E678E6">
        <w:rPr>
          <w:color w:val="000000" w:themeColor="text1"/>
          <w:sz w:val="23"/>
          <w:szCs w:val="23"/>
        </w:rPr>
        <w:t>aj</w:t>
      </w:r>
      <w:r w:rsidRPr="00E678E6">
        <w:rPr>
          <w:color w:val="000000" w:themeColor="text1"/>
          <w:sz w:val="23"/>
          <w:szCs w:val="23"/>
        </w:rPr>
        <w:t>iem darbības virzieniem;</w:t>
      </w:r>
    </w:p>
    <w:p w14:paraId="494CD4DB" w14:textId="0D53D1D1" w:rsidR="00C61BB0" w:rsidRPr="00E678E6" w:rsidRDefault="00C61BB0" w:rsidP="007F4086">
      <w:pPr>
        <w:numPr>
          <w:ilvl w:val="1"/>
          <w:numId w:val="4"/>
        </w:numPr>
        <w:tabs>
          <w:tab w:val="left" w:pos="1418"/>
        </w:tabs>
        <w:spacing w:before="120"/>
        <w:ind w:left="992" w:hanging="567"/>
        <w:jc w:val="both"/>
        <w:rPr>
          <w:sz w:val="23"/>
          <w:szCs w:val="23"/>
        </w:rPr>
      </w:pPr>
      <w:r w:rsidRPr="00E678E6">
        <w:rPr>
          <w:sz w:val="23"/>
          <w:szCs w:val="23"/>
        </w:rPr>
        <w:t>kolektīvs piedalīj</w:t>
      </w:r>
      <w:r w:rsidR="00A838EF" w:rsidRPr="00E678E6">
        <w:rPr>
          <w:sz w:val="23"/>
          <w:szCs w:val="23"/>
        </w:rPr>
        <w:t>ā</w:t>
      </w:r>
      <w:r w:rsidRPr="00E678E6">
        <w:rPr>
          <w:sz w:val="23"/>
          <w:szCs w:val="23"/>
        </w:rPr>
        <w:t>s Dziesmu un deju svētku procesu norisēs;</w:t>
      </w:r>
      <w:r w:rsidR="00A838EF" w:rsidRPr="00E678E6">
        <w:rPr>
          <w:sz w:val="23"/>
          <w:szCs w:val="23"/>
        </w:rPr>
        <w:t xml:space="preserve"> </w:t>
      </w:r>
    </w:p>
    <w:p w14:paraId="238EBE89" w14:textId="38834AA3" w:rsidR="00C61BB0" w:rsidRPr="00E678E6" w:rsidRDefault="00C61BB0" w:rsidP="007F4086">
      <w:pPr>
        <w:numPr>
          <w:ilvl w:val="1"/>
          <w:numId w:val="4"/>
        </w:numPr>
        <w:tabs>
          <w:tab w:val="left" w:pos="1418"/>
        </w:tabs>
        <w:spacing w:before="120"/>
        <w:ind w:left="992" w:hanging="567"/>
        <w:jc w:val="both"/>
        <w:rPr>
          <w:color w:val="000000" w:themeColor="text1"/>
          <w:sz w:val="23"/>
          <w:szCs w:val="23"/>
        </w:rPr>
      </w:pPr>
      <w:r w:rsidRPr="00E678E6">
        <w:rPr>
          <w:color w:val="000000" w:themeColor="text1"/>
          <w:sz w:val="23"/>
          <w:szCs w:val="23"/>
        </w:rPr>
        <w:t xml:space="preserve">saņemts kolektīva </w:t>
      </w:r>
      <w:r w:rsidR="00B05C63" w:rsidRPr="00E678E6">
        <w:rPr>
          <w:color w:val="000000" w:themeColor="text1"/>
          <w:sz w:val="23"/>
          <w:szCs w:val="23"/>
        </w:rPr>
        <w:t xml:space="preserve">ne mazāk kā viena gada </w:t>
      </w:r>
      <w:r w:rsidRPr="00E678E6">
        <w:rPr>
          <w:color w:val="000000" w:themeColor="text1"/>
          <w:sz w:val="23"/>
          <w:szCs w:val="23"/>
        </w:rPr>
        <w:t xml:space="preserve">patstāvīgās </w:t>
      </w:r>
      <w:r w:rsidR="00B05C63" w:rsidRPr="00E678E6">
        <w:rPr>
          <w:color w:val="000000" w:themeColor="text1"/>
          <w:sz w:val="23"/>
          <w:szCs w:val="23"/>
        </w:rPr>
        <w:t xml:space="preserve">(regulārās) </w:t>
      </w:r>
      <w:r w:rsidRPr="00E678E6">
        <w:rPr>
          <w:color w:val="000000" w:themeColor="text1"/>
          <w:sz w:val="23"/>
          <w:szCs w:val="23"/>
        </w:rPr>
        <w:t>darbības pārskats ar sasniegumu uzskaitījumu un saistība</w:t>
      </w:r>
      <w:r w:rsidR="00B05C63" w:rsidRPr="00E678E6">
        <w:rPr>
          <w:color w:val="000000" w:themeColor="text1"/>
          <w:sz w:val="23"/>
          <w:szCs w:val="23"/>
        </w:rPr>
        <w:t>s</w:t>
      </w:r>
      <w:r w:rsidRPr="00E678E6">
        <w:rPr>
          <w:color w:val="000000" w:themeColor="text1"/>
          <w:sz w:val="23"/>
          <w:szCs w:val="23"/>
        </w:rPr>
        <w:t xml:space="preserve"> ar Ādažu novadu</w:t>
      </w:r>
      <w:r w:rsidR="00B05C63" w:rsidRPr="00E678E6">
        <w:rPr>
          <w:color w:val="000000" w:themeColor="text1"/>
          <w:sz w:val="23"/>
          <w:szCs w:val="23"/>
        </w:rPr>
        <w:t xml:space="preserve"> pamatojumu</w:t>
      </w:r>
      <w:r w:rsidRPr="00E678E6">
        <w:rPr>
          <w:color w:val="000000" w:themeColor="text1"/>
          <w:sz w:val="23"/>
          <w:szCs w:val="23"/>
        </w:rPr>
        <w:t>.</w:t>
      </w:r>
    </w:p>
    <w:p w14:paraId="4F4DC95A" w14:textId="6AF7D748" w:rsidR="00C61BB0" w:rsidRPr="00E678E6" w:rsidRDefault="00C61BB0" w:rsidP="00C61BB0">
      <w:pPr>
        <w:spacing w:before="120"/>
        <w:jc w:val="center"/>
        <w:rPr>
          <w:color w:val="000000" w:themeColor="text1"/>
          <w:sz w:val="23"/>
          <w:szCs w:val="23"/>
        </w:rPr>
      </w:pPr>
      <w:r w:rsidRPr="00E678E6">
        <w:rPr>
          <w:b/>
          <w:color w:val="000000" w:themeColor="text1"/>
          <w:sz w:val="23"/>
          <w:szCs w:val="23"/>
        </w:rPr>
        <w:t>IV. Noslēguma jautājum</w:t>
      </w:r>
      <w:r w:rsidR="00A212E8" w:rsidRPr="00E678E6">
        <w:rPr>
          <w:b/>
          <w:color w:val="000000" w:themeColor="text1"/>
          <w:sz w:val="23"/>
          <w:szCs w:val="23"/>
        </w:rPr>
        <w:t>s</w:t>
      </w:r>
    </w:p>
    <w:p w14:paraId="4C0F020C" w14:textId="77777777" w:rsidR="00A838EF" w:rsidRPr="00E678E6" w:rsidRDefault="00C61BB0" w:rsidP="007F4086">
      <w:pPr>
        <w:numPr>
          <w:ilvl w:val="0"/>
          <w:numId w:val="4"/>
        </w:numPr>
        <w:tabs>
          <w:tab w:val="left" w:pos="851"/>
        </w:tabs>
        <w:spacing w:before="120"/>
        <w:ind w:left="426" w:hanging="426"/>
        <w:jc w:val="both"/>
        <w:rPr>
          <w:color w:val="000000" w:themeColor="text1"/>
          <w:sz w:val="23"/>
          <w:szCs w:val="23"/>
        </w:rPr>
      </w:pPr>
      <w:r w:rsidRPr="00E678E6">
        <w:rPr>
          <w:color w:val="000000" w:themeColor="text1"/>
          <w:sz w:val="23"/>
          <w:szCs w:val="23"/>
        </w:rPr>
        <w:t>Ar šī nolikuma spēkā stāšanos spēku zaudē</w:t>
      </w:r>
      <w:r w:rsidR="00A838EF" w:rsidRPr="00E678E6">
        <w:rPr>
          <w:color w:val="000000" w:themeColor="text1"/>
          <w:sz w:val="23"/>
          <w:szCs w:val="23"/>
        </w:rPr>
        <w:t>:</w:t>
      </w:r>
    </w:p>
    <w:p w14:paraId="5DD898F2" w14:textId="77777777" w:rsidR="00F14CF2" w:rsidRPr="00E678E6" w:rsidRDefault="00C61BB0" w:rsidP="007F4086">
      <w:pPr>
        <w:numPr>
          <w:ilvl w:val="1"/>
          <w:numId w:val="4"/>
        </w:numPr>
        <w:spacing w:before="120"/>
        <w:ind w:left="993" w:hanging="567"/>
        <w:jc w:val="both"/>
        <w:rPr>
          <w:color w:val="000000" w:themeColor="text1"/>
          <w:sz w:val="23"/>
          <w:szCs w:val="23"/>
        </w:rPr>
      </w:pPr>
      <w:r w:rsidRPr="00E678E6">
        <w:rPr>
          <w:color w:val="000000" w:themeColor="text1"/>
          <w:sz w:val="23"/>
          <w:szCs w:val="23"/>
        </w:rPr>
        <w:t>Ādažu novada domes 2018.</w:t>
      </w:r>
      <w:r w:rsidR="00A838EF" w:rsidRPr="00E678E6">
        <w:rPr>
          <w:color w:val="000000" w:themeColor="text1"/>
          <w:sz w:val="23"/>
          <w:szCs w:val="23"/>
        </w:rPr>
        <w:t xml:space="preserve"> </w:t>
      </w:r>
      <w:r w:rsidRPr="00E678E6">
        <w:rPr>
          <w:color w:val="000000" w:themeColor="text1"/>
          <w:sz w:val="23"/>
          <w:szCs w:val="23"/>
        </w:rPr>
        <w:t>gada 25.</w:t>
      </w:r>
      <w:r w:rsidR="00A838EF" w:rsidRPr="00E678E6">
        <w:rPr>
          <w:color w:val="000000" w:themeColor="text1"/>
          <w:sz w:val="23"/>
          <w:szCs w:val="23"/>
        </w:rPr>
        <w:t xml:space="preserve"> </w:t>
      </w:r>
      <w:r w:rsidRPr="00E678E6">
        <w:rPr>
          <w:color w:val="000000" w:themeColor="text1"/>
          <w:sz w:val="23"/>
          <w:szCs w:val="23"/>
        </w:rPr>
        <w:t xml:space="preserve">septembra </w:t>
      </w:r>
      <w:r w:rsidR="00E147C4" w:rsidRPr="00E678E6">
        <w:rPr>
          <w:color w:val="000000" w:themeColor="text1"/>
          <w:sz w:val="23"/>
          <w:szCs w:val="23"/>
        </w:rPr>
        <w:t>nolikums</w:t>
      </w:r>
      <w:r w:rsidR="00D065F3" w:rsidRPr="00E678E6">
        <w:rPr>
          <w:sz w:val="23"/>
          <w:szCs w:val="23"/>
        </w:rPr>
        <w:t xml:space="preserve"> </w:t>
      </w:r>
      <w:r w:rsidRPr="00E678E6">
        <w:rPr>
          <w:color w:val="000000" w:themeColor="text1"/>
          <w:sz w:val="23"/>
          <w:szCs w:val="23"/>
        </w:rPr>
        <w:t>Nr.14 “</w:t>
      </w:r>
      <w:r w:rsidRPr="00E678E6">
        <w:rPr>
          <w:bCs/>
          <w:color w:val="000000" w:themeColor="text1"/>
          <w:sz w:val="23"/>
          <w:szCs w:val="23"/>
        </w:rPr>
        <w:t>Ādažu Kultūras centra amatiermākslas kolektīvu darbības un finansēšanas kārtīb</w:t>
      </w:r>
      <w:r w:rsidR="00E147C4" w:rsidRPr="00E678E6">
        <w:rPr>
          <w:bCs/>
          <w:color w:val="000000" w:themeColor="text1"/>
          <w:sz w:val="23"/>
          <w:szCs w:val="23"/>
        </w:rPr>
        <w:t>a</w:t>
      </w:r>
      <w:r w:rsidRPr="00E678E6">
        <w:rPr>
          <w:bCs/>
          <w:color w:val="000000" w:themeColor="text1"/>
          <w:sz w:val="23"/>
          <w:szCs w:val="23"/>
        </w:rPr>
        <w:t>”</w:t>
      </w:r>
      <w:r w:rsidR="00E147C4" w:rsidRPr="00E678E6">
        <w:rPr>
          <w:bCs/>
          <w:color w:val="000000" w:themeColor="text1"/>
          <w:sz w:val="23"/>
          <w:szCs w:val="23"/>
        </w:rPr>
        <w:t>;</w:t>
      </w:r>
    </w:p>
    <w:p w14:paraId="2F95208C" w14:textId="4D182684" w:rsidR="00F14CF2" w:rsidRPr="00E678E6" w:rsidRDefault="00F14CF2" w:rsidP="007F4086">
      <w:pPr>
        <w:numPr>
          <w:ilvl w:val="1"/>
          <w:numId w:val="4"/>
        </w:numPr>
        <w:spacing w:before="120"/>
        <w:ind w:left="993" w:hanging="567"/>
        <w:jc w:val="both"/>
        <w:rPr>
          <w:sz w:val="23"/>
          <w:szCs w:val="23"/>
        </w:rPr>
      </w:pPr>
      <w:r w:rsidRPr="00E678E6">
        <w:rPr>
          <w:sz w:val="23"/>
          <w:szCs w:val="23"/>
        </w:rPr>
        <w:t xml:space="preserve">Carnikavas novada domes 2020.gada 22.jūlija noteikumi </w:t>
      </w:r>
      <w:proofErr w:type="spellStart"/>
      <w:r w:rsidRPr="00E678E6">
        <w:rPr>
          <w:sz w:val="23"/>
          <w:szCs w:val="23"/>
        </w:rPr>
        <w:t>Nr.INA</w:t>
      </w:r>
      <w:proofErr w:type="spellEnd"/>
      <w:r w:rsidRPr="00E678E6">
        <w:rPr>
          <w:sz w:val="23"/>
          <w:szCs w:val="23"/>
        </w:rPr>
        <w:t>/2020/26 “Carnikavas novada pašvaldības māksliniecisko kolektīvu vērtēšanas un finansējuma saņemšanas noteikumi” .</w:t>
      </w:r>
    </w:p>
    <w:p w14:paraId="0178B748" w14:textId="05AC0FCA" w:rsidR="00C61BB0" w:rsidRPr="00E678E6" w:rsidRDefault="00C61BB0" w:rsidP="00C61BB0">
      <w:pPr>
        <w:tabs>
          <w:tab w:val="left" w:pos="851"/>
        </w:tabs>
        <w:rPr>
          <w:sz w:val="23"/>
          <w:szCs w:val="23"/>
        </w:rPr>
      </w:pPr>
    </w:p>
    <w:p w14:paraId="34E6687D" w14:textId="06434E6B" w:rsidR="007F4086" w:rsidRPr="00E678E6" w:rsidRDefault="007F4086" w:rsidP="00C61BB0">
      <w:pPr>
        <w:tabs>
          <w:tab w:val="left" w:pos="851"/>
        </w:tabs>
        <w:rPr>
          <w:sz w:val="23"/>
          <w:szCs w:val="23"/>
        </w:rPr>
      </w:pPr>
    </w:p>
    <w:p w14:paraId="5F240B87" w14:textId="77777777" w:rsidR="007F4086" w:rsidRPr="00E678E6" w:rsidRDefault="007F4086" w:rsidP="00C61BB0">
      <w:pPr>
        <w:tabs>
          <w:tab w:val="left" w:pos="851"/>
        </w:tabs>
        <w:rPr>
          <w:sz w:val="23"/>
          <w:szCs w:val="23"/>
        </w:rPr>
      </w:pPr>
    </w:p>
    <w:p w14:paraId="0F1C0692" w14:textId="2C1452BE" w:rsidR="00C61BB0" w:rsidRPr="00E678E6" w:rsidRDefault="00A212E8" w:rsidP="00C61BB0">
      <w:pPr>
        <w:tabs>
          <w:tab w:val="left" w:pos="851"/>
        </w:tabs>
        <w:rPr>
          <w:color w:val="000000" w:themeColor="text1"/>
          <w:sz w:val="23"/>
          <w:szCs w:val="23"/>
        </w:rPr>
      </w:pPr>
      <w:r w:rsidRPr="00E678E6">
        <w:rPr>
          <w:color w:val="000000" w:themeColor="text1"/>
          <w:sz w:val="23"/>
          <w:szCs w:val="23"/>
        </w:rPr>
        <w:t>Ādažu novada kultūras centra vadītāja</w:t>
      </w:r>
      <w:r w:rsidRPr="00E678E6">
        <w:rPr>
          <w:color w:val="000000" w:themeColor="text1"/>
          <w:sz w:val="23"/>
          <w:szCs w:val="23"/>
        </w:rPr>
        <w:tab/>
      </w:r>
      <w:r w:rsidRPr="00E678E6">
        <w:rPr>
          <w:color w:val="000000" w:themeColor="text1"/>
          <w:sz w:val="23"/>
          <w:szCs w:val="23"/>
        </w:rPr>
        <w:tab/>
      </w:r>
      <w:r w:rsidRPr="00E678E6">
        <w:rPr>
          <w:color w:val="000000" w:themeColor="text1"/>
          <w:sz w:val="23"/>
          <w:szCs w:val="23"/>
        </w:rPr>
        <w:tab/>
      </w:r>
      <w:r w:rsidRPr="00E678E6">
        <w:rPr>
          <w:color w:val="000000" w:themeColor="text1"/>
          <w:sz w:val="23"/>
          <w:szCs w:val="23"/>
        </w:rPr>
        <w:tab/>
      </w:r>
      <w:r w:rsidR="007F4086" w:rsidRPr="00E678E6">
        <w:rPr>
          <w:color w:val="000000" w:themeColor="text1"/>
          <w:sz w:val="23"/>
          <w:szCs w:val="23"/>
        </w:rPr>
        <w:tab/>
      </w:r>
      <w:r w:rsidR="007F4086" w:rsidRPr="00E678E6">
        <w:rPr>
          <w:color w:val="000000" w:themeColor="text1"/>
          <w:sz w:val="23"/>
          <w:szCs w:val="23"/>
        </w:rPr>
        <w:tab/>
      </w:r>
      <w:r w:rsidRPr="00E678E6">
        <w:rPr>
          <w:color w:val="000000" w:themeColor="text1"/>
          <w:sz w:val="23"/>
          <w:szCs w:val="23"/>
        </w:rPr>
        <w:t>L</w:t>
      </w:r>
      <w:r w:rsidR="007F4086" w:rsidRPr="00E678E6">
        <w:rPr>
          <w:color w:val="000000" w:themeColor="text1"/>
          <w:sz w:val="23"/>
          <w:szCs w:val="23"/>
        </w:rPr>
        <w:t xml:space="preserve">. </w:t>
      </w:r>
      <w:r w:rsidRPr="00E678E6">
        <w:rPr>
          <w:color w:val="000000" w:themeColor="text1"/>
          <w:sz w:val="23"/>
          <w:szCs w:val="23"/>
        </w:rPr>
        <w:t>Tiļuga</w:t>
      </w:r>
    </w:p>
    <w:p w14:paraId="2361593C" w14:textId="77777777" w:rsidR="00C61BB0" w:rsidRPr="00C61BB0" w:rsidRDefault="00C61BB0" w:rsidP="00C61BB0">
      <w:pPr>
        <w:ind w:left="5040"/>
        <w:jc w:val="right"/>
        <w:rPr>
          <w:color w:val="000000" w:themeColor="text1"/>
        </w:rPr>
      </w:pPr>
      <w:r w:rsidRPr="00E678E6">
        <w:rPr>
          <w:color w:val="000000" w:themeColor="text1"/>
          <w:sz w:val="23"/>
          <w:szCs w:val="23"/>
        </w:rPr>
        <w:br w:type="page"/>
      </w:r>
      <w:r w:rsidRPr="00C61BB0">
        <w:rPr>
          <w:color w:val="000000" w:themeColor="text1"/>
        </w:rPr>
        <w:lastRenderedPageBreak/>
        <w:t xml:space="preserve">1.pielikums </w:t>
      </w:r>
    </w:p>
    <w:p w14:paraId="00279971" w14:textId="77777777" w:rsidR="00E147C4" w:rsidRDefault="00C61BB0" w:rsidP="00E147C4">
      <w:pPr>
        <w:spacing w:before="240"/>
        <w:jc w:val="center"/>
        <w:rPr>
          <w:b/>
          <w:color w:val="000000" w:themeColor="text1"/>
        </w:rPr>
      </w:pPr>
      <w:r w:rsidRPr="00C61BB0">
        <w:rPr>
          <w:b/>
          <w:color w:val="000000" w:themeColor="text1"/>
        </w:rPr>
        <w:t xml:space="preserve">Ādažu novada kultūras centra amatiermākslas kolektīva </w:t>
      </w:r>
    </w:p>
    <w:p w14:paraId="10A603A7" w14:textId="3A1CDBC3" w:rsidR="00C61BB0" w:rsidRPr="00C61BB0" w:rsidRDefault="00C61BB0" w:rsidP="007F4086">
      <w:pPr>
        <w:spacing w:after="120"/>
        <w:jc w:val="center"/>
        <w:rPr>
          <w:b/>
          <w:color w:val="000000" w:themeColor="text1"/>
        </w:rPr>
      </w:pPr>
      <w:r w:rsidRPr="00C61BB0">
        <w:rPr>
          <w:b/>
          <w:color w:val="000000" w:themeColor="text1"/>
        </w:rPr>
        <w:t>darbības vērtēšanas kritēriji</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691"/>
      </w:tblGrid>
      <w:tr w:rsidR="00C61BB0" w:rsidRPr="00C61BB0" w14:paraId="25515D01" w14:textId="77777777" w:rsidTr="00EC3FAE">
        <w:trPr>
          <w:cantSplit/>
        </w:trPr>
        <w:tc>
          <w:tcPr>
            <w:tcW w:w="2830" w:type="dxa"/>
            <w:vMerge w:val="restart"/>
            <w:vAlign w:val="center"/>
          </w:tcPr>
          <w:p w14:paraId="4BE6D809" w14:textId="5E3BBC0D" w:rsidR="00C61BB0" w:rsidRPr="00E147C4" w:rsidRDefault="00C61BB0" w:rsidP="00E102A1">
            <w:pPr>
              <w:spacing w:before="200" w:after="40"/>
              <w:rPr>
                <w:b/>
                <w:color w:val="000000" w:themeColor="text1"/>
              </w:rPr>
            </w:pPr>
            <w:r w:rsidRPr="00E147C4">
              <w:rPr>
                <w:b/>
                <w:color w:val="000000" w:themeColor="text1"/>
              </w:rPr>
              <w:t>Kori</w:t>
            </w:r>
            <w:r w:rsidR="00E147C4" w:rsidRPr="00E147C4">
              <w:rPr>
                <w:b/>
                <w:color w:val="000000" w:themeColor="text1"/>
              </w:rPr>
              <w:t xml:space="preserve"> </w:t>
            </w:r>
            <w:r w:rsidRPr="00E147C4">
              <w:rPr>
                <w:b/>
                <w:color w:val="000000" w:themeColor="text1"/>
              </w:rPr>
              <w:t>/</w:t>
            </w:r>
            <w:r w:rsidR="00E147C4" w:rsidRPr="00E147C4">
              <w:rPr>
                <w:b/>
                <w:color w:val="000000" w:themeColor="text1"/>
              </w:rPr>
              <w:t xml:space="preserve"> </w:t>
            </w:r>
            <w:r w:rsidRPr="00E147C4">
              <w:rPr>
                <w:b/>
                <w:color w:val="000000" w:themeColor="text1"/>
              </w:rPr>
              <w:t>kamerkori</w:t>
            </w:r>
          </w:p>
          <w:p w14:paraId="71FABE36" w14:textId="77777777" w:rsidR="00C61BB0" w:rsidRPr="00E147C4" w:rsidRDefault="00C61BB0" w:rsidP="00E102A1">
            <w:pPr>
              <w:spacing w:before="200" w:after="40"/>
              <w:rPr>
                <w:b/>
                <w:color w:val="000000" w:themeColor="text1"/>
              </w:rPr>
            </w:pPr>
            <w:r w:rsidRPr="00E147C4">
              <w:rPr>
                <w:b/>
                <w:color w:val="000000" w:themeColor="text1"/>
              </w:rPr>
              <w:t>Tautas deju kolektīvi</w:t>
            </w:r>
          </w:p>
          <w:p w14:paraId="3B6021DE" w14:textId="77777777" w:rsidR="00C61BB0" w:rsidRPr="00E147C4" w:rsidRDefault="00C61BB0" w:rsidP="00E102A1">
            <w:pPr>
              <w:spacing w:before="200" w:after="40"/>
              <w:rPr>
                <w:b/>
                <w:color w:val="000000" w:themeColor="text1"/>
              </w:rPr>
            </w:pPr>
            <w:r w:rsidRPr="00E147C4">
              <w:rPr>
                <w:b/>
                <w:color w:val="000000" w:themeColor="text1"/>
              </w:rPr>
              <w:t>Orķestri</w:t>
            </w:r>
          </w:p>
          <w:p w14:paraId="72000C0D" w14:textId="77777777" w:rsidR="00C61BB0" w:rsidRPr="00E147C4" w:rsidRDefault="00C61BB0" w:rsidP="00E102A1">
            <w:pPr>
              <w:spacing w:before="200" w:after="40"/>
              <w:rPr>
                <w:b/>
                <w:color w:val="000000" w:themeColor="text1"/>
              </w:rPr>
            </w:pPr>
            <w:r w:rsidRPr="00E147C4">
              <w:rPr>
                <w:b/>
                <w:color w:val="000000" w:themeColor="text1"/>
              </w:rPr>
              <w:t>Folkloras un tradīciju kopas</w:t>
            </w:r>
          </w:p>
          <w:p w14:paraId="06DB36BA" w14:textId="77777777" w:rsidR="00C61BB0" w:rsidRPr="00E147C4" w:rsidRDefault="00C61BB0" w:rsidP="00E102A1">
            <w:pPr>
              <w:spacing w:before="200" w:after="40"/>
              <w:rPr>
                <w:b/>
                <w:color w:val="000000" w:themeColor="text1"/>
              </w:rPr>
            </w:pPr>
            <w:r w:rsidRPr="00E147C4">
              <w:rPr>
                <w:b/>
                <w:color w:val="000000" w:themeColor="text1"/>
              </w:rPr>
              <w:t xml:space="preserve">Vokālie ansambļi </w:t>
            </w:r>
          </w:p>
          <w:p w14:paraId="22CF358B" w14:textId="77777777" w:rsidR="00C61BB0" w:rsidRPr="00E147C4" w:rsidRDefault="00C61BB0" w:rsidP="00E102A1">
            <w:pPr>
              <w:spacing w:before="200" w:after="40"/>
              <w:rPr>
                <w:b/>
                <w:color w:val="000000" w:themeColor="text1"/>
              </w:rPr>
            </w:pPr>
            <w:r w:rsidRPr="00E147C4">
              <w:rPr>
                <w:b/>
                <w:color w:val="000000" w:themeColor="text1"/>
              </w:rPr>
              <w:t>Deju kopas</w:t>
            </w:r>
          </w:p>
          <w:p w14:paraId="0245E347" w14:textId="0145A6E5" w:rsidR="00C61BB0" w:rsidRPr="00E147C4" w:rsidRDefault="00C61BB0" w:rsidP="00E102A1">
            <w:pPr>
              <w:spacing w:before="200" w:after="40"/>
              <w:rPr>
                <w:b/>
                <w:color w:val="000000" w:themeColor="text1"/>
              </w:rPr>
            </w:pPr>
            <w:r w:rsidRPr="00E147C4">
              <w:rPr>
                <w:b/>
                <w:color w:val="000000" w:themeColor="text1"/>
              </w:rPr>
              <w:t>Mākslas</w:t>
            </w:r>
            <w:r w:rsidR="00E147C4" w:rsidRPr="00E147C4">
              <w:rPr>
                <w:b/>
                <w:color w:val="000000" w:themeColor="text1"/>
              </w:rPr>
              <w:t xml:space="preserve"> </w:t>
            </w:r>
            <w:r w:rsidRPr="00E147C4">
              <w:rPr>
                <w:b/>
                <w:color w:val="000000" w:themeColor="text1"/>
              </w:rPr>
              <w:t>/</w:t>
            </w:r>
            <w:r w:rsidR="00E147C4" w:rsidRPr="00E147C4">
              <w:rPr>
                <w:b/>
                <w:color w:val="000000" w:themeColor="text1"/>
              </w:rPr>
              <w:t xml:space="preserve"> </w:t>
            </w:r>
            <w:r w:rsidRPr="00E147C4">
              <w:rPr>
                <w:b/>
                <w:color w:val="000000" w:themeColor="text1"/>
              </w:rPr>
              <w:t>tautas lietišķās mākslas studijas</w:t>
            </w:r>
          </w:p>
        </w:tc>
        <w:tc>
          <w:tcPr>
            <w:tcW w:w="6691" w:type="dxa"/>
          </w:tcPr>
          <w:p w14:paraId="3620AE73" w14:textId="3A52A307" w:rsidR="00C61BB0" w:rsidRPr="00E147C4" w:rsidRDefault="00C61BB0" w:rsidP="00E102A1">
            <w:pPr>
              <w:spacing w:before="40" w:after="40"/>
              <w:rPr>
                <w:bCs/>
                <w:color w:val="000000" w:themeColor="text1"/>
              </w:rPr>
            </w:pPr>
            <w:r w:rsidRPr="00E147C4">
              <w:rPr>
                <w:color w:val="000000" w:themeColor="text1"/>
              </w:rPr>
              <w:t xml:space="preserve">Mākslinieciskais līmenis pēc punktu skaita valsts līmeņa </w:t>
            </w:r>
            <w:r w:rsidR="00D065F3" w:rsidRPr="00E147C4">
              <w:rPr>
                <w:color w:val="000000" w:themeColor="text1"/>
              </w:rPr>
              <w:t xml:space="preserve">repertuāra pārbaudes </w:t>
            </w:r>
            <w:r w:rsidRPr="00E147C4">
              <w:rPr>
                <w:color w:val="000000" w:themeColor="text1"/>
              </w:rPr>
              <w:t xml:space="preserve">skatēs un konkursos </w:t>
            </w:r>
            <w:r w:rsidR="00BC226F" w:rsidRPr="00E147C4">
              <w:rPr>
                <w:color w:val="000000" w:themeColor="text1"/>
              </w:rPr>
              <w:t>(1-10 punkti)</w:t>
            </w:r>
          </w:p>
          <w:p w14:paraId="2719C260" w14:textId="738C936C" w:rsidR="00D065F3" w:rsidRPr="00E147C4" w:rsidRDefault="00D065F3" w:rsidP="00E102A1">
            <w:pPr>
              <w:spacing w:before="40" w:after="40"/>
              <w:rPr>
                <w:color w:val="000000" w:themeColor="text1"/>
              </w:rPr>
            </w:pPr>
            <w:r w:rsidRPr="00E147C4">
              <w:rPr>
                <w:color w:val="000000" w:themeColor="text1"/>
              </w:rPr>
              <w:t>Augstākā pakāpe(10 punkti)</w:t>
            </w:r>
          </w:p>
          <w:p w14:paraId="55B2B773" w14:textId="052DE241" w:rsidR="00D065F3" w:rsidRPr="00E147C4" w:rsidRDefault="00D065F3" w:rsidP="00E102A1">
            <w:pPr>
              <w:spacing w:before="40" w:after="40"/>
              <w:rPr>
                <w:color w:val="000000" w:themeColor="text1"/>
              </w:rPr>
            </w:pPr>
            <w:r w:rsidRPr="00E147C4">
              <w:rPr>
                <w:color w:val="000000" w:themeColor="text1"/>
              </w:rPr>
              <w:t>I pakāpe (6 punkti)</w:t>
            </w:r>
          </w:p>
          <w:p w14:paraId="31F6D3CB" w14:textId="7BE8344B" w:rsidR="00D065F3" w:rsidRPr="00E147C4" w:rsidRDefault="00D065F3" w:rsidP="00E102A1">
            <w:pPr>
              <w:spacing w:before="40" w:after="40"/>
              <w:rPr>
                <w:color w:val="000000" w:themeColor="text1"/>
              </w:rPr>
            </w:pPr>
            <w:r w:rsidRPr="00E147C4">
              <w:rPr>
                <w:color w:val="000000" w:themeColor="text1"/>
              </w:rPr>
              <w:t>II pakāpe (4 punkti)</w:t>
            </w:r>
          </w:p>
          <w:p w14:paraId="4E2CBCBC" w14:textId="66376CB0" w:rsidR="00D065F3" w:rsidRPr="00E147C4" w:rsidRDefault="00D065F3" w:rsidP="00E102A1">
            <w:pPr>
              <w:spacing w:before="40" w:after="40"/>
              <w:rPr>
                <w:color w:val="000000" w:themeColor="text1"/>
              </w:rPr>
            </w:pPr>
            <w:r w:rsidRPr="00E147C4">
              <w:rPr>
                <w:color w:val="000000" w:themeColor="text1"/>
              </w:rPr>
              <w:t>III pakāpe (2 punkti)</w:t>
            </w:r>
          </w:p>
        </w:tc>
      </w:tr>
      <w:tr w:rsidR="00C61BB0" w:rsidRPr="00C61BB0" w14:paraId="0C72981F" w14:textId="77777777" w:rsidTr="00EC3FAE">
        <w:trPr>
          <w:cantSplit/>
        </w:trPr>
        <w:tc>
          <w:tcPr>
            <w:tcW w:w="2830" w:type="dxa"/>
            <w:vMerge/>
          </w:tcPr>
          <w:p w14:paraId="3D69BEA3" w14:textId="77777777" w:rsidR="00C61BB0" w:rsidRPr="00E147C4" w:rsidRDefault="00C61BB0" w:rsidP="00E102A1">
            <w:pPr>
              <w:spacing w:before="40" w:after="40"/>
              <w:rPr>
                <w:b/>
                <w:color w:val="000000" w:themeColor="text1"/>
              </w:rPr>
            </w:pPr>
          </w:p>
        </w:tc>
        <w:tc>
          <w:tcPr>
            <w:tcW w:w="6691" w:type="dxa"/>
          </w:tcPr>
          <w:p w14:paraId="1CC353CD" w14:textId="77777777" w:rsidR="00C61BB0" w:rsidRPr="00E147C4" w:rsidRDefault="00C61BB0" w:rsidP="00E102A1">
            <w:pPr>
              <w:spacing w:before="40" w:after="40"/>
              <w:rPr>
                <w:color w:val="000000" w:themeColor="text1"/>
              </w:rPr>
            </w:pPr>
            <w:r w:rsidRPr="00E147C4">
              <w:rPr>
                <w:color w:val="000000" w:themeColor="text1"/>
              </w:rPr>
              <w:t>Līdzdalība valsts mēroga pasākumos, sasniegumi starptautiskos konkursos, jaunu koncertprogrammu sagatavošana, koncertdarbība (1-10 punkti)</w:t>
            </w:r>
          </w:p>
        </w:tc>
      </w:tr>
      <w:tr w:rsidR="00C61BB0" w:rsidRPr="00C61BB0" w14:paraId="7D129055" w14:textId="77777777" w:rsidTr="00EC3FAE">
        <w:trPr>
          <w:cantSplit/>
        </w:trPr>
        <w:tc>
          <w:tcPr>
            <w:tcW w:w="2830" w:type="dxa"/>
            <w:vMerge/>
          </w:tcPr>
          <w:p w14:paraId="23429D07" w14:textId="77777777" w:rsidR="00C61BB0" w:rsidRPr="00E147C4" w:rsidRDefault="00C61BB0" w:rsidP="00E102A1">
            <w:pPr>
              <w:spacing w:before="40" w:after="40"/>
              <w:rPr>
                <w:b/>
                <w:color w:val="000000" w:themeColor="text1"/>
              </w:rPr>
            </w:pPr>
          </w:p>
        </w:tc>
        <w:tc>
          <w:tcPr>
            <w:tcW w:w="6691" w:type="dxa"/>
          </w:tcPr>
          <w:p w14:paraId="4D8EDF1F" w14:textId="77777777" w:rsidR="00C61BB0" w:rsidRPr="00E147C4" w:rsidRDefault="00C61BB0" w:rsidP="00E102A1">
            <w:pPr>
              <w:spacing w:before="40" w:after="40"/>
              <w:rPr>
                <w:color w:val="000000" w:themeColor="text1"/>
              </w:rPr>
            </w:pPr>
            <w:r w:rsidRPr="00E147C4">
              <w:rPr>
                <w:color w:val="000000" w:themeColor="text1"/>
              </w:rPr>
              <w:t>Aktivitāte Ādažu novada kultūrvides uzturēšanā (1-10 punkti)</w:t>
            </w:r>
          </w:p>
        </w:tc>
      </w:tr>
      <w:tr w:rsidR="00C61BB0" w:rsidRPr="00C61BB0" w14:paraId="233F9CA3" w14:textId="77777777" w:rsidTr="00EC3FAE">
        <w:trPr>
          <w:cantSplit/>
        </w:trPr>
        <w:tc>
          <w:tcPr>
            <w:tcW w:w="2830" w:type="dxa"/>
            <w:vMerge/>
          </w:tcPr>
          <w:p w14:paraId="4C38188B" w14:textId="77777777" w:rsidR="00C61BB0" w:rsidRPr="00E147C4" w:rsidRDefault="00C61BB0" w:rsidP="00E102A1">
            <w:pPr>
              <w:spacing w:before="40" w:after="40"/>
              <w:rPr>
                <w:b/>
                <w:color w:val="000000" w:themeColor="text1"/>
              </w:rPr>
            </w:pPr>
          </w:p>
        </w:tc>
        <w:tc>
          <w:tcPr>
            <w:tcW w:w="6691" w:type="dxa"/>
          </w:tcPr>
          <w:p w14:paraId="1F127C84" w14:textId="77777777" w:rsidR="00C61BB0" w:rsidRPr="00E147C4" w:rsidRDefault="00C61BB0" w:rsidP="00E102A1">
            <w:pPr>
              <w:spacing w:before="40" w:after="40"/>
              <w:rPr>
                <w:color w:val="000000" w:themeColor="text1"/>
              </w:rPr>
            </w:pPr>
            <w:r w:rsidRPr="00E147C4">
              <w:rPr>
                <w:color w:val="000000" w:themeColor="text1"/>
              </w:rPr>
              <w:t>Projektu vai pasākumu realizācija, pozitīva Ādažu novada tēla veidošana, repertuāra daudzveidība, inovācijas (1-10 punkti)</w:t>
            </w:r>
          </w:p>
        </w:tc>
      </w:tr>
      <w:tr w:rsidR="00C61BB0" w:rsidRPr="00C61BB0" w14:paraId="153F7A22" w14:textId="77777777" w:rsidTr="00EC3FAE">
        <w:trPr>
          <w:cantSplit/>
        </w:trPr>
        <w:tc>
          <w:tcPr>
            <w:tcW w:w="2830" w:type="dxa"/>
            <w:vMerge/>
          </w:tcPr>
          <w:p w14:paraId="5A68D408" w14:textId="77777777" w:rsidR="00C61BB0" w:rsidRPr="00E147C4" w:rsidRDefault="00C61BB0" w:rsidP="00E102A1">
            <w:pPr>
              <w:spacing w:before="40" w:after="40"/>
              <w:rPr>
                <w:b/>
                <w:color w:val="000000" w:themeColor="text1"/>
              </w:rPr>
            </w:pPr>
          </w:p>
        </w:tc>
        <w:tc>
          <w:tcPr>
            <w:tcW w:w="6691" w:type="dxa"/>
            <w:vAlign w:val="center"/>
          </w:tcPr>
          <w:p w14:paraId="029B274E" w14:textId="080BBF6E" w:rsidR="00C61BB0" w:rsidRPr="00E147C4" w:rsidRDefault="00C61BB0" w:rsidP="00E102A1">
            <w:pPr>
              <w:spacing w:before="40" w:after="40"/>
              <w:rPr>
                <w:color w:val="000000" w:themeColor="text1"/>
              </w:rPr>
            </w:pPr>
            <w:r w:rsidRPr="00E147C4">
              <w:rPr>
                <w:color w:val="000000" w:themeColor="text1"/>
              </w:rPr>
              <w:t>Kolektīva vadītāja profesionālisms, izglītība, iniciatīva un pieredze, radošums</w:t>
            </w:r>
            <w:r w:rsidR="0066643E" w:rsidRPr="00E147C4">
              <w:rPr>
                <w:color w:val="000000" w:themeColor="text1"/>
              </w:rPr>
              <w:t xml:space="preserve"> </w:t>
            </w:r>
            <w:r w:rsidRPr="00E147C4">
              <w:rPr>
                <w:color w:val="000000" w:themeColor="text1"/>
              </w:rPr>
              <w:t>(1-10 punkti)</w:t>
            </w:r>
          </w:p>
        </w:tc>
      </w:tr>
      <w:tr w:rsidR="00C61BB0" w:rsidRPr="00C61BB0" w14:paraId="529985FF" w14:textId="77777777" w:rsidTr="00EC3FAE">
        <w:trPr>
          <w:cantSplit/>
        </w:trPr>
        <w:tc>
          <w:tcPr>
            <w:tcW w:w="2830" w:type="dxa"/>
            <w:vMerge w:val="restart"/>
            <w:vAlign w:val="center"/>
          </w:tcPr>
          <w:p w14:paraId="3F3D36EE" w14:textId="77777777" w:rsidR="00C61BB0" w:rsidRPr="00E147C4" w:rsidRDefault="00C61BB0" w:rsidP="00E102A1">
            <w:pPr>
              <w:spacing w:before="40" w:after="40"/>
              <w:rPr>
                <w:b/>
                <w:color w:val="000000" w:themeColor="text1"/>
              </w:rPr>
            </w:pPr>
            <w:proofErr w:type="spellStart"/>
            <w:r w:rsidRPr="00E147C4">
              <w:rPr>
                <w:b/>
                <w:color w:val="000000" w:themeColor="text1"/>
              </w:rPr>
              <w:t>Amatierteātri</w:t>
            </w:r>
            <w:proofErr w:type="spellEnd"/>
          </w:p>
        </w:tc>
        <w:tc>
          <w:tcPr>
            <w:tcW w:w="6691" w:type="dxa"/>
          </w:tcPr>
          <w:p w14:paraId="2A712B5E" w14:textId="77777777" w:rsidR="00C61BB0" w:rsidRPr="00E147C4" w:rsidRDefault="00C61BB0" w:rsidP="00E102A1">
            <w:pPr>
              <w:spacing w:before="40" w:after="40"/>
              <w:rPr>
                <w:color w:val="000000" w:themeColor="text1"/>
              </w:rPr>
            </w:pPr>
            <w:r w:rsidRPr="00E147C4">
              <w:rPr>
                <w:color w:val="000000" w:themeColor="text1"/>
              </w:rPr>
              <w:t>Mākslinieciskais līmenis valsts un reģiona skatēs (1-10 punkti)</w:t>
            </w:r>
          </w:p>
        </w:tc>
      </w:tr>
      <w:tr w:rsidR="00C61BB0" w:rsidRPr="00C61BB0" w14:paraId="15A41636" w14:textId="77777777" w:rsidTr="00EC3FAE">
        <w:trPr>
          <w:cantSplit/>
        </w:trPr>
        <w:tc>
          <w:tcPr>
            <w:tcW w:w="2830" w:type="dxa"/>
            <w:vMerge/>
          </w:tcPr>
          <w:p w14:paraId="66B66119" w14:textId="77777777" w:rsidR="00C61BB0" w:rsidRPr="00E147C4" w:rsidRDefault="00C61BB0" w:rsidP="00E102A1">
            <w:pPr>
              <w:spacing w:before="40" w:after="40"/>
              <w:rPr>
                <w:color w:val="000000" w:themeColor="text1"/>
              </w:rPr>
            </w:pPr>
          </w:p>
        </w:tc>
        <w:tc>
          <w:tcPr>
            <w:tcW w:w="6691" w:type="dxa"/>
          </w:tcPr>
          <w:p w14:paraId="7DB7F7A3" w14:textId="77777777" w:rsidR="00C61BB0" w:rsidRPr="00E147C4" w:rsidRDefault="00C61BB0" w:rsidP="00E102A1">
            <w:pPr>
              <w:spacing w:before="40" w:after="40"/>
              <w:rPr>
                <w:color w:val="000000" w:themeColor="text1"/>
              </w:rPr>
            </w:pPr>
            <w:r w:rsidRPr="00E147C4">
              <w:rPr>
                <w:color w:val="000000" w:themeColor="text1"/>
              </w:rPr>
              <w:t xml:space="preserve">Jauniestudējumi </w:t>
            </w:r>
            <w:r w:rsidRPr="00E147C4">
              <w:rPr>
                <w:bCs/>
                <w:color w:val="000000" w:themeColor="text1"/>
              </w:rPr>
              <w:t xml:space="preserve">(1-10 </w:t>
            </w:r>
            <w:r w:rsidRPr="00E147C4">
              <w:rPr>
                <w:color w:val="000000" w:themeColor="text1"/>
              </w:rPr>
              <w:t>punkti</w:t>
            </w:r>
            <w:r w:rsidRPr="00E147C4">
              <w:rPr>
                <w:bCs/>
                <w:color w:val="000000" w:themeColor="text1"/>
              </w:rPr>
              <w:t>)</w:t>
            </w:r>
          </w:p>
        </w:tc>
      </w:tr>
      <w:tr w:rsidR="00C61BB0" w:rsidRPr="00C61BB0" w14:paraId="34B67C6B" w14:textId="77777777" w:rsidTr="00EC3FAE">
        <w:trPr>
          <w:cantSplit/>
        </w:trPr>
        <w:tc>
          <w:tcPr>
            <w:tcW w:w="2830" w:type="dxa"/>
            <w:vMerge/>
          </w:tcPr>
          <w:p w14:paraId="52F4E1F8" w14:textId="77777777" w:rsidR="00C61BB0" w:rsidRPr="00E147C4" w:rsidRDefault="00C61BB0" w:rsidP="00E102A1">
            <w:pPr>
              <w:spacing w:before="40" w:after="40"/>
              <w:rPr>
                <w:color w:val="000000" w:themeColor="text1"/>
              </w:rPr>
            </w:pPr>
          </w:p>
        </w:tc>
        <w:tc>
          <w:tcPr>
            <w:tcW w:w="6691" w:type="dxa"/>
          </w:tcPr>
          <w:p w14:paraId="178DC475" w14:textId="0ED2B65A" w:rsidR="00C61BB0" w:rsidRPr="00E147C4" w:rsidRDefault="00C61BB0" w:rsidP="00E102A1">
            <w:pPr>
              <w:spacing w:before="40" w:after="40"/>
              <w:rPr>
                <w:color w:val="000000" w:themeColor="text1"/>
              </w:rPr>
            </w:pPr>
            <w:r w:rsidRPr="00E147C4">
              <w:rPr>
                <w:color w:val="000000" w:themeColor="text1"/>
              </w:rPr>
              <w:t>Izrāžu skaits (1-10 punkti)</w:t>
            </w:r>
          </w:p>
        </w:tc>
      </w:tr>
      <w:tr w:rsidR="00C61BB0" w:rsidRPr="00C61BB0" w14:paraId="1896852A" w14:textId="77777777" w:rsidTr="00EC3FAE">
        <w:trPr>
          <w:cantSplit/>
        </w:trPr>
        <w:tc>
          <w:tcPr>
            <w:tcW w:w="2830" w:type="dxa"/>
            <w:vMerge/>
          </w:tcPr>
          <w:p w14:paraId="57CFEC63" w14:textId="77777777" w:rsidR="00C61BB0" w:rsidRPr="00E147C4" w:rsidRDefault="00C61BB0" w:rsidP="00E102A1">
            <w:pPr>
              <w:spacing w:before="40" w:after="40"/>
              <w:rPr>
                <w:color w:val="000000" w:themeColor="text1"/>
              </w:rPr>
            </w:pPr>
          </w:p>
        </w:tc>
        <w:tc>
          <w:tcPr>
            <w:tcW w:w="6691" w:type="dxa"/>
          </w:tcPr>
          <w:p w14:paraId="5EAC71CC" w14:textId="77777777" w:rsidR="00C61BB0" w:rsidRPr="00E147C4" w:rsidRDefault="00C61BB0" w:rsidP="00E102A1">
            <w:pPr>
              <w:spacing w:before="40" w:after="40"/>
              <w:rPr>
                <w:color w:val="000000" w:themeColor="text1"/>
              </w:rPr>
            </w:pPr>
            <w:r w:rsidRPr="00E147C4">
              <w:rPr>
                <w:color w:val="000000" w:themeColor="text1"/>
              </w:rPr>
              <w:t>Citas aktivitātes un projektu realizācija, mākslinieciskās izaugsmes un jaunrades iezīmes (1-10 punkti)</w:t>
            </w:r>
          </w:p>
        </w:tc>
      </w:tr>
      <w:tr w:rsidR="00C61BB0" w:rsidRPr="00C61BB0" w14:paraId="0D7B8167" w14:textId="77777777" w:rsidTr="00EC3FAE">
        <w:trPr>
          <w:cantSplit/>
        </w:trPr>
        <w:tc>
          <w:tcPr>
            <w:tcW w:w="2830" w:type="dxa"/>
            <w:vMerge/>
          </w:tcPr>
          <w:p w14:paraId="617F5EDE" w14:textId="77777777" w:rsidR="00C61BB0" w:rsidRPr="00E147C4" w:rsidRDefault="00C61BB0" w:rsidP="00E102A1">
            <w:pPr>
              <w:spacing w:before="40" w:after="40"/>
              <w:rPr>
                <w:color w:val="000000" w:themeColor="text1"/>
              </w:rPr>
            </w:pPr>
          </w:p>
        </w:tc>
        <w:tc>
          <w:tcPr>
            <w:tcW w:w="6691" w:type="dxa"/>
            <w:vAlign w:val="center"/>
          </w:tcPr>
          <w:p w14:paraId="6E6756D8" w14:textId="40F1BBC8" w:rsidR="00C61BB0" w:rsidRPr="00E147C4" w:rsidRDefault="00C61BB0" w:rsidP="00E102A1">
            <w:pPr>
              <w:spacing w:before="40" w:after="40"/>
              <w:rPr>
                <w:color w:val="000000" w:themeColor="text1"/>
              </w:rPr>
            </w:pPr>
            <w:r w:rsidRPr="00E147C4">
              <w:rPr>
                <w:color w:val="000000" w:themeColor="text1"/>
              </w:rPr>
              <w:t>Kolektīva vadītāja profesionālisms, izglītība, iniciatīva un pieredze, radošums (1-10 punkti)</w:t>
            </w:r>
          </w:p>
        </w:tc>
      </w:tr>
    </w:tbl>
    <w:p w14:paraId="561FF34E" w14:textId="77777777" w:rsidR="00C61BB0" w:rsidRPr="00C61BB0" w:rsidRDefault="00C61BB0" w:rsidP="00C61BB0">
      <w:pPr>
        <w:rPr>
          <w:color w:val="000000" w:themeColor="text1"/>
        </w:rPr>
      </w:pPr>
    </w:p>
    <w:p w14:paraId="1335F8E7" w14:textId="77777777" w:rsidR="00234992" w:rsidRDefault="00C61BB0" w:rsidP="00234992">
      <w:pPr>
        <w:widowControl w:val="0"/>
        <w:shd w:val="clear" w:color="auto" w:fill="FFFFFF"/>
        <w:tabs>
          <w:tab w:val="left" w:pos="0"/>
        </w:tabs>
        <w:autoSpaceDE w:val="0"/>
        <w:autoSpaceDN w:val="0"/>
        <w:adjustRightInd w:val="0"/>
        <w:spacing w:line="274" w:lineRule="exact"/>
        <w:jc w:val="both"/>
      </w:pPr>
      <w:r w:rsidRPr="00C61BB0">
        <w:rPr>
          <w:color w:val="000000" w:themeColor="text1"/>
        </w:rPr>
        <w:br w:type="page"/>
      </w:r>
    </w:p>
    <w:p w14:paraId="189A7EC0" w14:textId="77777777" w:rsidR="00234992" w:rsidRPr="00C61BB0" w:rsidRDefault="00234992" w:rsidP="00234992">
      <w:pPr>
        <w:ind w:left="5040"/>
        <w:jc w:val="right"/>
        <w:rPr>
          <w:color w:val="000000" w:themeColor="text1"/>
        </w:rPr>
      </w:pPr>
      <w:r w:rsidRPr="00C61BB0">
        <w:rPr>
          <w:color w:val="000000" w:themeColor="text1"/>
        </w:rPr>
        <w:lastRenderedPageBreak/>
        <w:t xml:space="preserve">2.pielikums </w:t>
      </w:r>
    </w:p>
    <w:p w14:paraId="79FD5481" w14:textId="77777777" w:rsidR="00234992" w:rsidRPr="00C61BB0" w:rsidRDefault="00234992" w:rsidP="00234992">
      <w:pPr>
        <w:jc w:val="center"/>
        <w:rPr>
          <w:b/>
          <w:color w:val="000000" w:themeColor="text1"/>
        </w:rPr>
      </w:pPr>
      <w:r w:rsidRPr="00C61BB0">
        <w:rPr>
          <w:b/>
          <w:color w:val="000000" w:themeColor="text1"/>
        </w:rPr>
        <w:t>Darba stundu skaits un to iedalījums</w:t>
      </w:r>
    </w:p>
    <w:p w14:paraId="069FC104" w14:textId="77777777" w:rsidR="00234992" w:rsidRPr="00550325" w:rsidRDefault="00234992" w:rsidP="00234992">
      <w:pPr>
        <w:spacing w:after="120"/>
        <w:jc w:val="center"/>
        <w:rPr>
          <w:b/>
        </w:rPr>
      </w:pPr>
      <w:r>
        <w:rPr>
          <w:b/>
          <w:color w:val="000000" w:themeColor="text1"/>
        </w:rPr>
        <w:t xml:space="preserve">amatiermākslas </w:t>
      </w:r>
      <w:r w:rsidRPr="00C61BB0">
        <w:rPr>
          <w:b/>
          <w:color w:val="000000" w:themeColor="text1"/>
        </w:rPr>
        <w:t>kolektīvu vadītāju un speciālistu atalgojuma noteik</w:t>
      </w:r>
      <w:r w:rsidRPr="00550325">
        <w:rPr>
          <w:b/>
        </w:rPr>
        <w:t>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2150"/>
        <w:gridCol w:w="2928"/>
        <w:gridCol w:w="1938"/>
      </w:tblGrid>
      <w:tr w:rsidR="00234992" w14:paraId="3F699F23" w14:textId="77777777" w:rsidTr="00E12C99">
        <w:trPr>
          <w:trHeight w:val="731"/>
        </w:trPr>
        <w:tc>
          <w:tcPr>
            <w:tcW w:w="2093" w:type="dxa"/>
            <w:tcBorders>
              <w:bottom w:val="single" w:sz="4" w:space="0" w:color="auto"/>
            </w:tcBorders>
            <w:vAlign w:val="center"/>
          </w:tcPr>
          <w:p w14:paraId="39BC7C83" w14:textId="77777777" w:rsidR="00234992" w:rsidRPr="00A41DB6" w:rsidRDefault="00234992" w:rsidP="00E12C99">
            <w:pPr>
              <w:jc w:val="center"/>
              <w:rPr>
                <w:b/>
              </w:rPr>
            </w:pPr>
            <w:r w:rsidRPr="00A41DB6">
              <w:rPr>
                <w:b/>
              </w:rPr>
              <w:t>Grupa</w:t>
            </w:r>
          </w:p>
        </w:tc>
        <w:tc>
          <w:tcPr>
            <w:tcW w:w="2150" w:type="dxa"/>
            <w:tcBorders>
              <w:bottom w:val="single" w:sz="4" w:space="0" w:color="auto"/>
            </w:tcBorders>
            <w:vAlign w:val="center"/>
          </w:tcPr>
          <w:p w14:paraId="0F018110" w14:textId="77777777" w:rsidR="00234992" w:rsidRPr="00A41DB6" w:rsidRDefault="00234992" w:rsidP="00E12C99">
            <w:pPr>
              <w:jc w:val="center"/>
              <w:rPr>
                <w:b/>
              </w:rPr>
            </w:pPr>
            <w:r w:rsidRPr="00A41DB6">
              <w:rPr>
                <w:b/>
              </w:rPr>
              <w:t>Kolektīvs</w:t>
            </w:r>
          </w:p>
        </w:tc>
        <w:tc>
          <w:tcPr>
            <w:tcW w:w="2977" w:type="dxa"/>
            <w:tcBorders>
              <w:bottom w:val="single" w:sz="4" w:space="0" w:color="auto"/>
            </w:tcBorders>
            <w:vAlign w:val="center"/>
          </w:tcPr>
          <w:p w14:paraId="47C103A0" w14:textId="77777777" w:rsidR="00234992" w:rsidRPr="00A41DB6" w:rsidRDefault="00234992" w:rsidP="00E12C99">
            <w:pPr>
              <w:jc w:val="center"/>
              <w:rPr>
                <w:b/>
              </w:rPr>
            </w:pPr>
            <w:r w:rsidRPr="00A41DB6">
              <w:rPr>
                <w:b/>
              </w:rPr>
              <w:t>Amata nosaukums</w:t>
            </w:r>
          </w:p>
        </w:tc>
        <w:tc>
          <w:tcPr>
            <w:tcW w:w="1984" w:type="dxa"/>
            <w:tcBorders>
              <w:bottom w:val="single" w:sz="4" w:space="0" w:color="auto"/>
            </w:tcBorders>
            <w:vAlign w:val="center"/>
          </w:tcPr>
          <w:p w14:paraId="52B4EF89" w14:textId="77777777" w:rsidR="00234992" w:rsidRPr="00A41DB6" w:rsidRDefault="00234992" w:rsidP="00E12C99">
            <w:pPr>
              <w:jc w:val="center"/>
              <w:rPr>
                <w:b/>
              </w:rPr>
            </w:pPr>
            <w:proofErr w:type="spellStart"/>
            <w:r w:rsidRPr="00A41DB6">
              <w:rPr>
                <w:b/>
              </w:rPr>
              <w:t>Max</w:t>
            </w:r>
            <w:proofErr w:type="spellEnd"/>
            <w:r w:rsidRPr="00A41DB6">
              <w:rPr>
                <w:b/>
              </w:rPr>
              <w:t xml:space="preserve"> stundu skaits nedēļā </w:t>
            </w:r>
          </w:p>
          <w:p w14:paraId="02562F84" w14:textId="77777777" w:rsidR="00234992" w:rsidRPr="00A41DB6" w:rsidRDefault="00234992" w:rsidP="00E12C99">
            <w:pPr>
              <w:jc w:val="center"/>
            </w:pPr>
            <w:r w:rsidRPr="00A41DB6">
              <w:t xml:space="preserve">(“-“ tiešās un “+” netiešās) </w:t>
            </w:r>
          </w:p>
        </w:tc>
      </w:tr>
      <w:tr w:rsidR="00234992" w14:paraId="26633D88" w14:textId="77777777" w:rsidTr="00E12C99">
        <w:trPr>
          <w:trHeight w:val="429"/>
        </w:trPr>
        <w:tc>
          <w:tcPr>
            <w:tcW w:w="2093" w:type="dxa"/>
            <w:vMerge w:val="restart"/>
            <w:tcBorders>
              <w:top w:val="single" w:sz="4" w:space="0" w:color="auto"/>
              <w:left w:val="single" w:sz="4" w:space="0" w:color="auto"/>
              <w:right w:val="single" w:sz="4" w:space="0" w:color="auto"/>
            </w:tcBorders>
            <w:vAlign w:val="center"/>
          </w:tcPr>
          <w:p w14:paraId="520AE6CB" w14:textId="77777777" w:rsidR="00234992" w:rsidRDefault="00234992" w:rsidP="00E12C99">
            <w:pPr>
              <w:jc w:val="center"/>
              <w:rPr>
                <w:b/>
              </w:rPr>
            </w:pPr>
            <w:r w:rsidRPr="00A41DB6">
              <w:rPr>
                <w:b/>
              </w:rPr>
              <w:t>G1</w:t>
            </w:r>
          </w:p>
          <w:p w14:paraId="0744EBDE" w14:textId="77777777" w:rsidR="00234992" w:rsidRPr="00A41DB6" w:rsidRDefault="00234992" w:rsidP="00E12C99">
            <w:pPr>
              <w:rPr>
                <w:b/>
              </w:rPr>
            </w:pPr>
          </w:p>
        </w:tc>
        <w:tc>
          <w:tcPr>
            <w:tcW w:w="2150" w:type="dxa"/>
            <w:vMerge w:val="restart"/>
            <w:tcBorders>
              <w:top w:val="single" w:sz="4" w:space="0" w:color="auto"/>
              <w:left w:val="single" w:sz="4" w:space="0" w:color="auto"/>
              <w:right w:val="single" w:sz="4" w:space="0" w:color="auto"/>
            </w:tcBorders>
            <w:vAlign w:val="center"/>
          </w:tcPr>
          <w:p w14:paraId="7A194942" w14:textId="77777777" w:rsidR="00234992" w:rsidRDefault="00234992" w:rsidP="00E12C99">
            <w:pPr>
              <w:jc w:val="center"/>
              <w:rPr>
                <w:b/>
                <w:color w:val="000000" w:themeColor="text1"/>
              </w:rPr>
            </w:pPr>
            <w:r w:rsidRPr="00C61BB0">
              <w:rPr>
                <w:b/>
                <w:color w:val="000000" w:themeColor="text1"/>
              </w:rPr>
              <w:t>Koris</w:t>
            </w:r>
            <w:r>
              <w:rPr>
                <w:b/>
                <w:color w:val="000000" w:themeColor="text1"/>
              </w:rPr>
              <w:t xml:space="preserve"> </w:t>
            </w:r>
          </w:p>
          <w:p w14:paraId="371C7039" w14:textId="77777777" w:rsidR="00234992" w:rsidRPr="00C61BB0" w:rsidRDefault="00234992" w:rsidP="00E12C99">
            <w:pPr>
              <w:jc w:val="center"/>
              <w:rPr>
                <w:b/>
                <w:color w:val="000000" w:themeColor="text1"/>
              </w:rPr>
            </w:pPr>
          </w:p>
          <w:p w14:paraId="590A0F4D" w14:textId="77777777" w:rsidR="00234992" w:rsidRDefault="00234992" w:rsidP="00E12C99">
            <w:pPr>
              <w:jc w:val="center"/>
              <w:rPr>
                <w:b/>
              </w:rPr>
            </w:pPr>
          </w:p>
          <w:p w14:paraId="71F9D995" w14:textId="77777777" w:rsidR="00234992" w:rsidRPr="00A41DB6" w:rsidRDefault="00234992" w:rsidP="00E12C99">
            <w:pPr>
              <w:jc w:val="center"/>
              <w:rPr>
                <w:b/>
              </w:rPr>
            </w:pPr>
            <w:r w:rsidRPr="00A41DB6">
              <w:rPr>
                <w:b/>
              </w:rPr>
              <w:t>Tautas deju kolektīvs</w:t>
            </w:r>
          </w:p>
          <w:p w14:paraId="191D1674" w14:textId="77777777" w:rsidR="00234992" w:rsidRPr="00A41DB6" w:rsidRDefault="00234992" w:rsidP="00E12C99">
            <w:pPr>
              <w:jc w:val="center"/>
              <w:rPr>
                <w:b/>
              </w:rPr>
            </w:pPr>
          </w:p>
          <w:p w14:paraId="0BF31438" w14:textId="77777777" w:rsidR="00234992" w:rsidRPr="00C61BB0" w:rsidRDefault="00234992" w:rsidP="00E12C99">
            <w:pPr>
              <w:jc w:val="center"/>
              <w:rPr>
                <w:b/>
                <w:color w:val="000000" w:themeColor="text1"/>
              </w:rPr>
            </w:pPr>
          </w:p>
        </w:tc>
        <w:tc>
          <w:tcPr>
            <w:tcW w:w="2977" w:type="dxa"/>
            <w:tcBorders>
              <w:top w:val="single" w:sz="4" w:space="0" w:color="auto"/>
              <w:left w:val="single" w:sz="4" w:space="0" w:color="auto"/>
              <w:bottom w:val="single" w:sz="4" w:space="0" w:color="auto"/>
              <w:right w:val="single" w:sz="4" w:space="0" w:color="auto"/>
            </w:tcBorders>
            <w:vAlign w:val="center"/>
          </w:tcPr>
          <w:p w14:paraId="075B650A" w14:textId="77777777" w:rsidR="00234992" w:rsidRPr="00C61BB0" w:rsidRDefault="00234992" w:rsidP="00234992">
            <w:pPr>
              <w:numPr>
                <w:ilvl w:val="0"/>
                <w:numId w:val="6"/>
              </w:numPr>
              <w:ind w:left="176" w:hanging="176"/>
              <w:rPr>
                <w:color w:val="000000" w:themeColor="text1"/>
              </w:rPr>
            </w:pPr>
            <w:r w:rsidRPr="00C61BB0">
              <w:rPr>
                <w:color w:val="000000" w:themeColor="text1"/>
              </w:rPr>
              <w:t>mākslinieciskais vadītājs</w:t>
            </w:r>
          </w:p>
          <w:p w14:paraId="583FE90D" w14:textId="77777777" w:rsidR="00234992" w:rsidRPr="00C61BB0" w:rsidRDefault="00234992" w:rsidP="00234992">
            <w:pPr>
              <w:numPr>
                <w:ilvl w:val="0"/>
                <w:numId w:val="6"/>
              </w:numPr>
              <w:ind w:left="176" w:hanging="176"/>
              <w:rPr>
                <w:color w:val="000000" w:themeColor="text1"/>
              </w:rPr>
            </w:pPr>
            <w:r w:rsidRPr="00C61BB0">
              <w:rPr>
                <w:color w:val="000000" w:themeColor="text1"/>
              </w:rPr>
              <w:t>diriģents</w:t>
            </w:r>
          </w:p>
          <w:p w14:paraId="26DC8F4F" w14:textId="77777777" w:rsidR="00234992" w:rsidRPr="00C61BB0" w:rsidRDefault="00234992" w:rsidP="00234992">
            <w:pPr>
              <w:numPr>
                <w:ilvl w:val="0"/>
                <w:numId w:val="6"/>
              </w:numPr>
              <w:ind w:left="176" w:hanging="176"/>
              <w:rPr>
                <w:color w:val="000000" w:themeColor="text1"/>
              </w:rPr>
            </w:pPr>
            <w:r w:rsidRPr="00C61BB0">
              <w:rPr>
                <w:color w:val="000000" w:themeColor="text1"/>
              </w:rPr>
              <w:t>vadītājs</w:t>
            </w:r>
          </w:p>
        </w:tc>
        <w:tc>
          <w:tcPr>
            <w:tcW w:w="1984" w:type="dxa"/>
            <w:tcBorders>
              <w:top w:val="single" w:sz="4" w:space="0" w:color="auto"/>
              <w:left w:val="single" w:sz="4" w:space="0" w:color="auto"/>
              <w:bottom w:val="single" w:sz="4" w:space="0" w:color="auto"/>
              <w:right w:val="single" w:sz="4" w:space="0" w:color="auto"/>
            </w:tcBorders>
            <w:vAlign w:val="center"/>
          </w:tcPr>
          <w:p w14:paraId="76729FA4" w14:textId="77777777" w:rsidR="00234992" w:rsidRPr="00A41DB6" w:rsidRDefault="00234992" w:rsidP="00E12C99">
            <w:pPr>
              <w:jc w:val="center"/>
            </w:pPr>
            <w:r w:rsidRPr="00A41DB6">
              <w:t>līdz 8 (+8)</w:t>
            </w:r>
          </w:p>
        </w:tc>
      </w:tr>
      <w:tr w:rsidR="00234992" w14:paraId="226C938A" w14:textId="77777777" w:rsidTr="00E12C99">
        <w:tc>
          <w:tcPr>
            <w:tcW w:w="2093" w:type="dxa"/>
            <w:vMerge/>
            <w:tcBorders>
              <w:left w:val="single" w:sz="4" w:space="0" w:color="auto"/>
              <w:right w:val="single" w:sz="4" w:space="0" w:color="auto"/>
            </w:tcBorders>
            <w:vAlign w:val="center"/>
          </w:tcPr>
          <w:p w14:paraId="483C5410" w14:textId="77777777" w:rsidR="00234992" w:rsidRPr="00A41DB6" w:rsidRDefault="00234992" w:rsidP="00E12C99"/>
        </w:tc>
        <w:tc>
          <w:tcPr>
            <w:tcW w:w="2150" w:type="dxa"/>
            <w:vMerge/>
            <w:tcBorders>
              <w:left w:val="single" w:sz="4" w:space="0" w:color="auto"/>
              <w:right w:val="single" w:sz="4" w:space="0" w:color="auto"/>
            </w:tcBorders>
            <w:vAlign w:val="center"/>
          </w:tcPr>
          <w:p w14:paraId="4D71B27E" w14:textId="77777777" w:rsidR="00234992" w:rsidRPr="00C61BB0" w:rsidRDefault="00234992" w:rsidP="00E12C99">
            <w:pPr>
              <w:jc w:val="center"/>
              <w:rPr>
                <w:color w:val="000000" w:themeColor="text1"/>
              </w:rPr>
            </w:pPr>
          </w:p>
        </w:tc>
        <w:tc>
          <w:tcPr>
            <w:tcW w:w="2977" w:type="dxa"/>
            <w:tcBorders>
              <w:top w:val="single" w:sz="4" w:space="0" w:color="auto"/>
              <w:left w:val="single" w:sz="4" w:space="0" w:color="auto"/>
              <w:bottom w:val="single" w:sz="4" w:space="0" w:color="auto"/>
              <w:right w:val="single" w:sz="4" w:space="0" w:color="auto"/>
            </w:tcBorders>
            <w:vAlign w:val="center"/>
          </w:tcPr>
          <w:p w14:paraId="1DD96CF5" w14:textId="77777777" w:rsidR="00234992" w:rsidRPr="00C61BB0" w:rsidRDefault="00234992" w:rsidP="00234992">
            <w:pPr>
              <w:numPr>
                <w:ilvl w:val="0"/>
                <w:numId w:val="6"/>
              </w:numPr>
              <w:ind w:left="176" w:hanging="176"/>
              <w:rPr>
                <w:color w:val="000000" w:themeColor="text1"/>
              </w:rPr>
            </w:pPr>
            <w:r w:rsidRPr="00C61BB0">
              <w:rPr>
                <w:color w:val="000000" w:themeColor="text1"/>
              </w:rPr>
              <w:t>kormeistars</w:t>
            </w:r>
          </w:p>
          <w:p w14:paraId="3935BD09" w14:textId="77777777" w:rsidR="00234992" w:rsidRPr="00C61BB0" w:rsidRDefault="00234992" w:rsidP="00234992">
            <w:pPr>
              <w:numPr>
                <w:ilvl w:val="0"/>
                <w:numId w:val="6"/>
              </w:numPr>
              <w:ind w:left="176" w:hanging="176"/>
              <w:rPr>
                <w:color w:val="000000" w:themeColor="text1"/>
              </w:rPr>
            </w:pPr>
            <w:r>
              <w:rPr>
                <w:color w:val="000000" w:themeColor="text1"/>
              </w:rPr>
              <w:t>repetitors</w:t>
            </w:r>
          </w:p>
        </w:tc>
        <w:tc>
          <w:tcPr>
            <w:tcW w:w="1984" w:type="dxa"/>
            <w:tcBorders>
              <w:top w:val="single" w:sz="4" w:space="0" w:color="auto"/>
              <w:left w:val="single" w:sz="4" w:space="0" w:color="auto"/>
              <w:bottom w:val="single" w:sz="4" w:space="0" w:color="auto"/>
              <w:right w:val="single" w:sz="4" w:space="0" w:color="auto"/>
            </w:tcBorders>
            <w:vAlign w:val="center"/>
          </w:tcPr>
          <w:p w14:paraId="5DA1C76D" w14:textId="77777777" w:rsidR="00234992" w:rsidRPr="00A41DB6" w:rsidRDefault="00234992" w:rsidP="00E12C99">
            <w:pPr>
              <w:jc w:val="center"/>
            </w:pPr>
            <w:r w:rsidRPr="00A41DB6">
              <w:t>līdz 5 (+5)</w:t>
            </w:r>
          </w:p>
        </w:tc>
      </w:tr>
      <w:tr w:rsidR="00234992" w14:paraId="4BA51C59" w14:textId="77777777" w:rsidTr="00E12C99">
        <w:tc>
          <w:tcPr>
            <w:tcW w:w="2093" w:type="dxa"/>
            <w:vMerge/>
            <w:tcBorders>
              <w:left w:val="single" w:sz="4" w:space="0" w:color="auto"/>
              <w:right w:val="single" w:sz="4" w:space="0" w:color="auto"/>
            </w:tcBorders>
            <w:vAlign w:val="center"/>
          </w:tcPr>
          <w:p w14:paraId="3A64E109" w14:textId="77777777" w:rsidR="00234992" w:rsidRPr="00A41DB6" w:rsidRDefault="00234992" w:rsidP="00E12C99"/>
        </w:tc>
        <w:tc>
          <w:tcPr>
            <w:tcW w:w="2150" w:type="dxa"/>
            <w:vMerge/>
            <w:tcBorders>
              <w:left w:val="single" w:sz="4" w:space="0" w:color="auto"/>
              <w:right w:val="single" w:sz="4" w:space="0" w:color="auto"/>
            </w:tcBorders>
            <w:vAlign w:val="center"/>
          </w:tcPr>
          <w:p w14:paraId="4B19F02F" w14:textId="77777777" w:rsidR="00234992" w:rsidRPr="00C61BB0" w:rsidRDefault="00234992" w:rsidP="00E12C99">
            <w:pPr>
              <w:jc w:val="center"/>
              <w:rPr>
                <w:color w:val="000000" w:themeColor="text1"/>
              </w:rPr>
            </w:pPr>
          </w:p>
        </w:tc>
        <w:tc>
          <w:tcPr>
            <w:tcW w:w="2977" w:type="dxa"/>
            <w:tcBorders>
              <w:top w:val="single" w:sz="4" w:space="0" w:color="auto"/>
              <w:left w:val="single" w:sz="4" w:space="0" w:color="auto"/>
              <w:bottom w:val="single" w:sz="4" w:space="0" w:color="auto"/>
              <w:right w:val="single" w:sz="4" w:space="0" w:color="auto"/>
            </w:tcBorders>
            <w:vAlign w:val="center"/>
          </w:tcPr>
          <w:p w14:paraId="3D2013B7" w14:textId="77777777" w:rsidR="00234992" w:rsidRPr="00D065F3" w:rsidRDefault="00234992" w:rsidP="00234992">
            <w:pPr>
              <w:numPr>
                <w:ilvl w:val="0"/>
                <w:numId w:val="6"/>
              </w:numPr>
              <w:ind w:left="176" w:hanging="176"/>
              <w:rPr>
                <w:color w:val="000000" w:themeColor="text1"/>
              </w:rPr>
            </w:pPr>
            <w:r w:rsidRPr="00C61BB0">
              <w:rPr>
                <w:color w:val="000000" w:themeColor="text1"/>
              </w:rPr>
              <w:t>koncertmeistars</w:t>
            </w:r>
          </w:p>
        </w:tc>
        <w:tc>
          <w:tcPr>
            <w:tcW w:w="1984" w:type="dxa"/>
            <w:tcBorders>
              <w:top w:val="single" w:sz="4" w:space="0" w:color="auto"/>
              <w:left w:val="single" w:sz="4" w:space="0" w:color="auto"/>
              <w:bottom w:val="single" w:sz="4" w:space="0" w:color="auto"/>
              <w:right w:val="single" w:sz="4" w:space="0" w:color="auto"/>
            </w:tcBorders>
            <w:vAlign w:val="center"/>
          </w:tcPr>
          <w:p w14:paraId="12A128C1" w14:textId="77777777" w:rsidR="00234992" w:rsidRPr="00A41DB6" w:rsidRDefault="00234992" w:rsidP="00E12C99">
            <w:pPr>
              <w:jc w:val="center"/>
            </w:pPr>
            <w:r w:rsidRPr="00A41DB6">
              <w:t>līdz 5 (+2)</w:t>
            </w:r>
          </w:p>
        </w:tc>
      </w:tr>
      <w:tr w:rsidR="00234992" w14:paraId="6FD1885F" w14:textId="77777777" w:rsidTr="00E12C99">
        <w:tc>
          <w:tcPr>
            <w:tcW w:w="2093" w:type="dxa"/>
            <w:vMerge w:val="restart"/>
            <w:tcBorders>
              <w:top w:val="single" w:sz="4" w:space="0" w:color="auto"/>
              <w:left w:val="single" w:sz="4" w:space="0" w:color="auto"/>
              <w:right w:val="single" w:sz="4" w:space="0" w:color="auto"/>
            </w:tcBorders>
            <w:vAlign w:val="center"/>
          </w:tcPr>
          <w:p w14:paraId="183D70EE" w14:textId="77777777" w:rsidR="00234992" w:rsidRDefault="00234992" w:rsidP="00E12C99">
            <w:pPr>
              <w:jc w:val="center"/>
              <w:rPr>
                <w:b/>
              </w:rPr>
            </w:pPr>
            <w:r w:rsidRPr="00A41DB6">
              <w:rPr>
                <w:b/>
              </w:rPr>
              <w:t>G2</w:t>
            </w:r>
          </w:p>
          <w:p w14:paraId="082211D6" w14:textId="77777777" w:rsidR="00234992" w:rsidRPr="00A41DB6" w:rsidRDefault="00234992" w:rsidP="00E12C99">
            <w:pPr>
              <w:rPr>
                <w:b/>
              </w:rPr>
            </w:pPr>
          </w:p>
        </w:tc>
        <w:tc>
          <w:tcPr>
            <w:tcW w:w="2150" w:type="dxa"/>
            <w:vMerge w:val="restart"/>
            <w:tcBorders>
              <w:top w:val="single" w:sz="4" w:space="0" w:color="auto"/>
              <w:left w:val="single" w:sz="4" w:space="0" w:color="auto"/>
              <w:right w:val="single" w:sz="4" w:space="0" w:color="auto"/>
            </w:tcBorders>
          </w:tcPr>
          <w:p w14:paraId="1E12FB23" w14:textId="77777777" w:rsidR="00234992" w:rsidRDefault="00234992" w:rsidP="00E12C99">
            <w:pPr>
              <w:jc w:val="center"/>
              <w:rPr>
                <w:b/>
              </w:rPr>
            </w:pPr>
            <w:r w:rsidRPr="00A41DB6">
              <w:rPr>
                <w:b/>
              </w:rPr>
              <w:t>Vokālais ansamblis</w:t>
            </w:r>
          </w:p>
          <w:p w14:paraId="593930A0" w14:textId="77777777" w:rsidR="00234992" w:rsidRDefault="00234992" w:rsidP="00E12C99">
            <w:pPr>
              <w:jc w:val="center"/>
              <w:rPr>
                <w:b/>
              </w:rPr>
            </w:pPr>
          </w:p>
          <w:p w14:paraId="020B4BD6" w14:textId="77777777" w:rsidR="00234992" w:rsidRPr="00A41DB6" w:rsidRDefault="00234992" w:rsidP="00E12C99">
            <w:pPr>
              <w:jc w:val="center"/>
              <w:rPr>
                <w:b/>
              </w:rPr>
            </w:pPr>
            <w:r w:rsidRPr="00A41DB6">
              <w:rPr>
                <w:b/>
              </w:rPr>
              <w:t>Folkloras/tradīciju</w:t>
            </w:r>
          </w:p>
          <w:p w14:paraId="0668FED4" w14:textId="77777777" w:rsidR="00234992" w:rsidRDefault="00234992" w:rsidP="00E12C99">
            <w:pPr>
              <w:jc w:val="center"/>
              <w:rPr>
                <w:b/>
              </w:rPr>
            </w:pPr>
            <w:r>
              <w:rPr>
                <w:b/>
              </w:rPr>
              <w:t>k</w:t>
            </w:r>
            <w:r w:rsidRPr="00A41DB6">
              <w:rPr>
                <w:b/>
              </w:rPr>
              <w:t>opa</w:t>
            </w:r>
          </w:p>
          <w:p w14:paraId="0504B355" w14:textId="77777777" w:rsidR="00234992" w:rsidRDefault="00234992" w:rsidP="00E12C99">
            <w:pPr>
              <w:jc w:val="center"/>
              <w:rPr>
                <w:b/>
              </w:rPr>
            </w:pPr>
          </w:p>
          <w:p w14:paraId="206083B6" w14:textId="77777777" w:rsidR="00234992" w:rsidRDefault="00234992" w:rsidP="00E12C99">
            <w:pPr>
              <w:jc w:val="center"/>
              <w:rPr>
                <w:b/>
                <w:color w:val="000000" w:themeColor="text1"/>
              </w:rPr>
            </w:pPr>
            <w:r>
              <w:rPr>
                <w:b/>
                <w:color w:val="000000" w:themeColor="text1"/>
              </w:rPr>
              <w:t>T</w:t>
            </w:r>
            <w:r w:rsidRPr="00D065F3">
              <w:rPr>
                <w:b/>
                <w:color w:val="000000" w:themeColor="text1"/>
              </w:rPr>
              <w:t>autas lietišķās mākslas studija</w:t>
            </w:r>
          </w:p>
          <w:p w14:paraId="31A99E69" w14:textId="77777777" w:rsidR="00234992" w:rsidRDefault="00234992" w:rsidP="00E12C99">
            <w:pPr>
              <w:jc w:val="center"/>
              <w:rPr>
                <w:b/>
                <w:color w:val="000000" w:themeColor="text1"/>
              </w:rPr>
            </w:pPr>
          </w:p>
          <w:p w14:paraId="532EE50E" w14:textId="77777777" w:rsidR="00234992" w:rsidRPr="00D065F3" w:rsidRDefault="00234992" w:rsidP="00E12C99">
            <w:pPr>
              <w:jc w:val="center"/>
              <w:rPr>
                <w:b/>
              </w:rPr>
            </w:pPr>
            <w:proofErr w:type="spellStart"/>
            <w:r w:rsidRPr="00A41DB6">
              <w:rPr>
                <w:b/>
              </w:rPr>
              <w:t>Amatierteātris</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49162BCB" w14:textId="77777777" w:rsidR="00234992" w:rsidRDefault="00234992" w:rsidP="00234992">
            <w:pPr>
              <w:numPr>
                <w:ilvl w:val="0"/>
                <w:numId w:val="6"/>
              </w:numPr>
              <w:ind w:left="176" w:hanging="176"/>
            </w:pPr>
            <w:r w:rsidRPr="00A41DB6">
              <w:t>vadītājs</w:t>
            </w:r>
          </w:p>
          <w:p w14:paraId="729ADF30" w14:textId="77777777" w:rsidR="00234992" w:rsidRDefault="00234992" w:rsidP="00E12C99"/>
          <w:p w14:paraId="3A71297A" w14:textId="77777777" w:rsidR="00234992" w:rsidRDefault="00234992" w:rsidP="00E12C99"/>
          <w:p w14:paraId="2250FCAC" w14:textId="77777777" w:rsidR="00234992" w:rsidRPr="00A41DB6" w:rsidRDefault="00234992" w:rsidP="00E12C99"/>
        </w:tc>
        <w:tc>
          <w:tcPr>
            <w:tcW w:w="1984" w:type="dxa"/>
            <w:tcBorders>
              <w:top w:val="single" w:sz="4" w:space="0" w:color="auto"/>
              <w:left w:val="single" w:sz="4" w:space="0" w:color="auto"/>
              <w:bottom w:val="single" w:sz="4" w:space="0" w:color="auto"/>
              <w:right w:val="single" w:sz="4" w:space="0" w:color="auto"/>
            </w:tcBorders>
            <w:vAlign w:val="center"/>
          </w:tcPr>
          <w:p w14:paraId="17FA13AD" w14:textId="77777777" w:rsidR="00234992" w:rsidRPr="00A41DB6" w:rsidRDefault="00234992" w:rsidP="00E12C99">
            <w:pPr>
              <w:jc w:val="center"/>
            </w:pPr>
            <w:r w:rsidRPr="00A41DB6">
              <w:t>līdz 6 (+6)</w:t>
            </w:r>
          </w:p>
        </w:tc>
      </w:tr>
      <w:tr w:rsidR="00234992" w14:paraId="44BE9947" w14:textId="77777777" w:rsidTr="00E12C99">
        <w:trPr>
          <w:trHeight w:val="1669"/>
        </w:trPr>
        <w:tc>
          <w:tcPr>
            <w:tcW w:w="2093" w:type="dxa"/>
            <w:vMerge/>
            <w:tcBorders>
              <w:left w:val="single" w:sz="4" w:space="0" w:color="auto"/>
              <w:bottom w:val="single" w:sz="4" w:space="0" w:color="auto"/>
              <w:right w:val="single" w:sz="4" w:space="0" w:color="auto"/>
            </w:tcBorders>
            <w:vAlign w:val="center"/>
          </w:tcPr>
          <w:p w14:paraId="54698B03" w14:textId="77777777" w:rsidR="00234992" w:rsidRPr="00A41DB6" w:rsidRDefault="00234992" w:rsidP="00E12C99">
            <w:pPr>
              <w:rPr>
                <w:b/>
              </w:rPr>
            </w:pPr>
          </w:p>
        </w:tc>
        <w:tc>
          <w:tcPr>
            <w:tcW w:w="2150" w:type="dxa"/>
            <w:vMerge/>
            <w:tcBorders>
              <w:left w:val="single" w:sz="4" w:space="0" w:color="auto"/>
              <w:bottom w:val="single" w:sz="4" w:space="0" w:color="auto"/>
              <w:right w:val="single" w:sz="4" w:space="0" w:color="auto"/>
            </w:tcBorders>
          </w:tcPr>
          <w:p w14:paraId="7006DE82" w14:textId="77777777" w:rsidR="00234992" w:rsidRPr="00A41DB6" w:rsidRDefault="00234992" w:rsidP="00E12C99">
            <w:pPr>
              <w:jc w:val="center"/>
            </w:pPr>
          </w:p>
        </w:tc>
        <w:tc>
          <w:tcPr>
            <w:tcW w:w="2977" w:type="dxa"/>
            <w:tcBorders>
              <w:top w:val="single" w:sz="4" w:space="0" w:color="auto"/>
              <w:left w:val="single" w:sz="4" w:space="0" w:color="auto"/>
              <w:bottom w:val="single" w:sz="4" w:space="0" w:color="auto"/>
              <w:right w:val="single" w:sz="4" w:space="0" w:color="auto"/>
            </w:tcBorders>
            <w:vAlign w:val="center"/>
          </w:tcPr>
          <w:p w14:paraId="52931B0F" w14:textId="77777777" w:rsidR="00234992" w:rsidRPr="00A41DB6" w:rsidRDefault="00234992" w:rsidP="00234992">
            <w:pPr>
              <w:numPr>
                <w:ilvl w:val="0"/>
                <w:numId w:val="6"/>
              </w:numPr>
              <w:ind w:left="176" w:hanging="176"/>
            </w:pPr>
            <w:r w:rsidRPr="00A41DB6">
              <w:t>koncertmeistars</w:t>
            </w:r>
          </w:p>
        </w:tc>
        <w:tc>
          <w:tcPr>
            <w:tcW w:w="1984" w:type="dxa"/>
            <w:tcBorders>
              <w:top w:val="single" w:sz="4" w:space="0" w:color="auto"/>
              <w:left w:val="single" w:sz="4" w:space="0" w:color="auto"/>
              <w:bottom w:val="single" w:sz="4" w:space="0" w:color="auto"/>
              <w:right w:val="single" w:sz="4" w:space="0" w:color="auto"/>
            </w:tcBorders>
            <w:vAlign w:val="center"/>
          </w:tcPr>
          <w:p w14:paraId="7081F5C6" w14:textId="77777777" w:rsidR="00234992" w:rsidRPr="00A41DB6" w:rsidRDefault="00234992" w:rsidP="00E12C99">
            <w:pPr>
              <w:jc w:val="center"/>
            </w:pPr>
            <w:r w:rsidRPr="00A41DB6">
              <w:t>līdz 5 (+2)</w:t>
            </w:r>
          </w:p>
        </w:tc>
      </w:tr>
      <w:tr w:rsidR="00234992" w14:paraId="03C6BEA5" w14:textId="77777777" w:rsidTr="00E12C99">
        <w:trPr>
          <w:trHeight w:val="3312"/>
        </w:trPr>
        <w:tc>
          <w:tcPr>
            <w:tcW w:w="2093" w:type="dxa"/>
            <w:tcBorders>
              <w:top w:val="single" w:sz="4" w:space="0" w:color="auto"/>
              <w:left w:val="single" w:sz="4" w:space="0" w:color="auto"/>
              <w:right w:val="single" w:sz="4" w:space="0" w:color="auto"/>
            </w:tcBorders>
            <w:vAlign w:val="center"/>
          </w:tcPr>
          <w:p w14:paraId="5F0B0571" w14:textId="77777777" w:rsidR="00234992" w:rsidRDefault="00234992" w:rsidP="00E12C99">
            <w:pPr>
              <w:rPr>
                <w:b/>
                <w:color w:val="000000" w:themeColor="text1"/>
              </w:rPr>
            </w:pPr>
          </w:p>
          <w:p w14:paraId="44DCB949" w14:textId="77777777" w:rsidR="00234992" w:rsidRDefault="00234992" w:rsidP="00E12C99">
            <w:pPr>
              <w:jc w:val="center"/>
              <w:rPr>
                <w:b/>
              </w:rPr>
            </w:pPr>
            <w:r>
              <w:rPr>
                <w:b/>
              </w:rPr>
              <w:t>Citi kolektīvi</w:t>
            </w:r>
          </w:p>
          <w:p w14:paraId="62BCFB50" w14:textId="77777777" w:rsidR="00234992" w:rsidRPr="00A41DB6" w:rsidRDefault="00234992" w:rsidP="00E12C99">
            <w:pPr>
              <w:jc w:val="center"/>
              <w:rPr>
                <w:b/>
              </w:rPr>
            </w:pPr>
          </w:p>
        </w:tc>
        <w:tc>
          <w:tcPr>
            <w:tcW w:w="2150" w:type="dxa"/>
            <w:tcBorders>
              <w:top w:val="single" w:sz="4" w:space="0" w:color="auto"/>
              <w:left w:val="single" w:sz="4" w:space="0" w:color="auto"/>
              <w:right w:val="single" w:sz="4" w:space="0" w:color="auto"/>
            </w:tcBorders>
            <w:vAlign w:val="center"/>
          </w:tcPr>
          <w:p w14:paraId="07020515" w14:textId="77777777" w:rsidR="00234992" w:rsidRDefault="00234992" w:rsidP="00E12C99">
            <w:pPr>
              <w:jc w:val="center"/>
              <w:rPr>
                <w:b/>
              </w:rPr>
            </w:pPr>
            <w:r>
              <w:rPr>
                <w:b/>
              </w:rPr>
              <w:t>Improvizācijas teātris</w:t>
            </w:r>
          </w:p>
          <w:p w14:paraId="7389A202" w14:textId="77777777" w:rsidR="00234992" w:rsidRDefault="00234992" w:rsidP="00E12C99">
            <w:pPr>
              <w:jc w:val="center"/>
              <w:rPr>
                <w:b/>
              </w:rPr>
            </w:pPr>
          </w:p>
          <w:p w14:paraId="02192D74" w14:textId="77777777" w:rsidR="00234992" w:rsidRDefault="00234992" w:rsidP="00E12C99">
            <w:pPr>
              <w:jc w:val="center"/>
              <w:rPr>
                <w:b/>
                <w:color w:val="000000" w:themeColor="text1"/>
              </w:rPr>
            </w:pPr>
            <w:r w:rsidRPr="00D065F3">
              <w:rPr>
                <w:b/>
                <w:color w:val="000000" w:themeColor="text1"/>
              </w:rPr>
              <w:t>Netradicionālo deju kopa</w:t>
            </w:r>
          </w:p>
          <w:p w14:paraId="1AF15F09" w14:textId="77777777" w:rsidR="00234992" w:rsidRDefault="00234992" w:rsidP="00E12C99">
            <w:pPr>
              <w:jc w:val="center"/>
              <w:rPr>
                <w:b/>
                <w:color w:val="000000" w:themeColor="text1"/>
              </w:rPr>
            </w:pPr>
          </w:p>
          <w:p w14:paraId="38D78FF9" w14:textId="77777777" w:rsidR="00234992" w:rsidRDefault="00234992" w:rsidP="00E12C99">
            <w:pPr>
              <w:jc w:val="center"/>
              <w:rPr>
                <w:b/>
                <w:color w:val="000000" w:themeColor="text1"/>
              </w:rPr>
            </w:pPr>
            <w:r>
              <w:rPr>
                <w:b/>
                <w:color w:val="000000" w:themeColor="text1"/>
              </w:rPr>
              <w:t>Tēlotājmākslas studija</w:t>
            </w:r>
          </w:p>
          <w:p w14:paraId="40BB1AAD" w14:textId="77777777" w:rsidR="00234992" w:rsidRDefault="00234992" w:rsidP="00E12C99">
            <w:pPr>
              <w:jc w:val="center"/>
              <w:rPr>
                <w:b/>
                <w:color w:val="000000" w:themeColor="text1"/>
              </w:rPr>
            </w:pPr>
          </w:p>
          <w:p w14:paraId="64FB22CE" w14:textId="77777777" w:rsidR="00234992" w:rsidRPr="00F14CF2" w:rsidRDefault="00234992" w:rsidP="00E12C99">
            <w:pPr>
              <w:jc w:val="center"/>
              <w:rPr>
                <w:b/>
              </w:rPr>
            </w:pPr>
            <w:r>
              <w:rPr>
                <w:b/>
                <w:color w:val="000000" w:themeColor="text1"/>
              </w:rPr>
              <w:t>Vokāli instrumentālais ansamblis</w:t>
            </w:r>
          </w:p>
        </w:tc>
        <w:tc>
          <w:tcPr>
            <w:tcW w:w="2977" w:type="dxa"/>
            <w:tcBorders>
              <w:top w:val="single" w:sz="4" w:space="0" w:color="auto"/>
              <w:left w:val="single" w:sz="4" w:space="0" w:color="auto"/>
              <w:right w:val="single" w:sz="4" w:space="0" w:color="auto"/>
            </w:tcBorders>
            <w:vAlign w:val="center"/>
          </w:tcPr>
          <w:p w14:paraId="11732F60" w14:textId="77777777" w:rsidR="00234992" w:rsidRDefault="00234992" w:rsidP="00234992">
            <w:pPr>
              <w:numPr>
                <w:ilvl w:val="0"/>
                <w:numId w:val="6"/>
              </w:numPr>
              <w:ind w:left="176" w:hanging="176"/>
            </w:pPr>
            <w:r w:rsidRPr="00A41DB6">
              <w:t>vadītājs</w:t>
            </w:r>
          </w:p>
          <w:p w14:paraId="0AED36FE" w14:textId="77777777" w:rsidR="00234992" w:rsidRPr="00A41DB6" w:rsidRDefault="00234992" w:rsidP="00E12C99">
            <w:pPr>
              <w:ind w:left="176"/>
            </w:pPr>
          </w:p>
        </w:tc>
        <w:tc>
          <w:tcPr>
            <w:tcW w:w="1984" w:type="dxa"/>
            <w:tcBorders>
              <w:top w:val="single" w:sz="4" w:space="0" w:color="auto"/>
              <w:left w:val="single" w:sz="4" w:space="0" w:color="auto"/>
              <w:right w:val="single" w:sz="4" w:space="0" w:color="auto"/>
            </w:tcBorders>
            <w:vAlign w:val="center"/>
          </w:tcPr>
          <w:p w14:paraId="49635BD4" w14:textId="77777777" w:rsidR="00234992" w:rsidRPr="00A41DB6" w:rsidRDefault="00234992" w:rsidP="00E12C99">
            <w:pPr>
              <w:jc w:val="center"/>
            </w:pPr>
            <w:r w:rsidRPr="00A41DB6">
              <w:t>līdz 6 (+6)</w:t>
            </w:r>
          </w:p>
        </w:tc>
      </w:tr>
    </w:tbl>
    <w:p w14:paraId="7A8C5F42" w14:textId="77777777" w:rsidR="00234992" w:rsidRPr="00A41DB6" w:rsidRDefault="00234992" w:rsidP="00234992"/>
    <w:p w14:paraId="762F6454" w14:textId="544AC82C" w:rsidR="00234992" w:rsidRPr="00A85ABD" w:rsidRDefault="00A85ABD" w:rsidP="00234992">
      <w:pPr>
        <w:spacing w:before="120"/>
        <w:rPr>
          <w:i/>
          <w:iCs/>
          <w:sz w:val="22"/>
          <w:szCs w:val="22"/>
        </w:rPr>
      </w:pPr>
      <w:r w:rsidRPr="00A85ABD">
        <w:rPr>
          <w:i/>
          <w:iCs/>
          <w:sz w:val="22"/>
          <w:szCs w:val="22"/>
        </w:rPr>
        <w:t>(2. pielikums grozīts ar Ādažu novada pašvaldības domes 23.03.2022. nolikumu Nr.1</w:t>
      </w:r>
      <w:r w:rsidR="00367591">
        <w:rPr>
          <w:i/>
          <w:iCs/>
          <w:sz w:val="22"/>
          <w:szCs w:val="22"/>
        </w:rPr>
        <w:t>0</w:t>
      </w:r>
      <w:r w:rsidRPr="00A85ABD">
        <w:rPr>
          <w:i/>
          <w:iCs/>
          <w:sz w:val="22"/>
          <w:szCs w:val="22"/>
        </w:rPr>
        <w:t>)</w:t>
      </w:r>
    </w:p>
    <w:p w14:paraId="1328E660" w14:textId="77777777" w:rsidR="00234992" w:rsidRPr="00D065F3" w:rsidRDefault="00234992" w:rsidP="00234992">
      <w:pPr>
        <w:rPr>
          <w:rFonts w:ascii="Arial" w:hAnsi="Arial" w:cs="Arial"/>
          <w:b/>
          <w:bCs/>
          <w:sz w:val="20"/>
          <w:szCs w:val="20"/>
        </w:rPr>
      </w:pPr>
    </w:p>
    <w:p w14:paraId="231AAE18" w14:textId="77777777" w:rsidR="00234992" w:rsidRPr="002951A1" w:rsidRDefault="00234992" w:rsidP="00234992">
      <w:pPr>
        <w:widowControl w:val="0"/>
        <w:shd w:val="clear" w:color="auto" w:fill="FFFFFF"/>
        <w:tabs>
          <w:tab w:val="left" w:pos="0"/>
        </w:tabs>
        <w:autoSpaceDE w:val="0"/>
        <w:autoSpaceDN w:val="0"/>
        <w:adjustRightInd w:val="0"/>
        <w:spacing w:line="274" w:lineRule="exact"/>
        <w:jc w:val="both"/>
      </w:pPr>
    </w:p>
    <w:p w14:paraId="2968FB8C" w14:textId="46E67C29" w:rsidR="009A6467" w:rsidRPr="00D065F3" w:rsidRDefault="009A6467" w:rsidP="00234992">
      <w:pPr>
        <w:ind w:left="5040"/>
        <w:jc w:val="right"/>
        <w:rPr>
          <w:rFonts w:ascii="Arial" w:hAnsi="Arial" w:cs="Arial"/>
          <w:b/>
          <w:bCs/>
          <w:sz w:val="20"/>
          <w:szCs w:val="20"/>
        </w:rPr>
      </w:pPr>
    </w:p>
    <w:sectPr w:rsidR="009A6467" w:rsidRPr="00D065F3" w:rsidSect="00EC3FAE">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EDDC3" w14:textId="77777777" w:rsidR="00B67FF4" w:rsidRDefault="00B67FF4" w:rsidP="00E147C4">
      <w:r>
        <w:separator/>
      </w:r>
    </w:p>
  </w:endnote>
  <w:endnote w:type="continuationSeparator" w:id="0">
    <w:p w14:paraId="4EBC5B92" w14:textId="77777777" w:rsidR="00B67FF4" w:rsidRDefault="00B67FF4" w:rsidP="00E1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776480"/>
      <w:docPartObj>
        <w:docPartGallery w:val="Page Numbers (Bottom of Page)"/>
        <w:docPartUnique/>
      </w:docPartObj>
    </w:sdtPr>
    <w:sdtEndPr/>
    <w:sdtContent>
      <w:p w14:paraId="23E46120" w14:textId="33E22FB8" w:rsidR="00E147C4" w:rsidRDefault="00E147C4">
        <w:pPr>
          <w:pStyle w:val="Kjene"/>
          <w:jc w:val="center"/>
        </w:pPr>
        <w:r>
          <w:fldChar w:fldCharType="begin"/>
        </w:r>
        <w:r>
          <w:instrText>PAGE   \* MERGEFORMAT</w:instrText>
        </w:r>
        <w:r>
          <w:fldChar w:fldCharType="separate"/>
        </w:r>
        <w:r w:rsidR="0055181B">
          <w:rPr>
            <w:noProof/>
          </w:rPr>
          <w:t>4</w:t>
        </w:r>
        <w:r>
          <w:fldChar w:fldCharType="end"/>
        </w:r>
      </w:p>
    </w:sdtContent>
  </w:sdt>
  <w:p w14:paraId="343802EF" w14:textId="77777777" w:rsidR="00E147C4" w:rsidRDefault="00E147C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5CB7" w14:textId="77777777" w:rsidR="00B67FF4" w:rsidRDefault="00B67FF4" w:rsidP="00E147C4">
      <w:r>
        <w:separator/>
      </w:r>
    </w:p>
  </w:footnote>
  <w:footnote w:type="continuationSeparator" w:id="0">
    <w:p w14:paraId="4F4208B6" w14:textId="77777777" w:rsidR="00B67FF4" w:rsidRDefault="00B67FF4" w:rsidP="00E14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0E1"/>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822C5A"/>
    <w:multiLevelType w:val="hybridMultilevel"/>
    <w:tmpl w:val="4926CE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983A48"/>
    <w:multiLevelType w:val="hybridMultilevel"/>
    <w:tmpl w:val="4D60F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567BAE"/>
    <w:multiLevelType w:val="multilevel"/>
    <w:tmpl w:val="13307110"/>
    <w:lvl w:ilvl="0">
      <w:start w:val="1"/>
      <w:numFmt w:val="decimal"/>
      <w:lvlText w:val="%1."/>
      <w:lvlJc w:val="left"/>
      <w:pPr>
        <w:ind w:left="502" w:hanging="360"/>
      </w:pPr>
      <w:rPr>
        <w:rFonts w:ascii="Times New Roman" w:eastAsia="Times New Roman" w:hAnsi="Times New Roman" w:cs="Times New Roman"/>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460BBA"/>
    <w:multiLevelType w:val="multilevel"/>
    <w:tmpl w:val="0426001F"/>
    <w:lvl w:ilvl="0">
      <w:start w:val="1"/>
      <w:numFmt w:val="decimal"/>
      <w:lvlText w:val="%1."/>
      <w:lvlJc w:val="left"/>
      <w:pPr>
        <w:ind w:left="1212" w:hanging="360"/>
      </w:pPr>
    </w:lvl>
    <w:lvl w:ilvl="1">
      <w:start w:val="1"/>
      <w:numFmt w:val="decimal"/>
      <w:lvlText w:val="%1.%2."/>
      <w:lvlJc w:val="left"/>
      <w:pPr>
        <w:ind w:left="1644" w:hanging="432"/>
      </w:p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5" w15:restartNumberingAfterBreak="0">
    <w:nsid w:val="48A822D9"/>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F93570"/>
    <w:multiLevelType w:val="hybridMultilevel"/>
    <w:tmpl w:val="E4CAD8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B924F6"/>
    <w:multiLevelType w:val="hybridMultilevel"/>
    <w:tmpl w:val="75329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4617FD"/>
    <w:multiLevelType w:val="hybridMultilevel"/>
    <w:tmpl w:val="00D09F4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A986AB0"/>
    <w:multiLevelType w:val="hybridMultilevel"/>
    <w:tmpl w:val="3B08293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350713490">
    <w:abstractNumId w:val="5"/>
  </w:num>
  <w:num w:numId="2" w16cid:durableId="1045329992">
    <w:abstractNumId w:val="6"/>
  </w:num>
  <w:num w:numId="3" w16cid:durableId="814490441">
    <w:abstractNumId w:val="0"/>
  </w:num>
  <w:num w:numId="4" w16cid:durableId="1895046355">
    <w:abstractNumId w:val="4"/>
  </w:num>
  <w:num w:numId="5" w16cid:durableId="1469741671">
    <w:abstractNumId w:val="8"/>
  </w:num>
  <w:num w:numId="6" w16cid:durableId="1840339831">
    <w:abstractNumId w:val="1"/>
  </w:num>
  <w:num w:numId="7" w16cid:durableId="637804009">
    <w:abstractNumId w:val="9"/>
  </w:num>
  <w:num w:numId="8" w16cid:durableId="1646667709">
    <w:abstractNumId w:val="2"/>
  </w:num>
  <w:num w:numId="9" w16cid:durableId="1995136600">
    <w:abstractNumId w:val="7"/>
  </w:num>
  <w:num w:numId="10" w16cid:durableId="584731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3496A"/>
    <w:rsid w:val="00036230"/>
    <w:rsid w:val="0022502C"/>
    <w:rsid w:val="00234992"/>
    <w:rsid w:val="002574B9"/>
    <w:rsid w:val="002D58E6"/>
    <w:rsid w:val="002E18B8"/>
    <w:rsid w:val="002F0115"/>
    <w:rsid w:val="0036148E"/>
    <w:rsid w:val="00367591"/>
    <w:rsid w:val="00371B41"/>
    <w:rsid w:val="00373177"/>
    <w:rsid w:val="00373715"/>
    <w:rsid w:val="0042530A"/>
    <w:rsid w:val="00426350"/>
    <w:rsid w:val="00535244"/>
    <w:rsid w:val="0055181B"/>
    <w:rsid w:val="005B552F"/>
    <w:rsid w:val="00613BE4"/>
    <w:rsid w:val="0066643E"/>
    <w:rsid w:val="00670E66"/>
    <w:rsid w:val="00682053"/>
    <w:rsid w:val="00696B95"/>
    <w:rsid w:val="00735875"/>
    <w:rsid w:val="007452C2"/>
    <w:rsid w:val="00752BEC"/>
    <w:rsid w:val="007A4C91"/>
    <w:rsid w:val="007A62AA"/>
    <w:rsid w:val="007F4086"/>
    <w:rsid w:val="00831DEC"/>
    <w:rsid w:val="0084557E"/>
    <w:rsid w:val="0087341D"/>
    <w:rsid w:val="009A6467"/>
    <w:rsid w:val="00A212E8"/>
    <w:rsid w:val="00A25F23"/>
    <w:rsid w:val="00A52797"/>
    <w:rsid w:val="00A75862"/>
    <w:rsid w:val="00A838EF"/>
    <w:rsid w:val="00A85ABD"/>
    <w:rsid w:val="00AB0970"/>
    <w:rsid w:val="00AC5E45"/>
    <w:rsid w:val="00B01308"/>
    <w:rsid w:val="00B05C63"/>
    <w:rsid w:val="00B33182"/>
    <w:rsid w:val="00B67FF4"/>
    <w:rsid w:val="00B7741C"/>
    <w:rsid w:val="00BC226F"/>
    <w:rsid w:val="00C26A35"/>
    <w:rsid w:val="00C61BB0"/>
    <w:rsid w:val="00C74B08"/>
    <w:rsid w:val="00CA2924"/>
    <w:rsid w:val="00CA7B1F"/>
    <w:rsid w:val="00D065F3"/>
    <w:rsid w:val="00D23A54"/>
    <w:rsid w:val="00D748CE"/>
    <w:rsid w:val="00DB4249"/>
    <w:rsid w:val="00E147C4"/>
    <w:rsid w:val="00E678E6"/>
    <w:rsid w:val="00E73ADD"/>
    <w:rsid w:val="00E77FA6"/>
    <w:rsid w:val="00E958E2"/>
    <w:rsid w:val="00EC3FAE"/>
    <w:rsid w:val="00F13A9E"/>
    <w:rsid w:val="00F14361"/>
    <w:rsid w:val="00F14CF2"/>
    <w:rsid w:val="00F66D12"/>
    <w:rsid w:val="00F82E84"/>
    <w:rsid w:val="00FB4B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BAD7"/>
  <w15:docId w15:val="{2397A393-ADA6-4814-843E-B5B2F942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5F23"/>
    <w:pPr>
      <w:spacing w:after="0"/>
      <w:jc w:val="left"/>
    </w:pPr>
    <w:rPr>
      <w:rFonts w:eastAsia="Times New Roman"/>
      <w:lang w:eastAsia="en-GB"/>
    </w:rPr>
  </w:style>
  <w:style w:type="paragraph" w:styleId="Virsraksts2">
    <w:name w:val="heading 2"/>
    <w:basedOn w:val="Parasts"/>
    <w:next w:val="Parasts"/>
    <w:link w:val="Virsraksts2Rakstz"/>
    <w:uiPriority w:val="99"/>
    <w:qFormat/>
    <w:rsid w:val="002F0115"/>
    <w:pPr>
      <w:keepNext/>
      <w:jc w:val="center"/>
      <w:outlineLvl w:val="1"/>
    </w:pPr>
    <w:rPr>
      <w:rFonts w:ascii="Arial" w:hAnsi="Arial"/>
      <w:b/>
      <w:noProof/>
      <w:szCs w:val="2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rsid w:val="00C26A35"/>
    <w:rPr>
      <w:color w:val="0000FF"/>
      <w:u w:val="single"/>
    </w:rPr>
  </w:style>
  <w:style w:type="paragraph" w:styleId="Sarakstarindkopa">
    <w:name w:val="List Paragraph"/>
    <w:basedOn w:val="Parasts"/>
    <w:uiPriority w:val="34"/>
    <w:qFormat/>
    <w:rsid w:val="00C26A35"/>
    <w:pPr>
      <w:ind w:left="720"/>
      <w:contextualSpacing/>
    </w:pPr>
    <w:rPr>
      <w:lang w:eastAsia="lv-LV"/>
    </w:rPr>
  </w:style>
  <w:style w:type="character" w:customStyle="1" w:styleId="Virsraksts2Rakstz">
    <w:name w:val="Virsraksts 2 Rakstz."/>
    <w:basedOn w:val="Noklusjumarindkopasfonts"/>
    <w:link w:val="Virsraksts2"/>
    <w:uiPriority w:val="99"/>
    <w:rsid w:val="002F0115"/>
    <w:rPr>
      <w:rFonts w:ascii="Arial" w:eastAsia="Times New Roman" w:hAnsi="Arial"/>
      <w:b/>
      <w:noProof/>
      <w:szCs w:val="20"/>
      <w:lang w:val="en-US"/>
    </w:rPr>
  </w:style>
  <w:style w:type="paragraph" w:customStyle="1" w:styleId="Default">
    <w:name w:val="Default"/>
    <w:rsid w:val="002F0115"/>
    <w:pPr>
      <w:autoSpaceDE w:val="0"/>
      <w:autoSpaceDN w:val="0"/>
      <w:adjustRightInd w:val="0"/>
      <w:spacing w:after="0"/>
      <w:jc w:val="left"/>
    </w:pPr>
    <w:rPr>
      <w:rFonts w:eastAsia="Times New Roman"/>
      <w:color w:val="000000"/>
      <w:lang w:eastAsia="lv-LV"/>
    </w:rPr>
  </w:style>
  <w:style w:type="paragraph" w:customStyle="1" w:styleId="NoSpacing1">
    <w:name w:val="No Spacing1"/>
    <w:rsid w:val="00C61BB0"/>
    <w:pPr>
      <w:widowControl w:val="0"/>
      <w:suppressAutoHyphens/>
      <w:spacing w:after="0"/>
      <w:jc w:val="left"/>
    </w:pPr>
    <w:rPr>
      <w:rFonts w:eastAsia="SimSun" w:cs="Mangal"/>
      <w:kern w:val="1"/>
      <w:szCs w:val="21"/>
      <w:lang w:eastAsia="hi-IN" w:bidi="hi-IN"/>
    </w:rPr>
  </w:style>
  <w:style w:type="paragraph" w:styleId="Galvene">
    <w:name w:val="header"/>
    <w:basedOn w:val="Parasts"/>
    <w:link w:val="GalveneRakstz"/>
    <w:uiPriority w:val="99"/>
    <w:unhideWhenUsed/>
    <w:rsid w:val="00E147C4"/>
    <w:pPr>
      <w:tabs>
        <w:tab w:val="center" w:pos="4153"/>
        <w:tab w:val="right" w:pos="8306"/>
      </w:tabs>
      <w:jc w:val="both"/>
    </w:pPr>
    <w:rPr>
      <w:rFonts w:eastAsiaTheme="minorHAnsi"/>
      <w:lang w:eastAsia="en-US"/>
    </w:rPr>
  </w:style>
  <w:style w:type="character" w:customStyle="1" w:styleId="GalveneRakstz">
    <w:name w:val="Galvene Rakstz."/>
    <w:basedOn w:val="Noklusjumarindkopasfonts"/>
    <w:link w:val="Galvene"/>
    <w:uiPriority w:val="99"/>
    <w:rsid w:val="00E147C4"/>
  </w:style>
  <w:style w:type="paragraph" w:styleId="Kjene">
    <w:name w:val="footer"/>
    <w:basedOn w:val="Parasts"/>
    <w:link w:val="KjeneRakstz"/>
    <w:uiPriority w:val="99"/>
    <w:unhideWhenUsed/>
    <w:rsid w:val="00E147C4"/>
    <w:pPr>
      <w:tabs>
        <w:tab w:val="center" w:pos="4153"/>
        <w:tab w:val="right" w:pos="8306"/>
      </w:tabs>
      <w:jc w:val="both"/>
    </w:pPr>
    <w:rPr>
      <w:rFonts w:eastAsiaTheme="minorHAnsi"/>
      <w:lang w:eastAsia="en-US"/>
    </w:rPr>
  </w:style>
  <w:style w:type="character" w:customStyle="1" w:styleId="KjeneRakstz">
    <w:name w:val="Kājene Rakstz."/>
    <w:basedOn w:val="Noklusjumarindkopasfonts"/>
    <w:link w:val="Kjene"/>
    <w:uiPriority w:val="99"/>
    <w:rsid w:val="00E147C4"/>
  </w:style>
  <w:style w:type="paragraph" w:styleId="Balonteksts">
    <w:name w:val="Balloon Text"/>
    <w:basedOn w:val="Parasts"/>
    <w:link w:val="BalontekstsRakstz"/>
    <w:uiPriority w:val="99"/>
    <w:semiHidden/>
    <w:unhideWhenUsed/>
    <w:rsid w:val="002574B9"/>
    <w:rPr>
      <w:sz w:val="18"/>
      <w:szCs w:val="18"/>
    </w:rPr>
  </w:style>
  <w:style w:type="character" w:customStyle="1" w:styleId="BalontekstsRakstz">
    <w:name w:val="Balonteksts Rakstz."/>
    <w:basedOn w:val="Noklusjumarindkopasfonts"/>
    <w:link w:val="Balonteksts"/>
    <w:uiPriority w:val="99"/>
    <w:semiHidden/>
    <w:rsid w:val="002574B9"/>
    <w:rPr>
      <w:rFonts w:eastAsia="Times New Roman"/>
      <w:sz w:val="18"/>
      <w:szCs w:val="18"/>
      <w:lang w:eastAsia="en-GB"/>
    </w:rPr>
  </w:style>
  <w:style w:type="character" w:styleId="Komentraatsauce">
    <w:name w:val="annotation reference"/>
    <w:basedOn w:val="Noklusjumarindkopasfonts"/>
    <w:uiPriority w:val="99"/>
    <w:semiHidden/>
    <w:unhideWhenUsed/>
    <w:rsid w:val="00F14CF2"/>
    <w:rPr>
      <w:sz w:val="16"/>
      <w:szCs w:val="16"/>
    </w:rPr>
  </w:style>
  <w:style w:type="paragraph" w:styleId="Komentrateksts">
    <w:name w:val="annotation text"/>
    <w:basedOn w:val="Parasts"/>
    <w:link w:val="KomentratekstsRakstz"/>
    <w:uiPriority w:val="99"/>
    <w:semiHidden/>
    <w:unhideWhenUsed/>
    <w:rsid w:val="00F14CF2"/>
    <w:pPr>
      <w:spacing w:after="120"/>
      <w:jc w:val="both"/>
    </w:pPr>
    <w:rPr>
      <w:rFonts w:eastAsiaTheme="minorHAnsi"/>
      <w:sz w:val="20"/>
      <w:szCs w:val="20"/>
      <w:lang w:eastAsia="en-US"/>
    </w:rPr>
  </w:style>
  <w:style w:type="character" w:customStyle="1" w:styleId="KomentratekstsRakstz">
    <w:name w:val="Komentāra teksts Rakstz."/>
    <w:basedOn w:val="Noklusjumarindkopasfonts"/>
    <w:link w:val="Komentrateksts"/>
    <w:uiPriority w:val="99"/>
    <w:semiHidden/>
    <w:rsid w:val="00F14CF2"/>
    <w:rPr>
      <w:sz w:val="20"/>
      <w:szCs w:val="20"/>
    </w:rPr>
  </w:style>
  <w:style w:type="paragraph" w:styleId="Prskatjums">
    <w:name w:val="Revision"/>
    <w:hidden/>
    <w:uiPriority w:val="99"/>
    <w:semiHidden/>
    <w:rsid w:val="007F4086"/>
    <w:pPr>
      <w:spacing w:after="0"/>
      <w:jc w:val="left"/>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74272">
      <w:bodyDiv w:val="1"/>
      <w:marLeft w:val="0"/>
      <w:marRight w:val="0"/>
      <w:marTop w:val="0"/>
      <w:marBottom w:val="0"/>
      <w:divBdr>
        <w:top w:val="none" w:sz="0" w:space="0" w:color="auto"/>
        <w:left w:val="none" w:sz="0" w:space="0" w:color="auto"/>
        <w:bottom w:val="none" w:sz="0" w:space="0" w:color="auto"/>
        <w:right w:val="none" w:sz="0" w:space="0" w:color="auto"/>
      </w:divBdr>
    </w:div>
    <w:div w:id="12356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Vispārīgi"/>
          <w:gallery w:val="placeholder"/>
        </w:category>
        <w:types>
          <w:type w:val="bbPlcHdr"/>
        </w:types>
        <w:behaviors>
          <w:behavior w:val="content"/>
        </w:behaviors>
        <w:guid w:val="{FA49F00C-8FD7-47CF-8A34-27DD8DE911FD}"/>
      </w:docPartPr>
      <w:docPartBody>
        <w:p w:rsidR="002B0331" w:rsidRDefault="004543A0">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3A0"/>
    <w:rsid w:val="00116349"/>
    <w:rsid w:val="002B0331"/>
    <w:rsid w:val="003727F4"/>
    <w:rsid w:val="003A277E"/>
    <w:rsid w:val="004543A0"/>
    <w:rsid w:val="00562266"/>
    <w:rsid w:val="00593230"/>
    <w:rsid w:val="00632896"/>
    <w:rsid w:val="00670563"/>
    <w:rsid w:val="00670E66"/>
    <w:rsid w:val="00676BF6"/>
    <w:rsid w:val="0074335B"/>
    <w:rsid w:val="00826490"/>
    <w:rsid w:val="008F263C"/>
    <w:rsid w:val="00934328"/>
    <w:rsid w:val="00992382"/>
    <w:rsid w:val="00AB051A"/>
    <w:rsid w:val="00B33182"/>
    <w:rsid w:val="00B4584B"/>
    <w:rsid w:val="00E90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4543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7FBE3-5F9D-4E5C-B744-5FE1641C0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4024</Words>
  <Characters>2295</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Everita Kāpa</cp:lastModifiedBy>
  <cp:revision>5</cp:revision>
  <cp:lastPrinted>2022-03-10T07:27:00Z</cp:lastPrinted>
  <dcterms:created xsi:type="dcterms:W3CDTF">2025-04-10T09:54:00Z</dcterms:created>
  <dcterms:modified xsi:type="dcterms:W3CDTF">2025-04-10T10:26:00Z</dcterms:modified>
</cp:coreProperties>
</file>