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="Calibri" w:hAnsi="Arial" w:cs="Arial"/>
          <w:sz w:val="20"/>
          <w:szCs w:val="20"/>
          <w:lang w:val="lv-LV"/>
        </w:rPr>
        <w:id w:val="1854476636"/>
        <w:placeholder>
          <w:docPart w:val="CF9320EB8A1F4B27AFD08315EDC64E53"/>
        </w:placeholder>
      </w:sdtPr>
      <w:sdtEndPr/>
      <w:sdtContent>
        <w:bookmarkStart w:id="0" w:name="_Hlk94691010" w:displacedByCustomXml="prev"/>
        <w:p w14:paraId="45CB791C" w14:textId="77777777" w:rsidR="003B40D7" w:rsidRPr="006939FC" w:rsidRDefault="006939FC" w:rsidP="00524FE3">
          <w:pPr>
            <w:widowControl w:val="0"/>
            <w:spacing w:after="0" w:line="240" w:lineRule="auto"/>
            <w:rPr>
              <w:rFonts w:ascii="Times New Roman" w:hAnsi="Times New Roman"/>
              <w:sz w:val="20"/>
              <w:szCs w:val="20"/>
              <w:lang w:val="lv-LV"/>
            </w:rPr>
          </w:pPr>
          <w:r w:rsidRPr="006939FC">
            <w:rPr>
              <w:rFonts w:ascii="Arial" w:eastAsia="Calibri" w:hAnsi="Arial" w:cs="Arial"/>
              <w:noProof/>
              <w:sz w:val="20"/>
              <w:szCs w:val="20"/>
              <w:lang w:val="lv-LV" w:eastAsia="lv-LV"/>
            </w:rPr>
            <w:drawing>
              <wp:inline distT="0" distB="0" distL="0" distR="0" wp14:anchorId="2AAEA555" wp14:editId="0909700B">
                <wp:extent cx="5730875" cy="1170305"/>
                <wp:effectExtent l="0" t="0" r="317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0875" cy="11703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9F20788" w14:textId="77777777" w:rsidR="00D60114" w:rsidRPr="006939FC" w:rsidRDefault="000135FA" w:rsidP="00D60114">
          <w:pPr>
            <w:spacing w:after="0" w:line="240" w:lineRule="auto"/>
            <w:jc w:val="center"/>
            <w:rPr>
              <w:rFonts w:ascii="Arial" w:eastAsia="Calibri" w:hAnsi="Arial" w:cs="Arial"/>
              <w:sz w:val="20"/>
              <w:szCs w:val="20"/>
              <w:lang w:val="lv-LV"/>
            </w:rPr>
          </w:pPr>
        </w:p>
        <w:bookmarkEnd w:id="0" w:displacedByCustomXml="next"/>
      </w:sdtContent>
    </w:sdt>
    <w:p w14:paraId="4517B683" w14:textId="77777777" w:rsidR="002F2C4B" w:rsidRPr="006939FC" w:rsidRDefault="006939FC" w:rsidP="002F2C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APSTIPRINĀTI</w:t>
      </w:r>
    </w:p>
    <w:p w14:paraId="39C18BB8" w14:textId="77777777" w:rsidR="002F2C4B" w:rsidRPr="006939FC" w:rsidRDefault="006939FC" w:rsidP="002F2C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Ādažu novada pašvaldības domes sēdē </w:t>
      </w:r>
    </w:p>
    <w:p w14:paraId="5119DA4C" w14:textId="77777777" w:rsidR="006939FC" w:rsidRPr="006939FC" w:rsidRDefault="006939FC" w:rsidP="002F2C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2022</w:t>
      </w:r>
      <w:r w:rsidR="00524FE3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gada </w:t>
      </w:r>
      <w:r w:rsidR="008C4D96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23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. </w:t>
      </w:r>
      <w:r w:rsidR="008C4D96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novembrī </w:t>
      </w:r>
    </w:p>
    <w:p w14:paraId="67D8883F" w14:textId="77777777" w:rsidR="009F320A" w:rsidRPr="006939FC" w:rsidRDefault="006939FC" w:rsidP="002F2C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(protokols Nr. 45 §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14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)</w:t>
      </w:r>
    </w:p>
    <w:p w14:paraId="78EFD5A4" w14:textId="77777777" w:rsidR="002F2C4B" w:rsidRPr="006939FC" w:rsidRDefault="002F2C4B" w:rsidP="00D601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3E3DEFA" w14:textId="77777777" w:rsidR="00D60114" w:rsidRPr="006939FC" w:rsidRDefault="006939FC" w:rsidP="00D60114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</w:pPr>
      <w:r w:rsidRPr="006939FC">
        <w:rPr>
          <w:rFonts w:ascii="Times New Roman" w:eastAsia="Times New Roman" w:hAnsi="Times New Roman" w:cs="Times New Roman"/>
          <w:bCs/>
          <w:sz w:val="28"/>
          <w:szCs w:val="28"/>
          <w:lang w:val="lv-LV" w:eastAsia="lv-LV"/>
        </w:rPr>
        <w:t>NOTEIKUMI</w:t>
      </w:r>
    </w:p>
    <w:p w14:paraId="77EDF3F5" w14:textId="77777777" w:rsidR="00D60114" w:rsidRPr="006939FC" w:rsidRDefault="006939FC" w:rsidP="00D60114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Ādažos, Ādažu novadā</w:t>
      </w:r>
    </w:p>
    <w:p w14:paraId="7EB507B8" w14:textId="77777777" w:rsidR="00D60114" w:rsidRPr="006939FC" w:rsidRDefault="00D60114" w:rsidP="00D60114">
      <w:pPr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01F618A8" w14:textId="77777777" w:rsidR="002250C3" w:rsidRPr="006939FC" w:rsidRDefault="006939FC" w:rsidP="00BA6B40">
      <w:pPr>
        <w:suppressAutoHyphens/>
        <w:autoSpaceDE w:val="0"/>
        <w:autoSpaceDN w:val="0"/>
        <w:adjustRightInd w:val="0"/>
        <w:spacing w:after="0" w:line="240" w:lineRule="auto"/>
        <w:ind w:left="720" w:hanging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20</w:t>
      </w:r>
      <w:r w:rsidR="00A06067"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2</w:t>
      </w:r>
      <w:r w:rsidR="00524FE3"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2. gada 2</w:t>
      </w:r>
      <w:r w:rsidR="008C4D96"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3</w:t>
      </w:r>
      <w:r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. </w:t>
      </w:r>
      <w:r w:rsidR="008C4D96"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novembrī</w:t>
      </w:r>
      <w:r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  <w:t xml:space="preserve">    </w:t>
      </w:r>
      <w:r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     </w:t>
      </w:r>
      <w:r w:rsidRPr="006939FC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ab/>
      </w:r>
      <w:r w:rsidR="0067744D"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   </w:t>
      </w:r>
      <w:r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  <w:r w:rsidR="0067744D" w:rsidRPr="006939F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Nr.</w:t>
      </w:r>
      <w:r w:rsidRPr="006939F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 xml:space="preserve"> </w:t>
      </w:r>
      <w:r w:rsidR="0067744D" w:rsidRPr="006939F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37</w:t>
      </w:r>
      <w:r w:rsidR="0067744D" w:rsidRPr="006939F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ab/>
      </w:r>
    </w:p>
    <w:p w14:paraId="591C8D6B" w14:textId="77777777" w:rsidR="006939FC" w:rsidRPr="006939FC" w:rsidRDefault="006939FC" w:rsidP="00BA6B40">
      <w:pPr>
        <w:suppressAutoHyphens/>
        <w:autoSpaceDE w:val="0"/>
        <w:autoSpaceDN w:val="0"/>
        <w:adjustRightInd w:val="0"/>
        <w:spacing w:after="0" w:line="240" w:lineRule="auto"/>
        <w:ind w:left="720" w:hanging="54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376A180B" w14:textId="77777777" w:rsidR="004D52A5" w:rsidRPr="006939FC" w:rsidRDefault="006939FC" w:rsidP="00225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  <w:r w:rsidRPr="006939FC">
        <w:rPr>
          <w:rFonts w:ascii="Times New Roman" w:eastAsia="Times New Roman" w:hAnsi="Times New Roman" w:cs="Times New Roman"/>
          <w:b/>
          <w:sz w:val="28"/>
          <w:szCs w:val="28"/>
          <w:lang w:val="lv-LV"/>
        </w:rPr>
        <w:t>Skolēnu autobusa izmantošanas kārtība</w:t>
      </w:r>
    </w:p>
    <w:p w14:paraId="7C292420" w14:textId="77777777" w:rsidR="00023953" w:rsidRPr="006939FC" w:rsidRDefault="00023953" w:rsidP="002250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lv-LV"/>
        </w:rPr>
      </w:pPr>
    </w:p>
    <w:p w14:paraId="515BE06D" w14:textId="77777777" w:rsidR="008C4D96" w:rsidRPr="006939FC" w:rsidRDefault="006939FC" w:rsidP="008C4D96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Cs/>
          <w:i/>
          <w:lang w:val="lv-LV"/>
        </w:rPr>
      </w:pPr>
      <w:r w:rsidRPr="006939FC">
        <w:rPr>
          <w:rFonts w:ascii="Times New Roman" w:eastAsia="Times New Roman" w:hAnsi="Times New Roman" w:cs="Times New Roman"/>
          <w:bCs/>
          <w:i/>
          <w:lang w:val="lv-LV"/>
        </w:rPr>
        <w:t xml:space="preserve">Izdoti saskaņā ar likuma „Par pašvaldībām” </w:t>
      </w:r>
      <w:r w:rsidR="00023953" w:rsidRPr="006939FC">
        <w:rPr>
          <w:rFonts w:ascii="Times New Roman" w:eastAsia="Times New Roman" w:hAnsi="Times New Roman" w:cs="Times New Roman"/>
          <w:bCs/>
          <w:i/>
          <w:lang w:val="lv-LV"/>
        </w:rPr>
        <w:t xml:space="preserve">14. panta otrās daļas 3. punktu, </w:t>
      </w:r>
    </w:p>
    <w:p w14:paraId="4CBD98BA" w14:textId="77777777" w:rsidR="00023953" w:rsidRPr="006939FC" w:rsidRDefault="006939FC" w:rsidP="00CA7500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Cs/>
          <w:i/>
          <w:lang w:val="lv-LV"/>
        </w:rPr>
      </w:pPr>
      <w:r w:rsidRPr="006939FC">
        <w:rPr>
          <w:rFonts w:ascii="Times New Roman" w:eastAsia="Times New Roman" w:hAnsi="Times New Roman" w:cs="Times New Roman"/>
          <w:bCs/>
          <w:i/>
          <w:lang w:val="lv-LV"/>
        </w:rPr>
        <w:t>15. panta pirmās daļas 4., 5. un 6. punktu, 41. panta pirmās daļas 2.</w:t>
      </w:r>
      <w:r w:rsidR="00E6137F" w:rsidRPr="006939FC">
        <w:rPr>
          <w:rFonts w:ascii="Times New Roman" w:eastAsia="Times New Roman" w:hAnsi="Times New Roman" w:cs="Times New Roman"/>
          <w:bCs/>
          <w:i/>
          <w:lang w:val="lv-LV"/>
        </w:rPr>
        <w:t xml:space="preserve"> </w:t>
      </w:r>
      <w:r w:rsidRPr="006939FC">
        <w:rPr>
          <w:rFonts w:ascii="Times New Roman" w:eastAsia="Times New Roman" w:hAnsi="Times New Roman" w:cs="Times New Roman"/>
          <w:bCs/>
          <w:i/>
          <w:lang w:val="lv-LV"/>
        </w:rPr>
        <w:t>punktu</w:t>
      </w:r>
    </w:p>
    <w:p w14:paraId="2098FD53" w14:textId="77777777" w:rsidR="00023953" w:rsidRPr="006939FC" w:rsidRDefault="006939FC" w:rsidP="00933FFC">
      <w:pPr>
        <w:pStyle w:val="Virsraksts1"/>
        <w:rPr>
          <w:rFonts w:eastAsia="Times New Roman"/>
          <w:lang w:val="lv-LV" w:eastAsia="zh-CN"/>
        </w:rPr>
      </w:pPr>
      <w:r w:rsidRPr="006939FC">
        <w:rPr>
          <w:rFonts w:eastAsia="Times New Roman"/>
          <w:lang w:val="lv-LV" w:eastAsia="zh-CN"/>
        </w:rPr>
        <w:t>I. Vispārīgie jautājumi</w:t>
      </w:r>
    </w:p>
    <w:p w14:paraId="283B2641" w14:textId="77777777" w:rsidR="00023953" w:rsidRPr="006939FC" w:rsidRDefault="006939FC">
      <w:pPr>
        <w:pStyle w:val="Sarakstarindkopa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Noteikumi nosaka Ādažu</w:t>
      </w:r>
      <w:r w:rsidR="004C0380" w:rsidRPr="006939FC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 novada pašvaldībai 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piederošo un</w:t>
      </w:r>
      <w:r w:rsidRPr="006939FC">
        <w:rPr>
          <w:rFonts w:ascii="Times New Roman" w:eastAsia="Times New Roman" w:hAnsi="Times New Roman" w:cs="Times New Roman"/>
          <w:sz w:val="20"/>
          <w:szCs w:val="20"/>
          <w:lang w:val="lv-LV" w:eastAsia="zh-CN"/>
        </w:rPr>
        <w:t xml:space="preserve"> 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pašvaldības aģentūras „Carnikavas komunālserviss” (turpmāk – </w:t>
      </w:r>
      <w:r w:rsidR="008C4D96" w:rsidRPr="006939FC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>Aģentūra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zh-CN"/>
        </w:rPr>
        <w:t xml:space="preserve">) valdījumā esošo autobusu (turpmāk -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skolēnu autobusi) izmantošanas kārtību. </w:t>
      </w:r>
    </w:p>
    <w:p w14:paraId="003761EF" w14:textId="77777777" w:rsidR="00023953" w:rsidRPr="006939FC" w:rsidRDefault="006939FC">
      <w:pPr>
        <w:pStyle w:val="Sarakstarindkopa"/>
        <w:numPr>
          <w:ilvl w:val="0"/>
          <w:numId w:val="3"/>
        </w:numPr>
        <w:tabs>
          <w:tab w:val="num" w:pos="900"/>
          <w:tab w:val="num" w:pos="3975"/>
        </w:tabs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Skolēnu autobusus drīkst izmantot tikai likuma „Par pašvaldībām” 15.</w:t>
      </w:r>
      <w:r w:rsidR="00287360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panta pirmās daļas 4., 5. un 6.</w:t>
      </w:r>
      <w:r w:rsidR="004C0380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punkt</w:t>
      </w:r>
      <w:r w:rsidR="00792CC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ā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</w:t>
      </w:r>
      <w:r w:rsidR="00792CC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noteikto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pašvaldības funkciju veikšanai.</w:t>
      </w:r>
    </w:p>
    <w:p w14:paraId="67B4CAE4" w14:textId="77777777" w:rsidR="00023953" w:rsidRPr="006939FC" w:rsidRDefault="006939FC" w:rsidP="00933FFC">
      <w:pPr>
        <w:pStyle w:val="Virsraksts1"/>
        <w:rPr>
          <w:rFonts w:eastAsia="Times New Roman"/>
          <w:lang w:val="lv-LV" w:eastAsia="zh-CN"/>
        </w:rPr>
      </w:pPr>
      <w:r w:rsidRPr="006939FC">
        <w:rPr>
          <w:rFonts w:eastAsia="Times New Roman"/>
          <w:lang w:val="lv-LV" w:eastAsia="zh-CN"/>
        </w:rPr>
        <w:t>II. Skolēnu autobusa izmantošanas mērķi</w:t>
      </w:r>
    </w:p>
    <w:p w14:paraId="1DD86818" w14:textId="77777777" w:rsidR="00023953" w:rsidRPr="006939FC" w:rsidRDefault="006939FC" w:rsidP="008C4D96">
      <w:pPr>
        <w:pStyle w:val="Sarakstarindkopa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Skolēnu autobusu izmantošanas primārais mērķis ir nodrošināt Carnikavas </w:t>
      </w:r>
      <w:r w:rsidR="0060161B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pagast</w:t>
      </w:r>
      <w:r w:rsidR="00792CC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ā</w:t>
      </w:r>
      <w:r w:rsidR="0060161B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</w:t>
      </w:r>
      <w:r w:rsidR="00792CC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esošo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pašvaldības </w:t>
      </w:r>
      <w:r w:rsidR="008C4D96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vispārējās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izglītības iestāžu izglītojamo un viņu pavadošo personu nogādāšanu uz </w:t>
      </w:r>
      <w:r w:rsidR="008C4D96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Carnikavas pamatskolu, kā arī uz speciālajām izglītības iestādēm ārpus Ādažu novada administratīvās teritorijas no dzīvesvietai </w:t>
      </w:r>
      <w:r w:rsidR="00611DC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tuvāk</w:t>
      </w:r>
      <w:r w:rsidR="00792CC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ajām</w:t>
      </w:r>
      <w:r w:rsidR="00611DC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pieturviet</w:t>
      </w:r>
      <w:r w:rsidR="00792CC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ām</w:t>
      </w:r>
      <w:r w:rsidR="00611DC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</w:t>
      </w:r>
      <w:r w:rsidR="008C4D96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un atpakaļ</w:t>
      </w:r>
      <w:r w:rsidR="00F87095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pēc mācību </w:t>
      </w:r>
      <w:r w:rsidR="008C4D96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nodarbīb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ām.</w:t>
      </w:r>
    </w:p>
    <w:p w14:paraId="121E2BBA" w14:textId="77777777" w:rsidR="00023953" w:rsidRPr="006939FC" w:rsidRDefault="006939FC">
      <w:pPr>
        <w:pStyle w:val="Sarakstarindkopa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Skolēnu autobusu var izmantot papildu mērķiem</w:t>
      </w:r>
      <w:r w:rsidR="005C737D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, </w:t>
      </w:r>
      <w:r w:rsidR="008C4D96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ne</w:t>
      </w:r>
      <w:r w:rsidR="005C737D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traucē</w:t>
      </w:r>
      <w:r w:rsidR="008C4D96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jot</w:t>
      </w:r>
      <w:r w:rsidR="005C737D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primārā mērķa izpild</w:t>
      </w:r>
      <w:r w:rsidR="008C4D96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i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:</w:t>
      </w:r>
    </w:p>
    <w:p w14:paraId="2A802B3B" w14:textId="77777777" w:rsidR="00792CC3" w:rsidRPr="006939FC" w:rsidRDefault="006939FC" w:rsidP="00CA7500">
      <w:pPr>
        <w:pStyle w:val="Sarakstarindkopa"/>
        <w:numPr>
          <w:ilvl w:val="1"/>
          <w:numId w:val="3"/>
        </w:numPr>
        <w:tabs>
          <w:tab w:val="left" w:pos="993"/>
        </w:tabs>
        <w:spacing w:before="120" w:after="0" w:line="240" w:lineRule="auto"/>
        <w:ind w:left="993" w:hanging="56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pašvaldības izglītības iestāžu </w:t>
      </w:r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skolēnu pārvadāšanai mācību programmu un ārpusklašu mācību procesu nodrošināšanai (olimpiādes, konkursi, skolēnu amatierkolektīvu pasākumi, izglītojošie, sporta un kultūras pasākumi);</w:t>
      </w:r>
    </w:p>
    <w:p w14:paraId="120733CE" w14:textId="77777777" w:rsidR="008C4D96" w:rsidRPr="006939FC" w:rsidRDefault="006939FC">
      <w:pPr>
        <w:pStyle w:val="Sarakstarindkopa"/>
        <w:numPr>
          <w:ilvl w:val="1"/>
          <w:numId w:val="3"/>
        </w:numPr>
        <w:tabs>
          <w:tab w:val="left" w:pos="993"/>
        </w:tabs>
        <w:spacing w:before="120" w:after="0" w:line="240" w:lineRule="auto"/>
        <w:ind w:left="993" w:hanging="568"/>
        <w:contextualSpacing w:val="0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lv-LV" w:eastAsia="zh-CN"/>
        </w:rPr>
        <w:t>pašvaldības pirmsskolas izglītības iestāžu izglītojamo nogādāšanai u</w:t>
      </w:r>
      <w:r w:rsidR="00210D4C" w:rsidRPr="006939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lv-LV" w:eastAsia="zh-CN"/>
        </w:rPr>
        <w:t>z</w:t>
      </w:r>
      <w:r w:rsidRPr="006939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lv-LV" w:eastAsia="zh-CN"/>
        </w:rPr>
        <w:t xml:space="preserve"> peldētprasmes nodarbību vietām novada administratīvajā teritorijā</w:t>
      </w:r>
      <w:r w:rsidR="00A8160D" w:rsidRPr="006939F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lv-LV" w:eastAsia="zh-CN"/>
        </w:rPr>
        <w:t>;</w:t>
      </w:r>
    </w:p>
    <w:p w14:paraId="395B103F" w14:textId="77777777" w:rsidR="00792CC3" w:rsidRPr="006939FC" w:rsidRDefault="006939FC" w:rsidP="00C94EBB">
      <w:pPr>
        <w:pStyle w:val="Sarakstarindkopa"/>
        <w:numPr>
          <w:ilvl w:val="1"/>
          <w:numId w:val="3"/>
        </w:numPr>
        <w:tabs>
          <w:tab w:val="left" w:pos="993"/>
        </w:tabs>
        <w:spacing w:before="120" w:after="0" w:line="240" w:lineRule="auto"/>
        <w:ind w:left="993" w:hanging="568"/>
        <w:contextualSpacing w:val="0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pašvaldības izglītības iestāžu skolēnu un pirmsskolas izglītības iestāžu </w:t>
      </w:r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izglītojamo atpūtas pasākumu nodrošināšanai (pasākumi, kas nav iekļauti mācību plānā – ekskursijas, kultūras un sporta pasākumi</w:t>
      </w:r>
      <w:r w:rsidR="00210D4C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,</w:t>
      </w:r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utt.);</w:t>
      </w:r>
      <w:r w:rsidR="00023953" w:rsidRPr="006939F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lv-LV" w:eastAsia="zh-CN"/>
        </w:rPr>
        <w:t xml:space="preserve"> </w:t>
      </w:r>
    </w:p>
    <w:p w14:paraId="758B1361" w14:textId="77777777" w:rsidR="00792CC3" w:rsidRPr="006939FC" w:rsidRDefault="006939FC" w:rsidP="00CA7500">
      <w:pPr>
        <w:pStyle w:val="Sarakstarindkopa"/>
        <w:numPr>
          <w:ilvl w:val="1"/>
          <w:numId w:val="3"/>
        </w:numPr>
        <w:tabs>
          <w:tab w:val="left" w:pos="993"/>
        </w:tabs>
        <w:spacing w:before="120" w:after="0" w:line="240" w:lineRule="auto"/>
        <w:ind w:left="993" w:hanging="56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Sporta nodaļas organizēto pasākumu nodrošināšanai;</w:t>
      </w:r>
    </w:p>
    <w:p w14:paraId="73736FEA" w14:textId="77777777" w:rsidR="00792CC3" w:rsidRPr="006939FC" w:rsidRDefault="006939FC" w:rsidP="00CA7500">
      <w:pPr>
        <w:pStyle w:val="Sarakstarindkopa"/>
        <w:numPr>
          <w:ilvl w:val="1"/>
          <w:numId w:val="3"/>
        </w:numPr>
        <w:tabs>
          <w:tab w:val="left" w:pos="993"/>
        </w:tabs>
        <w:spacing w:before="120" w:after="0" w:line="240" w:lineRule="auto"/>
        <w:ind w:left="993" w:hanging="56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pašvaldības profesionālās ievirzes izglītības iestāžu</w:t>
      </w:r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organizēto pasākumu nodrošināšanai;</w:t>
      </w:r>
    </w:p>
    <w:p w14:paraId="2E9951A1" w14:textId="77777777" w:rsidR="00792CC3" w:rsidRPr="006939FC" w:rsidRDefault="006939FC" w:rsidP="00CA7500">
      <w:pPr>
        <w:pStyle w:val="Sarakstarindkopa"/>
        <w:numPr>
          <w:ilvl w:val="1"/>
          <w:numId w:val="3"/>
        </w:numPr>
        <w:tabs>
          <w:tab w:val="left" w:pos="993"/>
        </w:tabs>
        <w:spacing w:before="120" w:after="0" w:line="240" w:lineRule="auto"/>
        <w:ind w:left="993" w:hanging="56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lastRenderedPageBreak/>
        <w:t>pašvaldības iestāžu un struktūrvienību darbinieku nogādāšanai izglītības pasākum</w:t>
      </w:r>
      <w:r w:rsidR="00A8160D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u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(kursi, semināri, pieredzes apmaiņas vizītes, u.tml.) </w:t>
      </w:r>
      <w:r w:rsidR="00A8160D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nodrošināšanai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;</w:t>
      </w:r>
    </w:p>
    <w:p w14:paraId="4ADD5D70" w14:textId="77777777" w:rsidR="00023953" w:rsidRPr="006939FC" w:rsidRDefault="006939FC" w:rsidP="00CA7500">
      <w:pPr>
        <w:pStyle w:val="Sarakstarindkopa"/>
        <w:numPr>
          <w:ilvl w:val="1"/>
          <w:numId w:val="3"/>
        </w:numPr>
        <w:tabs>
          <w:tab w:val="left" w:pos="993"/>
        </w:tabs>
        <w:spacing w:before="120" w:after="0" w:line="240" w:lineRule="auto"/>
        <w:ind w:left="993" w:hanging="56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pašvaldības amatiermākslas kolektīvu nogādāšanai uz </w:t>
      </w:r>
      <w:r w:rsidR="00A8160D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pasākumu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norises vietu un atpakaļ saskaņā ar apstiprinātajiem pasākumu plāniem.</w:t>
      </w:r>
    </w:p>
    <w:p w14:paraId="29566443" w14:textId="77777777" w:rsidR="00023953" w:rsidRPr="006939FC" w:rsidRDefault="006939FC" w:rsidP="00BA6B40">
      <w:pPr>
        <w:pStyle w:val="Virsraksts1"/>
        <w:rPr>
          <w:rFonts w:eastAsia="Times New Roman"/>
          <w:lang w:val="lv-LV" w:eastAsia="zh-CN"/>
        </w:rPr>
      </w:pPr>
      <w:r w:rsidRPr="006939FC">
        <w:rPr>
          <w:rFonts w:eastAsia="Times New Roman"/>
          <w:lang w:val="lv-LV" w:eastAsia="zh-CN"/>
        </w:rPr>
        <w:t>III. Skolēnu autobusa izmantošanas kārtība</w:t>
      </w:r>
    </w:p>
    <w:p w14:paraId="72511842" w14:textId="77777777" w:rsidR="00023953" w:rsidRPr="006939FC" w:rsidRDefault="006939FC">
      <w:pPr>
        <w:pStyle w:val="Sarakstarindkopa"/>
        <w:numPr>
          <w:ilvl w:val="0"/>
          <w:numId w:val="3"/>
        </w:numPr>
        <w:tabs>
          <w:tab w:val="num" w:pos="900"/>
        </w:tabs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Primārā mērķa maršrutus izstrādā </w:t>
      </w:r>
      <w:r w:rsidR="00A8160D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Carnikavas pamatskola</w:t>
      </w:r>
      <w:r w:rsidR="00D46C6A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</w:t>
      </w:r>
      <w:r w:rsidR="001045E8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(Carnikavas pamatskolas skolēnu pārvadāšanai) un Izglītības un jaunatnes nodaļa (speciālās izglītības bērnu pārvadāšanai) </w:t>
      </w:r>
      <w:r w:rsidR="00D46C6A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un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</w:t>
      </w:r>
      <w:r w:rsidR="00D46C6A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to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saskaņo </w:t>
      </w:r>
      <w:r w:rsidR="00D46C6A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Aģentūras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direktors. </w:t>
      </w:r>
    </w:p>
    <w:p w14:paraId="2C1C857A" w14:textId="77777777" w:rsidR="00D46C6A" w:rsidRPr="006939FC" w:rsidRDefault="006939FC">
      <w:pPr>
        <w:pStyle w:val="Sarakstarindkopa"/>
        <w:numPr>
          <w:ilvl w:val="0"/>
          <w:numId w:val="3"/>
        </w:numPr>
        <w:tabs>
          <w:tab w:val="num" w:pos="900"/>
          <w:tab w:val="num" w:pos="3975"/>
        </w:tabs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Skolēnu autobusa izmantošana papildu mērķiem tiek veikta šādā kārtībā:</w:t>
      </w:r>
    </w:p>
    <w:p w14:paraId="5D396991" w14:textId="77777777" w:rsidR="00D46C6A" w:rsidRPr="006939FC" w:rsidRDefault="006939FC" w:rsidP="00CA7500">
      <w:pPr>
        <w:pStyle w:val="Sarakstarindkopa"/>
        <w:numPr>
          <w:ilvl w:val="1"/>
          <w:numId w:val="3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i</w:t>
      </w:r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estāžu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vai Administrācijas </w:t>
      </w:r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struktūrvienību vadītāji ne vēlāk kā 7 dienas pirms brauciena iesniedz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Aģentūras </w:t>
      </w:r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direktoram iesniegumu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</w:t>
      </w:r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(pielikums Nr.1)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, ja dome nav noteikusi citādi;</w:t>
      </w:r>
    </w:p>
    <w:p w14:paraId="7E93CE1E" w14:textId="77777777" w:rsidR="00D46C6A" w:rsidRPr="006939FC" w:rsidRDefault="006939FC" w:rsidP="00CA7500">
      <w:pPr>
        <w:pStyle w:val="Sarakstarindkopa"/>
        <w:numPr>
          <w:ilvl w:val="1"/>
          <w:numId w:val="3"/>
        </w:numPr>
        <w:spacing w:before="120" w:after="0" w:line="240" w:lineRule="auto"/>
        <w:ind w:left="993" w:hanging="56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A</w:t>
      </w:r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ģentūra izskata iesniegumu trīs darba dienu laikā un informē par to iesniedzēju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. Pārvadājumu atsaka</w:t>
      </w:r>
      <w:r w:rsidR="00023953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, ja: </w:t>
      </w:r>
    </w:p>
    <w:p w14:paraId="07574B10" w14:textId="77777777" w:rsidR="00D46C6A" w:rsidRPr="006939FC" w:rsidRDefault="006939FC" w:rsidP="00CA7500">
      <w:pPr>
        <w:pStyle w:val="Sarakstarindkopa"/>
        <w:numPr>
          <w:ilvl w:val="2"/>
          <w:numId w:val="3"/>
        </w:numPr>
        <w:spacing w:before="120" w:after="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var tikt kavēta primārā mērķa izpilde;</w:t>
      </w:r>
    </w:p>
    <w:p w14:paraId="3AE76986" w14:textId="77777777" w:rsidR="00D46C6A" w:rsidRPr="006939FC" w:rsidRDefault="006939FC" w:rsidP="00CA7500">
      <w:pPr>
        <w:pStyle w:val="Sarakstarindkopa"/>
        <w:numPr>
          <w:ilvl w:val="2"/>
          <w:numId w:val="3"/>
        </w:numPr>
        <w:spacing w:before="120" w:after="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paredzētajā datumā ir saskaņots cits brauciens;</w:t>
      </w:r>
    </w:p>
    <w:p w14:paraId="5AC802CF" w14:textId="77777777" w:rsidR="00D46C6A" w:rsidRPr="006939FC" w:rsidRDefault="006939FC" w:rsidP="00CA7500">
      <w:pPr>
        <w:pStyle w:val="Sarakstarindkopa"/>
        <w:numPr>
          <w:ilvl w:val="2"/>
          <w:numId w:val="3"/>
        </w:numPr>
        <w:spacing w:before="120" w:after="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nav ievērots 6.1.</w:t>
      </w:r>
      <w:r w:rsidR="00287360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apakšpunktā noteiktais termiņš;</w:t>
      </w:r>
    </w:p>
    <w:p w14:paraId="4620A3D4" w14:textId="77777777" w:rsidR="00D46C6A" w:rsidRPr="006939FC" w:rsidRDefault="006939FC" w:rsidP="00CA7500">
      <w:pPr>
        <w:pStyle w:val="Sarakstarindkopa"/>
        <w:numPr>
          <w:ilvl w:val="2"/>
          <w:numId w:val="3"/>
        </w:numPr>
        <w:spacing w:before="120" w:after="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skolēnu autobusam paredzētajā datumā tiek veikta tehniskā apkope;</w:t>
      </w:r>
    </w:p>
    <w:p w14:paraId="6D39D3AE" w14:textId="77777777" w:rsidR="00023953" w:rsidRPr="006939FC" w:rsidRDefault="006939FC" w:rsidP="00CA7500">
      <w:pPr>
        <w:pStyle w:val="Sarakstarindkopa"/>
        <w:numPr>
          <w:ilvl w:val="2"/>
          <w:numId w:val="3"/>
        </w:numPr>
        <w:spacing w:before="120" w:after="0" w:line="240" w:lineRule="auto"/>
        <w:ind w:left="1701" w:hanging="708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skolēnu autobusa vadītājs nepiekrīt virsstundu darbam. </w:t>
      </w:r>
    </w:p>
    <w:p w14:paraId="5E7AA7FB" w14:textId="77777777" w:rsidR="00023953" w:rsidRPr="006939FC" w:rsidRDefault="006939FC">
      <w:pPr>
        <w:pStyle w:val="Sarakstarindkopa"/>
        <w:numPr>
          <w:ilvl w:val="0"/>
          <w:numId w:val="3"/>
        </w:numPr>
        <w:spacing w:before="120" w:after="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</w:pP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Ar skolēnu autobusu izmantošanu papildu mērķiem izlietotos finanšu līdzekļus (degviela, komandējuma nauda, vadītāja atalgojums, u</w:t>
      </w:r>
      <w:r w:rsidR="00E76148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.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tml.) uzskaita Aģentūra, </w:t>
      </w:r>
      <w:r w:rsidR="00E76148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kas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reizi ceturksnī iesniedz pieprasījumu </w:t>
      </w:r>
      <w:r w:rsidR="00E76148"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 xml:space="preserve">pakalpojuma izmantotājiem </w:t>
      </w:r>
      <w:r w:rsidRPr="006939F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 w:eastAsia="zh-CN"/>
        </w:rPr>
        <w:t>izdevumu segšanai dotācijas veidā.</w:t>
      </w:r>
    </w:p>
    <w:p w14:paraId="228B2612" w14:textId="77777777" w:rsidR="00B571E4" w:rsidRPr="006939FC" w:rsidRDefault="006939FC" w:rsidP="00BA6B40">
      <w:pPr>
        <w:pStyle w:val="Virsraksts1"/>
        <w:rPr>
          <w:rFonts w:eastAsia="Times New Roman"/>
          <w:lang w:val="lv-LV"/>
        </w:rPr>
      </w:pPr>
      <w:r w:rsidRPr="006939FC">
        <w:rPr>
          <w:rFonts w:eastAsia="Times New Roman"/>
          <w:lang w:val="lv-LV"/>
        </w:rPr>
        <w:t>I</w:t>
      </w:r>
      <w:r w:rsidR="002250C3" w:rsidRPr="006939FC">
        <w:rPr>
          <w:rFonts w:eastAsia="Times New Roman"/>
          <w:lang w:val="lv-LV"/>
        </w:rPr>
        <w:t>V. Noslēguma jautājum</w:t>
      </w:r>
      <w:r w:rsidR="00E76148" w:rsidRPr="006939FC">
        <w:rPr>
          <w:rFonts w:eastAsia="Times New Roman"/>
          <w:lang w:val="lv-LV"/>
        </w:rPr>
        <w:t>s</w:t>
      </w:r>
    </w:p>
    <w:p w14:paraId="4F404ADE" w14:textId="77777777" w:rsidR="002250C3" w:rsidRPr="006939FC" w:rsidRDefault="006939FC" w:rsidP="00CA7500">
      <w:pPr>
        <w:pStyle w:val="Sarakstarindkopa"/>
        <w:numPr>
          <w:ilvl w:val="0"/>
          <w:numId w:val="3"/>
        </w:numPr>
        <w:spacing w:after="120" w:line="240" w:lineRule="auto"/>
        <w:ind w:left="425" w:hanging="425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Ar šo noteikumu spēkā stāšanos spēku zaudē </w:t>
      </w:r>
      <w:r w:rsidR="007F5924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Carni</w:t>
      </w:r>
      <w:r w:rsidR="00023953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k</w:t>
      </w:r>
      <w:r w:rsidR="001E62CE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="00023953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vas</w:t>
      </w:r>
      <w:r w:rsidR="00400FED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novada dome</w:t>
      </w:r>
      <w:r w:rsidR="000752FA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="00023953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2018</w:t>
      </w:r>
      <w:r w:rsidR="00400FED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="005028C6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023953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gada 25</w:t>
      </w:r>
      <w:r w:rsidR="00400FED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="005028C6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023953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jūlija </w:t>
      </w:r>
      <w:r w:rsidR="000752FA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noteikumi</w:t>
      </w:r>
      <w:r w:rsidR="00400FED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Nr.</w:t>
      </w:r>
      <w:r w:rsidR="000752FA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023953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INA/2018/27</w:t>
      </w:r>
      <w:r w:rsidR="00400FED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“</w:t>
      </w:r>
      <w:r w:rsidR="00023953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Skolēnu autobusa izmantošanas kārtība</w:t>
      </w:r>
      <w:r w:rsidR="00400FED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”. </w:t>
      </w:r>
    </w:p>
    <w:p w14:paraId="708507AE" w14:textId="77777777" w:rsidR="00CD2632" w:rsidRPr="006939FC" w:rsidRDefault="00CD2632" w:rsidP="00CD26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A8480AB" w14:textId="77777777" w:rsidR="00CD2632" w:rsidRPr="006939FC" w:rsidRDefault="00CD2632" w:rsidP="00CD26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848EDAD" w14:textId="77777777" w:rsidR="00CD2632" w:rsidRPr="006939FC" w:rsidRDefault="006939FC" w:rsidP="00CD263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Pašvaldības domes priekšsēdētāj</w:t>
      </w:r>
      <w:r w:rsidR="00C94EBB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a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="00C94EBB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K. Miķelsone</w:t>
      </w:r>
    </w:p>
    <w:p w14:paraId="70D2B93F" w14:textId="77777777" w:rsidR="00E76148" w:rsidRPr="006939FC" w:rsidRDefault="006939FC" w:rsidP="002250C3">
      <w:pPr>
        <w:tabs>
          <w:tab w:val="left" w:pos="1440"/>
          <w:tab w:val="center" w:pos="4629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br w:type="page"/>
      </w:r>
    </w:p>
    <w:p w14:paraId="5F1996F4" w14:textId="77777777" w:rsidR="002250C3" w:rsidRPr="006939FC" w:rsidRDefault="002250C3" w:rsidP="002250C3">
      <w:pPr>
        <w:tabs>
          <w:tab w:val="left" w:pos="1440"/>
          <w:tab w:val="center" w:pos="4629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3C0EC39" w14:textId="77777777" w:rsidR="002250C3" w:rsidRPr="006939FC" w:rsidRDefault="006939FC" w:rsidP="00CA7500">
      <w:pPr>
        <w:pStyle w:val="Sarakstarindkopa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Pielikums </w:t>
      </w:r>
    </w:p>
    <w:p w14:paraId="4B3341E4" w14:textId="77777777" w:rsidR="005028C6" w:rsidRPr="006939FC" w:rsidRDefault="006939FC" w:rsidP="002250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Ādažu novada pašvaldības domes </w:t>
      </w:r>
    </w:p>
    <w:p w14:paraId="087392FC" w14:textId="77777777" w:rsidR="002250C3" w:rsidRPr="006939FC" w:rsidRDefault="006939FC" w:rsidP="005028C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20</w:t>
      </w:r>
      <w:r w:rsidR="00400FED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22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="005028C6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66054B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gada 26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  <w:r w:rsidR="005028C6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023953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>oktobra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noteikumiem Nr.</w:t>
      </w:r>
      <w:r w:rsidR="005028C6"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37</w:t>
      </w:r>
    </w:p>
    <w:p w14:paraId="54DA8824" w14:textId="77777777" w:rsidR="002250C3" w:rsidRPr="006939FC" w:rsidRDefault="006939FC" w:rsidP="002250C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</w:p>
    <w:p w14:paraId="5EA5A890" w14:textId="77777777" w:rsidR="005D0EF0" w:rsidRPr="006939FC" w:rsidRDefault="005D0EF0" w:rsidP="00CA7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14409433" w14:textId="77777777" w:rsidR="00E76148" w:rsidRPr="006939FC" w:rsidRDefault="006939FC" w:rsidP="00CA7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</w:t>
      </w:r>
      <w:r w:rsidR="0001608F"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ašvaldības aģentūras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</w:p>
    <w:p w14:paraId="0C8233FC" w14:textId="77777777" w:rsidR="0001608F" w:rsidRPr="006939FC" w:rsidRDefault="006939FC" w:rsidP="00E761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“Carnikavas komunālserviss” direktoram</w:t>
      </w:r>
    </w:p>
    <w:p w14:paraId="7A10FAA6" w14:textId="77777777" w:rsidR="00E76148" w:rsidRPr="006939FC" w:rsidRDefault="00E76148" w:rsidP="00CA75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6CA3AB" w14:textId="77777777" w:rsidR="0001608F" w:rsidRPr="006939FC" w:rsidRDefault="006939FC" w:rsidP="000160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___________________________ </w:t>
      </w:r>
    </w:p>
    <w:p w14:paraId="7ACFD094" w14:textId="77777777" w:rsidR="0001608F" w:rsidRPr="006939FC" w:rsidRDefault="006939FC" w:rsidP="0001608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/Iesniedzēja iestāde/</w:t>
      </w:r>
    </w:p>
    <w:p w14:paraId="1181A88B" w14:textId="77777777" w:rsidR="00E76148" w:rsidRPr="006939FC" w:rsidRDefault="00E76148" w:rsidP="0001608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14:paraId="362B89D4" w14:textId="77777777" w:rsidR="00E76148" w:rsidRPr="006939FC" w:rsidRDefault="006939FC" w:rsidP="000160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</w:t>
      </w:r>
    </w:p>
    <w:p w14:paraId="3F535FBC" w14:textId="77777777" w:rsidR="0001608F" w:rsidRPr="006939FC" w:rsidRDefault="006939FC" w:rsidP="00E761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/iestādes vadītāja vārds, uzvārds/</w:t>
      </w:r>
    </w:p>
    <w:p w14:paraId="7C8C8157" w14:textId="77777777" w:rsidR="00E76148" w:rsidRPr="006939FC" w:rsidRDefault="00E76148" w:rsidP="00E761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</w:p>
    <w:p w14:paraId="354AE2D6" w14:textId="77777777" w:rsidR="00E76148" w:rsidRPr="006939FC" w:rsidRDefault="006939FC" w:rsidP="00E761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</w:t>
      </w:r>
    </w:p>
    <w:p w14:paraId="14ED0BE1" w14:textId="77777777" w:rsidR="0001608F" w:rsidRPr="006939FC" w:rsidRDefault="006939FC" w:rsidP="0001608F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/telefons, e-pasts/</w:t>
      </w:r>
    </w:p>
    <w:p w14:paraId="64ED6BEF" w14:textId="77777777" w:rsidR="0001608F" w:rsidRPr="006939FC" w:rsidRDefault="0001608F" w:rsidP="000160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352AEAF" w14:textId="77777777" w:rsidR="0001608F" w:rsidRPr="006939FC" w:rsidRDefault="006939FC" w:rsidP="00016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smartTag w:uri="schemas-tilde-lv/tildestengine" w:element="veidnes">
        <w:smartTagPr>
          <w:attr w:name="baseform" w:val="iesniegums"/>
          <w:attr w:name="id" w:val="-1"/>
          <w:attr w:name="text" w:val="iesniegums&#10;"/>
        </w:smartTagPr>
        <w:r w:rsidRPr="006939FC">
          <w:rPr>
            <w:rFonts w:ascii="Times New Roman" w:eastAsia="Times New Roman" w:hAnsi="Times New Roman" w:cs="Times New Roman"/>
            <w:sz w:val="24"/>
            <w:szCs w:val="24"/>
            <w:lang w:val="lv-LV" w:eastAsia="lv-LV"/>
          </w:rPr>
          <w:t>iesniegums</w:t>
        </w:r>
      </w:smartTag>
    </w:p>
    <w:p w14:paraId="1604108C" w14:textId="77777777" w:rsidR="0001608F" w:rsidRPr="006939FC" w:rsidRDefault="0001608F" w:rsidP="0001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4FB7B57" w14:textId="77777777" w:rsidR="0001608F" w:rsidRPr="006939FC" w:rsidRDefault="006939FC" w:rsidP="00CA750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Lūdzu piešķirt </w:t>
      </w:r>
      <w:r w:rsidR="00E76148"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skolēnu autobusu 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braucienam uz __</w:t>
      </w:r>
      <w:r w:rsidR="00E76148"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</w:t>
      </w:r>
    </w:p>
    <w:p w14:paraId="2EB79717" w14:textId="77777777" w:rsidR="0001608F" w:rsidRPr="006939FC" w:rsidRDefault="006939FC" w:rsidP="0001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__________________________________________________________________________</w:t>
      </w:r>
    </w:p>
    <w:p w14:paraId="542C2911" w14:textId="77777777" w:rsidR="0001608F" w:rsidRPr="006939FC" w:rsidRDefault="006939FC" w:rsidP="00016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/pamatojums/</w:t>
      </w:r>
    </w:p>
    <w:p w14:paraId="3D30579A" w14:textId="77777777" w:rsidR="0001608F" w:rsidRPr="006939FC" w:rsidRDefault="006939FC" w:rsidP="000160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Galamērķa adrese ____________________________________________________________</w:t>
      </w:r>
    </w:p>
    <w:p w14:paraId="029D9467" w14:textId="77777777" w:rsidR="00E76148" w:rsidRPr="006939FC" w:rsidRDefault="006939FC" w:rsidP="000160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Izbraukšanas dati ____________________________________________________________</w:t>
      </w:r>
    </w:p>
    <w:p w14:paraId="7252E4A5" w14:textId="77777777" w:rsidR="00E76148" w:rsidRPr="006939FC" w:rsidRDefault="006939FC" w:rsidP="00E76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/datums, plkst./</w:t>
      </w:r>
    </w:p>
    <w:p w14:paraId="711A74BE" w14:textId="77777777" w:rsidR="0001608F" w:rsidRPr="006939FC" w:rsidRDefault="006939FC" w:rsidP="000160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Izbraukšanas vieta __________________________________________________________</w:t>
      </w:r>
    </w:p>
    <w:p w14:paraId="1EFD9609" w14:textId="77777777" w:rsidR="0001608F" w:rsidRPr="006939FC" w:rsidRDefault="006939FC" w:rsidP="000160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Maršruts __________________________________________________________________</w:t>
      </w:r>
    </w:p>
    <w:p w14:paraId="0171983D" w14:textId="77777777" w:rsidR="0001608F" w:rsidRPr="006939FC" w:rsidRDefault="006939FC" w:rsidP="000160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Pasažieru skaits _____________________________________________________________</w:t>
      </w:r>
    </w:p>
    <w:p w14:paraId="7DE9FBC7" w14:textId="77777777" w:rsidR="0001608F" w:rsidRPr="006939FC" w:rsidRDefault="006939FC" w:rsidP="000160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Pasažieru kategorija _________________________________________________________</w:t>
      </w:r>
    </w:p>
    <w:p w14:paraId="146CF42A" w14:textId="77777777" w:rsidR="0001608F" w:rsidRPr="006939FC" w:rsidRDefault="006939FC" w:rsidP="000160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Plānotais atgriešanās laiks ____________________________________________________</w:t>
      </w:r>
    </w:p>
    <w:p w14:paraId="32DF9972" w14:textId="77777777" w:rsidR="00E76148" w:rsidRPr="006939FC" w:rsidRDefault="006939FC" w:rsidP="0001608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 braucienu atbildīgā persona ________________________________________________</w:t>
      </w:r>
    </w:p>
    <w:p w14:paraId="470E6801" w14:textId="77777777" w:rsidR="00E76148" w:rsidRPr="006939FC" w:rsidRDefault="006939FC" w:rsidP="00E76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0"/>
          <w:szCs w:val="20"/>
          <w:lang w:val="lv-LV" w:eastAsia="lv-LV"/>
        </w:rPr>
        <w:t>/vārds, uzvārds, tel. Nr./</w:t>
      </w:r>
    </w:p>
    <w:p w14:paraId="0EB8D40B" w14:textId="77777777" w:rsidR="0001608F" w:rsidRPr="006939FC" w:rsidRDefault="0001608F" w:rsidP="0001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63AB7021" w14:textId="77777777" w:rsidR="00E76148" w:rsidRPr="006939FC" w:rsidRDefault="006939FC" w:rsidP="00CA7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Piezīmes: </w:t>
      </w:r>
    </w:p>
    <w:p w14:paraId="42F97C6D" w14:textId="77777777" w:rsidR="00E76148" w:rsidRPr="006939FC" w:rsidRDefault="006939FC" w:rsidP="00E76148">
      <w:pPr>
        <w:pStyle w:val="Sarakstarindkopa"/>
        <w:numPr>
          <w:ilvl w:val="0"/>
          <w:numId w:val="4"/>
        </w:numPr>
        <w:jc w:val="both"/>
        <w:rPr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Transporta </w:t>
      </w:r>
      <w:smartTag w:uri="schemas-tilde-lv/tildestengine" w:element="veidnes">
        <w:smartTagPr>
          <w:attr w:name="baseform" w:val="pieteikums"/>
          <w:attr w:name="id" w:val="-1"/>
          <w:attr w:name="text" w:val="pieteikums"/>
        </w:smartTagPr>
        <w:r w:rsidRPr="006939FC">
          <w:rPr>
            <w:rFonts w:ascii="Times New Roman" w:eastAsia="Times New Roman" w:hAnsi="Times New Roman" w:cs="Times New Roman"/>
            <w:sz w:val="24"/>
            <w:szCs w:val="24"/>
            <w:lang w:val="lv-LV" w:eastAsia="lv-LV"/>
          </w:rPr>
          <w:t>pieteikums</w:t>
        </w:r>
      </w:smartTag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jāiesniedz Aģentūrā vai elektroniski </w:t>
      </w:r>
      <w:hyperlink r:id="rId9" w:history="1">
        <w:r w:rsidRPr="006939FC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lv-LV" w:eastAsia="lv-LV"/>
          </w:rPr>
          <w:t>komunalserviss@carnikava.lv</w:t>
        </w:r>
      </w:hyperlink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ne vēlāk kā 7 (septiņas) dienas pirms brauciena. </w:t>
      </w:r>
    </w:p>
    <w:p w14:paraId="782744A6" w14:textId="77777777" w:rsidR="0001608F" w:rsidRPr="006939FC" w:rsidRDefault="006939FC" w:rsidP="00CA7500">
      <w:pPr>
        <w:pStyle w:val="Sarakstarindkopa"/>
        <w:numPr>
          <w:ilvl w:val="0"/>
          <w:numId w:val="4"/>
        </w:numPr>
        <w:jc w:val="both"/>
        <w:rPr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Atbilde tiks sniegta uz iesniegumā norādīto e-pastu.</w:t>
      </w:r>
    </w:p>
    <w:p w14:paraId="15819975" w14:textId="77777777" w:rsidR="0001608F" w:rsidRPr="006939FC" w:rsidRDefault="0001608F" w:rsidP="0001608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7E8C871" w14:textId="77777777" w:rsidR="0001608F" w:rsidRPr="006939FC" w:rsidRDefault="0001608F" w:rsidP="00016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85E4D9A" w14:textId="77777777" w:rsidR="00E76148" w:rsidRPr="006939FC" w:rsidRDefault="006939FC" w:rsidP="00CA7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__________________________    </w:t>
      </w:r>
      <w:r w:rsidR="00444345"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="00444345"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</w:t>
      </w:r>
    </w:p>
    <w:p w14:paraId="44D3C96A" w14:textId="77777777" w:rsidR="00E76148" w:rsidRPr="006939FC" w:rsidRDefault="006939FC" w:rsidP="00CA7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              /</w:t>
      </w:r>
      <w:r w:rsidR="0001608F"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paraksts/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 </w:t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ab/>
        <w:t>/datums/</w:t>
      </w:r>
    </w:p>
    <w:p w14:paraId="0BE2B164" w14:textId="77777777" w:rsidR="0001608F" w:rsidRPr="006939FC" w:rsidRDefault="0001608F" w:rsidP="00CA75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12BC008E" w14:textId="77777777" w:rsidR="0001608F" w:rsidRPr="006939FC" w:rsidRDefault="0001608F" w:rsidP="000160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16DF60A" w14:textId="77777777" w:rsidR="00E6137F" w:rsidRPr="006939FC" w:rsidRDefault="006939FC" w:rsidP="00CA750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939FC">
        <w:rPr>
          <w:rFonts w:ascii="Times New Roman" w:eastAsia="Lucida Sans Unicode" w:hAnsi="Times New Roman" w:cs="Times New Roman"/>
          <w:lang w:val="lv-LV"/>
        </w:rPr>
        <w:t xml:space="preserve"> </w:t>
      </w:r>
    </w:p>
    <w:p w14:paraId="0284CF27" w14:textId="77777777" w:rsidR="002250C3" w:rsidRPr="006939FC" w:rsidRDefault="002250C3" w:rsidP="002250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C0BC5C3" w14:textId="77777777" w:rsidR="00964EC4" w:rsidRPr="006939FC" w:rsidRDefault="006939FC" w:rsidP="005D0EF0">
      <w:pPr>
        <w:spacing w:after="0" w:line="240" w:lineRule="auto"/>
        <w:rPr>
          <w:lang w:val="lv-LV"/>
        </w:rPr>
      </w:pP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  <w:r w:rsidRPr="006939FC">
        <w:rPr>
          <w:rFonts w:ascii="Times New Roman" w:eastAsia="Times New Roman" w:hAnsi="Times New Roman" w:cs="Times New Roman"/>
          <w:sz w:val="24"/>
          <w:szCs w:val="24"/>
          <w:lang w:val="lv-LV"/>
        </w:rPr>
        <w:tab/>
      </w:r>
    </w:p>
    <w:sectPr w:rsidR="00964EC4" w:rsidRPr="006939FC" w:rsidSect="00CD2632">
      <w:footerReference w:type="default" r:id="rId10"/>
      <w:pgSz w:w="11906" w:h="16838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19869" w14:textId="77777777" w:rsidR="007C4F43" w:rsidRDefault="006939FC">
      <w:pPr>
        <w:spacing w:after="0" w:line="240" w:lineRule="auto"/>
      </w:pPr>
      <w:r>
        <w:separator/>
      </w:r>
    </w:p>
  </w:endnote>
  <w:endnote w:type="continuationSeparator" w:id="0">
    <w:p w14:paraId="0BD8B709" w14:textId="77777777" w:rsidR="007C4F43" w:rsidRDefault="0069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0165127"/>
      <w:docPartObj>
        <w:docPartGallery w:val="Page Numbers (Bottom of Page)"/>
        <w:docPartUnique/>
      </w:docPartObj>
    </w:sdtPr>
    <w:sdtEndPr/>
    <w:sdtContent>
      <w:p w14:paraId="58F6FB83" w14:textId="77777777" w:rsidR="00B225D9" w:rsidRDefault="006939FC" w:rsidP="00CD2632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4A1">
          <w:rPr>
            <w:noProof/>
          </w:rPr>
          <w:t>3</w:t>
        </w:r>
        <w:r>
          <w:fldChar w:fldCharType="end"/>
        </w:r>
      </w:p>
    </w:sdtContent>
  </w:sdt>
  <w:p w14:paraId="161BB6E8" w14:textId="77777777" w:rsidR="00B225D9" w:rsidRDefault="00B225D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03EE5" w14:textId="77777777" w:rsidR="007C4F43" w:rsidRDefault="006939FC">
      <w:pPr>
        <w:spacing w:after="0" w:line="240" w:lineRule="auto"/>
      </w:pPr>
      <w:r>
        <w:separator/>
      </w:r>
    </w:p>
  </w:footnote>
  <w:footnote w:type="continuationSeparator" w:id="0">
    <w:p w14:paraId="3B2D4B51" w14:textId="77777777" w:rsidR="007C4F43" w:rsidRDefault="00693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53D8"/>
    <w:multiLevelType w:val="multilevel"/>
    <w:tmpl w:val="03485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4" w:hanging="468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4BFE02E1"/>
    <w:multiLevelType w:val="hybridMultilevel"/>
    <w:tmpl w:val="A456F95A"/>
    <w:lvl w:ilvl="0" w:tplc="A9105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4E63368" w:tentative="1">
      <w:start w:val="1"/>
      <w:numFmt w:val="lowerLetter"/>
      <w:lvlText w:val="%2."/>
      <w:lvlJc w:val="left"/>
      <w:pPr>
        <w:ind w:left="1440" w:hanging="360"/>
      </w:pPr>
    </w:lvl>
    <w:lvl w:ilvl="2" w:tplc="810ADA90" w:tentative="1">
      <w:start w:val="1"/>
      <w:numFmt w:val="lowerRoman"/>
      <w:lvlText w:val="%3."/>
      <w:lvlJc w:val="right"/>
      <w:pPr>
        <w:ind w:left="2160" w:hanging="180"/>
      </w:pPr>
    </w:lvl>
    <w:lvl w:ilvl="3" w:tplc="44A838A4" w:tentative="1">
      <w:start w:val="1"/>
      <w:numFmt w:val="decimal"/>
      <w:lvlText w:val="%4."/>
      <w:lvlJc w:val="left"/>
      <w:pPr>
        <w:ind w:left="2880" w:hanging="360"/>
      </w:pPr>
    </w:lvl>
    <w:lvl w:ilvl="4" w:tplc="449C9A06" w:tentative="1">
      <w:start w:val="1"/>
      <w:numFmt w:val="lowerLetter"/>
      <w:lvlText w:val="%5."/>
      <w:lvlJc w:val="left"/>
      <w:pPr>
        <w:ind w:left="3600" w:hanging="360"/>
      </w:pPr>
    </w:lvl>
    <w:lvl w:ilvl="5" w:tplc="83A60B78" w:tentative="1">
      <w:start w:val="1"/>
      <w:numFmt w:val="lowerRoman"/>
      <w:lvlText w:val="%6."/>
      <w:lvlJc w:val="right"/>
      <w:pPr>
        <w:ind w:left="4320" w:hanging="180"/>
      </w:pPr>
    </w:lvl>
    <w:lvl w:ilvl="6" w:tplc="436E3F5C" w:tentative="1">
      <w:start w:val="1"/>
      <w:numFmt w:val="decimal"/>
      <w:lvlText w:val="%7."/>
      <w:lvlJc w:val="left"/>
      <w:pPr>
        <w:ind w:left="5040" w:hanging="360"/>
      </w:pPr>
    </w:lvl>
    <w:lvl w:ilvl="7" w:tplc="0EFE6B56" w:tentative="1">
      <w:start w:val="1"/>
      <w:numFmt w:val="lowerLetter"/>
      <w:lvlText w:val="%8."/>
      <w:lvlJc w:val="left"/>
      <w:pPr>
        <w:ind w:left="5760" w:hanging="360"/>
      </w:pPr>
    </w:lvl>
    <w:lvl w:ilvl="8" w:tplc="34A2AB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B52D8B"/>
    <w:multiLevelType w:val="hybridMultilevel"/>
    <w:tmpl w:val="F0860E20"/>
    <w:lvl w:ilvl="0" w:tplc="55A634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8F40CC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FD0002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E3EB39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44A4BB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56AC589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4E8C83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3E42E9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76818C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B2C4F9A"/>
    <w:multiLevelType w:val="hybridMultilevel"/>
    <w:tmpl w:val="DF5A05C4"/>
    <w:lvl w:ilvl="0" w:tplc="81B6979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7584AE24" w:tentative="1">
      <w:start w:val="1"/>
      <w:numFmt w:val="lowerLetter"/>
      <w:lvlText w:val="%2."/>
      <w:lvlJc w:val="left"/>
      <w:pPr>
        <w:ind w:left="1080" w:hanging="360"/>
      </w:pPr>
    </w:lvl>
    <w:lvl w:ilvl="2" w:tplc="41ACB700" w:tentative="1">
      <w:start w:val="1"/>
      <w:numFmt w:val="lowerRoman"/>
      <w:lvlText w:val="%3."/>
      <w:lvlJc w:val="right"/>
      <w:pPr>
        <w:ind w:left="1800" w:hanging="180"/>
      </w:pPr>
    </w:lvl>
    <w:lvl w:ilvl="3" w:tplc="1840AF2A" w:tentative="1">
      <w:start w:val="1"/>
      <w:numFmt w:val="decimal"/>
      <w:lvlText w:val="%4."/>
      <w:lvlJc w:val="left"/>
      <w:pPr>
        <w:ind w:left="2520" w:hanging="360"/>
      </w:pPr>
    </w:lvl>
    <w:lvl w:ilvl="4" w:tplc="69369D12" w:tentative="1">
      <w:start w:val="1"/>
      <w:numFmt w:val="lowerLetter"/>
      <w:lvlText w:val="%5."/>
      <w:lvlJc w:val="left"/>
      <w:pPr>
        <w:ind w:left="3240" w:hanging="360"/>
      </w:pPr>
    </w:lvl>
    <w:lvl w:ilvl="5" w:tplc="47F05280" w:tentative="1">
      <w:start w:val="1"/>
      <w:numFmt w:val="lowerRoman"/>
      <w:lvlText w:val="%6."/>
      <w:lvlJc w:val="right"/>
      <w:pPr>
        <w:ind w:left="3960" w:hanging="180"/>
      </w:pPr>
    </w:lvl>
    <w:lvl w:ilvl="6" w:tplc="5422FE9A" w:tentative="1">
      <w:start w:val="1"/>
      <w:numFmt w:val="decimal"/>
      <w:lvlText w:val="%7."/>
      <w:lvlJc w:val="left"/>
      <w:pPr>
        <w:ind w:left="4680" w:hanging="360"/>
      </w:pPr>
    </w:lvl>
    <w:lvl w:ilvl="7" w:tplc="24BC8CEA" w:tentative="1">
      <w:start w:val="1"/>
      <w:numFmt w:val="lowerLetter"/>
      <w:lvlText w:val="%8."/>
      <w:lvlJc w:val="left"/>
      <w:pPr>
        <w:ind w:left="5400" w:hanging="360"/>
      </w:pPr>
    </w:lvl>
    <w:lvl w:ilvl="8" w:tplc="59DCE7B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26191">
    <w:abstractNumId w:val="2"/>
  </w:num>
  <w:num w:numId="2" w16cid:durableId="1146898147">
    <w:abstractNumId w:val="1"/>
  </w:num>
  <w:num w:numId="3" w16cid:durableId="1438138613">
    <w:abstractNumId w:val="0"/>
  </w:num>
  <w:num w:numId="4" w16cid:durableId="135079110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52"/>
    <w:rsid w:val="00010C44"/>
    <w:rsid w:val="000135FA"/>
    <w:rsid w:val="0001608F"/>
    <w:rsid w:val="00023953"/>
    <w:rsid w:val="000245FC"/>
    <w:rsid w:val="00033DF2"/>
    <w:rsid w:val="00045401"/>
    <w:rsid w:val="00047FA9"/>
    <w:rsid w:val="000517FF"/>
    <w:rsid w:val="00057AEF"/>
    <w:rsid w:val="0006120D"/>
    <w:rsid w:val="00062ED9"/>
    <w:rsid w:val="000675B7"/>
    <w:rsid w:val="00071F41"/>
    <w:rsid w:val="000752FA"/>
    <w:rsid w:val="000865BF"/>
    <w:rsid w:val="000955B3"/>
    <w:rsid w:val="000A1586"/>
    <w:rsid w:val="000A2BA6"/>
    <w:rsid w:val="000B1D03"/>
    <w:rsid w:val="000C11B8"/>
    <w:rsid w:val="000C54FC"/>
    <w:rsid w:val="000D1846"/>
    <w:rsid w:val="000E024D"/>
    <w:rsid w:val="000E24A1"/>
    <w:rsid w:val="001045E8"/>
    <w:rsid w:val="0012151C"/>
    <w:rsid w:val="00133B24"/>
    <w:rsid w:val="0013742F"/>
    <w:rsid w:val="00140B17"/>
    <w:rsid w:val="001611AF"/>
    <w:rsid w:val="0017122D"/>
    <w:rsid w:val="001753CA"/>
    <w:rsid w:val="00175B5D"/>
    <w:rsid w:val="00176FB9"/>
    <w:rsid w:val="001914A6"/>
    <w:rsid w:val="00192E89"/>
    <w:rsid w:val="001A0EB8"/>
    <w:rsid w:val="001B1063"/>
    <w:rsid w:val="001C2A60"/>
    <w:rsid w:val="001C339C"/>
    <w:rsid w:val="001C53DC"/>
    <w:rsid w:val="001E62CE"/>
    <w:rsid w:val="001F00E7"/>
    <w:rsid w:val="001F153A"/>
    <w:rsid w:val="001F29E5"/>
    <w:rsid w:val="001F4929"/>
    <w:rsid w:val="00210D4C"/>
    <w:rsid w:val="00217960"/>
    <w:rsid w:val="002250C3"/>
    <w:rsid w:val="002462FA"/>
    <w:rsid w:val="00256969"/>
    <w:rsid w:val="00287360"/>
    <w:rsid w:val="00287697"/>
    <w:rsid w:val="002967E7"/>
    <w:rsid w:val="002C15E5"/>
    <w:rsid w:val="002C437E"/>
    <w:rsid w:val="002F2C4B"/>
    <w:rsid w:val="003015CC"/>
    <w:rsid w:val="00310CFB"/>
    <w:rsid w:val="0031157D"/>
    <w:rsid w:val="00320C56"/>
    <w:rsid w:val="00377531"/>
    <w:rsid w:val="003825CB"/>
    <w:rsid w:val="00390A52"/>
    <w:rsid w:val="003A7E61"/>
    <w:rsid w:val="003B40D7"/>
    <w:rsid w:val="003B6D17"/>
    <w:rsid w:val="003C3672"/>
    <w:rsid w:val="003D14A9"/>
    <w:rsid w:val="003E1EB5"/>
    <w:rsid w:val="003E3229"/>
    <w:rsid w:val="003E7BE9"/>
    <w:rsid w:val="003F1F7E"/>
    <w:rsid w:val="003F476B"/>
    <w:rsid w:val="00400FED"/>
    <w:rsid w:val="00405324"/>
    <w:rsid w:val="0043043E"/>
    <w:rsid w:val="00444345"/>
    <w:rsid w:val="004567CB"/>
    <w:rsid w:val="0048599B"/>
    <w:rsid w:val="004B1809"/>
    <w:rsid w:val="004B3839"/>
    <w:rsid w:val="004C0380"/>
    <w:rsid w:val="004C2094"/>
    <w:rsid w:val="004D3616"/>
    <w:rsid w:val="004D52A5"/>
    <w:rsid w:val="004F1CD9"/>
    <w:rsid w:val="004F4EBD"/>
    <w:rsid w:val="005028C6"/>
    <w:rsid w:val="00506040"/>
    <w:rsid w:val="0050611C"/>
    <w:rsid w:val="00514413"/>
    <w:rsid w:val="00524FE3"/>
    <w:rsid w:val="0053418B"/>
    <w:rsid w:val="00544C73"/>
    <w:rsid w:val="0055796F"/>
    <w:rsid w:val="00567872"/>
    <w:rsid w:val="00582081"/>
    <w:rsid w:val="00582C7B"/>
    <w:rsid w:val="005918D5"/>
    <w:rsid w:val="00591E67"/>
    <w:rsid w:val="005C3D4B"/>
    <w:rsid w:val="005C7379"/>
    <w:rsid w:val="005C737D"/>
    <w:rsid w:val="005D0EF0"/>
    <w:rsid w:val="005E07A5"/>
    <w:rsid w:val="005E2D8A"/>
    <w:rsid w:val="005E4E0D"/>
    <w:rsid w:val="005F36B0"/>
    <w:rsid w:val="0060161B"/>
    <w:rsid w:val="00606A3E"/>
    <w:rsid w:val="006115B4"/>
    <w:rsid w:val="00611DC3"/>
    <w:rsid w:val="006134F7"/>
    <w:rsid w:val="0061741D"/>
    <w:rsid w:val="00626BF4"/>
    <w:rsid w:val="00630DBB"/>
    <w:rsid w:val="00631CD7"/>
    <w:rsid w:val="006332EB"/>
    <w:rsid w:val="0066054B"/>
    <w:rsid w:val="00665233"/>
    <w:rsid w:val="00666395"/>
    <w:rsid w:val="0067744D"/>
    <w:rsid w:val="00677F07"/>
    <w:rsid w:val="00685568"/>
    <w:rsid w:val="00690412"/>
    <w:rsid w:val="006939FC"/>
    <w:rsid w:val="006B1A33"/>
    <w:rsid w:val="006B1B8C"/>
    <w:rsid w:val="006D26C9"/>
    <w:rsid w:val="006D2A98"/>
    <w:rsid w:val="006E24F7"/>
    <w:rsid w:val="006E6FE3"/>
    <w:rsid w:val="006F0817"/>
    <w:rsid w:val="007023C9"/>
    <w:rsid w:val="00705BA2"/>
    <w:rsid w:val="00710270"/>
    <w:rsid w:val="007315A4"/>
    <w:rsid w:val="00737893"/>
    <w:rsid w:val="00754CB1"/>
    <w:rsid w:val="007628BA"/>
    <w:rsid w:val="00774696"/>
    <w:rsid w:val="00791C45"/>
    <w:rsid w:val="00792CC3"/>
    <w:rsid w:val="007A2461"/>
    <w:rsid w:val="007C03D2"/>
    <w:rsid w:val="007C4F43"/>
    <w:rsid w:val="007D1DFF"/>
    <w:rsid w:val="007D4F13"/>
    <w:rsid w:val="007D5EBC"/>
    <w:rsid w:val="007F5924"/>
    <w:rsid w:val="00806D7C"/>
    <w:rsid w:val="0082415B"/>
    <w:rsid w:val="00825B65"/>
    <w:rsid w:val="00827ED6"/>
    <w:rsid w:val="00834F0F"/>
    <w:rsid w:val="00890772"/>
    <w:rsid w:val="008922E6"/>
    <w:rsid w:val="008B1056"/>
    <w:rsid w:val="008B32F2"/>
    <w:rsid w:val="008B73D3"/>
    <w:rsid w:val="008C4D96"/>
    <w:rsid w:val="008C5173"/>
    <w:rsid w:val="008C5EC3"/>
    <w:rsid w:val="008D6139"/>
    <w:rsid w:val="008E62F6"/>
    <w:rsid w:val="008F163E"/>
    <w:rsid w:val="00906182"/>
    <w:rsid w:val="00914183"/>
    <w:rsid w:val="00917AD1"/>
    <w:rsid w:val="00920E65"/>
    <w:rsid w:val="0092229C"/>
    <w:rsid w:val="0092394C"/>
    <w:rsid w:val="00932782"/>
    <w:rsid w:val="0093326F"/>
    <w:rsid w:val="00933FFC"/>
    <w:rsid w:val="00934F6A"/>
    <w:rsid w:val="00935608"/>
    <w:rsid w:val="0094362B"/>
    <w:rsid w:val="00945F6C"/>
    <w:rsid w:val="00963DE8"/>
    <w:rsid w:val="00964EC4"/>
    <w:rsid w:val="009845DE"/>
    <w:rsid w:val="009A00CC"/>
    <w:rsid w:val="009A4C38"/>
    <w:rsid w:val="009C5B5F"/>
    <w:rsid w:val="009E2497"/>
    <w:rsid w:val="009F320A"/>
    <w:rsid w:val="00A06067"/>
    <w:rsid w:val="00A10B28"/>
    <w:rsid w:val="00A12C36"/>
    <w:rsid w:val="00A209B3"/>
    <w:rsid w:val="00A35E38"/>
    <w:rsid w:val="00A45A77"/>
    <w:rsid w:val="00A538A0"/>
    <w:rsid w:val="00A8028C"/>
    <w:rsid w:val="00A8160D"/>
    <w:rsid w:val="00A82E3E"/>
    <w:rsid w:val="00A91906"/>
    <w:rsid w:val="00AA7F0A"/>
    <w:rsid w:val="00AC1879"/>
    <w:rsid w:val="00AC277C"/>
    <w:rsid w:val="00AC5CA9"/>
    <w:rsid w:val="00AD192B"/>
    <w:rsid w:val="00AE7A66"/>
    <w:rsid w:val="00B00863"/>
    <w:rsid w:val="00B011ED"/>
    <w:rsid w:val="00B07F00"/>
    <w:rsid w:val="00B13384"/>
    <w:rsid w:val="00B225D9"/>
    <w:rsid w:val="00B314A2"/>
    <w:rsid w:val="00B33B49"/>
    <w:rsid w:val="00B34BCF"/>
    <w:rsid w:val="00B4592E"/>
    <w:rsid w:val="00B50EA7"/>
    <w:rsid w:val="00B571E4"/>
    <w:rsid w:val="00B847DF"/>
    <w:rsid w:val="00B96452"/>
    <w:rsid w:val="00B965F5"/>
    <w:rsid w:val="00B96AB3"/>
    <w:rsid w:val="00BA6B40"/>
    <w:rsid w:val="00BB2F02"/>
    <w:rsid w:val="00BC2513"/>
    <w:rsid w:val="00BD642C"/>
    <w:rsid w:val="00BE522C"/>
    <w:rsid w:val="00C03283"/>
    <w:rsid w:val="00C07FFD"/>
    <w:rsid w:val="00C223FF"/>
    <w:rsid w:val="00C233F1"/>
    <w:rsid w:val="00C255F1"/>
    <w:rsid w:val="00C572DA"/>
    <w:rsid w:val="00C57A0C"/>
    <w:rsid w:val="00C679F2"/>
    <w:rsid w:val="00C76DDA"/>
    <w:rsid w:val="00C773C0"/>
    <w:rsid w:val="00C821C1"/>
    <w:rsid w:val="00C82923"/>
    <w:rsid w:val="00C83B89"/>
    <w:rsid w:val="00C84D57"/>
    <w:rsid w:val="00C8589A"/>
    <w:rsid w:val="00C87F16"/>
    <w:rsid w:val="00C94EBB"/>
    <w:rsid w:val="00C97060"/>
    <w:rsid w:val="00CA237A"/>
    <w:rsid w:val="00CA7500"/>
    <w:rsid w:val="00CD2632"/>
    <w:rsid w:val="00CF27E5"/>
    <w:rsid w:val="00D01EB8"/>
    <w:rsid w:val="00D30B52"/>
    <w:rsid w:val="00D324A5"/>
    <w:rsid w:val="00D42B21"/>
    <w:rsid w:val="00D46C6A"/>
    <w:rsid w:val="00D60114"/>
    <w:rsid w:val="00D71882"/>
    <w:rsid w:val="00D71C3F"/>
    <w:rsid w:val="00D75507"/>
    <w:rsid w:val="00D974FD"/>
    <w:rsid w:val="00D97652"/>
    <w:rsid w:val="00D97A76"/>
    <w:rsid w:val="00DA3E0B"/>
    <w:rsid w:val="00DB1E2A"/>
    <w:rsid w:val="00DB48D4"/>
    <w:rsid w:val="00DF0F92"/>
    <w:rsid w:val="00E00F33"/>
    <w:rsid w:val="00E37752"/>
    <w:rsid w:val="00E50527"/>
    <w:rsid w:val="00E52AD1"/>
    <w:rsid w:val="00E54353"/>
    <w:rsid w:val="00E6137F"/>
    <w:rsid w:val="00E73873"/>
    <w:rsid w:val="00E75533"/>
    <w:rsid w:val="00E76148"/>
    <w:rsid w:val="00E8103B"/>
    <w:rsid w:val="00E8205F"/>
    <w:rsid w:val="00E8252D"/>
    <w:rsid w:val="00E85A98"/>
    <w:rsid w:val="00EA1C2D"/>
    <w:rsid w:val="00EB0189"/>
    <w:rsid w:val="00EC36E9"/>
    <w:rsid w:val="00ED3A01"/>
    <w:rsid w:val="00EE3B3D"/>
    <w:rsid w:val="00EF43AE"/>
    <w:rsid w:val="00EF5950"/>
    <w:rsid w:val="00F021E9"/>
    <w:rsid w:val="00F066E3"/>
    <w:rsid w:val="00F228F4"/>
    <w:rsid w:val="00F54F11"/>
    <w:rsid w:val="00F7068E"/>
    <w:rsid w:val="00F87095"/>
    <w:rsid w:val="00FA2E02"/>
    <w:rsid w:val="00FB41D7"/>
    <w:rsid w:val="00FC3546"/>
    <w:rsid w:val="00FD2DD7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31329F57"/>
  <w15:docId w15:val="{7955B3E3-1D25-4573-880D-0CEB90F5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0114"/>
  </w:style>
  <w:style w:type="paragraph" w:styleId="Virsraksts1">
    <w:name w:val="heading 1"/>
    <w:basedOn w:val="Parasts"/>
    <w:next w:val="Parasts"/>
    <w:link w:val="Virsraksts1Rakstz"/>
    <w:uiPriority w:val="9"/>
    <w:qFormat/>
    <w:rsid w:val="00933FFC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00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nhideWhenUsed/>
    <w:rsid w:val="00C97060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C97060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D71C3F"/>
    <w:pPr>
      <w:ind w:left="720"/>
      <w:contextualSpacing/>
    </w:p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00F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teksts">
    <w:name w:val="Balloon Text"/>
    <w:basedOn w:val="Parasts"/>
    <w:link w:val="BalontekstsRakstz1"/>
    <w:unhideWhenUsed/>
    <w:rsid w:val="0093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1">
    <w:name w:val="Balonteksts Rakstz.1"/>
    <w:basedOn w:val="Noklusjumarindkopasfonts"/>
    <w:link w:val="Balonteksts"/>
    <w:uiPriority w:val="99"/>
    <w:semiHidden/>
    <w:rsid w:val="0093326F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F066E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F066E3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F066E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066E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066E3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EE3B3D"/>
    <w:pPr>
      <w:spacing w:after="0" w:line="240" w:lineRule="auto"/>
    </w:pPr>
  </w:style>
  <w:style w:type="numbering" w:customStyle="1" w:styleId="NoList1">
    <w:name w:val="No List1"/>
    <w:next w:val="Bezsaraksta"/>
    <w:uiPriority w:val="99"/>
    <w:semiHidden/>
    <w:unhideWhenUsed/>
    <w:rsid w:val="001C339C"/>
  </w:style>
  <w:style w:type="character" w:styleId="Izclums">
    <w:name w:val="Emphasis"/>
    <w:rsid w:val="001C339C"/>
    <w:rPr>
      <w:i/>
      <w:iCs/>
    </w:rPr>
  </w:style>
  <w:style w:type="paragraph" w:styleId="Paraststmeklis">
    <w:name w:val="Normal (Web)"/>
    <w:basedOn w:val="Parasts"/>
    <w:rsid w:val="001C339C"/>
    <w:pPr>
      <w:suppressAutoHyphens/>
      <w:autoSpaceDN w:val="0"/>
      <w:spacing w:after="150" w:line="396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Nosaukums">
    <w:name w:val="Title"/>
    <w:basedOn w:val="Parasts"/>
    <w:link w:val="NosaukumsRakstz1"/>
    <w:rsid w:val="001C339C"/>
    <w:pPr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val="lv-LV"/>
    </w:rPr>
  </w:style>
  <w:style w:type="character" w:customStyle="1" w:styleId="NosaukumsRakstz1">
    <w:name w:val="Nosaukums Rakstz.1"/>
    <w:basedOn w:val="Noklusjumarindkopasfonts"/>
    <w:link w:val="Nosaukums"/>
    <w:rsid w:val="001C339C"/>
    <w:rPr>
      <w:rFonts w:ascii="Times New Roman" w:eastAsia="Times New Roman" w:hAnsi="Times New Roman" w:cs="Times New Roman"/>
      <w:sz w:val="28"/>
      <w:szCs w:val="20"/>
      <w:lang w:val="lv-LV"/>
    </w:rPr>
  </w:style>
  <w:style w:type="character" w:customStyle="1" w:styleId="NosaukumsRakstz">
    <w:name w:val="Nosaukums Rakstz."/>
    <w:rsid w:val="001C339C"/>
    <w:rPr>
      <w:rFonts w:eastAsia="Times New Roman"/>
      <w:sz w:val="28"/>
      <w:szCs w:val="20"/>
    </w:rPr>
  </w:style>
  <w:style w:type="paragraph" w:styleId="Bezatstarpm">
    <w:name w:val="No Spacing"/>
    <w:qFormat/>
    <w:rsid w:val="001C339C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styleId="Izteiksmgs">
    <w:name w:val="Strong"/>
    <w:rsid w:val="001C339C"/>
    <w:rPr>
      <w:b/>
      <w:bCs/>
    </w:rPr>
  </w:style>
  <w:style w:type="character" w:customStyle="1" w:styleId="BalontekstsRakstz">
    <w:name w:val="Balonteksts Rakstz."/>
    <w:rsid w:val="001C339C"/>
    <w:rPr>
      <w:rFonts w:ascii="Tahoma" w:hAnsi="Tahoma" w:cs="Tahoma"/>
      <w:sz w:val="16"/>
      <w:szCs w:val="16"/>
    </w:rPr>
  </w:style>
  <w:style w:type="character" w:styleId="Intensvaatsauce">
    <w:name w:val="Intense Reference"/>
    <w:rsid w:val="001C339C"/>
    <w:rPr>
      <w:b/>
      <w:bCs/>
      <w:smallCaps/>
      <w:color w:val="C0504D"/>
      <w:spacing w:val="5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C339C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Calibri" w:hAnsi="Times New Roman" w:cs="Times New Roman"/>
      <w:sz w:val="20"/>
      <w:szCs w:val="20"/>
      <w:lang w:val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C339C"/>
    <w:rPr>
      <w:rFonts w:ascii="Times New Roman" w:eastAsia="Calibri" w:hAnsi="Times New Roman" w:cs="Times New Roman"/>
      <w:sz w:val="20"/>
      <w:szCs w:val="20"/>
      <w:lang w:val="lv-LV"/>
    </w:rPr>
  </w:style>
  <w:style w:type="character" w:styleId="Vresatsauce">
    <w:name w:val="footnote reference"/>
    <w:semiHidden/>
    <w:unhideWhenUsed/>
    <w:rsid w:val="001C339C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1C339C"/>
    <w:pPr>
      <w:tabs>
        <w:tab w:val="center" w:pos="4153"/>
        <w:tab w:val="right" w:pos="8306"/>
      </w:tabs>
      <w:suppressAutoHyphens/>
      <w:autoSpaceDN w:val="0"/>
      <w:spacing w:after="12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1C339C"/>
    <w:rPr>
      <w:rFonts w:ascii="Times New Roman" w:eastAsia="Calibri" w:hAnsi="Times New Roman" w:cs="Times New Roman"/>
      <w:sz w:val="24"/>
      <w:szCs w:val="24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1C339C"/>
    <w:pPr>
      <w:tabs>
        <w:tab w:val="center" w:pos="4153"/>
        <w:tab w:val="right" w:pos="8306"/>
      </w:tabs>
      <w:suppressAutoHyphens/>
      <w:autoSpaceDN w:val="0"/>
      <w:spacing w:after="120" w:line="240" w:lineRule="auto"/>
      <w:jc w:val="both"/>
      <w:textAlignment w:val="baseline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customStyle="1" w:styleId="KjeneRakstz">
    <w:name w:val="Kājene Rakstz."/>
    <w:basedOn w:val="Noklusjumarindkopasfonts"/>
    <w:link w:val="Kjene"/>
    <w:uiPriority w:val="99"/>
    <w:rsid w:val="001C339C"/>
    <w:rPr>
      <w:rFonts w:ascii="Times New Roman" w:eastAsia="Calibri" w:hAnsi="Times New Roman" w:cs="Times New Roman"/>
      <w:sz w:val="24"/>
      <w:szCs w:val="24"/>
      <w:lang w:val="lv-LV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C03D2"/>
    <w:rPr>
      <w:color w:val="605E5C"/>
      <w:shd w:val="clear" w:color="auto" w:fill="E1DFDD"/>
    </w:rPr>
  </w:style>
  <w:style w:type="paragraph" w:customStyle="1" w:styleId="Parasts1">
    <w:name w:val="Parasts1"/>
    <w:rsid w:val="00BD642C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</w:rPr>
  </w:style>
  <w:style w:type="character" w:customStyle="1" w:styleId="Noklusjumarindkopasfonts1">
    <w:name w:val="Noklusējuma rindkopas fonts1"/>
    <w:rsid w:val="00BD642C"/>
  </w:style>
  <w:style w:type="character" w:customStyle="1" w:styleId="Virsraksts1Rakstz">
    <w:name w:val="Virsraksts 1 Rakstz."/>
    <w:basedOn w:val="Noklusjumarindkopasfonts"/>
    <w:link w:val="Virsraksts1"/>
    <w:uiPriority w:val="9"/>
    <w:rsid w:val="00933FFC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munalserviss@carnikava.l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9320EB8A1F4B27AFD08315EDC64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CAC3F-1ED6-4E22-A863-2E5C66EA00F2}"/>
      </w:docPartPr>
      <w:docPartBody>
        <w:p w:rsidR="00754CB1" w:rsidRDefault="00E00EDC" w:rsidP="00C87F16">
          <w:pPr>
            <w:pStyle w:val="CF9320EB8A1F4B27AFD08315EDC64E53"/>
          </w:pPr>
          <w:r w:rsidRPr="00057AEF">
            <w:rPr>
              <w:rStyle w:val="Vietturateksts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6D2A"/>
    <w:rsid w:val="00002475"/>
    <w:rsid w:val="00003423"/>
    <w:rsid w:val="000E3D71"/>
    <w:rsid w:val="00193643"/>
    <w:rsid w:val="00205590"/>
    <w:rsid w:val="00230C0E"/>
    <w:rsid w:val="002312C6"/>
    <w:rsid w:val="00231A35"/>
    <w:rsid w:val="002822EC"/>
    <w:rsid w:val="00397781"/>
    <w:rsid w:val="00436653"/>
    <w:rsid w:val="004C1935"/>
    <w:rsid w:val="005740F1"/>
    <w:rsid w:val="006B04AC"/>
    <w:rsid w:val="00707E24"/>
    <w:rsid w:val="00753FAC"/>
    <w:rsid w:val="00754CB1"/>
    <w:rsid w:val="007E1208"/>
    <w:rsid w:val="008340E2"/>
    <w:rsid w:val="00866581"/>
    <w:rsid w:val="008D02EC"/>
    <w:rsid w:val="008E3747"/>
    <w:rsid w:val="00915425"/>
    <w:rsid w:val="0092518D"/>
    <w:rsid w:val="00942687"/>
    <w:rsid w:val="00952038"/>
    <w:rsid w:val="009D7DC9"/>
    <w:rsid w:val="00A81FD3"/>
    <w:rsid w:val="00AC277C"/>
    <w:rsid w:val="00BC7856"/>
    <w:rsid w:val="00C87F16"/>
    <w:rsid w:val="00DE4A4E"/>
    <w:rsid w:val="00E00EDC"/>
    <w:rsid w:val="00F55531"/>
    <w:rsid w:val="00FE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C87F16"/>
    <w:rPr>
      <w:color w:val="808080"/>
    </w:rPr>
  </w:style>
  <w:style w:type="paragraph" w:customStyle="1" w:styleId="CF9320EB8A1F4B27AFD08315EDC64E53">
    <w:name w:val="CF9320EB8A1F4B27AFD08315EDC64E53"/>
    <w:rsid w:val="00C87F16"/>
    <w:rPr>
      <w:lang w:val="lv-LV" w:eastAsia="lv-LV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2ED67-C76E-4977-A2AC-0B39AAC1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3280</Words>
  <Characters>1870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Grīnvalds</dc:creator>
  <cp:lastModifiedBy>Everita Kāpa</cp:lastModifiedBy>
  <cp:revision>2</cp:revision>
  <cp:lastPrinted>2022-01-31T07:14:00Z</cp:lastPrinted>
  <dcterms:created xsi:type="dcterms:W3CDTF">2025-04-11T08:49:00Z</dcterms:created>
  <dcterms:modified xsi:type="dcterms:W3CDTF">2025-04-11T08:49:00Z</dcterms:modified>
</cp:coreProperties>
</file>