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E45C0" w14:textId="007B3DF7" w:rsidR="002807E3" w:rsidRPr="002807E3" w:rsidRDefault="00807C3B" w:rsidP="00807C3B">
      <w:pPr>
        <w:widowControl w:val="0"/>
        <w:suppressAutoHyphens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bookmarkStart w:id="0" w:name="_Hlk130548962"/>
      <w:r>
        <w:rPr>
          <w:rFonts w:ascii="Times New Roman" w:eastAsia="Calibri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58240" behindDoc="1" locked="0" layoutInCell="1" allowOverlap="1" wp14:anchorId="0E0E971E" wp14:editId="4B990B6B">
            <wp:simplePos x="0" y="0"/>
            <wp:positionH relativeFrom="margin">
              <wp:align>center</wp:align>
            </wp:positionH>
            <wp:positionV relativeFrom="paragraph">
              <wp:posOffset>-405765</wp:posOffset>
            </wp:positionV>
            <wp:extent cx="1017905" cy="1089671"/>
            <wp:effectExtent l="0" t="0" r="0" b="0"/>
            <wp:wrapNone/>
            <wp:docPr id="1" name="Picture 1" descr="A_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_K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89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690BF" w14:textId="77777777" w:rsidR="00807C3B" w:rsidRDefault="00807C3B" w:rsidP="00807C3B">
      <w:pPr>
        <w:widowControl w:val="0"/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1BD07E" w14:textId="77777777" w:rsidR="00807C3B" w:rsidRDefault="00807C3B" w:rsidP="002005CF">
      <w:pPr>
        <w:widowControl w:val="0"/>
        <w:spacing w:before="120" w:after="0" w:line="36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601A5B32" w14:textId="77777777" w:rsidR="002807E3" w:rsidRPr="00807C3B" w:rsidRDefault="00807C3B" w:rsidP="00807C3B">
      <w:pPr>
        <w:widowControl w:val="0"/>
        <w:spacing w:before="120" w:after="0"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2807E3">
        <w:rPr>
          <w:rFonts w:ascii="Times New Roman" w:eastAsia="Calibri" w:hAnsi="Times New Roman" w:cs="Times New Roman"/>
          <w:sz w:val="32"/>
          <w:szCs w:val="32"/>
        </w:rPr>
        <w:t>Ādažu novada pašvaldība</w:t>
      </w:r>
      <w:r w:rsidRPr="00807C3B">
        <w:rPr>
          <w:rFonts w:ascii="Times New Roman" w:eastAsia="Calibri" w:hAnsi="Times New Roman" w:cs="Times New Roman"/>
          <w:sz w:val="32"/>
          <w:szCs w:val="32"/>
        </w:rPr>
        <w:t>s</w:t>
      </w:r>
    </w:p>
    <w:p w14:paraId="6E297CCE" w14:textId="0D5AE401" w:rsidR="00807C3B" w:rsidRPr="005E2421" w:rsidRDefault="007B0C78" w:rsidP="005E2421">
      <w:pPr>
        <w:jc w:val="center"/>
        <w:rPr>
          <w:rFonts w:ascii="Times New Roman" w:hAnsi="Times New Roman" w:cs="Times New Roman"/>
          <w:b/>
          <w:bCs/>
          <w:sz w:val="32"/>
          <w:szCs w:val="32"/>
          <w:lang w:eastAsia="lv-LV"/>
        </w:rPr>
      </w:pPr>
      <w:bookmarkStart w:id="1" w:name="_Toc191576534"/>
      <w:r w:rsidRPr="005E2421">
        <w:rPr>
          <w:rFonts w:ascii="Times New Roman" w:hAnsi="Times New Roman" w:cs="Times New Roman"/>
          <w:b/>
          <w:bCs/>
          <w:sz w:val="32"/>
          <w:szCs w:val="32"/>
          <w:lang w:eastAsia="lv-LV" w:bidi="lv-LV"/>
        </w:rPr>
        <w:t>CARNIKAVAS</w:t>
      </w:r>
      <w:r w:rsidR="00807C3B" w:rsidRPr="005E2421">
        <w:rPr>
          <w:rFonts w:ascii="Times New Roman" w:hAnsi="Times New Roman" w:cs="Times New Roman"/>
          <w:b/>
          <w:bCs/>
          <w:sz w:val="32"/>
          <w:szCs w:val="32"/>
          <w:lang w:eastAsia="lv-LV" w:bidi="lv-LV"/>
        </w:rPr>
        <w:t xml:space="preserve"> PIRMSSKOLAS IZGLĪTĪBAS IESTĀDE </w:t>
      </w:r>
      <w:r w:rsidRPr="005E2421">
        <w:rPr>
          <w:rFonts w:ascii="Times New Roman" w:hAnsi="Times New Roman" w:cs="Times New Roman"/>
          <w:b/>
          <w:bCs/>
          <w:sz w:val="32"/>
          <w:szCs w:val="32"/>
          <w:lang w:eastAsia="lv-LV" w:bidi="lv-LV"/>
        </w:rPr>
        <w:t>“RIEKSTIŅŠ”</w:t>
      </w:r>
      <w:bookmarkEnd w:id="1"/>
    </w:p>
    <w:p w14:paraId="48A5DD67" w14:textId="77777777" w:rsidR="00807C3B" w:rsidRDefault="00807C3B" w:rsidP="00447FA2">
      <w:pPr>
        <w:rPr>
          <w:rFonts w:ascii="Times New Roman" w:hAnsi="Times New Roman" w:cs="Times New Roman"/>
          <w:sz w:val="32"/>
          <w:szCs w:val="32"/>
        </w:rPr>
      </w:pPr>
    </w:p>
    <w:p w14:paraId="070A1180" w14:textId="77777777" w:rsidR="007E1172" w:rsidRPr="000570C2" w:rsidRDefault="007E1172" w:rsidP="000570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2" w:name="_Hlk130111820"/>
      <w:r w:rsidRPr="000570C2">
        <w:rPr>
          <w:rFonts w:ascii="Times New Roman" w:hAnsi="Times New Roman" w:cs="Times New Roman"/>
          <w:b/>
          <w:sz w:val="32"/>
          <w:szCs w:val="32"/>
        </w:rPr>
        <w:t>ATTĪSTĪBAS PLĀNS</w:t>
      </w:r>
    </w:p>
    <w:p w14:paraId="284E07C9" w14:textId="12AD5D02" w:rsidR="000570C2" w:rsidRDefault="000570C2" w:rsidP="000570C2">
      <w:pPr>
        <w:jc w:val="center"/>
        <w:rPr>
          <w:rFonts w:ascii="Times New Roman" w:hAnsi="Times New Roman" w:cs="Times New Roman"/>
          <w:sz w:val="32"/>
          <w:szCs w:val="32"/>
        </w:rPr>
      </w:pPr>
      <w:r w:rsidRPr="000570C2">
        <w:rPr>
          <w:rFonts w:ascii="Times New Roman" w:hAnsi="Times New Roman" w:cs="Times New Roman"/>
          <w:sz w:val="32"/>
          <w:szCs w:val="32"/>
        </w:rPr>
        <w:t>202</w:t>
      </w:r>
      <w:r w:rsidR="00404323">
        <w:rPr>
          <w:rFonts w:ascii="Times New Roman" w:hAnsi="Times New Roman" w:cs="Times New Roman"/>
          <w:sz w:val="32"/>
          <w:szCs w:val="32"/>
        </w:rPr>
        <w:t>5</w:t>
      </w:r>
      <w:r w:rsidRPr="000570C2">
        <w:rPr>
          <w:rFonts w:ascii="Times New Roman" w:hAnsi="Times New Roman" w:cs="Times New Roman"/>
          <w:sz w:val="32"/>
          <w:szCs w:val="32"/>
        </w:rPr>
        <w:t>.</w:t>
      </w:r>
      <w:r w:rsidR="002807E3">
        <w:rPr>
          <w:rFonts w:ascii="Times New Roman" w:hAnsi="Times New Roman" w:cs="Times New Roman"/>
          <w:sz w:val="32"/>
          <w:szCs w:val="32"/>
        </w:rPr>
        <w:t xml:space="preserve"> </w:t>
      </w:r>
      <w:r w:rsidRPr="000570C2">
        <w:rPr>
          <w:rFonts w:ascii="Times New Roman" w:hAnsi="Times New Roman" w:cs="Times New Roman"/>
          <w:sz w:val="32"/>
          <w:szCs w:val="32"/>
        </w:rPr>
        <w:t>-</w:t>
      </w:r>
      <w:r w:rsidR="002807E3">
        <w:rPr>
          <w:rFonts w:ascii="Times New Roman" w:hAnsi="Times New Roman" w:cs="Times New Roman"/>
          <w:sz w:val="32"/>
          <w:szCs w:val="32"/>
        </w:rPr>
        <w:t xml:space="preserve"> </w:t>
      </w:r>
      <w:r w:rsidRPr="000570C2">
        <w:rPr>
          <w:rFonts w:ascii="Times New Roman" w:hAnsi="Times New Roman" w:cs="Times New Roman"/>
          <w:sz w:val="32"/>
          <w:szCs w:val="32"/>
        </w:rPr>
        <w:t>202</w:t>
      </w:r>
      <w:r w:rsidR="007F6F5B">
        <w:rPr>
          <w:rFonts w:ascii="Times New Roman" w:hAnsi="Times New Roman" w:cs="Times New Roman"/>
          <w:sz w:val="32"/>
          <w:szCs w:val="32"/>
        </w:rPr>
        <w:t>7</w:t>
      </w:r>
      <w:r w:rsidRPr="000570C2">
        <w:rPr>
          <w:rFonts w:ascii="Times New Roman" w:hAnsi="Times New Roman" w:cs="Times New Roman"/>
          <w:sz w:val="32"/>
          <w:szCs w:val="32"/>
        </w:rPr>
        <w:t xml:space="preserve">. </w:t>
      </w:r>
      <w:r w:rsidR="002807E3" w:rsidRPr="000570C2">
        <w:rPr>
          <w:rFonts w:ascii="Times New Roman" w:hAnsi="Times New Roman" w:cs="Times New Roman"/>
          <w:sz w:val="32"/>
          <w:szCs w:val="32"/>
        </w:rPr>
        <w:t>gadam</w:t>
      </w:r>
    </w:p>
    <w:bookmarkEnd w:id="2"/>
    <w:p w14:paraId="548D6AE8" w14:textId="77777777" w:rsidR="00807C3B" w:rsidRDefault="00807C3B" w:rsidP="002005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5A4CB6" w14:textId="77777777" w:rsidR="00917262" w:rsidRDefault="00917262" w:rsidP="009172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04B2BA9" w14:textId="77777777" w:rsidR="00807C3B" w:rsidRDefault="00807C3B" w:rsidP="00B033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B81F124" w14:textId="7B687CCC" w:rsidR="007B0C78" w:rsidRDefault="007B0C78" w:rsidP="006344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Nākotnes iela 2</w:t>
      </w:r>
      <w:r w:rsidR="002807E3" w:rsidRPr="002807E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Carnikava,</w:t>
      </w:r>
    </w:p>
    <w:p w14:paraId="6ED6C304" w14:textId="4C8A94F9" w:rsidR="00807C3B" w:rsidRDefault="002807E3" w:rsidP="006344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07E3">
        <w:rPr>
          <w:rFonts w:ascii="Times New Roman" w:hAnsi="Times New Roman" w:cs="Times New Roman"/>
          <w:sz w:val="24"/>
          <w:szCs w:val="24"/>
        </w:rPr>
        <w:t>Carnikavas pagasts</w:t>
      </w:r>
      <w:r w:rsidR="000570C2" w:rsidRPr="002807E3">
        <w:rPr>
          <w:rFonts w:ascii="Times New Roman" w:hAnsi="Times New Roman" w:cs="Times New Roman"/>
          <w:sz w:val="24"/>
          <w:szCs w:val="24"/>
        </w:rPr>
        <w:t>,</w:t>
      </w:r>
    </w:p>
    <w:p w14:paraId="16FD9187" w14:textId="77777777" w:rsidR="00917262" w:rsidRDefault="000570C2" w:rsidP="006344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07E3">
        <w:rPr>
          <w:rFonts w:ascii="Times New Roman" w:hAnsi="Times New Roman" w:cs="Times New Roman"/>
          <w:sz w:val="24"/>
          <w:szCs w:val="24"/>
        </w:rPr>
        <w:t xml:space="preserve"> Ādažu novads, LV–21</w:t>
      </w:r>
      <w:r w:rsidR="002807E3" w:rsidRPr="002807E3">
        <w:rPr>
          <w:rFonts w:ascii="Times New Roman" w:hAnsi="Times New Roman" w:cs="Times New Roman"/>
          <w:sz w:val="24"/>
          <w:szCs w:val="24"/>
        </w:rPr>
        <w:t>6</w:t>
      </w:r>
      <w:r w:rsidRPr="002807E3">
        <w:rPr>
          <w:rFonts w:ascii="Times New Roman" w:hAnsi="Times New Roman" w:cs="Times New Roman"/>
          <w:sz w:val="24"/>
          <w:szCs w:val="24"/>
        </w:rPr>
        <w:t>3</w:t>
      </w:r>
      <w:r w:rsidR="00917262" w:rsidRPr="009172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045B60" w14:textId="7288A2E1" w:rsidR="000570C2" w:rsidRPr="002807E3" w:rsidRDefault="00917262" w:rsidP="006344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07E3">
        <w:rPr>
          <w:rFonts w:ascii="Times New Roman" w:hAnsi="Times New Roman" w:cs="Times New Roman"/>
          <w:sz w:val="24"/>
          <w:szCs w:val="24"/>
        </w:rPr>
        <w:t>Reģistrācijas nr.</w:t>
      </w:r>
      <w:r w:rsidRPr="00807C3B">
        <w:t xml:space="preserve"> </w:t>
      </w:r>
      <w:r w:rsidRPr="00807C3B">
        <w:rPr>
          <w:rFonts w:ascii="Times New Roman" w:hAnsi="Times New Roman" w:cs="Times New Roman"/>
          <w:sz w:val="24"/>
          <w:szCs w:val="24"/>
        </w:rPr>
        <w:t>4301903178</w:t>
      </w:r>
      <w:r w:rsidRPr="002807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25383" w14:textId="14712518" w:rsidR="000570C2" w:rsidRPr="002807E3" w:rsidRDefault="00807C3B" w:rsidP="006344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570C2" w:rsidRPr="002807E3">
        <w:rPr>
          <w:rFonts w:ascii="Times New Roman" w:hAnsi="Times New Roman" w:cs="Times New Roman"/>
          <w:sz w:val="24"/>
          <w:szCs w:val="24"/>
        </w:rPr>
        <w:t>ālrunis</w:t>
      </w:r>
      <w:r w:rsidR="002807E3">
        <w:rPr>
          <w:rFonts w:ascii="Times New Roman" w:hAnsi="Times New Roman" w:cs="Times New Roman"/>
          <w:sz w:val="24"/>
          <w:szCs w:val="24"/>
        </w:rPr>
        <w:t>:</w:t>
      </w:r>
      <w:r w:rsidR="000570C2" w:rsidRPr="002807E3">
        <w:rPr>
          <w:rFonts w:ascii="Times New Roman" w:hAnsi="Times New Roman" w:cs="Times New Roman"/>
          <w:sz w:val="24"/>
          <w:szCs w:val="24"/>
        </w:rPr>
        <w:t xml:space="preserve"> </w:t>
      </w:r>
      <w:r w:rsidR="007B0C78">
        <w:rPr>
          <w:rFonts w:ascii="Times New Roman" w:hAnsi="Times New Roman" w:cs="Times New Roman"/>
          <w:sz w:val="24"/>
          <w:szCs w:val="24"/>
        </w:rPr>
        <w:t>20218486</w:t>
      </w:r>
    </w:p>
    <w:p w14:paraId="0E5C1F31" w14:textId="0E2C5949" w:rsidR="000570C2" w:rsidRPr="002807E3" w:rsidRDefault="000570C2" w:rsidP="006344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07E3">
        <w:rPr>
          <w:rFonts w:ascii="Times New Roman" w:hAnsi="Times New Roman" w:cs="Times New Roman"/>
          <w:sz w:val="24"/>
          <w:szCs w:val="24"/>
        </w:rPr>
        <w:t>e-pasts</w:t>
      </w:r>
      <w:r w:rsidRPr="008E258C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7B0C78" w:rsidRPr="00892D38">
          <w:rPr>
            <w:rStyle w:val="Hyperlink"/>
            <w:rFonts w:ascii="Times New Roman" w:hAnsi="Times New Roman" w:cs="Times New Roman"/>
            <w:sz w:val="24"/>
            <w:szCs w:val="24"/>
          </w:rPr>
          <w:t>riekstins@carnikava.lv</w:t>
        </w:r>
      </w:hyperlink>
    </w:p>
    <w:p w14:paraId="7F255A43" w14:textId="5669F074" w:rsidR="00764F78" w:rsidRPr="00764F78" w:rsidRDefault="002807E3" w:rsidP="00634414">
      <w:pPr>
        <w:spacing w:before="240"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570C2" w:rsidRPr="00764F78">
        <w:rPr>
          <w:rFonts w:ascii="Times New Roman" w:hAnsi="Times New Roman" w:cs="Times New Roman"/>
          <w:sz w:val="24"/>
          <w:szCs w:val="24"/>
        </w:rPr>
        <w:t xml:space="preserve">adītāja: </w:t>
      </w:r>
      <w:r w:rsidR="007B0C78">
        <w:rPr>
          <w:rFonts w:ascii="Times New Roman" w:hAnsi="Times New Roman" w:cs="Times New Roman"/>
          <w:sz w:val="24"/>
          <w:szCs w:val="24"/>
        </w:rPr>
        <w:t>Oksana Brūvere</w:t>
      </w:r>
    </w:p>
    <w:p w14:paraId="6AE49C46" w14:textId="39AB8B19" w:rsidR="0038690E" w:rsidRDefault="00764F78" w:rsidP="00543250">
      <w:pPr>
        <w:spacing w:before="240"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64F7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5F4C1B2B" w14:textId="77777777" w:rsidR="004565FA" w:rsidRDefault="00634414" w:rsidP="00807C3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07C3B">
        <w:rPr>
          <w:rFonts w:ascii="Times New Roman" w:hAnsi="Times New Roman" w:cs="Times New Roman"/>
          <w:i/>
          <w:sz w:val="24"/>
          <w:szCs w:val="24"/>
        </w:rPr>
        <w:t xml:space="preserve">Saskaņots </w:t>
      </w:r>
      <w:r w:rsidR="00072100">
        <w:rPr>
          <w:rFonts w:ascii="Times New Roman" w:hAnsi="Times New Roman" w:cs="Times New Roman"/>
          <w:i/>
          <w:sz w:val="24"/>
          <w:szCs w:val="24"/>
        </w:rPr>
        <w:t xml:space="preserve">ar </w:t>
      </w:r>
      <w:r w:rsidRPr="00807C3B">
        <w:rPr>
          <w:rFonts w:ascii="Times New Roman" w:hAnsi="Times New Roman" w:cs="Times New Roman"/>
          <w:i/>
          <w:sz w:val="24"/>
          <w:szCs w:val="24"/>
        </w:rPr>
        <w:t xml:space="preserve">Ādažu novada </w:t>
      </w:r>
      <w:r w:rsidR="00072100">
        <w:rPr>
          <w:rFonts w:ascii="Times New Roman" w:hAnsi="Times New Roman" w:cs="Times New Roman"/>
          <w:i/>
          <w:sz w:val="24"/>
          <w:szCs w:val="24"/>
        </w:rPr>
        <w:t>pašvaldības</w:t>
      </w:r>
      <w:r w:rsidR="004565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7C3B">
        <w:rPr>
          <w:rFonts w:ascii="Times New Roman" w:hAnsi="Times New Roman" w:cs="Times New Roman"/>
          <w:i/>
          <w:sz w:val="24"/>
          <w:szCs w:val="24"/>
        </w:rPr>
        <w:t>domes</w:t>
      </w:r>
    </w:p>
    <w:p w14:paraId="05BB36A3" w14:textId="3712BE7A" w:rsidR="00447FA2" w:rsidRDefault="004565FA" w:rsidP="00447FA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202</w:t>
      </w:r>
      <w:r w:rsidR="0064652B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>. gada ___. ____</w:t>
      </w:r>
      <w:r w:rsidRPr="00807C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7C3B">
        <w:rPr>
          <w:rFonts w:ascii="Times New Roman" w:hAnsi="Times New Roman" w:cs="Times New Roman"/>
          <w:i/>
          <w:sz w:val="24"/>
          <w:szCs w:val="24"/>
        </w:rPr>
        <w:t>sēdes</w:t>
      </w:r>
      <w:r w:rsidR="000721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690E">
        <w:rPr>
          <w:rFonts w:ascii="Times New Roman" w:hAnsi="Times New Roman" w:cs="Times New Roman"/>
          <w:i/>
          <w:sz w:val="24"/>
          <w:szCs w:val="24"/>
        </w:rPr>
        <w:t>lēmumu Nr.</w:t>
      </w:r>
    </w:p>
    <w:p w14:paraId="7357CB01" w14:textId="474F58EF" w:rsidR="00A52FA7" w:rsidRPr="007B7605" w:rsidRDefault="000570C2" w:rsidP="007B760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7C3B">
        <w:rPr>
          <w:rFonts w:ascii="Times New Roman" w:hAnsi="Times New Roman" w:cs="Times New Roman"/>
          <w:sz w:val="28"/>
          <w:szCs w:val="28"/>
        </w:rPr>
        <w:t>202</w:t>
      </w:r>
      <w:r w:rsidR="0064652B">
        <w:rPr>
          <w:rFonts w:ascii="Times New Roman" w:hAnsi="Times New Roman" w:cs="Times New Roman"/>
          <w:sz w:val="28"/>
          <w:szCs w:val="28"/>
        </w:rPr>
        <w:t>5</w:t>
      </w:r>
      <w:r w:rsidR="00807C3B">
        <w:rPr>
          <w:rFonts w:ascii="Times New Roman" w:hAnsi="Times New Roman" w:cs="Times New Roman"/>
          <w:sz w:val="32"/>
          <w:szCs w:val="32"/>
        </w:rPr>
        <w:br w:type="page"/>
      </w:r>
    </w:p>
    <w:p w14:paraId="38F036B3" w14:textId="2166E999" w:rsidR="00A52FA7" w:rsidRPr="00FD2B52" w:rsidRDefault="007B7605" w:rsidP="00FD2B52">
      <w:pPr>
        <w:pStyle w:val="Heading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lv-LV"/>
        </w:rPr>
      </w:pPr>
      <w:bookmarkStart w:id="3" w:name="_Toc472011866"/>
      <w:r w:rsidRPr="00FD2B5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lv-LV"/>
        </w:rPr>
        <w:lastRenderedPageBreak/>
        <w:t>SATURS</w:t>
      </w:r>
      <w:bookmarkEnd w:id="3"/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val="lv-LV"/>
        </w:rPr>
        <w:id w:val="93308828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</w:rPr>
      </w:sdtEndPr>
      <w:sdtContent>
        <w:p w14:paraId="30DF059B" w14:textId="34102F68" w:rsidR="007363B6" w:rsidRDefault="007363B6">
          <w:pPr>
            <w:pStyle w:val="TOCHeading"/>
          </w:pPr>
        </w:p>
        <w:p w14:paraId="1BB4007A" w14:textId="4AC969FB" w:rsidR="00AE2001" w:rsidRPr="000D7332" w:rsidRDefault="000744F1" w:rsidP="564C364F">
          <w:pPr>
            <w:pStyle w:val="TOC1"/>
            <w:tabs>
              <w:tab w:val="right" w:leader="dot" w:pos="14280"/>
            </w:tabs>
            <w:rPr>
              <w:rStyle w:val="Hyperlink"/>
              <w:rFonts w:ascii="Times New Roman" w:hAnsi="Times New Roman" w:cs="Times New Roman"/>
              <w:noProof/>
              <w:sz w:val="24"/>
              <w:lang w:eastAsia="lv-LV"/>
            </w:rPr>
          </w:pPr>
          <w:r w:rsidRPr="000D7332">
            <w:rPr>
              <w:rFonts w:ascii="Times New Roman" w:hAnsi="Times New Roman" w:cs="Times New Roman"/>
              <w:sz w:val="24"/>
            </w:rPr>
            <w:fldChar w:fldCharType="begin"/>
          </w:r>
          <w:r w:rsidR="007363B6" w:rsidRPr="000D7332">
            <w:rPr>
              <w:rFonts w:ascii="Times New Roman" w:hAnsi="Times New Roman" w:cs="Times New Roman"/>
              <w:sz w:val="24"/>
            </w:rPr>
            <w:instrText>TOC \o "1-3" \z \u \h</w:instrText>
          </w:r>
          <w:r w:rsidRPr="000D7332">
            <w:rPr>
              <w:rFonts w:ascii="Times New Roman" w:hAnsi="Times New Roman" w:cs="Times New Roman"/>
              <w:sz w:val="24"/>
            </w:rPr>
            <w:fldChar w:fldCharType="separate"/>
          </w:r>
          <w:hyperlink w:anchor="_Toc472011866">
            <w:r w:rsidR="6579558A" w:rsidRPr="000D7332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SATURS</w:t>
            </w:r>
            <w:r w:rsidR="007363B6" w:rsidRPr="000D7332">
              <w:rPr>
                <w:rFonts w:ascii="Times New Roman" w:hAnsi="Times New Roman" w:cs="Times New Roman"/>
                <w:noProof/>
                <w:sz w:val="24"/>
              </w:rPr>
              <w:tab/>
            </w:r>
            <w:r w:rsidR="007363B6" w:rsidRPr="000D7332">
              <w:rPr>
                <w:rFonts w:ascii="Times New Roman" w:hAnsi="Times New Roman" w:cs="Times New Roman"/>
                <w:noProof/>
                <w:sz w:val="24"/>
              </w:rPr>
              <w:fldChar w:fldCharType="begin"/>
            </w:r>
            <w:r w:rsidR="007363B6" w:rsidRPr="000D7332">
              <w:rPr>
                <w:rFonts w:ascii="Times New Roman" w:hAnsi="Times New Roman" w:cs="Times New Roman"/>
                <w:noProof/>
                <w:sz w:val="24"/>
              </w:rPr>
              <w:instrText>PAGEREF _Toc472011866 \h</w:instrText>
            </w:r>
            <w:r w:rsidR="007363B6" w:rsidRPr="000D7332">
              <w:rPr>
                <w:rFonts w:ascii="Times New Roman" w:hAnsi="Times New Roman" w:cs="Times New Roman"/>
                <w:noProof/>
                <w:sz w:val="24"/>
              </w:rPr>
            </w:r>
            <w:r w:rsidR="007363B6" w:rsidRPr="000D7332">
              <w:rPr>
                <w:rFonts w:ascii="Times New Roman" w:hAnsi="Times New Roman" w:cs="Times New Roman"/>
                <w:noProof/>
                <w:sz w:val="24"/>
              </w:rPr>
              <w:fldChar w:fldCharType="separate"/>
            </w:r>
            <w:r w:rsidR="00730E0A" w:rsidRPr="000D7332">
              <w:rPr>
                <w:rFonts w:ascii="Times New Roman" w:hAnsi="Times New Roman" w:cs="Times New Roman"/>
                <w:noProof/>
                <w:sz w:val="24"/>
              </w:rPr>
              <w:t>2</w:t>
            </w:r>
            <w:r w:rsidR="007363B6" w:rsidRPr="000D7332">
              <w:rPr>
                <w:rFonts w:ascii="Times New Roman" w:hAnsi="Times New Roman" w:cs="Times New Roman"/>
                <w:noProof/>
                <w:sz w:val="24"/>
              </w:rPr>
              <w:fldChar w:fldCharType="end"/>
            </w:r>
          </w:hyperlink>
        </w:p>
        <w:p w14:paraId="63830203" w14:textId="2910E6A6" w:rsidR="00AE2001" w:rsidRPr="000D7332" w:rsidRDefault="00750B9C" w:rsidP="564C364F">
          <w:pPr>
            <w:pStyle w:val="TOC1"/>
            <w:tabs>
              <w:tab w:val="right" w:leader="dot" w:pos="14280"/>
            </w:tabs>
            <w:rPr>
              <w:rStyle w:val="Hyperlink"/>
              <w:rFonts w:ascii="Times New Roman" w:hAnsi="Times New Roman" w:cs="Times New Roman"/>
              <w:noProof/>
              <w:sz w:val="24"/>
              <w:lang w:eastAsia="lv-LV"/>
            </w:rPr>
          </w:pPr>
          <w:hyperlink w:anchor="_Toc1505754891">
            <w:r w:rsidR="6579558A" w:rsidRPr="000D7332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IEVADS</w:t>
            </w:r>
            <w:r w:rsidR="000744F1" w:rsidRPr="000D7332">
              <w:rPr>
                <w:rFonts w:ascii="Times New Roman" w:hAnsi="Times New Roman" w:cs="Times New Roman"/>
                <w:noProof/>
                <w:sz w:val="24"/>
              </w:rPr>
              <w:tab/>
            </w:r>
            <w:r w:rsidR="000744F1" w:rsidRPr="000D7332">
              <w:rPr>
                <w:rFonts w:ascii="Times New Roman" w:hAnsi="Times New Roman" w:cs="Times New Roman"/>
                <w:noProof/>
                <w:sz w:val="24"/>
              </w:rPr>
              <w:fldChar w:fldCharType="begin"/>
            </w:r>
            <w:r w:rsidR="000744F1" w:rsidRPr="000D7332">
              <w:rPr>
                <w:rFonts w:ascii="Times New Roman" w:hAnsi="Times New Roman" w:cs="Times New Roman"/>
                <w:noProof/>
                <w:sz w:val="24"/>
              </w:rPr>
              <w:instrText>PAGEREF _Toc1505754891 \h</w:instrText>
            </w:r>
            <w:r w:rsidR="000744F1" w:rsidRPr="000D7332">
              <w:rPr>
                <w:rFonts w:ascii="Times New Roman" w:hAnsi="Times New Roman" w:cs="Times New Roman"/>
                <w:noProof/>
                <w:sz w:val="24"/>
              </w:rPr>
            </w:r>
            <w:r w:rsidR="000744F1" w:rsidRPr="000D7332">
              <w:rPr>
                <w:rFonts w:ascii="Times New Roman" w:hAnsi="Times New Roman" w:cs="Times New Roman"/>
                <w:noProof/>
                <w:sz w:val="24"/>
              </w:rPr>
              <w:fldChar w:fldCharType="separate"/>
            </w:r>
            <w:r w:rsidR="00730E0A" w:rsidRPr="000D7332">
              <w:rPr>
                <w:rFonts w:ascii="Times New Roman" w:hAnsi="Times New Roman" w:cs="Times New Roman"/>
                <w:noProof/>
                <w:sz w:val="24"/>
              </w:rPr>
              <w:t>3</w:t>
            </w:r>
            <w:r w:rsidR="000744F1" w:rsidRPr="000D7332">
              <w:rPr>
                <w:rFonts w:ascii="Times New Roman" w:hAnsi="Times New Roman" w:cs="Times New Roman"/>
                <w:noProof/>
                <w:sz w:val="24"/>
              </w:rPr>
              <w:fldChar w:fldCharType="end"/>
            </w:r>
          </w:hyperlink>
        </w:p>
        <w:p w14:paraId="33F1280C" w14:textId="1B5C7D2E" w:rsidR="00AE2001" w:rsidRPr="000D7332" w:rsidRDefault="00750B9C" w:rsidP="564C364F">
          <w:pPr>
            <w:pStyle w:val="TOC1"/>
            <w:tabs>
              <w:tab w:val="right" w:leader="dot" w:pos="14280"/>
            </w:tabs>
            <w:rPr>
              <w:rStyle w:val="Hyperlink"/>
              <w:rFonts w:ascii="Times New Roman" w:hAnsi="Times New Roman" w:cs="Times New Roman"/>
              <w:noProof/>
              <w:sz w:val="24"/>
              <w:lang w:eastAsia="lv-LV"/>
            </w:rPr>
          </w:pPr>
          <w:hyperlink w:anchor="_Toc1898677736">
            <w:r w:rsidR="6579558A" w:rsidRPr="000D7332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IZGLĪTOJAMO SKAITS UN ĪSTENOTĀS IZGLĪTĪBAS PROGRAMMAS</w:t>
            </w:r>
            <w:r w:rsidR="000744F1" w:rsidRPr="000D7332">
              <w:rPr>
                <w:rFonts w:ascii="Times New Roman" w:hAnsi="Times New Roman" w:cs="Times New Roman"/>
                <w:noProof/>
                <w:sz w:val="24"/>
              </w:rPr>
              <w:tab/>
            </w:r>
            <w:r w:rsidR="000744F1" w:rsidRPr="000D7332">
              <w:rPr>
                <w:rFonts w:ascii="Times New Roman" w:hAnsi="Times New Roman" w:cs="Times New Roman"/>
                <w:noProof/>
                <w:sz w:val="24"/>
              </w:rPr>
              <w:fldChar w:fldCharType="begin"/>
            </w:r>
            <w:r w:rsidR="000744F1" w:rsidRPr="000D7332">
              <w:rPr>
                <w:rFonts w:ascii="Times New Roman" w:hAnsi="Times New Roman" w:cs="Times New Roman"/>
                <w:noProof/>
                <w:sz w:val="24"/>
              </w:rPr>
              <w:instrText>PAGEREF _Toc1898677736 \h</w:instrText>
            </w:r>
            <w:r w:rsidR="000744F1" w:rsidRPr="000D7332">
              <w:rPr>
                <w:rFonts w:ascii="Times New Roman" w:hAnsi="Times New Roman" w:cs="Times New Roman"/>
                <w:noProof/>
                <w:sz w:val="24"/>
              </w:rPr>
            </w:r>
            <w:r w:rsidR="000744F1" w:rsidRPr="000D7332">
              <w:rPr>
                <w:rFonts w:ascii="Times New Roman" w:hAnsi="Times New Roman" w:cs="Times New Roman"/>
                <w:noProof/>
                <w:sz w:val="24"/>
              </w:rPr>
              <w:fldChar w:fldCharType="separate"/>
            </w:r>
            <w:r w:rsidR="00730E0A" w:rsidRPr="000D7332">
              <w:rPr>
                <w:rFonts w:ascii="Times New Roman" w:hAnsi="Times New Roman" w:cs="Times New Roman"/>
                <w:noProof/>
                <w:sz w:val="24"/>
              </w:rPr>
              <w:t>3</w:t>
            </w:r>
            <w:r w:rsidR="000744F1" w:rsidRPr="000D7332">
              <w:rPr>
                <w:rFonts w:ascii="Times New Roman" w:hAnsi="Times New Roman" w:cs="Times New Roman"/>
                <w:noProof/>
                <w:sz w:val="24"/>
              </w:rPr>
              <w:fldChar w:fldCharType="end"/>
            </w:r>
          </w:hyperlink>
        </w:p>
        <w:p w14:paraId="459A30F9" w14:textId="6BD1D1DB" w:rsidR="00AE2001" w:rsidRPr="000D7332" w:rsidRDefault="00750B9C" w:rsidP="564C364F">
          <w:pPr>
            <w:pStyle w:val="TOC1"/>
            <w:tabs>
              <w:tab w:val="right" w:leader="dot" w:pos="14280"/>
            </w:tabs>
            <w:rPr>
              <w:rStyle w:val="Hyperlink"/>
              <w:rFonts w:ascii="Times New Roman" w:hAnsi="Times New Roman" w:cs="Times New Roman"/>
              <w:noProof/>
              <w:sz w:val="24"/>
              <w:lang w:eastAsia="lv-LV"/>
            </w:rPr>
          </w:pPr>
          <w:hyperlink w:anchor="_Toc2012583748">
            <w:r w:rsidR="6579558A" w:rsidRPr="000D7332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MISIJA, VĪZIJA, VĒRTĪBAS, AUDZINĀŠANAS MĒRĶIS</w:t>
            </w:r>
            <w:r w:rsidR="000744F1" w:rsidRPr="000D7332">
              <w:rPr>
                <w:rFonts w:ascii="Times New Roman" w:hAnsi="Times New Roman" w:cs="Times New Roman"/>
                <w:noProof/>
                <w:sz w:val="24"/>
              </w:rPr>
              <w:tab/>
            </w:r>
            <w:r w:rsidR="000744F1" w:rsidRPr="000D7332">
              <w:rPr>
                <w:rFonts w:ascii="Times New Roman" w:hAnsi="Times New Roman" w:cs="Times New Roman"/>
                <w:noProof/>
                <w:sz w:val="24"/>
              </w:rPr>
              <w:fldChar w:fldCharType="begin"/>
            </w:r>
            <w:r w:rsidR="000744F1" w:rsidRPr="000D7332">
              <w:rPr>
                <w:rFonts w:ascii="Times New Roman" w:hAnsi="Times New Roman" w:cs="Times New Roman"/>
                <w:noProof/>
                <w:sz w:val="24"/>
              </w:rPr>
              <w:instrText>PAGEREF _Toc2012583748 \h</w:instrText>
            </w:r>
            <w:r w:rsidR="000744F1" w:rsidRPr="000D7332">
              <w:rPr>
                <w:rFonts w:ascii="Times New Roman" w:hAnsi="Times New Roman" w:cs="Times New Roman"/>
                <w:noProof/>
                <w:sz w:val="24"/>
              </w:rPr>
            </w:r>
            <w:r w:rsidR="000744F1" w:rsidRPr="000D7332">
              <w:rPr>
                <w:rFonts w:ascii="Times New Roman" w:hAnsi="Times New Roman" w:cs="Times New Roman"/>
                <w:noProof/>
                <w:sz w:val="24"/>
              </w:rPr>
              <w:fldChar w:fldCharType="separate"/>
            </w:r>
            <w:r w:rsidR="00730E0A" w:rsidRPr="000D7332">
              <w:rPr>
                <w:rFonts w:ascii="Times New Roman" w:hAnsi="Times New Roman" w:cs="Times New Roman"/>
                <w:noProof/>
                <w:sz w:val="24"/>
              </w:rPr>
              <w:t>4</w:t>
            </w:r>
            <w:r w:rsidR="000744F1" w:rsidRPr="000D7332">
              <w:rPr>
                <w:rFonts w:ascii="Times New Roman" w:hAnsi="Times New Roman" w:cs="Times New Roman"/>
                <w:noProof/>
                <w:sz w:val="24"/>
              </w:rPr>
              <w:fldChar w:fldCharType="end"/>
            </w:r>
          </w:hyperlink>
        </w:p>
        <w:p w14:paraId="4755876A" w14:textId="6C7A4D26" w:rsidR="00AE2001" w:rsidRPr="000D7332" w:rsidRDefault="00750B9C" w:rsidP="564C364F">
          <w:pPr>
            <w:pStyle w:val="TOC1"/>
            <w:tabs>
              <w:tab w:val="right" w:leader="dot" w:pos="14280"/>
            </w:tabs>
            <w:rPr>
              <w:rStyle w:val="Hyperlink"/>
              <w:rFonts w:ascii="Times New Roman" w:hAnsi="Times New Roman" w:cs="Times New Roman"/>
              <w:noProof/>
              <w:sz w:val="24"/>
              <w:lang w:eastAsia="lv-LV"/>
            </w:rPr>
          </w:pPr>
          <w:hyperlink w:anchor="_Toc802073681">
            <w:r w:rsidR="6579558A" w:rsidRPr="000D7332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MĒRĶIS UN ATTĪSTĪBAS PRIORITĀTES</w:t>
            </w:r>
            <w:r w:rsidR="000744F1" w:rsidRPr="000D7332">
              <w:rPr>
                <w:rFonts w:ascii="Times New Roman" w:hAnsi="Times New Roman" w:cs="Times New Roman"/>
                <w:noProof/>
                <w:sz w:val="24"/>
              </w:rPr>
              <w:tab/>
            </w:r>
            <w:r w:rsidR="000744F1" w:rsidRPr="000D7332">
              <w:rPr>
                <w:rFonts w:ascii="Times New Roman" w:hAnsi="Times New Roman" w:cs="Times New Roman"/>
                <w:noProof/>
                <w:sz w:val="24"/>
              </w:rPr>
              <w:fldChar w:fldCharType="begin"/>
            </w:r>
            <w:r w:rsidR="000744F1" w:rsidRPr="000D7332">
              <w:rPr>
                <w:rFonts w:ascii="Times New Roman" w:hAnsi="Times New Roman" w:cs="Times New Roman"/>
                <w:noProof/>
                <w:sz w:val="24"/>
              </w:rPr>
              <w:instrText>PAGEREF _Toc802073681 \h</w:instrText>
            </w:r>
            <w:r w:rsidR="000744F1" w:rsidRPr="000D7332">
              <w:rPr>
                <w:rFonts w:ascii="Times New Roman" w:hAnsi="Times New Roman" w:cs="Times New Roman"/>
                <w:noProof/>
                <w:sz w:val="24"/>
              </w:rPr>
            </w:r>
            <w:r w:rsidR="000744F1" w:rsidRPr="000D7332">
              <w:rPr>
                <w:rFonts w:ascii="Times New Roman" w:hAnsi="Times New Roman" w:cs="Times New Roman"/>
                <w:noProof/>
                <w:sz w:val="24"/>
              </w:rPr>
              <w:fldChar w:fldCharType="separate"/>
            </w:r>
            <w:r w:rsidR="00730E0A" w:rsidRPr="000D7332">
              <w:rPr>
                <w:rFonts w:ascii="Times New Roman" w:hAnsi="Times New Roman" w:cs="Times New Roman"/>
                <w:noProof/>
                <w:sz w:val="24"/>
              </w:rPr>
              <w:t>7</w:t>
            </w:r>
            <w:r w:rsidR="000744F1" w:rsidRPr="000D7332">
              <w:rPr>
                <w:rFonts w:ascii="Times New Roman" w:hAnsi="Times New Roman" w:cs="Times New Roman"/>
                <w:noProof/>
                <w:sz w:val="24"/>
              </w:rPr>
              <w:fldChar w:fldCharType="end"/>
            </w:r>
          </w:hyperlink>
        </w:p>
        <w:p w14:paraId="3738C7DF" w14:textId="7419F9C9" w:rsidR="00AE2001" w:rsidRPr="000D7332" w:rsidRDefault="00750B9C" w:rsidP="65CFFAB1">
          <w:pPr>
            <w:pStyle w:val="TOC1"/>
            <w:tabs>
              <w:tab w:val="right" w:leader="dot" w:pos="14280"/>
            </w:tabs>
            <w:rPr>
              <w:rStyle w:val="Hyperlink"/>
              <w:rFonts w:ascii="Times New Roman" w:hAnsi="Times New Roman" w:cs="Times New Roman"/>
              <w:noProof/>
              <w:sz w:val="24"/>
              <w:lang w:eastAsia="lv-LV"/>
            </w:rPr>
          </w:pPr>
          <w:hyperlink w:anchor="_Toc943674594">
            <w:r w:rsidR="6579558A" w:rsidRPr="000D7332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UZDEVUMI UN SASNIEDZAMIE REZULTĀTI</w:t>
            </w:r>
            <w:r w:rsidR="000744F1" w:rsidRPr="000D7332">
              <w:rPr>
                <w:rFonts w:ascii="Times New Roman" w:hAnsi="Times New Roman" w:cs="Times New Roman"/>
                <w:noProof/>
                <w:sz w:val="24"/>
              </w:rPr>
              <w:tab/>
            </w:r>
            <w:r w:rsidR="000744F1" w:rsidRPr="000D7332">
              <w:rPr>
                <w:rFonts w:ascii="Times New Roman" w:hAnsi="Times New Roman" w:cs="Times New Roman"/>
                <w:noProof/>
                <w:sz w:val="24"/>
              </w:rPr>
              <w:fldChar w:fldCharType="begin"/>
            </w:r>
            <w:r w:rsidR="000744F1" w:rsidRPr="000D7332">
              <w:rPr>
                <w:rFonts w:ascii="Times New Roman" w:hAnsi="Times New Roman" w:cs="Times New Roman"/>
                <w:noProof/>
                <w:sz w:val="24"/>
              </w:rPr>
              <w:instrText>PAGEREF _Toc943674594 \h</w:instrText>
            </w:r>
            <w:r w:rsidR="000744F1" w:rsidRPr="000D7332">
              <w:rPr>
                <w:rFonts w:ascii="Times New Roman" w:hAnsi="Times New Roman" w:cs="Times New Roman"/>
                <w:noProof/>
                <w:sz w:val="24"/>
              </w:rPr>
            </w:r>
            <w:r w:rsidR="000744F1" w:rsidRPr="000D7332">
              <w:rPr>
                <w:rFonts w:ascii="Times New Roman" w:hAnsi="Times New Roman" w:cs="Times New Roman"/>
                <w:noProof/>
                <w:sz w:val="24"/>
              </w:rPr>
              <w:fldChar w:fldCharType="separate"/>
            </w:r>
            <w:r w:rsidR="00730E0A" w:rsidRPr="000D7332">
              <w:rPr>
                <w:rFonts w:ascii="Times New Roman" w:hAnsi="Times New Roman" w:cs="Times New Roman"/>
                <w:noProof/>
                <w:sz w:val="24"/>
              </w:rPr>
              <w:t>8</w:t>
            </w:r>
            <w:r w:rsidR="000744F1" w:rsidRPr="000D7332">
              <w:rPr>
                <w:rFonts w:ascii="Times New Roman" w:hAnsi="Times New Roman" w:cs="Times New Roman"/>
                <w:noProof/>
                <w:sz w:val="24"/>
              </w:rPr>
              <w:fldChar w:fldCharType="end"/>
            </w:r>
          </w:hyperlink>
          <w:r w:rsidR="000744F1" w:rsidRPr="000D7332">
            <w:rPr>
              <w:rFonts w:ascii="Times New Roman" w:hAnsi="Times New Roman" w:cs="Times New Roman"/>
              <w:sz w:val="24"/>
            </w:rPr>
            <w:fldChar w:fldCharType="end"/>
          </w:r>
        </w:p>
      </w:sdtContent>
    </w:sdt>
    <w:p w14:paraId="76E6C779" w14:textId="1858921A" w:rsidR="007363B6" w:rsidRDefault="007363B6"/>
    <w:p w14:paraId="749E26C2" w14:textId="77777777" w:rsidR="00624891" w:rsidRDefault="00624891" w:rsidP="00A52F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63C86B5E" w14:textId="77777777" w:rsidR="00624891" w:rsidRDefault="00624891" w:rsidP="00A52F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1B5CE8B8" w14:textId="77777777" w:rsidR="00624891" w:rsidRDefault="00624891" w:rsidP="00A52F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1E97EE9E" w14:textId="77777777" w:rsidR="00624891" w:rsidRDefault="00624891" w:rsidP="00A52F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233CF7AA" w14:textId="77777777" w:rsidR="00624891" w:rsidRDefault="00624891" w:rsidP="00A52F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14010A07" w14:textId="77777777" w:rsidR="00CC16EB" w:rsidRDefault="00CC16EB" w:rsidP="00624891">
      <w:pPr>
        <w:pStyle w:val="Heading1"/>
        <w:rPr>
          <w:rFonts w:eastAsia="Times New Roman"/>
          <w:b/>
          <w:bCs/>
          <w:color w:val="auto"/>
          <w:lang w:eastAsia="lv-LV"/>
        </w:rPr>
      </w:pPr>
    </w:p>
    <w:p w14:paraId="6B31CF4B" w14:textId="77777777" w:rsidR="00CC16EB" w:rsidRDefault="00CC16EB" w:rsidP="00624891">
      <w:pPr>
        <w:pStyle w:val="Heading1"/>
        <w:rPr>
          <w:rFonts w:eastAsia="Times New Roman"/>
          <w:b/>
          <w:bCs/>
          <w:color w:val="auto"/>
          <w:lang w:eastAsia="lv-LV"/>
        </w:rPr>
      </w:pPr>
    </w:p>
    <w:p w14:paraId="0B620D9C" w14:textId="6A3CDACC" w:rsidR="0598C8F5" w:rsidRDefault="0598C8F5" w:rsidP="0598C8F5"/>
    <w:p w14:paraId="346B81FB" w14:textId="6FBBF181" w:rsidR="0598C8F5" w:rsidRDefault="0598C8F5" w:rsidP="0598C8F5"/>
    <w:p w14:paraId="600F2D81" w14:textId="39A2C031" w:rsidR="0598C8F5" w:rsidRDefault="0598C8F5" w:rsidP="0598C8F5"/>
    <w:p w14:paraId="62FFABF6" w14:textId="77777777" w:rsidR="00CC16EB" w:rsidRPr="00CC16EB" w:rsidRDefault="00CC16EB" w:rsidP="00CC16EB">
      <w:pPr>
        <w:rPr>
          <w:lang w:eastAsia="lv-LV"/>
        </w:rPr>
      </w:pPr>
    </w:p>
    <w:p w14:paraId="1FBE953D" w14:textId="06EA725B" w:rsidR="00624891" w:rsidRPr="00CC16EB" w:rsidRDefault="00624891" w:rsidP="00CC16EB">
      <w:pPr>
        <w:pStyle w:val="Heading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4" w:name="_Toc1505754891"/>
      <w:r w:rsidRPr="63E6936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IEVADS</w:t>
      </w:r>
      <w:bookmarkEnd w:id="4"/>
    </w:p>
    <w:p w14:paraId="104ABAE2" w14:textId="41D7283D" w:rsidR="5F061EA8" w:rsidRDefault="5F061EA8" w:rsidP="5F061EA8"/>
    <w:p w14:paraId="1E391D19" w14:textId="6E7E802B" w:rsidR="00A37475" w:rsidRPr="00A37475" w:rsidRDefault="00A52FA7" w:rsidP="00A52FA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Ādažu novada </w:t>
      </w:r>
      <w:r w:rsidR="005D391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pašvaldības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Carnikavas pirmsskolas izglītības iestādes “Riekstiņš” (turpmāk – CPII)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Attīstības plāns 202</w:t>
      </w:r>
      <w:r w:rsid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5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7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gadam </w:t>
      </w:r>
      <w:r w:rsidRPr="00377D4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ir </w:t>
      </w:r>
      <w:r w:rsidR="005D391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vidēja </w:t>
      </w:r>
      <w:r w:rsidRPr="00377D4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termiņa attīstības plānošanas dokuments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377D4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kas izstrādāts sasaistē ar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E12F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Izglītības attīstības pamatnostādn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ēm </w:t>
      </w:r>
      <w:r w:rsidRPr="00E12F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2021.-2027.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E12F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gadam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Ādaž</w:t>
      </w:r>
      <w:r w:rsidR="00746DD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novada Attīstības programmu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2021.-2027.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g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adam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(turpmāk – AP), Ādažu novada Izglītības </w:t>
      </w:r>
      <w:r w:rsidR="005D391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ekosistēmas attīstības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stratēģiju 2023.- 2027. gadam un 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nosaka prioritātes,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rīcības virzienus, uzdevumus,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sasniedzamos rezultātus </w:t>
      </w:r>
      <w:r w:rsidR="00BD3C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trīs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gad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 periodam</w:t>
      </w:r>
      <w:r w:rsidR="007F3A8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7F3A8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lai veidotu </w:t>
      </w:r>
      <w:bookmarkStart w:id="5" w:name="_Hlk129838165"/>
      <w:r w:rsidR="007F3A8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CPII kā</w:t>
      </w:r>
      <w:r w:rsidR="007F3A83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7F3A83" w:rsidRPr="009B0E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mācīšanās organizācij</w:t>
      </w:r>
      <w:r w:rsidR="007F3A8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bookmarkEnd w:id="5"/>
      <w:r w:rsidR="007F3A8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bookmarkStart w:id="6" w:name="_Hlk129838450"/>
      <w:r w:rsidR="007F3A8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bookmarkEnd w:id="6"/>
      <w:r w:rsidR="00A37475" w:rsidRPr="00A37475">
        <w:rPr>
          <w:rFonts w:ascii="Times New Roman" w:hAnsi="Times New Roman" w:cs="Times New Roman"/>
          <w:sz w:val="24"/>
          <w:szCs w:val="24"/>
        </w:rPr>
        <w:t>kas piedāvā</w:t>
      </w:r>
      <w:r w:rsidR="00547BE1">
        <w:rPr>
          <w:rFonts w:ascii="Times New Roman" w:hAnsi="Times New Roman" w:cs="Times New Roman"/>
          <w:sz w:val="24"/>
          <w:szCs w:val="24"/>
        </w:rPr>
        <w:t xml:space="preserve"> </w:t>
      </w:r>
      <w:r w:rsidR="0050549B">
        <w:rPr>
          <w:rFonts w:ascii="Times New Roman" w:hAnsi="Times New Roman" w:cs="Times New Roman"/>
          <w:sz w:val="24"/>
          <w:szCs w:val="24"/>
        </w:rPr>
        <w:t>laikmetīgus</w:t>
      </w:r>
      <w:r w:rsidR="00A37475" w:rsidRPr="00A37475">
        <w:rPr>
          <w:rFonts w:ascii="Times New Roman" w:hAnsi="Times New Roman" w:cs="Times New Roman"/>
          <w:sz w:val="24"/>
          <w:szCs w:val="24"/>
        </w:rPr>
        <w:t xml:space="preserve"> un kvalit</w:t>
      </w:r>
      <w:r w:rsidR="00FA2DCD">
        <w:rPr>
          <w:rFonts w:ascii="Times New Roman" w:hAnsi="Times New Roman" w:cs="Times New Roman"/>
          <w:sz w:val="24"/>
          <w:szCs w:val="24"/>
        </w:rPr>
        <w:t>atīvus</w:t>
      </w:r>
      <w:r w:rsidR="00A37475" w:rsidRPr="00A37475">
        <w:rPr>
          <w:rFonts w:ascii="Times New Roman" w:hAnsi="Times New Roman" w:cs="Times New Roman"/>
          <w:sz w:val="24"/>
          <w:szCs w:val="24"/>
        </w:rPr>
        <w:t xml:space="preserve"> izglītības pakalpojumus, nodrošina profesionālu pedagogu atbalstu katra izglītojamā </w:t>
      </w:r>
      <w:r w:rsidR="00FA2DCD">
        <w:rPr>
          <w:rFonts w:ascii="Times New Roman" w:hAnsi="Times New Roman" w:cs="Times New Roman"/>
          <w:sz w:val="24"/>
          <w:szCs w:val="24"/>
        </w:rPr>
        <w:t>izaugsmei</w:t>
      </w:r>
      <w:r w:rsidR="00A37475" w:rsidRPr="00A37475">
        <w:rPr>
          <w:rFonts w:ascii="Times New Roman" w:hAnsi="Times New Roman" w:cs="Times New Roman"/>
          <w:sz w:val="24"/>
          <w:szCs w:val="24"/>
        </w:rPr>
        <w:t xml:space="preserve">, rūpējas par pedagogu profesionālo </w:t>
      </w:r>
      <w:proofErr w:type="spellStart"/>
      <w:r w:rsidR="00A37475" w:rsidRPr="00A37475">
        <w:rPr>
          <w:rFonts w:ascii="Times New Roman" w:hAnsi="Times New Roman" w:cs="Times New Roman"/>
          <w:sz w:val="24"/>
          <w:szCs w:val="24"/>
        </w:rPr>
        <w:t>lab</w:t>
      </w:r>
      <w:r w:rsidR="008D04FA">
        <w:rPr>
          <w:rFonts w:ascii="Times New Roman" w:hAnsi="Times New Roman" w:cs="Times New Roman"/>
          <w:sz w:val="24"/>
          <w:szCs w:val="24"/>
        </w:rPr>
        <w:t>būtību</w:t>
      </w:r>
      <w:proofErr w:type="spellEnd"/>
      <w:r w:rsidR="00A37475" w:rsidRPr="00A37475">
        <w:rPr>
          <w:rFonts w:ascii="Times New Roman" w:hAnsi="Times New Roman" w:cs="Times New Roman"/>
          <w:sz w:val="24"/>
          <w:szCs w:val="24"/>
        </w:rPr>
        <w:t xml:space="preserve"> un efektīvi pārvalda iestādes resursus un darba procesus, veicinot saskaņotu un </w:t>
      </w:r>
      <w:proofErr w:type="spellStart"/>
      <w:r w:rsidR="00A37475" w:rsidRPr="00A37475">
        <w:rPr>
          <w:rFonts w:ascii="Times New Roman" w:hAnsi="Times New Roman" w:cs="Times New Roman"/>
          <w:sz w:val="24"/>
          <w:szCs w:val="24"/>
        </w:rPr>
        <w:t>cieņpilnu</w:t>
      </w:r>
      <w:proofErr w:type="spellEnd"/>
      <w:r w:rsidR="00A37475" w:rsidRPr="00A37475">
        <w:rPr>
          <w:rFonts w:ascii="Times New Roman" w:hAnsi="Times New Roman" w:cs="Times New Roman"/>
          <w:sz w:val="24"/>
          <w:szCs w:val="24"/>
        </w:rPr>
        <w:t xml:space="preserve"> sadarbību starp izglītojamajiem, pedagogiem un vecākiem/likumīgajiem pārstāvjiem.</w:t>
      </w:r>
    </w:p>
    <w:p w14:paraId="6540264D" w14:textId="3721940A" w:rsidR="00146D1F" w:rsidRDefault="00A52FA7" w:rsidP="00A52F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Attīstības plāna izpildes uzraudzību un kontroli veic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CPII vadītājs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detalizētu </w:t>
      </w:r>
      <w:proofErr w:type="spellStart"/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izvērtējumu</w:t>
      </w:r>
      <w:proofErr w:type="spellEnd"/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norādot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ikgadējā </w:t>
      </w:r>
      <w:r w:rsidR="00892D3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PII Pašnovērtējuma ziņojumā. </w:t>
      </w:r>
    </w:p>
    <w:p w14:paraId="12878CDC" w14:textId="20856CA8" w:rsidR="007F3A83" w:rsidRPr="007F3A83" w:rsidRDefault="00892D38" w:rsidP="007F3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</w:t>
      </w:r>
      <w:r w:rsidR="00A52FA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PII pamatdarbības </w:t>
      </w:r>
      <w:r w:rsidR="00A52FA7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mērķi</w:t>
      </w:r>
      <w:r w:rsidR="00A52FA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A52FA7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A52FA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pamatuzdevumi, izglītības programma</w:t>
      </w:r>
      <w:r w:rsidR="00A52FA7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</w:t>
      </w:r>
      <w:r w:rsidR="00A52FA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procesa organizācija</w:t>
      </w:r>
      <w:r w:rsidR="00A52FA7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A52FA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ir noteikta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</w:t>
      </w:r>
      <w:r w:rsidR="00A52FA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PII</w:t>
      </w:r>
      <w:r w:rsidR="00A52FA7" w:rsidRPr="00215D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A52FA7" w:rsidRPr="0046741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2021. gada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27</w:t>
      </w:r>
      <w:r w:rsidR="00A52FA7" w:rsidRPr="0046741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oktobra</w:t>
      </w:r>
      <w:r w:rsidR="00A52FA7" w:rsidRPr="0046741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nolikumā Nr.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1</w:t>
      </w:r>
      <w:r w:rsidR="00A52FA7" w:rsidRPr="0046741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A52FA7" w:rsidRPr="00215D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Carnikavas</w:t>
      </w:r>
      <w:r w:rsidR="00A52FA7" w:rsidRPr="001339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pirmssko</w:t>
      </w:r>
      <w:r w:rsidR="00A52FA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las izglītības iestādes 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Riekstiņš</w:t>
      </w:r>
      <w:r w:rsidR="00A52FA7" w:rsidRPr="001339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”</w:t>
      </w:r>
      <w:r w:rsidR="00A52FA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nolikums”</w:t>
      </w:r>
      <w:r w:rsidR="005D391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r w:rsidR="00A52FA7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5D3910">
        <w:rPr>
          <w:rFonts w:ascii="Times New Roman" w:hAnsi="Times New Roman" w:cs="Times New Roman"/>
          <w:sz w:val="24"/>
          <w:szCs w:val="24"/>
        </w:rPr>
        <w:t>L</w:t>
      </w:r>
      <w:r w:rsidR="00A37475" w:rsidRPr="00A37475">
        <w:rPr>
          <w:rFonts w:ascii="Times New Roman" w:hAnsi="Times New Roman" w:cs="Times New Roman"/>
          <w:sz w:val="24"/>
          <w:szCs w:val="24"/>
        </w:rPr>
        <w:t xml:space="preserve">ai veicinātu vienotu mācību un audzināšanas procesu, kurā izglītojamais </w:t>
      </w:r>
      <w:r w:rsidR="00A37475">
        <w:rPr>
          <w:rFonts w:ascii="Times New Roman" w:hAnsi="Times New Roman" w:cs="Times New Roman"/>
          <w:sz w:val="24"/>
          <w:szCs w:val="24"/>
        </w:rPr>
        <w:t>mācās iedziļinoties</w:t>
      </w:r>
      <w:r w:rsidR="00A37475" w:rsidRPr="00A37475">
        <w:rPr>
          <w:rFonts w:ascii="Times New Roman" w:hAnsi="Times New Roman" w:cs="Times New Roman"/>
          <w:sz w:val="24"/>
          <w:szCs w:val="24"/>
        </w:rPr>
        <w:t>, attīsta vērtībās balstītus ieradumus un saņem atbalstošu un attīstošu atgriezenisko saiti, nepieciešama sadarbība un savstarpējā cieņā balstītas attiecības starp pirmsskolas darbiniekiem, izglītojamajiem un izglītojamo likumiskajiem pārstāvjiem.</w:t>
      </w:r>
    </w:p>
    <w:p w14:paraId="3FF371F0" w14:textId="348FF85F" w:rsidR="00210585" w:rsidRPr="00B03AFF" w:rsidRDefault="007768C9" w:rsidP="00B03AFF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1898677736"/>
      <w:r w:rsidRPr="00B03AFF">
        <w:rPr>
          <w:rFonts w:ascii="Times New Roman" w:hAnsi="Times New Roman" w:cs="Times New Roman"/>
          <w:b/>
          <w:bCs/>
          <w:color w:val="auto"/>
          <w:sz w:val="28"/>
          <w:szCs w:val="28"/>
        </w:rPr>
        <w:t>IZGLĪTOJAMO SKAITS UN ĪSTENOTĀS IZGLĪTĪBAS PROGRAMMAS</w:t>
      </w:r>
      <w:bookmarkEnd w:id="7"/>
    </w:p>
    <w:p w14:paraId="7DEED09C" w14:textId="1B15AAC0" w:rsidR="5F061EA8" w:rsidRDefault="5F061EA8" w:rsidP="5F061EA8"/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693"/>
        <w:gridCol w:w="1134"/>
        <w:gridCol w:w="1701"/>
        <w:gridCol w:w="1559"/>
        <w:gridCol w:w="1560"/>
        <w:gridCol w:w="1559"/>
      </w:tblGrid>
      <w:tr w:rsidR="0064652B" w:rsidRPr="007768C9" w14:paraId="2D5CC711" w14:textId="7CB0A6E6" w:rsidTr="0064652B">
        <w:trPr>
          <w:trHeight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E5BE" w14:textId="77777777" w:rsidR="0064652B" w:rsidRPr="001A15A1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 xml:space="preserve">Izglītības programmas nosaukums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896E4" w14:textId="77777777" w:rsidR="0064652B" w:rsidRPr="001A15A1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>Izglītības</w:t>
            </w:r>
          </w:p>
          <w:p w14:paraId="4211A62F" w14:textId="77777777" w:rsidR="0064652B" w:rsidRPr="001A15A1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 xml:space="preserve">programmas </w:t>
            </w:r>
          </w:p>
          <w:p w14:paraId="3A212E91" w14:textId="77777777" w:rsidR="0064652B" w:rsidRPr="001A15A1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>kods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vAlign w:val="center"/>
          </w:tcPr>
          <w:p w14:paraId="2604542F" w14:textId="77777777" w:rsidR="0064652B" w:rsidRPr="001A15A1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 xml:space="preserve">Īstenošanas vietas adrese </w:t>
            </w:r>
          </w:p>
          <w:p w14:paraId="0F1E4AF2" w14:textId="77777777" w:rsidR="0064652B" w:rsidRPr="001A15A1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82DDE6A" w14:textId="77777777" w:rsidR="0064652B" w:rsidRPr="001A15A1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>Licence</w:t>
            </w:r>
          </w:p>
        </w:tc>
        <w:tc>
          <w:tcPr>
            <w:tcW w:w="4678" w:type="dxa"/>
            <w:gridSpan w:val="3"/>
            <w:vAlign w:val="center"/>
          </w:tcPr>
          <w:p w14:paraId="32BA3A56" w14:textId="77777777" w:rsidR="0064652B" w:rsidRPr="001A15A1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>Izglītojamo skaits uz:</w:t>
            </w:r>
          </w:p>
        </w:tc>
      </w:tr>
      <w:tr w:rsidR="0064652B" w:rsidRPr="007768C9" w14:paraId="2546F5CB" w14:textId="32B710C6" w:rsidTr="0064652B">
        <w:trPr>
          <w:trHeight w:val="563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9823" w14:textId="77777777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6310" w14:textId="77777777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vAlign w:val="center"/>
          </w:tcPr>
          <w:p w14:paraId="042F2951" w14:textId="77777777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050CD5D" w14:textId="77777777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1701" w:type="dxa"/>
            <w:vAlign w:val="center"/>
          </w:tcPr>
          <w:p w14:paraId="56E32075" w14:textId="77777777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Licencēšanas</w:t>
            </w:r>
          </w:p>
          <w:p w14:paraId="626100C5" w14:textId="77777777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datums</w:t>
            </w:r>
          </w:p>
        </w:tc>
        <w:tc>
          <w:tcPr>
            <w:tcW w:w="1559" w:type="dxa"/>
            <w:vAlign w:val="center"/>
          </w:tcPr>
          <w:p w14:paraId="3E675E5B" w14:textId="0392D00A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7768C9">
              <w:rPr>
                <w:rFonts w:ascii="Times New Roman" w:hAnsi="Times New Roman" w:cs="Times New Roman"/>
              </w:rPr>
              <w:t>./202</w:t>
            </w:r>
            <w:r>
              <w:rPr>
                <w:rFonts w:ascii="Times New Roman" w:hAnsi="Times New Roman" w:cs="Times New Roman"/>
              </w:rPr>
              <w:t>3</w:t>
            </w:r>
            <w:r w:rsidRPr="007768C9">
              <w:rPr>
                <w:rFonts w:ascii="Times New Roman" w:hAnsi="Times New Roman" w:cs="Times New Roman"/>
              </w:rPr>
              <w:t>. mācību gada 01.09.202</w:t>
            </w:r>
            <w:r>
              <w:rPr>
                <w:rFonts w:ascii="Times New Roman" w:hAnsi="Times New Roman" w:cs="Times New Roman"/>
              </w:rPr>
              <w:t>2</w:t>
            </w:r>
            <w:r w:rsidRPr="007768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Align w:val="center"/>
          </w:tcPr>
          <w:p w14:paraId="1E9BAC44" w14:textId="4895726D" w:rsidR="0064652B" w:rsidRPr="007768C9" w:rsidRDefault="0064652B" w:rsidP="001A15A1">
            <w:pPr>
              <w:spacing w:after="0" w:line="240" w:lineRule="auto"/>
              <w:jc w:val="center"/>
            </w:pPr>
            <w:r w:rsidRPr="001A15A1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1A15A1">
              <w:rPr>
                <w:rFonts w:ascii="Times New Roman" w:hAnsi="Times New Roman" w:cs="Times New Roman"/>
                <w:b/>
                <w:bCs/>
              </w:rPr>
              <w:t>./202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1A15A1">
              <w:rPr>
                <w:rFonts w:ascii="Times New Roman" w:hAnsi="Times New Roman" w:cs="Times New Roman"/>
                <w:b/>
                <w:bCs/>
              </w:rPr>
              <w:t>. mācību gada  01.09.202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1A15A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59" w:type="dxa"/>
            <w:vAlign w:val="center"/>
          </w:tcPr>
          <w:p w14:paraId="552C730F" w14:textId="755F5052" w:rsidR="0064652B" w:rsidRPr="001A15A1" w:rsidRDefault="0064652B" w:rsidP="001A15A1">
            <w:pPr>
              <w:spacing w:after="0" w:line="240" w:lineRule="auto"/>
              <w:jc w:val="center"/>
              <w:rPr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1A15A1">
              <w:rPr>
                <w:rFonts w:ascii="Times New Roman" w:hAnsi="Times New Roman" w:cs="Times New Roman"/>
                <w:b/>
                <w:bCs/>
              </w:rPr>
              <w:t>./202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1A15A1">
              <w:rPr>
                <w:rFonts w:ascii="Times New Roman" w:hAnsi="Times New Roman" w:cs="Times New Roman"/>
                <w:b/>
                <w:bCs/>
              </w:rPr>
              <w:t>. mācību gada  01.09.202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1A15A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64652B" w:rsidRPr="007768C9" w14:paraId="0C3FB3FE" w14:textId="2F8D7345" w:rsidTr="0064652B">
        <w:trPr>
          <w:trHeight w:val="784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04371" w14:textId="77777777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Pirmsskolas izglītības programma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7FF98" w14:textId="77777777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01011111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7755573D" w14:textId="6C2E1796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Nākotnes iela 2, Carnikava,</w:t>
            </w:r>
            <w:r w:rsidRPr="007768C9">
              <w:rPr>
                <w:rFonts w:ascii="Times New Roman" w:hAnsi="Times New Roman" w:cs="Times New Roman"/>
              </w:rPr>
              <w:t xml:space="preserve"> Carnikavas pagasts, Ādažu novads, LV-2163</w:t>
            </w:r>
          </w:p>
        </w:tc>
        <w:tc>
          <w:tcPr>
            <w:tcW w:w="1134" w:type="dxa"/>
            <w:vAlign w:val="center"/>
          </w:tcPr>
          <w:p w14:paraId="2000A404" w14:textId="5CE83E8E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_566</w:t>
            </w:r>
          </w:p>
        </w:tc>
        <w:tc>
          <w:tcPr>
            <w:tcW w:w="1701" w:type="dxa"/>
            <w:vAlign w:val="center"/>
          </w:tcPr>
          <w:p w14:paraId="53A0F3CF" w14:textId="0B9564C0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34C">
              <w:rPr>
                <w:rFonts w:ascii="Times New Roman" w:hAnsi="Times New Roman" w:cs="Times New Roman"/>
                <w:sz w:val="24"/>
                <w:szCs w:val="24"/>
              </w:rPr>
              <w:t>25.07.2018.</w:t>
            </w:r>
          </w:p>
        </w:tc>
        <w:tc>
          <w:tcPr>
            <w:tcW w:w="1559" w:type="dxa"/>
            <w:vAlign w:val="center"/>
          </w:tcPr>
          <w:p w14:paraId="60B63B8A" w14:textId="0DB0E8B8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560" w:type="dxa"/>
            <w:vAlign w:val="center"/>
          </w:tcPr>
          <w:p w14:paraId="4A171A30" w14:textId="6A767AB8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650D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14:paraId="73548358" w14:textId="265E785E" w:rsidR="0064652B" w:rsidRPr="001A15A1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265</w:t>
            </w:r>
          </w:p>
        </w:tc>
      </w:tr>
      <w:tr w:rsidR="0064652B" w:rsidRPr="007768C9" w14:paraId="227E2108" w14:textId="71795611" w:rsidTr="0064652B">
        <w:trPr>
          <w:trHeight w:val="784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8B148" w14:textId="58631637" w:rsidR="0064652B" w:rsidRPr="003336C5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0D7332">
                <w:rPr>
                  <w:rFonts w:ascii="Times New Roman" w:eastAsia="Times New Roman" w:hAnsi="Times New Roman" w:cs="Times New Roman"/>
                  <w:color w:val="000000" w:themeColor="text1"/>
                  <w:lang w:eastAsia="lv-LV"/>
                </w:rPr>
                <w:t xml:space="preserve">Speciālās pirmsskolas izglītības programma izglītojamajiem ar </w:t>
              </w:r>
              <w:r w:rsidRPr="000D7332">
                <w:rPr>
                  <w:rFonts w:ascii="Times New Roman" w:eastAsia="Times New Roman" w:hAnsi="Times New Roman" w:cs="Times New Roman"/>
                  <w:color w:val="000000" w:themeColor="text1"/>
                  <w:lang w:eastAsia="lv-LV"/>
                </w:rPr>
                <w:lastRenderedPageBreak/>
                <w:t>jauktiem attīstības traucējumiem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61676" w14:textId="683BD539" w:rsidR="0064652B" w:rsidRPr="003336C5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0D7332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01015611</w:t>
              </w:r>
            </w:hyperlink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0F1877B9" w14:textId="09D2AAE9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Nākotnes iela 2, Carnikava,</w:t>
            </w:r>
            <w:r w:rsidRPr="007768C9">
              <w:rPr>
                <w:rFonts w:ascii="Times New Roman" w:hAnsi="Times New Roman" w:cs="Times New Roman"/>
              </w:rPr>
              <w:t xml:space="preserve"> Carnikavas pagasts, Ādažu novads, LV-2163</w:t>
            </w:r>
          </w:p>
        </w:tc>
        <w:tc>
          <w:tcPr>
            <w:tcW w:w="1134" w:type="dxa"/>
            <w:vAlign w:val="center"/>
          </w:tcPr>
          <w:p w14:paraId="38B5B94B" w14:textId="3E0D741D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V_560</w:t>
            </w:r>
          </w:p>
        </w:tc>
        <w:tc>
          <w:tcPr>
            <w:tcW w:w="1701" w:type="dxa"/>
            <w:vAlign w:val="center"/>
          </w:tcPr>
          <w:p w14:paraId="2E9237DB" w14:textId="0FB3908C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34C">
              <w:rPr>
                <w:rFonts w:ascii="Times New Roman" w:hAnsi="Times New Roman" w:cs="Times New Roman"/>
                <w:sz w:val="24"/>
                <w:szCs w:val="24"/>
              </w:rPr>
              <w:t>25.07.2018.</w:t>
            </w:r>
          </w:p>
        </w:tc>
        <w:tc>
          <w:tcPr>
            <w:tcW w:w="1559" w:type="dxa"/>
            <w:vAlign w:val="center"/>
          </w:tcPr>
          <w:p w14:paraId="3A759C95" w14:textId="56DC8AB9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vAlign w:val="center"/>
          </w:tcPr>
          <w:p w14:paraId="4D04D9AB" w14:textId="7A0CFA80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4E1F5148" w14:textId="591493C6" w:rsidR="0064652B" w:rsidRPr="001A15A1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64652B" w:rsidRPr="007768C9" w14:paraId="30E6A8C5" w14:textId="14406917" w:rsidTr="0064652B">
        <w:trPr>
          <w:trHeight w:val="784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E2FEB36" w14:textId="0353D84A" w:rsidR="0064652B" w:rsidRPr="003336C5" w:rsidRDefault="0064652B" w:rsidP="00EF3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0D7332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Speciālās pirmsskolas izglītības programma izglītojamajiem ar garīgās attīstības traucējumiem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F48E4" w14:textId="2AFE25B5" w:rsidR="0064652B" w:rsidRPr="003336C5" w:rsidRDefault="0064652B" w:rsidP="00EF3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Pr="000D7332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01015811</w:t>
              </w:r>
            </w:hyperlink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257C173D" w14:textId="71F37326" w:rsidR="0064652B" w:rsidRPr="007768C9" w:rsidRDefault="0064652B" w:rsidP="00EF3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Nākotnes iela 2, Carnikava,</w:t>
            </w:r>
            <w:r w:rsidRPr="007768C9">
              <w:rPr>
                <w:rFonts w:ascii="Times New Roman" w:hAnsi="Times New Roman" w:cs="Times New Roman"/>
              </w:rPr>
              <w:t xml:space="preserve"> Carnikavas pagasts, Ādažu novads, LV-2163</w:t>
            </w:r>
          </w:p>
        </w:tc>
        <w:tc>
          <w:tcPr>
            <w:tcW w:w="1134" w:type="dxa"/>
            <w:vAlign w:val="center"/>
          </w:tcPr>
          <w:p w14:paraId="249452C8" w14:textId="763DAC92" w:rsidR="0064652B" w:rsidRPr="007768C9" w:rsidRDefault="0064652B" w:rsidP="00EF3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V_567</w:t>
            </w:r>
          </w:p>
        </w:tc>
        <w:tc>
          <w:tcPr>
            <w:tcW w:w="1701" w:type="dxa"/>
            <w:vAlign w:val="center"/>
          </w:tcPr>
          <w:p w14:paraId="69389167" w14:textId="7A9AA6C5" w:rsidR="0064652B" w:rsidRPr="007768C9" w:rsidRDefault="0064652B" w:rsidP="00EF3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34C">
              <w:rPr>
                <w:rFonts w:ascii="Times New Roman" w:hAnsi="Times New Roman" w:cs="Times New Roman"/>
                <w:sz w:val="24"/>
                <w:szCs w:val="24"/>
              </w:rPr>
              <w:t>25.07.2018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3A2F18F3" w14:textId="1BC14AC9" w:rsidR="0064652B" w:rsidRPr="007768C9" w:rsidRDefault="0064652B" w:rsidP="00EF3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14:paraId="3BDCF7C5" w14:textId="77DB1A75" w:rsidR="0064652B" w:rsidRPr="007768C9" w:rsidRDefault="0064652B" w:rsidP="00EF3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14:paraId="271A2413" w14:textId="08F4812D" w:rsidR="0064652B" w:rsidRPr="001A15A1" w:rsidRDefault="0064652B" w:rsidP="00EF3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64652B" w:rsidRPr="007768C9" w14:paraId="422C2DA2" w14:textId="2296A86C" w:rsidTr="0064652B">
        <w:trPr>
          <w:trHeight w:val="784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7B94A" w14:textId="064AC92F" w:rsidR="0064652B" w:rsidRPr="003336C5" w:rsidRDefault="0064652B" w:rsidP="00EF3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Pr="000D7332">
                <w:rPr>
                  <w:rFonts w:ascii="Times New Roman" w:eastAsia="Times New Roman" w:hAnsi="Times New Roman" w:cs="Times New Roman"/>
                  <w:color w:val="000000" w:themeColor="text1"/>
                  <w:lang w:eastAsia="lv-LV"/>
                </w:rPr>
                <w:t>Speciālās pirmsskolas izglītības programma izglītojamajiem ar valodas traucējumiem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C0B45" w14:textId="3CA4A05B" w:rsidR="0064652B" w:rsidRPr="003336C5" w:rsidRDefault="0064652B" w:rsidP="00EF3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Pr="000D7332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01015511</w:t>
              </w:r>
            </w:hyperlink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67E94987" w14:textId="264AE7B6" w:rsidR="0064652B" w:rsidRPr="007768C9" w:rsidRDefault="0064652B" w:rsidP="00EF3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Nākotnes iela 2, Carnikava,</w:t>
            </w:r>
            <w:r w:rsidRPr="007768C9">
              <w:rPr>
                <w:rFonts w:ascii="Times New Roman" w:hAnsi="Times New Roman" w:cs="Times New Roman"/>
              </w:rPr>
              <w:t xml:space="preserve"> Carnikavas pagasts, Ādažu novads, LV-2163</w:t>
            </w:r>
          </w:p>
        </w:tc>
        <w:tc>
          <w:tcPr>
            <w:tcW w:w="1134" w:type="dxa"/>
            <w:vAlign w:val="center"/>
          </w:tcPr>
          <w:p w14:paraId="7BB6BCCC" w14:textId="1AA79A70" w:rsidR="0064652B" w:rsidRPr="007768C9" w:rsidRDefault="0064652B" w:rsidP="00EF3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V_</w:t>
            </w:r>
            <w:r w:rsidRPr="0032234C">
              <w:rPr>
                <w:rFonts w:ascii="Times New Roman" w:hAnsi="Times New Roman" w:cs="Times New Roman"/>
                <w:sz w:val="24"/>
                <w:szCs w:val="24"/>
              </w:rPr>
              <w:t>2293</w:t>
            </w:r>
          </w:p>
        </w:tc>
        <w:tc>
          <w:tcPr>
            <w:tcW w:w="1701" w:type="dxa"/>
            <w:vAlign w:val="center"/>
          </w:tcPr>
          <w:p w14:paraId="2C75C882" w14:textId="3AF1D026" w:rsidR="0064652B" w:rsidRPr="007768C9" w:rsidRDefault="0064652B" w:rsidP="00EF3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34C">
              <w:rPr>
                <w:rFonts w:ascii="Times New Roman" w:hAnsi="Times New Roman" w:cs="Times New Roman"/>
                <w:sz w:val="24"/>
                <w:szCs w:val="24"/>
              </w:rPr>
              <w:t>31.03.2020.</w:t>
            </w:r>
          </w:p>
        </w:tc>
        <w:tc>
          <w:tcPr>
            <w:tcW w:w="1559" w:type="dxa"/>
            <w:vAlign w:val="center"/>
          </w:tcPr>
          <w:p w14:paraId="3D99FA5E" w14:textId="1FB0C009" w:rsidR="0064652B" w:rsidRPr="007768C9" w:rsidRDefault="0064652B" w:rsidP="00EF3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14:paraId="5726CB81" w14:textId="2B9303ED" w:rsidR="0064652B" w:rsidRPr="007768C9" w:rsidRDefault="0064652B" w:rsidP="00EF3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14:paraId="0659E829" w14:textId="17B896DD" w:rsidR="0064652B" w:rsidRPr="001A15A1" w:rsidRDefault="0064652B" w:rsidP="00EF3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</w:tbl>
    <w:p w14:paraId="59B19718" w14:textId="77777777" w:rsidR="00CB12E0" w:rsidRDefault="00CB12E0" w:rsidP="00593CF4">
      <w:pPr>
        <w:pStyle w:val="Heading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lv-LV"/>
        </w:rPr>
      </w:pPr>
    </w:p>
    <w:p w14:paraId="02E8D5D8" w14:textId="7AACFEA2" w:rsidR="006D370E" w:rsidRPr="00A32306" w:rsidRDefault="006D370E" w:rsidP="00593CF4">
      <w:pPr>
        <w:pStyle w:val="Heading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lv-LV"/>
        </w:rPr>
      </w:pPr>
      <w:bookmarkStart w:id="8" w:name="_Toc2012583748"/>
      <w:r w:rsidRPr="00A3230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lv-LV"/>
        </w:rPr>
        <w:t>MISIJA, VĪZIJA, VĒR</w:t>
      </w:r>
      <w:r w:rsidR="00AE0392" w:rsidRPr="00A3230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lv-LV"/>
        </w:rPr>
        <w:t>T</w:t>
      </w:r>
      <w:r w:rsidRPr="00A3230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lv-LV"/>
        </w:rPr>
        <w:t>ĪBAS</w:t>
      </w:r>
      <w:r w:rsidR="00120ABF" w:rsidRPr="00A3230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lv-LV"/>
        </w:rPr>
        <w:t>, AUDZINĀŠANAS MĒRĶIS</w:t>
      </w:r>
      <w:bookmarkEnd w:id="8"/>
    </w:p>
    <w:p w14:paraId="207FC41D" w14:textId="77777777" w:rsidR="004A5A5B" w:rsidRPr="00446618" w:rsidRDefault="004A5A5B" w:rsidP="004A5A5B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358E3" w14:textId="43AF78CA" w:rsidR="004A5A5B" w:rsidRPr="004A5A5B" w:rsidRDefault="004A5A5B" w:rsidP="004A5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CPII</w:t>
      </w:r>
      <w:r w:rsidRPr="004A5A5B">
        <w:rPr>
          <w:rFonts w:ascii="Times New Roman" w:hAnsi="Times New Roman" w:cs="Times New Roman"/>
          <w:b/>
          <w:bCs/>
          <w:sz w:val="24"/>
          <w:szCs w:val="24"/>
        </w:rPr>
        <w:t xml:space="preserve"> misija</w:t>
      </w:r>
      <w:r w:rsidRPr="004A5A5B">
        <w:rPr>
          <w:rFonts w:ascii="Times New Roman" w:hAnsi="Times New Roman" w:cs="Times New Roman"/>
          <w:sz w:val="24"/>
          <w:szCs w:val="24"/>
        </w:rPr>
        <w:t xml:space="preserve"> – profesionāla un radoša komanda, kas kopīgi strādā, lai nodrošinātu katram bērnam kvalitatīvas pirmsskolas izglītības ieguves iespējas pozitīvā, labvēlīgā mācību vidē.</w:t>
      </w:r>
    </w:p>
    <w:p w14:paraId="0FC5D9D4" w14:textId="39A62CB1" w:rsidR="004A5A5B" w:rsidRPr="004A5A5B" w:rsidRDefault="004A5A5B" w:rsidP="004A5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CPII</w:t>
      </w:r>
      <w:r w:rsidRPr="004A5A5B">
        <w:rPr>
          <w:rFonts w:ascii="Times New Roman" w:hAnsi="Times New Roman" w:cs="Times New Roman"/>
          <w:b/>
          <w:bCs/>
          <w:sz w:val="24"/>
          <w:szCs w:val="24"/>
        </w:rPr>
        <w:t xml:space="preserve"> vīzija par izglītojamo</w:t>
      </w:r>
      <w:r w:rsidRPr="004A5A5B">
        <w:rPr>
          <w:rFonts w:ascii="Times New Roman" w:hAnsi="Times New Roman" w:cs="Times New Roman"/>
          <w:sz w:val="24"/>
          <w:szCs w:val="24"/>
        </w:rPr>
        <w:t xml:space="preserve"> – radošs eksperimentētājs, jo vairāk dara domājot, jo vairāk atklāj jauno.</w:t>
      </w:r>
    </w:p>
    <w:p w14:paraId="344259EE" w14:textId="5167ABDC" w:rsidR="004A5A5B" w:rsidRDefault="004A5A5B" w:rsidP="004A5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CPII</w:t>
      </w:r>
      <w:r w:rsidRPr="004A5A5B">
        <w:rPr>
          <w:rFonts w:ascii="Times New Roman" w:hAnsi="Times New Roman" w:cs="Times New Roman"/>
          <w:b/>
          <w:bCs/>
          <w:sz w:val="24"/>
          <w:szCs w:val="24"/>
        </w:rPr>
        <w:t xml:space="preserve"> vērtības</w:t>
      </w:r>
      <w:r w:rsidRPr="004A5A5B">
        <w:rPr>
          <w:rFonts w:ascii="Times New Roman" w:hAnsi="Times New Roman" w:cs="Times New Roman"/>
          <w:sz w:val="24"/>
          <w:szCs w:val="24"/>
        </w:rPr>
        <w:t xml:space="preserve"> – drošība, sadarbība, </w:t>
      </w:r>
      <w:proofErr w:type="spellStart"/>
      <w:r w:rsidRPr="004A5A5B">
        <w:rPr>
          <w:rFonts w:ascii="Times New Roman" w:hAnsi="Times New Roman" w:cs="Times New Roman"/>
          <w:sz w:val="24"/>
          <w:szCs w:val="24"/>
        </w:rPr>
        <w:t>cieņpilna</w:t>
      </w:r>
      <w:proofErr w:type="spellEnd"/>
      <w:r w:rsidRPr="004A5A5B">
        <w:rPr>
          <w:rFonts w:ascii="Times New Roman" w:hAnsi="Times New Roman" w:cs="Times New Roman"/>
          <w:sz w:val="24"/>
          <w:szCs w:val="24"/>
        </w:rPr>
        <w:t xml:space="preserve"> attieksme vienam pret otru</w:t>
      </w:r>
      <w:r w:rsidR="00440344">
        <w:rPr>
          <w:rFonts w:ascii="Times New Roman" w:hAnsi="Times New Roman" w:cs="Times New Roman"/>
          <w:sz w:val="24"/>
          <w:szCs w:val="24"/>
        </w:rPr>
        <w:t>, atbildība</w:t>
      </w:r>
      <w:r w:rsidRPr="004A5A5B">
        <w:rPr>
          <w:rFonts w:ascii="Times New Roman" w:hAnsi="Times New Roman" w:cs="Times New Roman"/>
          <w:sz w:val="24"/>
          <w:szCs w:val="24"/>
        </w:rPr>
        <w:t>.</w:t>
      </w:r>
    </w:p>
    <w:p w14:paraId="70517C9E" w14:textId="77777777" w:rsidR="00631132" w:rsidRDefault="00631132" w:rsidP="006311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CPII a</w:t>
      </w:r>
      <w:r w:rsidRPr="00631132">
        <w:rPr>
          <w:rFonts w:ascii="Times New Roman" w:hAnsi="Times New Roman" w:cs="Times New Roman"/>
          <w:b/>
          <w:bCs/>
          <w:sz w:val="24"/>
          <w:szCs w:val="24"/>
        </w:rPr>
        <w:t>udzināšanas darba prioritātes trim gadiem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311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07C175" w14:textId="1ED8701B" w:rsidR="00631132" w:rsidRPr="00FF1F8A" w:rsidRDefault="00631132" w:rsidP="0063113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F8A">
        <w:rPr>
          <w:rFonts w:ascii="Times New Roman" w:hAnsi="Times New Roman" w:cs="Times New Roman"/>
          <w:sz w:val="24"/>
          <w:szCs w:val="24"/>
        </w:rPr>
        <w:t xml:space="preserve">Pilnveidot izglītojamo izpratni par veselības un drošības jautājumiem, audzinot </w:t>
      </w:r>
      <w:proofErr w:type="spellStart"/>
      <w:r w:rsidRPr="00FF1F8A">
        <w:rPr>
          <w:rFonts w:ascii="Times New Roman" w:hAnsi="Times New Roman" w:cs="Times New Roman"/>
          <w:sz w:val="24"/>
          <w:szCs w:val="24"/>
        </w:rPr>
        <w:t>cieņpilnu</w:t>
      </w:r>
      <w:proofErr w:type="spellEnd"/>
      <w:r w:rsidRPr="00FF1F8A">
        <w:rPr>
          <w:rFonts w:ascii="Times New Roman" w:hAnsi="Times New Roman" w:cs="Times New Roman"/>
          <w:sz w:val="24"/>
          <w:szCs w:val="24"/>
        </w:rPr>
        <w:t xml:space="preserve"> attieksmi pret sevi un citiem, sekmējot atbildīgu rīcību ikdienas situācijās;</w:t>
      </w:r>
    </w:p>
    <w:p w14:paraId="78956C28" w14:textId="77777777" w:rsidR="00631132" w:rsidRPr="00FF1F8A" w:rsidRDefault="00631132" w:rsidP="0063113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A">
        <w:rPr>
          <w:rFonts w:ascii="Times New Roman" w:hAnsi="Times New Roman" w:cs="Times New Roman"/>
          <w:sz w:val="24"/>
          <w:szCs w:val="24"/>
        </w:rPr>
        <w:t>Īstenot atbalsta pasākumus iekļaujošai un pozitīvai uzvedībai, tādējādi uzturot draudzīgu un drošu pirmsskolas grupu vidi;</w:t>
      </w:r>
    </w:p>
    <w:p w14:paraId="176345C0" w14:textId="33CAB6F1" w:rsidR="00631132" w:rsidRPr="00FF1F8A" w:rsidRDefault="00631132" w:rsidP="0063113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A">
        <w:rPr>
          <w:rFonts w:ascii="Times New Roman" w:hAnsi="Times New Roman" w:cs="Times New Roman"/>
          <w:sz w:val="24"/>
          <w:szCs w:val="24"/>
        </w:rPr>
        <w:t>Organizēt iestādes un grupu pasākumus patriotiskās, pilsoniskās attieksmes veicināšanai, kultūras daudzveidības iepazīšanai</w:t>
      </w:r>
      <w:r w:rsidR="000B6F9E" w:rsidRPr="00FF1F8A">
        <w:rPr>
          <w:rFonts w:ascii="Times New Roman" w:hAnsi="Times New Roman" w:cs="Times New Roman"/>
          <w:sz w:val="24"/>
          <w:szCs w:val="24"/>
        </w:rPr>
        <w:t>;</w:t>
      </w:r>
    </w:p>
    <w:p w14:paraId="02D907FB" w14:textId="18A625F3" w:rsidR="000B6F9E" w:rsidRPr="00FF1F8A" w:rsidRDefault="000B6F9E" w:rsidP="0063113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A">
        <w:rPr>
          <w:rFonts w:ascii="Times New Roman" w:hAnsi="Times New Roman" w:cs="Times New Roman"/>
          <w:sz w:val="24"/>
          <w:szCs w:val="24"/>
        </w:rPr>
        <w:t>Pedagogu profesionālās pilnveides organizēšana audzināšanas darba jautājumos pirmsskolā.</w:t>
      </w:r>
    </w:p>
    <w:p w14:paraId="1F4A6360" w14:textId="77777777" w:rsidR="00631132" w:rsidRPr="004A5A5B" w:rsidRDefault="00631132" w:rsidP="004A5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DBCB3" w14:textId="2FC88E67" w:rsidR="5F061EA8" w:rsidRDefault="5F061EA8" w:rsidP="003758CF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</w:pPr>
    </w:p>
    <w:p w14:paraId="346C9169" w14:textId="77777777" w:rsidR="00CC16EB" w:rsidRDefault="00CC16EB" w:rsidP="007F3A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</w:p>
    <w:p w14:paraId="3507A1DE" w14:textId="77777777" w:rsidR="003336C5" w:rsidRDefault="003336C5" w:rsidP="007F3A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</w:p>
    <w:p w14:paraId="1E8BD71C" w14:textId="2F42E589" w:rsidR="0093669C" w:rsidRPr="00A32306" w:rsidRDefault="00772F28" w:rsidP="007F3A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  <w:r w:rsidRPr="7CA5A3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lastRenderedPageBreak/>
        <w:t>STRATĒĢISKĀS PLĀNOŠANAS KONTEKSTS</w:t>
      </w:r>
    </w:p>
    <w:p w14:paraId="0588EBA8" w14:textId="03AEF8CD" w:rsidR="7CA5A38E" w:rsidRDefault="7CA5A38E" w:rsidP="7CA5A38E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</w:pPr>
    </w:p>
    <w:p w14:paraId="2D5FFA35" w14:textId="08C12573" w:rsidR="00772F28" w:rsidRDefault="007D5405" w:rsidP="004B74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lv-LV"/>
        </w:rPr>
        <w:drawing>
          <wp:inline distT="0" distB="0" distL="0" distR="0" wp14:anchorId="74C6516A" wp14:editId="2160FE5F">
            <wp:extent cx="6810375" cy="3000375"/>
            <wp:effectExtent l="0" t="76200" r="0" b="10477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35F0A8C4" w14:textId="73F48401" w:rsidR="7CA5A38E" w:rsidRDefault="7CA5A38E" w:rsidP="7CA5A38E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p w14:paraId="560E87E3" w14:textId="77777777" w:rsidR="000F766C" w:rsidRPr="00C14069" w:rsidRDefault="00D4586C" w:rsidP="00C14069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C1406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IZGLĪTĪBAS ATTĪSTĪBAS PAMATNOSTĀDNES 2021.-2027.GADAM</w:t>
      </w:r>
    </w:p>
    <w:p w14:paraId="067FF7FE" w14:textId="77777777" w:rsidR="00EC1E5B" w:rsidRPr="00EC1E5B" w:rsidRDefault="00EC1E5B" w:rsidP="00EC1E5B">
      <w:pPr>
        <w:pStyle w:val="Default"/>
        <w:spacing w:before="240" w:after="240"/>
        <w:rPr>
          <w:rFonts w:eastAsia="Times New Roman"/>
          <w:lang w:eastAsia="lv-LV"/>
        </w:rPr>
      </w:pPr>
      <w:bookmarkStart w:id="9" w:name="_Hlk127654178"/>
      <w:r>
        <w:rPr>
          <w:rFonts w:eastAsia="Times New Roman"/>
          <w:lang w:eastAsia="lv-LV"/>
        </w:rPr>
        <w:t>Ar</w:t>
      </w:r>
      <w:r w:rsidRPr="00EC1E5B">
        <w:rPr>
          <w:rFonts w:eastAsia="Times New Roman"/>
          <w:lang w:eastAsia="lv-LV"/>
        </w:rPr>
        <w:t xml:space="preserve"> </w:t>
      </w:r>
      <w:r>
        <w:rPr>
          <w:rFonts w:eastAsia="Times New Roman"/>
          <w:lang w:eastAsia="lv-LV"/>
        </w:rPr>
        <w:t xml:space="preserve">22.06.2021. </w:t>
      </w:r>
      <w:r w:rsidRPr="00EC1E5B">
        <w:rPr>
          <w:rFonts w:eastAsia="Times New Roman"/>
          <w:lang w:eastAsia="lv-LV"/>
        </w:rPr>
        <w:t>Ministru kabineta rīkojum</w:t>
      </w:r>
      <w:r>
        <w:rPr>
          <w:rFonts w:eastAsia="Times New Roman"/>
          <w:lang w:eastAsia="lv-LV"/>
        </w:rPr>
        <w:t>u</w:t>
      </w:r>
      <w:r w:rsidRPr="00EC1E5B">
        <w:rPr>
          <w:rFonts w:eastAsia="Times New Roman"/>
          <w:lang w:eastAsia="lv-LV"/>
        </w:rPr>
        <w:t xml:space="preserve"> Nr. 436</w:t>
      </w:r>
      <w:r>
        <w:rPr>
          <w:rFonts w:eastAsia="Times New Roman"/>
          <w:lang w:eastAsia="lv-LV"/>
        </w:rPr>
        <w:t xml:space="preserve"> “</w:t>
      </w:r>
      <w:r w:rsidR="00D4586C" w:rsidRPr="00D4586C">
        <w:rPr>
          <w:rFonts w:eastAsia="Times New Roman"/>
          <w:lang w:eastAsia="lv-LV"/>
        </w:rPr>
        <w:t>Izglītības attīstības pamatnostādn</w:t>
      </w:r>
      <w:r w:rsidR="00D4586C">
        <w:rPr>
          <w:rFonts w:eastAsia="Times New Roman"/>
          <w:lang w:eastAsia="lv-LV"/>
        </w:rPr>
        <w:t>ē</w:t>
      </w:r>
      <w:r w:rsidR="00D4586C" w:rsidRPr="00D4586C">
        <w:rPr>
          <w:rFonts w:eastAsia="Times New Roman"/>
          <w:lang w:eastAsia="lv-LV"/>
        </w:rPr>
        <w:t>s 2021.-2027.gadam</w:t>
      </w:r>
      <w:r>
        <w:rPr>
          <w:rFonts w:eastAsia="Times New Roman"/>
          <w:lang w:eastAsia="lv-LV"/>
        </w:rPr>
        <w:t>”</w:t>
      </w:r>
      <w:r w:rsidR="00D4586C">
        <w:rPr>
          <w:rFonts w:eastAsia="Times New Roman"/>
          <w:lang w:eastAsia="lv-LV"/>
        </w:rPr>
        <w:t xml:space="preserve"> noteiktie </w:t>
      </w:r>
      <w:r w:rsidR="00D4586C" w:rsidRPr="000F766C">
        <w:rPr>
          <w:rFonts w:eastAsia="Times New Roman"/>
          <w:lang w:eastAsia="lv-LV"/>
        </w:rPr>
        <w:t xml:space="preserve">izglītības attīstības </w:t>
      </w:r>
      <w:bookmarkEnd w:id="9"/>
      <w:r w:rsidR="00D4586C" w:rsidRPr="000F766C">
        <w:rPr>
          <w:rFonts w:eastAsia="Times New Roman"/>
          <w:lang w:eastAsia="lv-LV"/>
        </w:rPr>
        <w:t>mērķi</w:t>
      </w:r>
      <w:r>
        <w:rPr>
          <w:rFonts w:eastAsia="Times New Roman"/>
          <w:lang w:eastAsia="lv-LV"/>
        </w:rPr>
        <w:t xml:space="preserve">: </w:t>
      </w:r>
    </w:p>
    <w:p w14:paraId="76598DA8" w14:textId="77777777" w:rsidR="0061270C" w:rsidRDefault="0061270C" w:rsidP="00747452">
      <w:pPr>
        <w:pStyle w:val="ListParagraph"/>
        <w:numPr>
          <w:ilvl w:val="0"/>
          <w:numId w:val="2"/>
        </w:numPr>
        <w:spacing w:before="240"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61270C">
        <w:rPr>
          <w:rFonts w:ascii="Times New Roman" w:eastAsia="Calibri" w:hAnsi="Times New Roman" w:cs="Times New Roman"/>
          <w:sz w:val="24"/>
        </w:rPr>
        <w:t xml:space="preserve">Augsti kvalificēti, kompetenti un uz izcilību orientēti pedagogi un </w:t>
      </w:r>
      <w:r w:rsidR="003A2DF3">
        <w:rPr>
          <w:rFonts w:ascii="Times New Roman" w:eastAsia="Calibri" w:hAnsi="Times New Roman" w:cs="Times New Roman"/>
          <w:sz w:val="24"/>
        </w:rPr>
        <w:t>tehniskais</w:t>
      </w:r>
      <w:r w:rsidRPr="0061270C">
        <w:rPr>
          <w:rFonts w:ascii="Times New Roman" w:eastAsia="Calibri" w:hAnsi="Times New Roman" w:cs="Times New Roman"/>
          <w:sz w:val="24"/>
        </w:rPr>
        <w:t xml:space="preserve"> personāls</w:t>
      </w:r>
      <w:r w:rsidR="003A57E5">
        <w:rPr>
          <w:rFonts w:ascii="Times New Roman" w:eastAsia="Calibri" w:hAnsi="Times New Roman" w:cs="Times New Roman"/>
          <w:sz w:val="24"/>
        </w:rPr>
        <w:t>.</w:t>
      </w:r>
    </w:p>
    <w:p w14:paraId="649C63AF" w14:textId="77777777" w:rsidR="0061270C" w:rsidRDefault="0061270C" w:rsidP="00747452">
      <w:pPr>
        <w:pStyle w:val="ListParagraph"/>
        <w:numPr>
          <w:ilvl w:val="0"/>
          <w:numId w:val="2"/>
        </w:numPr>
        <w:spacing w:before="240"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61270C">
        <w:rPr>
          <w:rFonts w:ascii="Times New Roman" w:eastAsia="Calibri" w:hAnsi="Times New Roman" w:cs="Times New Roman"/>
          <w:sz w:val="24"/>
        </w:rPr>
        <w:t>Mūsdienīgs, kvalitatīvs un uz prasmju attīstīšanu orientēts izglītības piedāvājums</w:t>
      </w:r>
      <w:r w:rsidR="003A57E5">
        <w:rPr>
          <w:rFonts w:ascii="Times New Roman" w:eastAsia="Calibri" w:hAnsi="Times New Roman" w:cs="Times New Roman"/>
          <w:sz w:val="24"/>
        </w:rPr>
        <w:t>.</w:t>
      </w:r>
    </w:p>
    <w:p w14:paraId="5EA921F0" w14:textId="77777777" w:rsidR="0061270C" w:rsidRDefault="0061270C" w:rsidP="00747452">
      <w:pPr>
        <w:pStyle w:val="ListParagraph"/>
        <w:numPr>
          <w:ilvl w:val="0"/>
          <w:numId w:val="2"/>
        </w:numPr>
        <w:spacing w:before="240"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Atbalsts ikviena </w:t>
      </w:r>
      <w:r w:rsidR="003A2DF3">
        <w:rPr>
          <w:rFonts w:ascii="Times New Roman" w:eastAsia="Calibri" w:hAnsi="Times New Roman" w:cs="Times New Roman"/>
          <w:sz w:val="24"/>
        </w:rPr>
        <w:t xml:space="preserve">izglītojamā </w:t>
      </w:r>
      <w:r>
        <w:rPr>
          <w:rFonts w:ascii="Times New Roman" w:eastAsia="Calibri" w:hAnsi="Times New Roman" w:cs="Times New Roman"/>
          <w:sz w:val="24"/>
        </w:rPr>
        <w:t>izaugsmei</w:t>
      </w:r>
      <w:r w:rsidR="003A57E5">
        <w:rPr>
          <w:rFonts w:ascii="Times New Roman" w:eastAsia="Calibri" w:hAnsi="Times New Roman" w:cs="Times New Roman"/>
          <w:sz w:val="24"/>
        </w:rPr>
        <w:t>.</w:t>
      </w:r>
    </w:p>
    <w:p w14:paraId="1987ED93" w14:textId="77777777" w:rsidR="0061270C" w:rsidRDefault="0061270C" w:rsidP="00747452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61270C">
        <w:rPr>
          <w:rFonts w:ascii="Times New Roman" w:eastAsia="Calibri" w:hAnsi="Times New Roman" w:cs="Times New Roman"/>
          <w:sz w:val="24"/>
        </w:rPr>
        <w:t>Efektīva izglītības sistēmas un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61270C">
        <w:rPr>
          <w:rFonts w:ascii="Times New Roman" w:eastAsia="Calibri" w:hAnsi="Times New Roman" w:cs="Times New Roman"/>
          <w:sz w:val="24"/>
        </w:rPr>
        <w:t>resursu pārvaldība</w:t>
      </w:r>
      <w:r>
        <w:rPr>
          <w:rFonts w:ascii="Times New Roman" w:eastAsia="Calibri" w:hAnsi="Times New Roman" w:cs="Times New Roman"/>
          <w:sz w:val="24"/>
        </w:rPr>
        <w:t>.</w:t>
      </w:r>
    </w:p>
    <w:p w14:paraId="0EB1DDC6" w14:textId="77777777" w:rsidR="003A57E5" w:rsidRDefault="003A57E5" w:rsidP="003A57E5">
      <w:pPr>
        <w:pStyle w:val="ListParagraph"/>
        <w:spacing w:after="0"/>
        <w:ind w:left="426"/>
        <w:jc w:val="both"/>
        <w:rPr>
          <w:rFonts w:ascii="Times New Roman" w:eastAsia="Calibri" w:hAnsi="Times New Roman" w:cs="Times New Roman"/>
          <w:sz w:val="24"/>
        </w:rPr>
      </w:pPr>
    </w:p>
    <w:p w14:paraId="58959F57" w14:textId="77777777" w:rsidR="003A57E5" w:rsidRDefault="003A57E5" w:rsidP="003A57E5">
      <w:pPr>
        <w:pStyle w:val="ListParagraph"/>
        <w:spacing w:after="0"/>
        <w:ind w:left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Plānotās b</w:t>
      </w:r>
      <w:r w:rsidRPr="003A57E5">
        <w:rPr>
          <w:rFonts w:ascii="Times New Roman" w:eastAsia="Calibri" w:hAnsi="Times New Roman" w:cs="Times New Roman"/>
          <w:sz w:val="24"/>
        </w:rPr>
        <w:t>ūtiskākās pārmaiņas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B15F53">
        <w:rPr>
          <w:rFonts w:ascii="Times New Roman" w:eastAsia="Calibri" w:hAnsi="Times New Roman" w:cs="Times New Roman"/>
          <w:sz w:val="24"/>
        </w:rPr>
        <w:t>i</w:t>
      </w:r>
      <w:r w:rsidR="00B15F53" w:rsidRPr="00B15F53">
        <w:rPr>
          <w:rFonts w:ascii="Times New Roman" w:eastAsia="Calibri" w:hAnsi="Times New Roman" w:cs="Times New Roman"/>
          <w:sz w:val="24"/>
        </w:rPr>
        <w:t xml:space="preserve">zglītības attīstības </w:t>
      </w:r>
      <w:r>
        <w:rPr>
          <w:rFonts w:ascii="Times New Roman" w:eastAsia="Calibri" w:hAnsi="Times New Roman" w:cs="Times New Roman"/>
          <w:sz w:val="24"/>
        </w:rPr>
        <w:t xml:space="preserve">mērķu sasniegšanai pirmsskolas posmā: </w:t>
      </w:r>
    </w:p>
    <w:p w14:paraId="7F0E9F19" w14:textId="77777777" w:rsidR="003A57E5" w:rsidRDefault="00724F45" w:rsidP="001A15A1">
      <w:pPr>
        <w:pStyle w:val="ListParagraph"/>
        <w:numPr>
          <w:ilvl w:val="0"/>
          <w:numId w:val="3"/>
        </w:numPr>
        <w:spacing w:before="120" w:after="0"/>
        <w:ind w:left="425" w:hanging="425"/>
        <w:contextualSpacing w:val="0"/>
        <w:jc w:val="both"/>
        <w:rPr>
          <w:rFonts w:ascii="Times New Roman" w:eastAsia="Calibri" w:hAnsi="Times New Roman" w:cs="Times New Roman"/>
          <w:sz w:val="24"/>
        </w:rPr>
      </w:pPr>
      <w:bookmarkStart w:id="10" w:name="_Hlk127848333"/>
      <w:r>
        <w:rPr>
          <w:rFonts w:ascii="Times New Roman" w:eastAsia="Calibri" w:hAnsi="Times New Roman" w:cs="Times New Roman"/>
          <w:sz w:val="24"/>
        </w:rPr>
        <w:t>K</w:t>
      </w:r>
      <w:r w:rsidR="003A57E5" w:rsidRPr="003A57E5">
        <w:rPr>
          <w:rFonts w:ascii="Times New Roman" w:eastAsia="Calibri" w:hAnsi="Times New Roman" w:cs="Times New Roman"/>
          <w:sz w:val="24"/>
        </w:rPr>
        <w:t xml:space="preserve">ompetenču pieejas ieviešana un nostiprināšana, lai uzlabotu mācīšanu, mācīšanos un </w:t>
      </w:r>
      <w:r w:rsidR="00CD68F3">
        <w:rPr>
          <w:rFonts w:ascii="Times New Roman" w:eastAsia="Calibri" w:hAnsi="Times New Roman" w:cs="Times New Roman"/>
          <w:sz w:val="24"/>
        </w:rPr>
        <w:t>izglītojamo</w:t>
      </w:r>
      <w:r w:rsidR="003A57E5" w:rsidRPr="003A57E5">
        <w:rPr>
          <w:rFonts w:ascii="Times New Roman" w:eastAsia="Calibri" w:hAnsi="Times New Roman" w:cs="Times New Roman"/>
          <w:sz w:val="24"/>
        </w:rPr>
        <w:t xml:space="preserve"> sniegumu</w:t>
      </w:r>
      <w:r>
        <w:rPr>
          <w:rFonts w:ascii="Times New Roman" w:eastAsia="Calibri" w:hAnsi="Times New Roman" w:cs="Times New Roman"/>
          <w:sz w:val="24"/>
        </w:rPr>
        <w:t>.</w:t>
      </w:r>
    </w:p>
    <w:p w14:paraId="6EFA81C2" w14:textId="77777777" w:rsidR="003A57E5" w:rsidRDefault="00724F45" w:rsidP="00747452">
      <w:pPr>
        <w:pStyle w:val="ListParagraph"/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J</w:t>
      </w:r>
      <w:r w:rsidR="003A57E5" w:rsidRPr="003A57E5">
        <w:rPr>
          <w:rFonts w:ascii="Times New Roman" w:eastAsia="Calibri" w:hAnsi="Times New Roman" w:cs="Times New Roman"/>
          <w:sz w:val="24"/>
        </w:rPr>
        <w:t>aunu pedagogu piesaiste, veicinot pedagogu ataudzi</w:t>
      </w:r>
      <w:r>
        <w:rPr>
          <w:rFonts w:ascii="Times New Roman" w:eastAsia="Calibri" w:hAnsi="Times New Roman" w:cs="Times New Roman"/>
          <w:sz w:val="24"/>
        </w:rPr>
        <w:t>.</w:t>
      </w:r>
    </w:p>
    <w:p w14:paraId="1B50DD19" w14:textId="77777777" w:rsidR="00272192" w:rsidRDefault="00724F45" w:rsidP="00747452">
      <w:pPr>
        <w:pStyle w:val="ListParagraph"/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A</w:t>
      </w:r>
      <w:r w:rsidR="003A57E5" w:rsidRPr="003A57E5">
        <w:rPr>
          <w:rFonts w:ascii="Times New Roman" w:eastAsia="Calibri" w:hAnsi="Times New Roman" w:cs="Times New Roman"/>
          <w:sz w:val="24"/>
        </w:rPr>
        <w:t>tbalsta sistēm</w:t>
      </w:r>
      <w:r w:rsidR="00163238">
        <w:rPr>
          <w:rFonts w:ascii="Times New Roman" w:eastAsia="Calibri" w:hAnsi="Times New Roman" w:cs="Times New Roman"/>
          <w:sz w:val="24"/>
        </w:rPr>
        <w:t>as</w:t>
      </w:r>
      <w:r w:rsidR="003A57E5" w:rsidRPr="003A57E5">
        <w:rPr>
          <w:rFonts w:ascii="Times New Roman" w:eastAsia="Calibri" w:hAnsi="Times New Roman" w:cs="Times New Roman"/>
          <w:sz w:val="24"/>
        </w:rPr>
        <w:t xml:space="preserve"> nodrošināšana iekļaujošas izglītības stiprināšanai.</w:t>
      </w:r>
    </w:p>
    <w:p w14:paraId="372E525A" w14:textId="77777777" w:rsidR="00C14069" w:rsidRPr="003A57E5" w:rsidRDefault="00C14069" w:rsidP="00C14069">
      <w:pPr>
        <w:pStyle w:val="ListParagraph"/>
        <w:spacing w:after="0"/>
        <w:ind w:left="426"/>
        <w:jc w:val="both"/>
        <w:rPr>
          <w:rFonts w:ascii="Times New Roman" w:eastAsia="Calibri" w:hAnsi="Times New Roman" w:cs="Times New Roman"/>
          <w:sz w:val="24"/>
        </w:rPr>
      </w:pPr>
    </w:p>
    <w:bookmarkEnd w:id="10"/>
    <w:p w14:paraId="083ED809" w14:textId="60C61E78" w:rsidR="00772F28" w:rsidRPr="00C14069" w:rsidRDefault="009F6D84" w:rsidP="00C140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069">
        <w:rPr>
          <w:rFonts w:ascii="Times New Roman" w:hAnsi="Times New Roman" w:cs="Times New Roman"/>
          <w:b/>
          <w:bCs/>
          <w:sz w:val="24"/>
          <w:szCs w:val="24"/>
        </w:rPr>
        <w:t>ĀDAŽU NOVADA ILGTSPĒJĪGAS ATTĪSTĪBAS STRATĒĢIJA 2013</w:t>
      </w:r>
      <w:r w:rsidR="00B657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14069">
        <w:rPr>
          <w:rFonts w:ascii="Times New Roman" w:hAnsi="Times New Roman" w:cs="Times New Roman"/>
          <w:b/>
          <w:bCs/>
          <w:sz w:val="24"/>
          <w:szCs w:val="24"/>
        </w:rPr>
        <w:t>-2037</w:t>
      </w:r>
      <w:r w:rsidR="00B657E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F27D7A" w14:textId="1AFFD99F" w:rsidR="00772F28" w:rsidRPr="0088442D" w:rsidRDefault="001E65C9" w:rsidP="0088442D">
      <w:pPr>
        <w:pStyle w:val="Default"/>
        <w:spacing w:before="240"/>
        <w:jc w:val="both"/>
        <w:rPr>
          <w:color w:val="000000" w:themeColor="text1"/>
        </w:rPr>
      </w:pPr>
      <w:r w:rsidRPr="001E65C9">
        <w:rPr>
          <w:color w:val="000000" w:themeColor="text1"/>
        </w:rPr>
        <w:t>Ādažu novada ilgtspējīgas attīstības stratēģija 2013</w:t>
      </w:r>
      <w:r w:rsidR="00B657E4">
        <w:rPr>
          <w:color w:val="000000" w:themeColor="text1"/>
        </w:rPr>
        <w:t>.</w:t>
      </w:r>
      <w:r w:rsidRPr="001E65C9">
        <w:rPr>
          <w:color w:val="000000" w:themeColor="text1"/>
        </w:rPr>
        <w:t>-2037</w:t>
      </w:r>
      <w:r w:rsidR="00B657E4">
        <w:rPr>
          <w:color w:val="000000" w:themeColor="text1"/>
        </w:rPr>
        <w:t>.</w:t>
      </w:r>
      <w:r w:rsidRPr="001E65C9">
        <w:rPr>
          <w:color w:val="000000" w:themeColor="text1"/>
        </w:rPr>
        <w:t xml:space="preserve"> stratēģiskais mērķis ir</w:t>
      </w:r>
      <w:r>
        <w:rPr>
          <w:color w:val="000000" w:themeColor="text1"/>
        </w:rPr>
        <w:t xml:space="preserve"> </w:t>
      </w:r>
      <w:r w:rsidRPr="001E65C9">
        <w:rPr>
          <w:color w:val="000000" w:themeColor="text1"/>
        </w:rPr>
        <w:t>“</w:t>
      </w:r>
      <w:r w:rsidR="00772F28" w:rsidRPr="001E65C9">
        <w:rPr>
          <w:color w:val="000000" w:themeColor="text1"/>
        </w:rPr>
        <w:t>Izglītota sabiedrība un kvalitatīvi pakalpojumi</w:t>
      </w:r>
      <w:r w:rsidRPr="001E65C9">
        <w:rPr>
          <w:color w:val="000000" w:themeColor="text1"/>
        </w:rPr>
        <w:t>” (SM3)</w:t>
      </w:r>
      <w:r w:rsidR="00375E1F">
        <w:rPr>
          <w:color w:val="000000" w:themeColor="text1"/>
        </w:rPr>
        <w:t xml:space="preserve">, kas </w:t>
      </w:r>
      <w:r w:rsidR="00772F28" w:rsidRPr="001E65C9">
        <w:rPr>
          <w:color w:val="000000" w:themeColor="text1"/>
        </w:rPr>
        <w:t>paredz attīstīt pakalpojumus, atbalstot iedzīvotāju vēlmi dzīvot, mācīties, strādāt un atpūsties novadā</w:t>
      </w:r>
      <w:r w:rsidR="00375E1F">
        <w:rPr>
          <w:color w:val="000000" w:themeColor="text1"/>
        </w:rPr>
        <w:t>, nodrošinot</w:t>
      </w:r>
      <w:r w:rsidR="00772F28" w:rsidRPr="001E65C9">
        <w:rPr>
          <w:color w:val="000000" w:themeColor="text1"/>
        </w:rPr>
        <w:t xml:space="preserve"> iespējas ikvienam iegūt </w:t>
      </w:r>
      <w:r w:rsidR="00375E1F">
        <w:rPr>
          <w:color w:val="000000" w:themeColor="text1"/>
        </w:rPr>
        <w:t xml:space="preserve">arī </w:t>
      </w:r>
      <w:r w:rsidR="00772F28" w:rsidRPr="001E65C9">
        <w:rPr>
          <w:color w:val="000000" w:themeColor="text1"/>
        </w:rPr>
        <w:t>kvalitatīvu pirmsskolas izglītību</w:t>
      </w:r>
      <w:r>
        <w:rPr>
          <w:color w:val="000000" w:themeColor="text1"/>
        </w:rPr>
        <w:t>.</w:t>
      </w:r>
      <w:r w:rsidR="00772F28" w:rsidRPr="001E65C9">
        <w:rPr>
          <w:color w:val="000000" w:themeColor="text1"/>
        </w:rPr>
        <w:t xml:space="preserve"> </w:t>
      </w:r>
    </w:p>
    <w:p w14:paraId="0AC4919B" w14:textId="77777777" w:rsidR="008C22F6" w:rsidRPr="00C14069" w:rsidRDefault="009F6D84" w:rsidP="00C14069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C1406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ĀDAŽU NOVADA ATTĪSTĪBAS PROGRAMMA </w:t>
      </w:r>
      <w:bookmarkStart w:id="11" w:name="_Hlk129840596"/>
      <w:r w:rsidRPr="00C1406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2021.-2027. GADAM</w:t>
      </w:r>
      <w:bookmarkEnd w:id="11"/>
    </w:p>
    <w:p w14:paraId="3212AA85" w14:textId="715B32C2" w:rsidR="00370EF2" w:rsidRPr="005F2988" w:rsidRDefault="00363948" w:rsidP="005F2988">
      <w:pPr>
        <w:pStyle w:val="Default"/>
        <w:spacing w:after="240"/>
        <w:jc w:val="both"/>
        <w:rPr>
          <w:color w:val="000000" w:themeColor="text1"/>
        </w:rPr>
      </w:pPr>
      <w:bookmarkStart w:id="12" w:name="_Hlk130111992"/>
      <w:r w:rsidRPr="00A3414C">
        <w:rPr>
          <w:color w:val="000000" w:themeColor="text1"/>
        </w:rPr>
        <w:t xml:space="preserve">Ādažu novada </w:t>
      </w:r>
      <w:r w:rsidR="00B14B6C" w:rsidRPr="00B14B6C">
        <w:rPr>
          <w:color w:val="000000" w:themeColor="text1"/>
        </w:rPr>
        <w:t>Attīstības programma</w:t>
      </w:r>
      <w:r w:rsidR="00B14B6C">
        <w:rPr>
          <w:color w:val="000000" w:themeColor="text1"/>
        </w:rPr>
        <w:t xml:space="preserve">s </w:t>
      </w:r>
      <w:r w:rsidR="00B14B6C" w:rsidRPr="00B14B6C">
        <w:rPr>
          <w:color w:val="000000" w:themeColor="text1"/>
        </w:rPr>
        <w:t xml:space="preserve">2021.-2027. gadam </w:t>
      </w:r>
      <w:r w:rsidR="00B14B6C">
        <w:rPr>
          <w:color w:val="000000" w:themeColor="text1"/>
        </w:rPr>
        <w:t xml:space="preserve">(turpmāk – Attīstības programma) </w:t>
      </w:r>
      <w:r w:rsidRPr="00A3414C">
        <w:rPr>
          <w:color w:val="000000" w:themeColor="text1"/>
        </w:rPr>
        <w:t>ilgtermiņa prioritātes</w:t>
      </w:r>
      <w:r w:rsidR="00745866">
        <w:rPr>
          <w:color w:val="000000" w:themeColor="text1"/>
        </w:rPr>
        <w:t xml:space="preserve"> izglītības jomā</w:t>
      </w:r>
      <w:r w:rsidR="00A3414C" w:rsidRPr="00A3414C">
        <w:rPr>
          <w:color w:val="000000" w:themeColor="text1"/>
        </w:rPr>
        <w:t xml:space="preserve"> </w:t>
      </w:r>
      <w:r w:rsidR="00745866" w:rsidRPr="00745866">
        <w:rPr>
          <w:color w:val="000000" w:themeColor="text1"/>
        </w:rPr>
        <w:t xml:space="preserve">IP3: “Izglītots un </w:t>
      </w:r>
      <w:proofErr w:type="spellStart"/>
      <w:r w:rsidR="00745866" w:rsidRPr="00745866">
        <w:rPr>
          <w:color w:val="000000" w:themeColor="text1"/>
        </w:rPr>
        <w:t>labklājīgs</w:t>
      </w:r>
      <w:proofErr w:type="spellEnd"/>
      <w:r w:rsidR="00745866" w:rsidRPr="00745866">
        <w:rPr>
          <w:color w:val="000000" w:themeColor="text1"/>
        </w:rPr>
        <w:t xml:space="preserve"> novads”</w:t>
      </w:r>
      <w:r w:rsidR="00745866">
        <w:rPr>
          <w:color w:val="000000" w:themeColor="text1"/>
        </w:rPr>
        <w:t xml:space="preserve"> </w:t>
      </w:r>
      <w:bookmarkEnd w:id="12"/>
      <w:r w:rsidR="00A3414C" w:rsidRPr="00A3414C">
        <w:rPr>
          <w:color w:val="000000" w:themeColor="text1"/>
        </w:rPr>
        <w:t>(IP</w:t>
      </w:r>
      <w:r w:rsidR="00745866">
        <w:rPr>
          <w:color w:val="000000" w:themeColor="text1"/>
        </w:rPr>
        <w:t>3</w:t>
      </w:r>
      <w:r w:rsidR="00A3414C" w:rsidRPr="00A3414C">
        <w:rPr>
          <w:color w:val="000000" w:themeColor="text1"/>
        </w:rPr>
        <w:t>), k</w:t>
      </w:r>
      <w:r w:rsidR="00692BC5">
        <w:rPr>
          <w:color w:val="000000" w:themeColor="text1"/>
        </w:rPr>
        <w:t>a</w:t>
      </w:r>
      <w:r w:rsidR="00A3414C" w:rsidRPr="00A3414C">
        <w:rPr>
          <w:color w:val="000000" w:themeColor="text1"/>
        </w:rPr>
        <w:t xml:space="preserve">m ir </w:t>
      </w:r>
      <w:bookmarkStart w:id="13" w:name="_Hlk130112116"/>
      <w:r w:rsidR="00A3414C" w:rsidRPr="00A3414C">
        <w:rPr>
          <w:color w:val="000000" w:themeColor="text1"/>
        </w:rPr>
        <w:t xml:space="preserve">pakārtotas vidējā termiņa prioritātes </w:t>
      </w:r>
      <w:bookmarkEnd w:id="13"/>
      <w:r w:rsidR="00A3414C" w:rsidRPr="00A3414C">
        <w:rPr>
          <w:color w:val="000000" w:themeColor="text1"/>
        </w:rPr>
        <w:t>(VTP)</w:t>
      </w:r>
      <w:r w:rsidR="00692BC5">
        <w:rPr>
          <w:color w:val="000000" w:themeColor="text1"/>
        </w:rPr>
        <w:t xml:space="preserve"> </w:t>
      </w:r>
      <w:r w:rsidR="00745866">
        <w:rPr>
          <w:color w:val="000000" w:themeColor="text1"/>
        </w:rPr>
        <w:t>(1. pielikums),</w:t>
      </w:r>
      <w:r w:rsidR="0081096B">
        <w:rPr>
          <w:color w:val="000000" w:themeColor="text1"/>
        </w:rPr>
        <w:t xml:space="preserve"> kas </w:t>
      </w:r>
      <w:proofErr w:type="spellStart"/>
      <w:r w:rsidR="0081096B">
        <w:rPr>
          <w:color w:val="000000" w:themeColor="text1"/>
        </w:rPr>
        <w:t>kop</w:t>
      </w:r>
      <w:r w:rsidR="00716C89">
        <w:rPr>
          <w:color w:val="000000" w:themeColor="text1"/>
        </w:rPr>
        <w:t>veselumā</w:t>
      </w:r>
      <w:proofErr w:type="spellEnd"/>
      <w:r w:rsidR="0081096B">
        <w:rPr>
          <w:color w:val="000000" w:themeColor="text1"/>
        </w:rPr>
        <w:t xml:space="preserve"> nosaka </w:t>
      </w:r>
      <w:r w:rsidR="00A37475">
        <w:rPr>
          <w:color w:val="000000" w:themeColor="text1"/>
        </w:rPr>
        <w:t>C</w:t>
      </w:r>
      <w:r w:rsidR="0081096B">
        <w:rPr>
          <w:color w:val="000000" w:themeColor="text1"/>
        </w:rPr>
        <w:t xml:space="preserve">PII </w:t>
      </w:r>
      <w:r w:rsidR="00CF23B2" w:rsidRPr="00CF23B2">
        <w:rPr>
          <w:color w:val="000000" w:themeColor="text1"/>
        </w:rPr>
        <w:t>stratēģisk</w:t>
      </w:r>
      <w:r w:rsidR="00CF23B2">
        <w:rPr>
          <w:color w:val="000000" w:themeColor="text1"/>
        </w:rPr>
        <w:t>os</w:t>
      </w:r>
      <w:r w:rsidR="00CF23B2" w:rsidRPr="00CF23B2">
        <w:rPr>
          <w:color w:val="000000" w:themeColor="text1"/>
        </w:rPr>
        <w:t xml:space="preserve"> attīstības virzien</w:t>
      </w:r>
      <w:r w:rsidR="00CF23B2">
        <w:rPr>
          <w:color w:val="000000" w:themeColor="text1"/>
        </w:rPr>
        <w:t>us 202</w:t>
      </w:r>
      <w:r w:rsidR="00A37475">
        <w:rPr>
          <w:color w:val="000000" w:themeColor="text1"/>
        </w:rPr>
        <w:t>4</w:t>
      </w:r>
      <w:r w:rsidR="00CF23B2">
        <w:rPr>
          <w:color w:val="000000" w:themeColor="text1"/>
        </w:rPr>
        <w:t>.-2027. gadam</w:t>
      </w:r>
      <w:r w:rsidR="00745866">
        <w:rPr>
          <w:color w:val="000000" w:themeColor="text1"/>
        </w:rPr>
        <w:t>.</w:t>
      </w:r>
      <w:r w:rsidR="00716C89">
        <w:rPr>
          <w:color w:val="000000" w:themeColor="text1"/>
        </w:rPr>
        <w:t xml:space="preserve"> </w:t>
      </w:r>
    </w:p>
    <w:p w14:paraId="11248789" w14:textId="1B077719" w:rsidR="00763342" w:rsidRPr="00C14069" w:rsidRDefault="00417266" w:rsidP="00C140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069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763342" w:rsidRPr="00C14069">
        <w:rPr>
          <w:rFonts w:ascii="Times New Roman" w:hAnsi="Times New Roman" w:cs="Times New Roman"/>
          <w:b/>
          <w:bCs/>
          <w:sz w:val="24"/>
          <w:szCs w:val="24"/>
        </w:rPr>
        <w:t>PII STRATĒĢISKIE ATTĪSTĪBAS VIRZIENI 202</w:t>
      </w:r>
      <w:r w:rsidR="00416001" w:rsidRPr="00C1406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63342" w:rsidRPr="00C14069">
        <w:rPr>
          <w:rFonts w:ascii="Times New Roman" w:hAnsi="Times New Roman" w:cs="Times New Roman"/>
          <w:b/>
          <w:bCs/>
          <w:sz w:val="24"/>
          <w:szCs w:val="24"/>
        </w:rPr>
        <w:t>.-2027. GADAM</w:t>
      </w:r>
    </w:p>
    <w:p w14:paraId="7BF9A0C0" w14:textId="1D8DA341" w:rsidR="00346AA9" w:rsidRPr="00346AA9" w:rsidRDefault="00346AA9" w:rsidP="00346AA9">
      <w:pPr>
        <w:tabs>
          <w:tab w:val="left" w:pos="1418"/>
        </w:tabs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346AA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Stratēģisko attīstības virzienu izstrāde ir balstīta uz CPII, kā mācīšanās organizācijas ar </w:t>
      </w:r>
      <w:proofErr w:type="spellStart"/>
      <w:r w:rsidRPr="00346AA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cilvēkcentrētu</w:t>
      </w:r>
      <w:proofErr w:type="spellEnd"/>
      <w:r w:rsidRPr="00346AA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pieeju izglītībā, attīstību, kurā</w:t>
      </w:r>
      <w:r>
        <w:t xml:space="preserve"> </w:t>
      </w:r>
      <w:r w:rsidRPr="00346AA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ar</w:t>
      </w:r>
      <w:r>
        <w:t xml:space="preserve"> </w:t>
      </w:r>
      <w:r w:rsidRPr="00346AA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saskaņotu un savstarpējā cieņā balstītu izglītojamo, darbinieku un vecāku sadarbību, </w:t>
      </w:r>
      <w:proofErr w:type="spellStart"/>
      <w:r w:rsidRPr="00346AA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kopveselumā</w:t>
      </w:r>
      <w:proofErr w:type="spellEnd"/>
      <w:r w:rsidRPr="00346AA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tiek nodrošināta: </w:t>
      </w:r>
    </w:p>
    <w:p w14:paraId="46D974EE" w14:textId="4E2379BC" w:rsidR="00417266" w:rsidRPr="00D43A33" w:rsidRDefault="00417266" w:rsidP="2EF225B7">
      <w:pPr>
        <w:tabs>
          <w:tab w:val="left" w:pos="1418"/>
        </w:tabs>
        <w:bidi/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A33">
        <w:rPr>
          <w:rFonts w:cs="Times New Roman"/>
          <w:noProof/>
          <w:lang w:eastAsia="lv-LV"/>
        </w:rPr>
        <w:drawing>
          <wp:inline distT="0" distB="0" distL="0" distR="0" wp14:anchorId="728F35F4" wp14:editId="2EA82FBA">
            <wp:extent cx="4162425" cy="1890712"/>
            <wp:effectExtent l="0" t="0" r="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  <w:r w:rsidR="00346AA9" w:rsidRPr="00D43A33">
        <w:rPr>
          <w:rFonts w:ascii="Times New Roman" w:hAnsi="Times New Roman" w:cs="Times New Roman"/>
          <w:sz w:val="24"/>
          <w:szCs w:val="24"/>
          <w:rtl/>
        </w:rPr>
        <w:t xml:space="preserve">           </w:t>
      </w:r>
    </w:p>
    <w:p w14:paraId="0DBC141C" w14:textId="6B0F4298" w:rsidR="00FA6F31" w:rsidRPr="00F41159" w:rsidRDefault="001B34FB" w:rsidP="00F41159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4" w:name="_Toc802073681"/>
      <w:r w:rsidRPr="00F4115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MĒRĶIS UN ATTĪSTĪBAS PRIORITĀTES</w:t>
      </w:r>
      <w:bookmarkEnd w:id="14"/>
    </w:p>
    <w:p w14:paraId="035C374A" w14:textId="6422FAB4" w:rsidR="00056B5E" w:rsidRPr="00056B5E" w:rsidRDefault="000E6469" w:rsidP="00747452">
      <w:pPr>
        <w:numPr>
          <w:ilvl w:val="0"/>
          <w:numId w:val="1"/>
        </w:numPr>
        <w:tabs>
          <w:tab w:val="left" w:pos="1418"/>
        </w:tabs>
        <w:spacing w:before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3619EC">
        <w:rPr>
          <w:rFonts w:ascii="Times New Roman" w:hAnsi="Times New Roman" w:cs="Times New Roman"/>
          <w:sz w:val="24"/>
          <w:szCs w:val="24"/>
        </w:rPr>
        <w:t>Prioritāšu izvirzīšanai izmantota valstiski un pašvaldības kontekstā nozīmīgu dokumentu analīze,</w:t>
      </w:r>
      <w:r w:rsidR="003619EC" w:rsidRPr="003619EC">
        <w:rPr>
          <w:rFonts w:ascii="Times New Roman" w:hAnsi="Times New Roman" w:cs="Times New Roman"/>
          <w:sz w:val="24"/>
          <w:szCs w:val="24"/>
        </w:rPr>
        <w:t xml:space="preserve"> </w:t>
      </w:r>
      <w:r w:rsidR="00D76FBB">
        <w:rPr>
          <w:rFonts w:ascii="Times New Roman" w:hAnsi="Times New Roman" w:cs="Times New Roman"/>
          <w:sz w:val="24"/>
          <w:szCs w:val="24"/>
        </w:rPr>
        <w:t>iestādes</w:t>
      </w:r>
      <w:r w:rsidRPr="003619EC">
        <w:rPr>
          <w:rFonts w:ascii="Times New Roman" w:hAnsi="Times New Roman" w:cs="Times New Roman"/>
          <w:sz w:val="24"/>
          <w:szCs w:val="24"/>
        </w:rPr>
        <w:t xml:space="preserve"> darba </w:t>
      </w:r>
      <w:proofErr w:type="spellStart"/>
      <w:r w:rsidR="00D76FBB" w:rsidRPr="00D76FBB">
        <w:rPr>
          <w:rFonts w:ascii="Times New Roman" w:hAnsi="Times New Roman" w:cs="Times New Roman"/>
          <w:sz w:val="24"/>
          <w:szCs w:val="24"/>
        </w:rPr>
        <w:t>pašvērtēšana</w:t>
      </w:r>
      <w:r w:rsidR="00D76FB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D76FBB" w:rsidRPr="003619EC">
        <w:rPr>
          <w:rFonts w:ascii="Times New Roman" w:hAnsi="Times New Roman" w:cs="Times New Roman"/>
          <w:sz w:val="24"/>
          <w:szCs w:val="24"/>
        </w:rPr>
        <w:t xml:space="preserve"> datu analīzes rezultāti</w:t>
      </w:r>
      <w:r w:rsidR="00D76FBB" w:rsidRPr="00D76FBB">
        <w:rPr>
          <w:rFonts w:ascii="Times New Roman" w:hAnsi="Times New Roman" w:cs="Times New Roman"/>
          <w:sz w:val="24"/>
          <w:szCs w:val="24"/>
        </w:rPr>
        <w:t xml:space="preserve"> 4 jom</w:t>
      </w:r>
      <w:r w:rsidR="00D76FBB">
        <w:rPr>
          <w:rFonts w:ascii="Times New Roman" w:hAnsi="Times New Roman" w:cs="Times New Roman"/>
          <w:sz w:val="24"/>
          <w:szCs w:val="24"/>
        </w:rPr>
        <w:t>ā</w:t>
      </w:r>
      <w:r w:rsidR="00D76FBB" w:rsidRPr="00D76FBB">
        <w:rPr>
          <w:rFonts w:ascii="Times New Roman" w:hAnsi="Times New Roman" w:cs="Times New Roman"/>
          <w:sz w:val="24"/>
          <w:szCs w:val="24"/>
        </w:rPr>
        <w:t>s</w:t>
      </w:r>
      <w:r w:rsidR="00C83F15">
        <w:rPr>
          <w:rFonts w:ascii="Times New Roman" w:hAnsi="Times New Roman" w:cs="Times New Roman"/>
          <w:sz w:val="24"/>
          <w:szCs w:val="24"/>
        </w:rPr>
        <w:t xml:space="preserve">: </w:t>
      </w:r>
      <w:r w:rsidR="00AE3E06" w:rsidRPr="00AE3E06">
        <w:rPr>
          <w:rFonts w:ascii="Times New Roman" w:hAnsi="Times New Roman" w:cs="Times New Roman"/>
          <w:sz w:val="24"/>
          <w:szCs w:val="24"/>
        </w:rPr>
        <w:t xml:space="preserve">“Atbilstība mērķiem”, </w:t>
      </w:r>
      <w:r w:rsidR="00D76FBB" w:rsidRPr="00D76FBB">
        <w:rPr>
          <w:rFonts w:ascii="Times New Roman" w:hAnsi="Times New Roman" w:cs="Times New Roman"/>
          <w:sz w:val="24"/>
          <w:szCs w:val="24"/>
        </w:rPr>
        <w:t xml:space="preserve"> </w:t>
      </w:r>
      <w:r w:rsidR="00AE3E06" w:rsidRPr="00AE3E06">
        <w:rPr>
          <w:rFonts w:ascii="Times New Roman" w:hAnsi="Times New Roman" w:cs="Times New Roman"/>
          <w:sz w:val="24"/>
          <w:szCs w:val="24"/>
        </w:rPr>
        <w:t>“Kvalitatīvas  mācības”, “Iekļaujoša vide”</w:t>
      </w:r>
      <w:r w:rsidR="00AE3E06">
        <w:rPr>
          <w:rFonts w:ascii="Times New Roman" w:hAnsi="Times New Roman" w:cs="Times New Roman"/>
          <w:sz w:val="24"/>
          <w:szCs w:val="24"/>
        </w:rPr>
        <w:t xml:space="preserve"> un </w:t>
      </w:r>
      <w:r w:rsidR="00AE3E06" w:rsidRPr="00AE3E06">
        <w:rPr>
          <w:rFonts w:ascii="Times New Roman" w:hAnsi="Times New Roman" w:cs="Times New Roman"/>
          <w:sz w:val="24"/>
          <w:szCs w:val="24"/>
        </w:rPr>
        <w:t xml:space="preserve">“Laba pārvaldība” </w:t>
      </w:r>
      <w:r w:rsidR="00D76FBB">
        <w:rPr>
          <w:rFonts w:ascii="Times New Roman" w:hAnsi="Times New Roman" w:cs="Times New Roman"/>
          <w:sz w:val="24"/>
          <w:szCs w:val="24"/>
        </w:rPr>
        <w:t>ar</w:t>
      </w:r>
      <w:r w:rsidR="00D76FBB" w:rsidRPr="00D76FBB">
        <w:rPr>
          <w:rFonts w:ascii="Times New Roman" w:hAnsi="Times New Roman" w:cs="Times New Roman"/>
          <w:sz w:val="24"/>
          <w:szCs w:val="24"/>
        </w:rPr>
        <w:t xml:space="preserve"> 12 kritēriji</w:t>
      </w:r>
      <w:r w:rsidR="00D76FBB">
        <w:rPr>
          <w:rFonts w:ascii="Times New Roman" w:hAnsi="Times New Roman" w:cs="Times New Roman"/>
          <w:sz w:val="24"/>
          <w:szCs w:val="24"/>
        </w:rPr>
        <w:t>em</w:t>
      </w:r>
      <w:r w:rsidR="003619EC" w:rsidRPr="00D76FBB">
        <w:rPr>
          <w:rFonts w:ascii="Times New Roman" w:hAnsi="Times New Roman" w:cs="Times New Roman"/>
          <w:sz w:val="24"/>
          <w:szCs w:val="24"/>
        </w:rPr>
        <w:t xml:space="preserve">, </w:t>
      </w:r>
      <w:r w:rsidR="003619EC" w:rsidRPr="003619EC">
        <w:rPr>
          <w:rFonts w:ascii="Times New Roman" w:hAnsi="Times New Roman" w:cs="Times New Roman"/>
          <w:sz w:val="24"/>
          <w:szCs w:val="24"/>
        </w:rPr>
        <w:t xml:space="preserve">ko </w:t>
      </w:r>
      <w:r w:rsidR="001367D8">
        <w:rPr>
          <w:rFonts w:ascii="Times New Roman" w:hAnsi="Times New Roman" w:cs="Times New Roman"/>
          <w:sz w:val="24"/>
          <w:szCs w:val="24"/>
        </w:rPr>
        <w:t>apliecina</w:t>
      </w:r>
      <w:r w:rsidR="001367D8" w:rsidRPr="003619EC">
        <w:rPr>
          <w:rFonts w:ascii="Times New Roman" w:hAnsi="Times New Roman" w:cs="Times New Roman"/>
          <w:sz w:val="24"/>
          <w:szCs w:val="24"/>
        </w:rPr>
        <w:t xml:space="preserve"> </w:t>
      </w:r>
      <w:r w:rsidR="003619EC" w:rsidRPr="003619EC">
        <w:rPr>
          <w:rFonts w:ascii="Times New Roman" w:hAnsi="Times New Roman" w:cs="Times New Roman"/>
          <w:sz w:val="24"/>
          <w:szCs w:val="24"/>
        </w:rPr>
        <w:t xml:space="preserve">darbinieku un </w:t>
      </w:r>
      <w:r w:rsidRPr="003619EC">
        <w:rPr>
          <w:rFonts w:ascii="Times New Roman" w:hAnsi="Times New Roman" w:cs="Times New Roman"/>
          <w:sz w:val="24"/>
          <w:szCs w:val="24"/>
        </w:rPr>
        <w:t xml:space="preserve"> </w:t>
      </w:r>
      <w:r w:rsidR="003619EC" w:rsidRPr="003619EC">
        <w:rPr>
          <w:rFonts w:ascii="Times New Roman" w:hAnsi="Times New Roman" w:cs="Times New Roman"/>
          <w:sz w:val="24"/>
          <w:szCs w:val="24"/>
        </w:rPr>
        <w:t xml:space="preserve">izglītojamo likumisko pārstāvju EDURIO </w:t>
      </w:r>
      <w:r w:rsidRPr="003619EC">
        <w:rPr>
          <w:rFonts w:ascii="Times New Roman" w:hAnsi="Times New Roman" w:cs="Times New Roman"/>
          <w:sz w:val="24"/>
          <w:szCs w:val="24"/>
        </w:rPr>
        <w:t>aptaujas. Plāna realizācija balstīta uz secī</w:t>
      </w:r>
      <w:r w:rsidR="003619EC" w:rsidRPr="003619EC">
        <w:rPr>
          <w:rFonts w:ascii="Times New Roman" w:hAnsi="Times New Roman" w:cs="Times New Roman"/>
          <w:sz w:val="24"/>
          <w:szCs w:val="24"/>
        </w:rPr>
        <w:t>gu, katram gadam izvirzīto prioritāšu un rīcības virzienu izpildi.</w:t>
      </w:r>
    </w:p>
    <w:p w14:paraId="03C1BF71" w14:textId="370D5CF7" w:rsidR="001D3FC5" w:rsidRDefault="00881569" w:rsidP="00287B7C">
      <w:pPr>
        <w:tabs>
          <w:tab w:val="left" w:pos="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="00A5195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ttīstība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A5195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plāna izstrādes </w:t>
      </w:r>
      <w:r w:rsidR="001D3F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pamat</w:t>
      </w:r>
      <w:r w:rsidR="00DA7D2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virzien</w:t>
      </w:r>
      <w:r w:rsidR="0031686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 mērķis</w:t>
      </w:r>
      <w:r w:rsidR="00F97373" w:rsidRP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ir </w:t>
      </w:r>
      <w:proofErr w:type="spellStart"/>
      <w:r w:rsid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</w:t>
      </w:r>
      <w:r w:rsidR="00F97373" w:rsidRPr="00056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ilvēkcentrēt</w:t>
      </w:r>
      <w:r w:rsid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proofErr w:type="spellEnd"/>
      <w:r w:rsidR="00F97373" w:rsidRPr="00056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pieej</w:t>
      </w:r>
      <w:r w:rsid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="00F97373" w:rsidRPr="00056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izglītīb</w:t>
      </w:r>
      <w:r w:rsid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</w:t>
      </w:r>
      <w:r w:rsidR="00DA7D2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ko nosaka</w:t>
      </w:r>
      <w:r w:rsidR="001D3FC5" w:rsidRPr="001D3F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8E2DD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drošība</w:t>
      </w:r>
      <w:r w:rsidR="001D3F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5D391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–</w:t>
      </w:r>
      <w:r w:rsidR="001D3F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sadarbība </w:t>
      </w:r>
      <w:r w:rsidR="008E2DD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–</w:t>
      </w:r>
      <w:r w:rsidR="001D3F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proofErr w:type="spellStart"/>
      <w:r w:rsidR="008E2DD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cieņpilna</w:t>
      </w:r>
      <w:proofErr w:type="spellEnd"/>
      <w:r w:rsidR="008E2DD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attieksme vienam pret otru</w:t>
      </w:r>
      <w:r w:rsidR="0044034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atbildība</w:t>
      </w:r>
      <w:r w:rsidR="00A5195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F326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AD18C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tā </w:t>
      </w:r>
      <w:r w:rsid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izceļot</w:t>
      </w:r>
      <w:r w:rsidR="00AD18C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B14B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iestādes</w:t>
      </w:r>
      <w:r w:rsidR="00DB1246" w:rsidRPr="00056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DB124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pamatdarbīb</w:t>
      </w:r>
      <w:r w:rsid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as nodrošināšanas norisē</w:t>
      </w:r>
      <w:r w:rsidR="002B4C5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367D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ikkatras </w:t>
      </w:r>
      <w:r w:rsidR="00DB124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iesaistītās</w:t>
      </w:r>
      <w:r w:rsidR="000B28F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DB124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personas </w:t>
      </w:r>
      <w:r w:rsidR="00056B5E" w:rsidRPr="00056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vērtību</w:t>
      </w:r>
      <w:r w:rsidR="00DB124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056B5E" w:rsidRPr="00056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nozīmi</w:t>
      </w:r>
      <w:r w:rsidR="001D3F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DB124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056B5E" w:rsidRPr="00056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tiesības</w:t>
      </w:r>
      <w:r w:rsidR="009959C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no tā izrietošās </w:t>
      </w:r>
      <w:bookmarkStart w:id="15" w:name="_Hlk129837475"/>
      <w:r w:rsidR="008E2DD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</w:t>
      </w:r>
      <w:r w:rsidR="009959C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PII stratēģiskās </w:t>
      </w:r>
      <w:r w:rsidR="009959CF" w:rsidRPr="009959C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attīstības prioritātes</w:t>
      </w:r>
      <w:r w:rsidR="003704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bookmarkEnd w:id="15"/>
      <w:r w:rsidR="003704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(</w:t>
      </w:r>
      <w:r w:rsidR="001B787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atbilstoši</w:t>
      </w:r>
      <w:r w:rsidR="00B14B6C" w:rsidRPr="00B14B6C">
        <w:t xml:space="preserve"> </w:t>
      </w:r>
      <w:r w:rsidR="00B14B6C" w:rsidRPr="00B14B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Attīstības programma</w:t>
      </w:r>
      <w:r w:rsidR="00B14B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D87A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B787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IP3</w:t>
      </w:r>
      <w:r w:rsidR="003704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</w:t>
      </w:r>
      <w:r w:rsidR="001D3FC5" w:rsidRPr="009959C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</w:t>
      </w:r>
      <w:r w:rsidR="001D3FC5" w:rsidRPr="001D3F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7F374EB2" w14:textId="45730DD3" w:rsidR="00C634A5" w:rsidRDefault="00C634A5" w:rsidP="00F64D58">
      <w:pPr>
        <w:pStyle w:val="NormalWeb"/>
        <w:ind w:left="567"/>
        <w:jc w:val="both"/>
      </w:pPr>
      <w:r>
        <w:rPr>
          <w:rFonts w:hAnsi="Symbol"/>
        </w:rPr>
        <w:t></w:t>
      </w:r>
      <w:r>
        <w:t xml:space="preserve">  </w:t>
      </w:r>
      <w:r w:rsidR="00CE5DBD">
        <w:rPr>
          <w:rStyle w:val="Strong"/>
        </w:rPr>
        <w:t>i</w:t>
      </w:r>
      <w:r>
        <w:rPr>
          <w:rStyle w:val="Strong"/>
        </w:rPr>
        <w:t>eviest kompetenču pieejā balstītu mācību saturu</w:t>
      </w:r>
      <w:r>
        <w:t>, veicinot pedagogu profesionālo izaugsmi un sadarbību, ievērojot pirmsskolas izglītības vadlīnijas un pamatprincipus. Nodrošināt bērna pieredzē balstītu, jēgpilnu mācību procesu, kas attīsta nākotnē nepieciešamās zināšanas, prasmes un vērtības</w:t>
      </w:r>
      <w:r w:rsidR="00CE5DBD">
        <w:t>;</w:t>
      </w:r>
    </w:p>
    <w:p w14:paraId="07D2FEAD" w14:textId="1F476A34" w:rsidR="00C634A5" w:rsidRDefault="00C634A5" w:rsidP="00F64D58">
      <w:pPr>
        <w:pStyle w:val="NormalWeb"/>
        <w:ind w:left="567"/>
        <w:jc w:val="both"/>
      </w:pPr>
      <w:r>
        <w:rPr>
          <w:rFonts w:hAnsi="Symbol"/>
        </w:rPr>
        <w:t></w:t>
      </w:r>
      <w:r>
        <w:t xml:space="preserve">  </w:t>
      </w:r>
      <w:r w:rsidR="00CE5DBD">
        <w:rPr>
          <w:rStyle w:val="Strong"/>
        </w:rPr>
        <w:t>r</w:t>
      </w:r>
      <w:r>
        <w:rPr>
          <w:rStyle w:val="Strong"/>
        </w:rPr>
        <w:t>adīt un pilnveidot drošu, pieejamu un mācīšan</w:t>
      </w:r>
      <w:r w:rsidR="00062A06">
        <w:rPr>
          <w:rStyle w:val="Strong"/>
        </w:rPr>
        <w:t>o</w:t>
      </w:r>
      <w:r>
        <w:rPr>
          <w:rStyle w:val="Strong"/>
        </w:rPr>
        <w:t>s veicinošu vidi</w:t>
      </w:r>
      <w:r>
        <w:t>, kas sekmē bērna patstāvīgu pētniecisko un izziņas darbību</w:t>
      </w:r>
      <w:r w:rsidR="00CE5DBD">
        <w:t>;</w:t>
      </w:r>
    </w:p>
    <w:p w14:paraId="4480D7A3" w14:textId="775A1A05" w:rsidR="00C634A5" w:rsidRDefault="00C634A5" w:rsidP="00F64D58">
      <w:pPr>
        <w:pStyle w:val="NormalWeb"/>
        <w:ind w:left="567"/>
        <w:jc w:val="both"/>
      </w:pPr>
      <w:r>
        <w:rPr>
          <w:rFonts w:hAnsi="Symbol"/>
        </w:rPr>
        <w:t></w:t>
      </w:r>
      <w:r>
        <w:t xml:space="preserve">  </w:t>
      </w:r>
      <w:r w:rsidR="00CE5DBD">
        <w:rPr>
          <w:rStyle w:val="Strong"/>
        </w:rPr>
        <w:t>v</w:t>
      </w:r>
      <w:r>
        <w:rPr>
          <w:rStyle w:val="Strong"/>
        </w:rPr>
        <w:t>eicināt sadarbību ar izglītojamo vecākiem</w:t>
      </w:r>
      <w:r>
        <w:t xml:space="preserve">, iesaistot viņus pirmsskolas izglītības iestādes (CPII) darbības plānošanā, </w:t>
      </w:r>
      <w:proofErr w:type="spellStart"/>
      <w:r>
        <w:t>pašvērtēšanā</w:t>
      </w:r>
      <w:proofErr w:type="spellEnd"/>
      <w:r>
        <w:t xml:space="preserve">, dažādās aktivitātēs un vides </w:t>
      </w:r>
      <w:r w:rsidR="00A82147">
        <w:t>pilnveidošanā</w:t>
      </w:r>
      <w:r>
        <w:t>.</w:t>
      </w:r>
    </w:p>
    <w:p w14:paraId="15CBFCA9" w14:textId="77777777" w:rsidR="00D872DF" w:rsidRPr="00F41159" w:rsidRDefault="001B34FB" w:rsidP="005F0BD7">
      <w:pPr>
        <w:pStyle w:val="Heading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lv-LV"/>
        </w:rPr>
      </w:pPr>
      <w:bookmarkStart w:id="16" w:name="_Toc943674594"/>
      <w:r w:rsidRPr="00F4115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lv-LV"/>
        </w:rPr>
        <w:t>UZDEVUMI UN SASNIEDZAMIE REZULTĀTI</w:t>
      </w:r>
      <w:bookmarkEnd w:id="16"/>
    </w:p>
    <w:p w14:paraId="577EC207" w14:textId="1FBE8FF8" w:rsidR="00311807" w:rsidRDefault="00DE013F" w:rsidP="00873C2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</w:t>
      </w:r>
      <w:r w:rsidR="00873C2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PII</w:t>
      </w:r>
      <w:r w:rsidR="00EB2D8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kā</w:t>
      </w:r>
      <w:r w:rsidR="001564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564C5" w:rsidRPr="001564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mācīšanās</w:t>
      </w:r>
      <w:r w:rsidR="00D3642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564C5" w:rsidRPr="001564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organizācij</w:t>
      </w:r>
      <w:r w:rsidR="008E2E3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="001A5DE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1564C5" w:rsidRPr="001564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ar </w:t>
      </w:r>
      <w:proofErr w:type="spellStart"/>
      <w:r w:rsidR="001564C5" w:rsidRPr="001564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cilvēkcentrētu</w:t>
      </w:r>
      <w:proofErr w:type="spellEnd"/>
      <w:r w:rsidR="001564C5" w:rsidRPr="001564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pieeju izglītībā</w:t>
      </w:r>
      <w:r w:rsidR="001564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2E5B0D" w:rsidRPr="002E5B0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stratēģisk</w:t>
      </w:r>
      <w:r w:rsidR="00EB2D8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ās</w:t>
      </w:r>
      <w:r w:rsidR="002E5B0D" w:rsidRPr="002E5B0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attīstības virzienu izstrāde </w:t>
      </w:r>
      <w:r w:rsidR="001A5DE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tika </w:t>
      </w:r>
      <w:r w:rsidR="002E5B0D" w:rsidRPr="002E5B0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balstīta uz </w:t>
      </w:r>
      <w:r w:rsidR="00FE162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KVALITĀTI, </w:t>
      </w:r>
      <w:r w:rsidR="008E2DD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DROŠĪBU</w:t>
      </w:r>
      <w:r w:rsidR="00E07F6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8E2DD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SADARBĪBU</w:t>
      </w:r>
      <w:r w:rsidR="00E07F6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A5DE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un </w:t>
      </w:r>
      <w:r w:rsidR="003562B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CIEŅPILNU ATTIEKSMI VIENAM PRET OTRU</w:t>
      </w:r>
      <w:r w:rsidR="001A5DE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r w:rsidR="002E5B0D" w:rsidRPr="002E5B0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34E66507" w14:textId="04E8E65E" w:rsidR="00DD6335" w:rsidRPr="00E0106A" w:rsidRDefault="003562B2" w:rsidP="00873C2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</w:t>
      </w:r>
      <w:r w:rsidR="00FB13E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PII</w:t>
      </w:r>
      <w:r w:rsidR="00FB13ED" w:rsidRPr="00FB13E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D31EC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(turpmāk – iestāde) </w:t>
      </w:r>
      <w:r w:rsidR="00FB13ED" w:rsidRPr="00FB13E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izglītības kvalitāti </w:t>
      </w:r>
      <w:r w:rsidR="00FB13E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nodrošinošo</w:t>
      </w:r>
      <w:r w:rsidR="005C799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D05CB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četru </w:t>
      </w:r>
      <w:r w:rsidR="00FB13ED" w:rsidRPr="00FB13E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jom</w:t>
      </w:r>
      <w:r w:rsidR="00FB13E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="00237F6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bookmarkStart w:id="17" w:name="_Hlk130100805"/>
      <w:r w:rsidR="005C799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kritērij</w:t>
      </w:r>
      <w:r w:rsidR="0031180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="0037044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/rīcības </w:t>
      </w:r>
      <w:bookmarkEnd w:id="17"/>
      <w:r w:rsidR="0037044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virzien</w:t>
      </w:r>
      <w:r w:rsidR="0031180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us </w:t>
      </w:r>
      <w:r w:rsidR="00311807" w:rsidRPr="0031180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raksturojošie</w:t>
      </w:r>
      <w:r w:rsidR="0031180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faktori</w:t>
      </w:r>
      <w:r w:rsidR="00D05CB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5C799E" w:rsidRPr="00873C2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954F85" w:rsidRPr="00873C2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plānotie </w:t>
      </w:r>
      <w:r w:rsidR="00897F5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uzdevumi un </w:t>
      </w:r>
      <w:r w:rsidR="00954F85" w:rsidRPr="00873C2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sasniedzamie</w:t>
      </w:r>
      <w:r w:rsidR="00873C25" w:rsidRPr="00873C2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954F85" w:rsidRPr="00873C2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rezultāti</w:t>
      </w:r>
      <w:r w:rsidR="007473D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</w:t>
      </w:r>
    </w:p>
    <w:p w14:paraId="05BE9942" w14:textId="698D2EE4" w:rsidR="00763342" w:rsidRPr="00A253EC" w:rsidRDefault="00A976F3" w:rsidP="001A15A1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</w:t>
      </w:r>
      <w:r w:rsidR="001564C5" w:rsidRPr="00A253EC">
        <w:rPr>
          <w:rFonts w:ascii="Times New Roman" w:hAnsi="Times New Roman" w:cs="Times New Roman"/>
          <w:b/>
          <w:sz w:val="24"/>
          <w:szCs w:val="24"/>
        </w:rPr>
        <w:t xml:space="preserve">oma </w:t>
      </w:r>
      <w:bookmarkStart w:id="18" w:name="_Hlk130099933"/>
      <w:r w:rsidR="001564C5" w:rsidRPr="00A253EC">
        <w:rPr>
          <w:rFonts w:ascii="Times New Roman" w:hAnsi="Times New Roman" w:cs="Times New Roman"/>
          <w:b/>
          <w:sz w:val="24"/>
          <w:szCs w:val="24"/>
        </w:rPr>
        <w:t>“</w:t>
      </w:r>
      <w:r w:rsidR="00763342" w:rsidRPr="00A253EC">
        <w:rPr>
          <w:rFonts w:ascii="Times New Roman" w:hAnsi="Times New Roman" w:cs="Times New Roman"/>
          <w:b/>
          <w:sz w:val="24"/>
          <w:szCs w:val="24"/>
        </w:rPr>
        <w:t>Atbilstība mērķiem</w:t>
      </w:r>
      <w:r w:rsidR="001564C5" w:rsidRPr="00A253EC">
        <w:rPr>
          <w:rFonts w:ascii="Times New Roman" w:hAnsi="Times New Roman" w:cs="Times New Roman"/>
          <w:b/>
          <w:sz w:val="24"/>
          <w:szCs w:val="24"/>
        </w:rPr>
        <w:t>”</w:t>
      </w:r>
      <w:bookmarkStart w:id="19" w:name="_Hlk130036117"/>
      <w:r w:rsidR="00682A4B" w:rsidRPr="008006F4">
        <w:rPr>
          <w:rFonts w:ascii="Times New Roman" w:hAnsi="Times New Roman" w:cs="Times New Roman"/>
          <w:sz w:val="24"/>
          <w:szCs w:val="24"/>
        </w:rPr>
        <w:t>,</w:t>
      </w:r>
      <w:r w:rsidR="00682A4B" w:rsidRPr="00A253E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8"/>
      <w:r w:rsidR="00682A4B" w:rsidRPr="00A158C9">
        <w:rPr>
          <w:rFonts w:ascii="Times New Roman" w:hAnsi="Times New Roman" w:cs="Times New Roman"/>
          <w:sz w:val="24"/>
          <w:szCs w:val="24"/>
        </w:rPr>
        <w:t xml:space="preserve">ko raksturo </w:t>
      </w:r>
      <w:bookmarkStart w:id="20" w:name="_Hlk130100924"/>
      <w:bookmarkEnd w:id="19"/>
      <w:r w:rsidR="00F70214" w:rsidRPr="00F70214">
        <w:rPr>
          <w:rFonts w:ascii="Times New Roman" w:hAnsi="Times New Roman" w:cs="Times New Roman"/>
          <w:sz w:val="24"/>
          <w:szCs w:val="24"/>
        </w:rPr>
        <w:t>kritēriji/rīcības virzieni</w:t>
      </w:r>
      <w:r w:rsidR="00311807">
        <w:rPr>
          <w:rFonts w:ascii="Times New Roman" w:hAnsi="Times New Roman" w:cs="Times New Roman"/>
          <w:sz w:val="24"/>
          <w:szCs w:val="24"/>
        </w:rPr>
        <w:t xml:space="preserve">: </w:t>
      </w:r>
      <w:bookmarkEnd w:id="20"/>
      <w:r w:rsidR="001B1A19">
        <w:rPr>
          <w:rFonts w:ascii="Times New Roman" w:hAnsi="Times New Roman" w:cs="Times New Roman"/>
          <w:sz w:val="24"/>
          <w:szCs w:val="24"/>
        </w:rPr>
        <w:t>“K</w:t>
      </w:r>
      <w:r w:rsidR="00682A4B" w:rsidRPr="00A158C9">
        <w:rPr>
          <w:rFonts w:ascii="Times New Roman" w:hAnsi="Times New Roman" w:cs="Times New Roman"/>
          <w:sz w:val="24"/>
          <w:szCs w:val="24"/>
        </w:rPr>
        <w:t>ompetences un sasniegumi</w:t>
      </w:r>
      <w:r w:rsidR="001F7BBE">
        <w:rPr>
          <w:rFonts w:ascii="Times New Roman" w:hAnsi="Times New Roman" w:cs="Times New Roman"/>
          <w:sz w:val="24"/>
          <w:szCs w:val="24"/>
        </w:rPr>
        <w:t xml:space="preserve"> </w:t>
      </w:r>
      <w:r w:rsidR="008404C9">
        <w:rPr>
          <w:rFonts w:ascii="Times New Roman" w:hAnsi="Times New Roman" w:cs="Times New Roman"/>
          <w:sz w:val="24"/>
          <w:szCs w:val="24"/>
        </w:rPr>
        <w:t>(1.1.)</w:t>
      </w:r>
      <w:r w:rsidR="001B1A19">
        <w:rPr>
          <w:rFonts w:ascii="Times New Roman" w:hAnsi="Times New Roman" w:cs="Times New Roman"/>
          <w:sz w:val="24"/>
          <w:szCs w:val="24"/>
        </w:rPr>
        <w:t>,</w:t>
      </w:r>
      <w:r w:rsidR="00682A4B" w:rsidRPr="00A158C9">
        <w:rPr>
          <w:rFonts w:ascii="Times New Roman" w:hAnsi="Times New Roman" w:cs="Times New Roman"/>
          <w:sz w:val="24"/>
          <w:szCs w:val="24"/>
        </w:rPr>
        <w:t xml:space="preserve"> </w:t>
      </w:r>
      <w:r w:rsidR="001B1A19">
        <w:rPr>
          <w:rFonts w:ascii="Times New Roman" w:hAnsi="Times New Roman" w:cs="Times New Roman"/>
          <w:sz w:val="24"/>
          <w:szCs w:val="24"/>
        </w:rPr>
        <w:t>“I</w:t>
      </w:r>
      <w:r w:rsidR="00682A4B" w:rsidRPr="00A158C9">
        <w:rPr>
          <w:rFonts w:ascii="Times New Roman" w:hAnsi="Times New Roman" w:cs="Times New Roman"/>
          <w:sz w:val="24"/>
          <w:szCs w:val="24"/>
        </w:rPr>
        <w:t>zglītības turpināšana</w:t>
      </w:r>
      <w:r w:rsidR="001B1A19">
        <w:rPr>
          <w:rFonts w:ascii="Times New Roman" w:hAnsi="Times New Roman" w:cs="Times New Roman"/>
          <w:sz w:val="24"/>
          <w:szCs w:val="24"/>
        </w:rPr>
        <w:t>”</w:t>
      </w:r>
      <w:r w:rsidR="00682A4B" w:rsidRPr="00A158C9">
        <w:rPr>
          <w:rFonts w:ascii="Times New Roman" w:hAnsi="Times New Roman" w:cs="Times New Roman"/>
          <w:sz w:val="24"/>
          <w:szCs w:val="24"/>
        </w:rPr>
        <w:t xml:space="preserve"> </w:t>
      </w:r>
      <w:r w:rsidR="00764F4E">
        <w:rPr>
          <w:rFonts w:ascii="Times New Roman" w:hAnsi="Times New Roman" w:cs="Times New Roman"/>
          <w:sz w:val="24"/>
          <w:szCs w:val="24"/>
        </w:rPr>
        <w:t>(1.</w:t>
      </w:r>
      <w:r w:rsidR="00C154DE">
        <w:rPr>
          <w:rFonts w:ascii="Times New Roman" w:hAnsi="Times New Roman" w:cs="Times New Roman"/>
          <w:sz w:val="24"/>
          <w:szCs w:val="24"/>
        </w:rPr>
        <w:t>2</w:t>
      </w:r>
      <w:r w:rsidR="00764F4E">
        <w:rPr>
          <w:rFonts w:ascii="Times New Roman" w:hAnsi="Times New Roman" w:cs="Times New Roman"/>
          <w:sz w:val="24"/>
          <w:szCs w:val="24"/>
        </w:rPr>
        <w:t>.</w:t>
      </w:r>
      <w:r w:rsidR="00C154DE">
        <w:rPr>
          <w:rFonts w:ascii="Times New Roman" w:hAnsi="Times New Roman" w:cs="Times New Roman"/>
          <w:sz w:val="24"/>
          <w:szCs w:val="24"/>
        </w:rPr>
        <w:t>)</w:t>
      </w:r>
      <w:r w:rsidR="00682A4B" w:rsidRPr="00A158C9">
        <w:rPr>
          <w:rFonts w:ascii="Times New Roman" w:hAnsi="Times New Roman" w:cs="Times New Roman"/>
          <w:sz w:val="24"/>
          <w:szCs w:val="24"/>
        </w:rPr>
        <w:t xml:space="preserve"> un </w:t>
      </w:r>
      <w:r w:rsidR="001B1A19">
        <w:rPr>
          <w:rFonts w:ascii="Times New Roman" w:hAnsi="Times New Roman" w:cs="Times New Roman"/>
          <w:sz w:val="24"/>
          <w:szCs w:val="24"/>
        </w:rPr>
        <w:t>“V</w:t>
      </w:r>
      <w:r w:rsidR="00682A4B" w:rsidRPr="00A158C9">
        <w:rPr>
          <w:rFonts w:ascii="Times New Roman" w:hAnsi="Times New Roman" w:cs="Times New Roman"/>
          <w:sz w:val="24"/>
          <w:szCs w:val="24"/>
        </w:rPr>
        <w:t>ienlīdzība un iekļaušana</w:t>
      </w:r>
      <w:r w:rsidR="001B1A19">
        <w:rPr>
          <w:rFonts w:ascii="Times New Roman" w:hAnsi="Times New Roman" w:cs="Times New Roman"/>
          <w:sz w:val="24"/>
          <w:szCs w:val="24"/>
        </w:rPr>
        <w:t>”</w:t>
      </w:r>
      <w:r w:rsidR="00CE449F">
        <w:rPr>
          <w:rFonts w:ascii="Times New Roman" w:hAnsi="Times New Roman" w:cs="Times New Roman"/>
          <w:sz w:val="24"/>
          <w:szCs w:val="24"/>
        </w:rPr>
        <w:t xml:space="preserve"> (1.</w:t>
      </w:r>
      <w:r w:rsidR="00C154DE">
        <w:rPr>
          <w:rFonts w:ascii="Times New Roman" w:hAnsi="Times New Roman" w:cs="Times New Roman"/>
          <w:sz w:val="24"/>
          <w:szCs w:val="24"/>
        </w:rPr>
        <w:t>3.</w:t>
      </w:r>
      <w:r w:rsidR="00CE449F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Style w:val="TableGrid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5387"/>
        <w:gridCol w:w="4961"/>
        <w:gridCol w:w="2126"/>
      </w:tblGrid>
      <w:tr w:rsidR="003C1A81" w:rsidRPr="006D7D0A" w14:paraId="0C3531D9" w14:textId="77777777" w:rsidTr="003915C6">
        <w:trPr>
          <w:tblHeader/>
        </w:trPr>
        <w:tc>
          <w:tcPr>
            <w:tcW w:w="2127" w:type="dxa"/>
            <w:vAlign w:val="center"/>
          </w:tcPr>
          <w:p w14:paraId="096495BD" w14:textId="77777777" w:rsidR="00F70214" w:rsidRPr="00F70214" w:rsidRDefault="00F70214" w:rsidP="0054325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70214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Kritērij</w:t>
            </w:r>
            <w:r w:rsidR="00D53662">
              <w:rPr>
                <w:rFonts w:ascii="Times New Roman" w:eastAsia="Calibri" w:hAnsi="Times New Roman" w:cs="Times New Roman"/>
                <w:shd w:val="clear" w:color="auto" w:fill="FFFFFF"/>
              </w:rPr>
              <w:t>i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F70214"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</w:p>
          <w:p w14:paraId="72D11BAB" w14:textId="77777777" w:rsidR="003C1A81" w:rsidRPr="00B1583E" w:rsidRDefault="00F70214" w:rsidP="00543250">
            <w:pPr>
              <w:jc w:val="center"/>
              <w:rPr>
                <w:rFonts w:ascii="Times New Roman" w:hAnsi="Times New Roman" w:cs="Times New Roman"/>
              </w:rPr>
            </w:pPr>
            <w:r w:rsidRPr="00F70214">
              <w:rPr>
                <w:rFonts w:ascii="Times New Roman" w:eastAsia="Calibri" w:hAnsi="Times New Roman" w:cs="Times New Roman"/>
                <w:shd w:val="clear" w:color="auto" w:fill="FFFFFF"/>
              </w:rPr>
              <w:t>rīcības virzienu faktori</w:t>
            </w:r>
          </w:p>
        </w:tc>
        <w:tc>
          <w:tcPr>
            <w:tcW w:w="5387" w:type="dxa"/>
            <w:vAlign w:val="center"/>
          </w:tcPr>
          <w:p w14:paraId="68164821" w14:textId="77777777" w:rsidR="003C1A81" w:rsidRPr="00B1583E" w:rsidRDefault="003C1A81" w:rsidP="005C799E">
            <w:pPr>
              <w:jc w:val="center"/>
              <w:rPr>
                <w:rFonts w:ascii="Times New Roman" w:hAnsi="Times New Roman" w:cs="Times New Roman"/>
              </w:rPr>
            </w:pPr>
            <w:r w:rsidRPr="00B1583E">
              <w:rPr>
                <w:rFonts w:ascii="Times New Roman" w:hAnsi="Times New Roman" w:cs="Times New Roman"/>
              </w:rPr>
              <w:t>Uzdevumi</w:t>
            </w:r>
          </w:p>
        </w:tc>
        <w:tc>
          <w:tcPr>
            <w:tcW w:w="4961" w:type="dxa"/>
            <w:vAlign w:val="center"/>
          </w:tcPr>
          <w:p w14:paraId="02754A68" w14:textId="77777777" w:rsidR="003C1A81" w:rsidRPr="00B1583E" w:rsidRDefault="003C1A81" w:rsidP="005C799E">
            <w:pPr>
              <w:jc w:val="center"/>
              <w:rPr>
                <w:rFonts w:ascii="Times New Roman" w:hAnsi="Times New Roman" w:cs="Times New Roman"/>
              </w:rPr>
            </w:pPr>
            <w:r w:rsidRPr="00B1583E">
              <w:rPr>
                <w:rFonts w:ascii="Times New Roman" w:hAnsi="Times New Roman" w:cs="Times New Roman"/>
              </w:rPr>
              <w:t>Sasniedzamais rezultāts</w:t>
            </w:r>
          </w:p>
        </w:tc>
        <w:tc>
          <w:tcPr>
            <w:tcW w:w="2126" w:type="dxa"/>
          </w:tcPr>
          <w:p w14:paraId="60573265" w14:textId="0B00B909" w:rsidR="003C1A81" w:rsidRPr="00B1583E" w:rsidRDefault="003C1A81" w:rsidP="0054325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B1583E">
              <w:rPr>
                <w:rFonts w:ascii="Times New Roman" w:eastAsia="Calibri" w:hAnsi="Times New Roman" w:cs="Times New Roman"/>
                <w:shd w:val="clear" w:color="auto" w:fill="FFFFFF"/>
              </w:rPr>
              <w:t>Izpildes termiņš (gads)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B1583E"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  <w:r w:rsidR="00543250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B1583E">
              <w:rPr>
                <w:rFonts w:ascii="Times New Roman" w:eastAsia="Calibri" w:hAnsi="Times New Roman" w:cs="Times New Roman"/>
                <w:shd w:val="clear" w:color="auto" w:fill="FFFFFF"/>
              </w:rPr>
              <w:t>Atsauce uz Attīs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>t</w:t>
            </w:r>
            <w:r w:rsidRPr="00B1583E">
              <w:rPr>
                <w:rFonts w:ascii="Times New Roman" w:eastAsia="Calibri" w:hAnsi="Times New Roman" w:cs="Times New Roman"/>
                <w:shd w:val="clear" w:color="auto" w:fill="FFFFFF"/>
              </w:rPr>
              <w:t>ības plāna  Rīcības plāna pasākumu</w:t>
            </w:r>
          </w:p>
        </w:tc>
      </w:tr>
      <w:tr w:rsidR="00D53662" w:rsidRPr="006D7D0A" w14:paraId="1C02AB26" w14:textId="77777777" w:rsidTr="003915C6">
        <w:tc>
          <w:tcPr>
            <w:tcW w:w="14601" w:type="dxa"/>
            <w:gridSpan w:val="4"/>
          </w:tcPr>
          <w:p w14:paraId="6FC60D8C" w14:textId="77777777" w:rsidR="00D53662" w:rsidRPr="00D53662" w:rsidRDefault="00C154DE" w:rsidP="001F7B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1.1. </w:t>
            </w:r>
            <w:r w:rsidR="00D53662" w:rsidRPr="00D53662">
              <w:rPr>
                <w:rFonts w:ascii="Times New Roman" w:hAnsi="Times New Roman" w:cs="Times New Roman"/>
                <w:b/>
              </w:rPr>
              <w:t>K</w:t>
            </w:r>
            <w:r w:rsidR="00D53662">
              <w:rPr>
                <w:rFonts w:ascii="Times New Roman" w:hAnsi="Times New Roman" w:cs="Times New Roman"/>
                <w:b/>
              </w:rPr>
              <w:t>ritērijs “K</w:t>
            </w:r>
            <w:r w:rsidR="00D53662" w:rsidRPr="00D53662">
              <w:rPr>
                <w:rFonts w:ascii="Times New Roman" w:hAnsi="Times New Roman" w:cs="Times New Roman"/>
                <w:b/>
              </w:rPr>
              <w:t>ompetences un sasniegumi</w:t>
            </w:r>
            <w:r w:rsidR="00D53662">
              <w:rPr>
                <w:rFonts w:ascii="Times New Roman" w:hAnsi="Times New Roman" w:cs="Times New Roman"/>
                <w:b/>
              </w:rPr>
              <w:t>”</w:t>
            </w:r>
          </w:p>
        </w:tc>
      </w:tr>
      <w:tr w:rsidR="00AF31DA" w:rsidRPr="006D7D0A" w14:paraId="0B4BF5AC" w14:textId="77777777" w:rsidTr="003915C6">
        <w:tc>
          <w:tcPr>
            <w:tcW w:w="2127" w:type="dxa"/>
          </w:tcPr>
          <w:p w14:paraId="2D6C8AE0" w14:textId="2D326222" w:rsidR="00AF31DA" w:rsidRPr="001B1DD2" w:rsidRDefault="00AF31DA" w:rsidP="001F7BBE">
            <w:pPr>
              <w:rPr>
                <w:rFonts w:ascii="Times New Roman" w:hAnsi="Times New Roman" w:cs="Times New Roman"/>
              </w:rPr>
            </w:pPr>
            <w:r w:rsidRPr="001B1DD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1.1</w:t>
            </w:r>
            <w:r w:rsidRPr="008404C9">
              <w:rPr>
                <w:rFonts w:ascii="Times New Roman" w:hAnsi="Times New Roman" w:cs="Times New Roman"/>
              </w:rPr>
              <w:t xml:space="preserve"> </w:t>
            </w:r>
            <w:r w:rsidR="00B5147D">
              <w:rPr>
                <w:rFonts w:ascii="Times New Roman" w:hAnsi="Times New Roman" w:cs="Times New Roman"/>
              </w:rPr>
              <w:t>M</w:t>
            </w:r>
            <w:r w:rsidRPr="008404C9">
              <w:rPr>
                <w:rFonts w:ascii="Times New Roman" w:hAnsi="Times New Roman" w:cs="Times New Roman"/>
              </w:rPr>
              <w:t>ācību mērķu</w:t>
            </w:r>
            <w:r w:rsidR="00B5147D">
              <w:rPr>
                <w:rFonts w:ascii="Times New Roman" w:hAnsi="Times New Roman" w:cs="Times New Roman"/>
              </w:rPr>
              <w:t xml:space="preserve"> sasniegšana</w:t>
            </w:r>
            <w:r w:rsidRPr="008404C9">
              <w:rPr>
                <w:rFonts w:ascii="Times New Roman" w:hAnsi="Times New Roman" w:cs="Times New Roman"/>
              </w:rPr>
              <w:t>.</w:t>
            </w:r>
          </w:p>
          <w:p w14:paraId="38188473" w14:textId="77777777" w:rsidR="00AF31DA" w:rsidRPr="001B1DD2" w:rsidRDefault="00AF31DA" w:rsidP="001F7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shd w:val="clear" w:color="auto" w:fill="auto"/>
          </w:tcPr>
          <w:p w14:paraId="1F9DF7C9" w14:textId="72909BBC" w:rsidR="00AF31DA" w:rsidRDefault="00404323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Pilnveidot izglītojamo sniegumu novērtēšanas kārtību</w:t>
            </w:r>
            <w:r w:rsidR="00AF31DA" w:rsidRPr="005E4603">
              <w:rPr>
                <w:rFonts w:ascii="Times New Roman" w:hAnsi="Times New Roman" w:cs="Times New Roman"/>
              </w:rPr>
              <w:t xml:space="preserve"> un veikt izglītojamo mācību sniegumu vērtēšanu katra t</w:t>
            </w:r>
            <w:r>
              <w:rPr>
                <w:rFonts w:ascii="Times New Roman" w:hAnsi="Times New Roman" w:cs="Times New Roman"/>
              </w:rPr>
              <w:t>emata</w:t>
            </w:r>
            <w:r w:rsidR="00AF31DA" w:rsidRPr="005E4603">
              <w:rPr>
                <w:rFonts w:ascii="Times New Roman" w:hAnsi="Times New Roman" w:cs="Times New Roman"/>
              </w:rPr>
              <w:t xml:space="preserve"> noslēgumā.</w:t>
            </w:r>
          </w:p>
          <w:p w14:paraId="0A37A2DA" w14:textId="5659447D" w:rsidR="00AF31DA" w:rsidRPr="00D91D56" w:rsidRDefault="00AF31DA" w:rsidP="00FC306D">
            <w:pPr>
              <w:jc w:val="both"/>
            </w:pPr>
          </w:p>
        </w:tc>
        <w:tc>
          <w:tcPr>
            <w:tcW w:w="4961" w:type="dxa"/>
          </w:tcPr>
          <w:p w14:paraId="3CF5CA19" w14:textId="30B36D1D" w:rsidR="00832B44" w:rsidRDefault="00AF31DA" w:rsidP="00832B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45A95">
              <w:rPr>
                <w:rFonts w:ascii="Times New Roman" w:hAnsi="Times New Roman" w:cs="Times New Roman"/>
              </w:rPr>
              <w:t xml:space="preserve"> </w:t>
            </w:r>
            <w:r w:rsidRPr="00F93FBD">
              <w:rPr>
                <w:rFonts w:ascii="Times New Roman" w:hAnsi="Times New Roman" w:cs="Times New Roman"/>
              </w:rPr>
              <w:t>Izstrādāta izglītojamo mācību sniegumu vērtēšanas kārtība</w:t>
            </w:r>
            <w:r w:rsidR="00A05F41">
              <w:rPr>
                <w:rFonts w:ascii="Times New Roman" w:hAnsi="Times New Roman" w:cs="Times New Roman"/>
              </w:rPr>
              <w:t>.</w:t>
            </w:r>
            <w:r w:rsidRPr="00F93FBD">
              <w:rPr>
                <w:rFonts w:ascii="Times New Roman" w:hAnsi="Times New Roman" w:cs="Times New Roman"/>
              </w:rPr>
              <w:t xml:space="preserve"> </w:t>
            </w:r>
            <w:r w:rsidR="00A05F41">
              <w:rPr>
                <w:rFonts w:ascii="Times New Roman" w:hAnsi="Times New Roman" w:cs="Times New Roman"/>
              </w:rPr>
              <w:t>I</w:t>
            </w:r>
            <w:r w:rsidRPr="00F93FBD">
              <w:rPr>
                <w:rFonts w:ascii="Times New Roman" w:hAnsi="Times New Roman" w:cs="Times New Roman"/>
              </w:rPr>
              <w:t xml:space="preserve">zmantojot </w:t>
            </w:r>
            <w:r>
              <w:rPr>
                <w:rFonts w:ascii="Times New Roman" w:hAnsi="Times New Roman" w:cs="Times New Roman"/>
              </w:rPr>
              <w:t>ST</w:t>
            </w:r>
            <w:r w:rsidR="001367D8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P (</w:t>
            </w:r>
            <w:r w:rsidRPr="005F58D2">
              <w:rPr>
                <w:rFonts w:ascii="Times New Roman" w:hAnsi="Times New Roman" w:cs="Times New Roman"/>
              </w:rPr>
              <w:t xml:space="preserve">S – sācis apgūt, T – turpina apgūt, </w:t>
            </w:r>
            <w:r w:rsidR="001367D8" w:rsidRPr="005F58D2">
              <w:rPr>
                <w:rFonts w:ascii="Times New Roman" w:hAnsi="Times New Roman" w:cs="Times New Roman"/>
              </w:rPr>
              <w:t xml:space="preserve">A – apguvis, </w:t>
            </w:r>
            <w:r w:rsidRPr="005F58D2">
              <w:rPr>
                <w:rFonts w:ascii="Times New Roman" w:hAnsi="Times New Roman" w:cs="Times New Roman"/>
              </w:rPr>
              <w:t>P – apguvis padziļināti</w:t>
            </w:r>
            <w:r>
              <w:rPr>
                <w:rFonts w:ascii="Times New Roman" w:hAnsi="Times New Roman" w:cs="Times New Roman"/>
              </w:rPr>
              <w:t>)</w:t>
            </w:r>
            <w:r w:rsidRPr="005F58D2">
              <w:rPr>
                <w:rFonts w:ascii="Times New Roman" w:hAnsi="Times New Roman" w:cs="Times New Roman"/>
              </w:rPr>
              <w:t xml:space="preserve"> </w:t>
            </w:r>
            <w:r w:rsidRPr="00F93FBD">
              <w:rPr>
                <w:rFonts w:ascii="Times New Roman" w:hAnsi="Times New Roman" w:cs="Times New Roman"/>
              </w:rPr>
              <w:t>apguves līmeņus</w:t>
            </w:r>
            <w:r w:rsidR="00404323">
              <w:rPr>
                <w:rFonts w:ascii="Times New Roman" w:hAnsi="Times New Roman" w:cs="Times New Roman"/>
              </w:rPr>
              <w:t>.</w:t>
            </w:r>
          </w:p>
          <w:p w14:paraId="300E4B6E" w14:textId="251BF795" w:rsidR="00AF31DA" w:rsidRPr="001F7BBE" w:rsidRDefault="00AF31DA" w:rsidP="00832B44">
            <w:pPr>
              <w:jc w:val="both"/>
              <w:rPr>
                <w:rFonts w:ascii="Times New Roman" w:hAnsi="Times New Roman" w:cs="Times New Roman"/>
              </w:rPr>
            </w:pPr>
            <w:r w:rsidRPr="00545A95">
              <w:rPr>
                <w:rFonts w:ascii="Times New Roman" w:hAnsi="Times New Roman" w:cs="Times New Roman"/>
              </w:rPr>
              <w:t xml:space="preserve">2. </w:t>
            </w:r>
            <w:r w:rsidR="00881569">
              <w:rPr>
                <w:rFonts w:ascii="Times New Roman" w:hAnsi="Times New Roman" w:cs="Times New Roman"/>
              </w:rPr>
              <w:t>Ieviesta un nostiprināta</w:t>
            </w:r>
            <w:r w:rsidR="00D82A9D">
              <w:rPr>
                <w:rFonts w:ascii="Times New Roman" w:hAnsi="Times New Roman" w:cs="Times New Roman"/>
              </w:rPr>
              <w:t xml:space="preserve"> k</w:t>
            </w:r>
            <w:r w:rsidR="00D82A9D" w:rsidRPr="00D82A9D">
              <w:rPr>
                <w:rFonts w:ascii="Times New Roman" w:hAnsi="Times New Roman" w:cs="Times New Roman"/>
              </w:rPr>
              <w:t xml:space="preserve">ompetenču pieeja, lai uzlabotu mācīšanu, mācīšanos un </w:t>
            </w:r>
            <w:r w:rsidR="00477384">
              <w:rPr>
                <w:rFonts w:ascii="Times New Roman" w:hAnsi="Times New Roman" w:cs="Times New Roman"/>
              </w:rPr>
              <w:t>izglītojamo</w:t>
            </w:r>
            <w:r w:rsidR="00D82A9D" w:rsidRPr="00D82A9D">
              <w:rPr>
                <w:rFonts w:ascii="Times New Roman" w:hAnsi="Times New Roman" w:cs="Times New Roman"/>
              </w:rPr>
              <w:t xml:space="preserve"> sniegumu.</w:t>
            </w:r>
          </w:p>
        </w:tc>
        <w:tc>
          <w:tcPr>
            <w:tcW w:w="2126" w:type="dxa"/>
            <w:vMerge w:val="restart"/>
          </w:tcPr>
          <w:p w14:paraId="2F7080DF" w14:textId="3D59DCC3" w:rsidR="00AF31DA" w:rsidRPr="008A5643" w:rsidRDefault="00AF31DA" w:rsidP="001F7BBE">
            <w:pPr>
              <w:rPr>
                <w:rFonts w:ascii="Times New Roman" w:hAnsi="Times New Roman" w:cs="Times New Roman"/>
                <w:b/>
              </w:rPr>
            </w:pPr>
            <w:r w:rsidRPr="008A5643">
              <w:rPr>
                <w:rFonts w:ascii="Times New Roman" w:hAnsi="Times New Roman" w:cs="Times New Roman"/>
                <w:b/>
              </w:rPr>
              <w:t>202</w:t>
            </w:r>
            <w:r w:rsidR="00832B44" w:rsidRPr="008A5643">
              <w:rPr>
                <w:rFonts w:ascii="Times New Roman" w:hAnsi="Times New Roman" w:cs="Times New Roman"/>
                <w:b/>
              </w:rPr>
              <w:t>5</w:t>
            </w:r>
            <w:r w:rsidRPr="008A5643">
              <w:rPr>
                <w:rFonts w:ascii="Times New Roman" w:hAnsi="Times New Roman" w:cs="Times New Roman"/>
                <w:b/>
              </w:rPr>
              <w:t>.-2027./</w:t>
            </w:r>
          </w:p>
          <w:p w14:paraId="0A0CB08C" w14:textId="77777777" w:rsidR="00AF31DA" w:rsidRDefault="00AF31DA" w:rsidP="001F7BBE">
            <w:pPr>
              <w:rPr>
                <w:rFonts w:ascii="Times New Roman" w:hAnsi="Times New Roman" w:cs="Times New Roman"/>
                <w:b/>
              </w:rPr>
            </w:pPr>
          </w:p>
          <w:p w14:paraId="23DDB3EB" w14:textId="16B44155" w:rsidR="00AF31DA" w:rsidRPr="00AF31DA" w:rsidRDefault="00AF31DA" w:rsidP="001F7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U16.1.1./</w:t>
            </w:r>
            <w:r w:rsidR="005432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Ā16.1.1.1.</w:t>
            </w:r>
          </w:p>
        </w:tc>
      </w:tr>
      <w:tr w:rsidR="00AF31DA" w:rsidRPr="00800E1A" w14:paraId="7FE3A834" w14:textId="77777777" w:rsidTr="003915C6">
        <w:trPr>
          <w:trHeight w:val="1182"/>
        </w:trPr>
        <w:tc>
          <w:tcPr>
            <w:tcW w:w="2127" w:type="dxa"/>
          </w:tcPr>
          <w:p w14:paraId="7C1C7CE8" w14:textId="5D7178EC" w:rsidR="00AF31DA" w:rsidRPr="001B1DD2" w:rsidRDefault="00AF31DA" w:rsidP="007D7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1.1.2. </w:t>
            </w:r>
            <w:r w:rsidR="00B5147D">
              <w:rPr>
                <w:rFonts w:ascii="Times New Roman" w:hAnsi="Times New Roman" w:cs="Times New Roman"/>
              </w:rPr>
              <w:t>M</w:t>
            </w:r>
            <w:r w:rsidRPr="008404C9">
              <w:rPr>
                <w:rFonts w:ascii="Times New Roman" w:hAnsi="Times New Roman" w:cs="Times New Roman"/>
              </w:rPr>
              <w:t>ērķtiecīgs darbs</w:t>
            </w:r>
            <w:r w:rsidR="00B5147D">
              <w:rPr>
                <w:rFonts w:ascii="Times New Roman" w:hAnsi="Times New Roman" w:cs="Times New Roman"/>
              </w:rPr>
              <w:t>,</w:t>
            </w:r>
            <w:r w:rsidRPr="008404C9">
              <w:rPr>
                <w:rFonts w:ascii="Times New Roman" w:hAnsi="Times New Roman" w:cs="Times New Roman"/>
              </w:rPr>
              <w:t xml:space="preserve"> attīstot </w:t>
            </w:r>
            <w:r>
              <w:rPr>
                <w:rFonts w:ascii="Times New Roman" w:hAnsi="Times New Roman" w:cs="Times New Roman"/>
              </w:rPr>
              <w:t>izglītojamajiem</w:t>
            </w:r>
            <w:r w:rsidRPr="008404C9">
              <w:rPr>
                <w:rFonts w:ascii="Times New Roman" w:hAnsi="Times New Roman" w:cs="Times New Roman"/>
              </w:rPr>
              <w:t xml:space="preserve"> augstus </w:t>
            </w:r>
            <w:r>
              <w:rPr>
                <w:rFonts w:ascii="Times New Roman" w:hAnsi="Times New Roman" w:cs="Times New Roman"/>
              </w:rPr>
              <w:t xml:space="preserve">mācību </w:t>
            </w:r>
            <w:r w:rsidRPr="008404C9">
              <w:rPr>
                <w:rFonts w:ascii="Times New Roman" w:hAnsi="Times New Roman" w:cs="Times New Roman"/>
              </w:rPr>
              <w:t>sasniegumus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6BF0BDAD" w14:textId="46A931C4" w:rsidR="00AF31DA" w:rsidRPr="007D7610" w:rsidRDefault="00AF31DA" w:rsidP="00FC306D">
            <w:pPr>
              <w:jc w:val="both"/>
              <w:rPr>
                <w:rFonts w:ascii="Times New Roman" w:hAnsi="Times New Roman" w:cs="Times New Roman"/>
              </w:rPr>
            </w:pPr>
            <w:r w:rsidRPr="007D7610">
              <w:rPr>
                <w:rFonts w:ascii="Times New Roman" w:hAnsi="Times New Roman" w:cs="Times New Roman"/>
              </w:rPr>
              <w:t xml:space="preserve">Nodrošināt izglītojamo izaugsmes dinamikas un sasniegumu </w:t>
            </w:r>
            <w:r w:rsidR="00881569">
              <w:rPr>
                <w:rFonts w:ascii="Times New Roman" w:hAnsi="Times New Roman" w:cs="Times New Roman"/>
              </w:rPr>
              <w:t>(</w:t>
            </w:r>
            <w:r w:rsidRPr="007D7610">
              <w:rPr>
                <w:rFonts w:ascii="Times New Roman" w:hAnsi="Times New Roman" w:cs="Times New Roman"/>
              </w:rPr>
              <w:t xml:space="preserve">atbilstoši </w:t>
            </w:r>
            <w:r>
              <w:rPr>
                <w:rFonts w:ascii="Times New Roman" w:hAnsi="Times New Roman" w:cs="Times New Roman"/>
              </w:rPr>
              <w:t xml:space="preserve">vecumam </w:t>
            </w:r>
            <w:r w:rsidR="00881569">
              <w:rPr>
                <w:rFonts w:ascii="Times New Roman" w:hAnsi="Times New Roman" w:cs="Times New Roman"/>
              </w:rPr>
              <w:t>un</w:t>
            </w:r>
            <w:r w:rsidRPr="007D7610">
              <w:rPr>
                <w:rFonts w:ascii="Times New Roman" w:hAnsi="Times New Roman" w:cs="Times New Roman"/>
              </w:rPr>
              <w:t xml:space="preserve"> spējām</w:t>
            </w:r>
            <w:r w:rsidR="00881569">
              <w:rPr>
                <w:rFonts w:ascii="Times New Roman" w:hAnsi="Times New Roman" w:cs="Times New Roman"/>
              </w:rPr>
              <w:t>)</w:t>
            </w:r>
            <w:r w:rsidRPr="007D7610">
              <w:rPr>
                <w:rFonts w:ascii="Times New Roman" w:hAnsi="Times New Roman" w:cs="Times New Roman"/>
              </w:rPr>
              <w:t xml:space="preserve"> ikdienas mācību izpēti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961" w:type="dxa"/>
          </w:tcPr>
          <w:p w14:paraId="0DA9772F" w14:textId="1E8752F9" w:rsidR="00AF31DA" w:rsidRPr="001B28AE" w:rsidRDefault="00AF31DA" w:rsidP="00FC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B5147D">
              <w:rPr>
                <w:rFonts w:ascii="Times New Roman" w:hAnsi="Times New Roman" w:cs="Times New Roman"/>
              </w:rPr>
              <w:t>V</w:t>
            </w:r>
            <w:r w:rsidRPr="007D7610">
              <w:rPr>
                <w:rFonts w:ascii="Times New Roman" w:hAnsi="Times New Roman" w:cs="Times New Roman"/>
              </w:rPr>
              <w:t>isās mācību jomās izstrādāta sistēma</w:t>
            </w:r>
            <w:r w:rsidR="001367D8">
              <w:rPr>
                <w:rFonts w:ascii="Times New Roman" w:hAnsi="Times New Roman" w:cs="Times New Roman"/>
              </w:rPr>
              <w:t>,</w:t>
            </w:r>
            <w:r w:rsidRPr="007D7610">
              <w:rPr>
                <w:rFonts w:ascii="Times New Roman" w:hAnsi="Times New Roman" w:cs="Times New Roman"/>
              </w:rPr>
              <w:t xml:space="preserve"> audzin</w:t>
            </w:r>
            <w:r w:rsidR="00B5147D">
              <w:rPr>
                <w:rFonts w:ascii="Times New Roman" w:hAnsi="Times New Roman" w:cs="Times New Roman"/>
              </w:rPr>
              <w:t>ot</w:t>
            </w:r>
            <w:r w:rsidRPr="007D76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izglītojam</w:t>
            </w:r>
            <w:r w:rsidR="00832B44">
              <w:rPr>
                <w:rFonts w:ascii="Times New Roman" w:hAnsi="Times New Roman" w:cs="Times New Roman"/>
              </w:rPr>
              <w:t>os</w:t>
            </w:r>
            <w:r w:rsidRPr="007D7610">
              <w:rPr>
                <w:rFonts w:ascii="Times New Roman" w:hAnsi="Times New Roman" w:cs="Times New Roman"/>
              </w:rPr>
              <w:t xml:space="preserve"> ar augstiem sasniegumiem</w:t>
            </w:r>
            <w:r>
              <w:rPr>
                <w:rFonts w:ascii="Times New Roman" w:hAnsi="Times New Roman" w:cs="Times New Roman"/>
              </w:rPr>
              <w:t xml:space="preserve"> mācībās.</w:t>
            </w:r>
          </w:p>
          <w:p w14:paraId="394DF7C1" w14:textId="22AC43B8" w:rsidR="00AF31DA" w:rsidRPr="001B28AE" w:rsidRDefault="00AF31DA" w:rsidP="00FC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5147D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orit mērķtiecīgs</w:t>
            </w:r>
            <w:r w:rsidRPr="007D7610">
              <w:rPr>
                <w:rFonts w:ascii="Times New Roman" w:hAnsi="Times New Roman" w:cs="Times New Roman"/>
              </w:rPr>
              <w:t xml:space="preserve"> darbs ar talantīgajiem izglītojamajiem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126" w:type="dxa"/>
            <w:vMerge/>
          </w:tcPr>
          <w:p w14:paraId="7F266AFF" w14:textId="77777777" w:rsidR="00AF31DA" w:rsidRPr="001B28AE" w:rsidRDefault="00AF31DA" w:rsidP="007D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662" w:rsidRPr="00800E1A" w14:paraId="597374E6" w14:textId="77777777" w:rsidTr="003915C6">
        <w:tc>
          <w:tcPr>
            <w:tcW w:w="14601" w:type="dxa"/>
            <w:gridSpan w:val="4"/>
          </w:tcPr>
          <w:p w14:paraId="5BB8BE90" w14:textId="77777777" w:rsidR="00D53662" w:rsidRPr="00D53662" w:rsidRDefault="00B041EC" w:rsidP="00FC30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1.2. </w:t>
            </w:r>
            <w:r w:rsidR="00D53662">
              <w:rPr>
                <w:rFonts w:ascii="Times New Roman" w:hAnsi="Times New Roman" w:cs="Times New Roman"/>
                <w:b/>
              </w:rPr>
              <w:t>Kritērijs “</w:t>
            </w:r>
            <w:r w:rsidR="00D53662" w:rsidRPr="00D53662">
              <w:rPr>
                <w:rFonts w:ascii="Times New Roman" w:hAnsi="Times New Roman" w:cs="Times New Roman"/>
                <w:b/>
              </w:rPr>
              <w:t>Izglītības turpināšana</w:t>
            </w:r>
            <w:r w:rsidR="00D53662">
              <w:rPr>
                <w:rFonts w:ascii="Times New Roman" w:hAnsi="Times New Roman" w:cs="Times New Roman"/>
                <w:b/>
              </w:rPr>
              <w:t>”</w:t>
            </w:r>
          </w:p>
        </w:tc>
      </w:tr>
      <w:tr w:rsidR="002005CF" w:rsidRPr="00800E1A" w14:paraId="2B240336" w14:textId="77777777" w:rsidTr="003915C6">
        <w:trPr>
          <w:trHeight w:val="839"/>
        </w:trPr>
        <w:tc>
          <w:tcPr>
            <w:tcW w:w="2127" w:type="dxa"/>
          </w:tcPr>
          <w:p w14:paraId="3D588C8C" w14:textId="2D0882A1" w:rsidR="002005CF" w:rsidRPr="001B1DD2" w:rsidRDefault="002005CF" w:rsidP="007D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1.2.1.</w:t>
            </w:r>
            <w:r w:rsidRPr="001B1DD2">
              <w:rPr>
                <w:rFonts w:ascii="Times New Roman" w:hAnsi="Times New Roman" w:cs="Times New Roman"/>
              </w:rPr>
              <w:t xml:space="preserve"> </w:t>
            </w:r>
            <w:r w:rsidR="00B5147D">
              <w:rPr>
                <w:rFonts w:ascii="Times New Roman" w:hAnsi="Times New Roman" w:cs="Times New Roman"/>
              </w:rPr>
              <w:t>A</w:t>
            </w:r>
            <w:r w:rsidRPr="00C43EAA">
              <w:rPr>
                <w:rFonts w:ascii="Times New Roman" w:hAnsi="Times New Roman" w:cs="Times New Roman"/>
              </w:rPr>
              <w:t>bsolventu tālāk</w:t>
            </w:r>
            <w:r w:rsidR="00B5147D">
              <w:rPr>
                <w:rFonts w:ascii="Times New Roman" w:hAnsi="Times New Roman" w:cs="Times New Roman"/>
              </w:rPr>
              <w:t>o</w:t>
            </w:r>
            <w:r w:rsidRPr="00C43EAA">
              <w:rPr>
                <w:rFonts w:ascii="Times New Roman" w:hAnsi="Times New Roman" w:cs="Times New Roman"/>
              </w:rPr>
              <w:t xml:space="preserve"> gait</w:t>
            </w:r>
            <w:r w:rsidR="00B5147D">
              <w:rPr>
                <w:rFonts w:ascii="Times New Roman" w:hAnsi="Times New Roman" w:cs="Times New Roman"/>
              </w:rPr>
              <w:t>u</w:t>
            </w:r>
            <w:r w:rsidRPr="00C43E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1. klasē </w:t>
            </w:r>
            <w:r w:rsidR="00B5147D">
              <w:rPr>
                <w:rFonts w:ascii="Times New Roman" w:hAnsi="Times New Roman" w:cs="Times New Roman"/>
              </w:rPr>
              <w:t xml:space="preserve">izzināšana </w:t>
            </w:r>
            <w:r w:rsidRPr="00C43EAA">
              <w:rPr>
                <w:rFonts w:ascii="Times New Roman" w:hAnsi="Times New Roman" w:cs="Times New Roman"/>
              </w:rPr>
              <w:t>un  secinājum</w:t>
            </w:r>
            <w:r w:rsidR="00B5147D">
              <w:rPr>
                <w:rFonts w:ascii="Times New Roman" w:hAnsi="Times New Roman" w:cs="Times New Roman"/>
              </w:rPr>
              <w:t>i</w:t>
            </w:r>
            <w:r w:rsidRPr="00C43EAA">
              <w:rPr>
                <w:rFonts w:ascii="Times New Roman" w:hAnsi="Times New Roman" w:cs="Times New Roman"/>
              </w:rPr>
              <w:t xml:space="preserve"> par darbu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1DFA3D3B" w14:textId="0E3D6F29" w:rsidR="002005CF" w:rsidRPr="00764F4E" w:rsidRDefault="00C61F85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Organizēt r</w:t>
            </w:r>
            <w:r w:rsidR="002005CF" w:rsidRPr="00764F4E">
              <w:rPr>
                <w:rFonts w:ascii="Times New Roman" w:hAnsi="Times New Roman" w:cs="Times New Roman"/>
              </w:rPr>
              <w:t>egulār</w:t>
            </w:r>
            <w:r>
              <w:rPr>
                <w:rFonts w:ascii="Times New Roman" w:hAnsi="Times New Roman" w:cs="Times New Roman"/>
              </w:rPr>
              <w:t>u</w:t>
            </w:r>
            <w:r w:rsidR="002005CF" w:rsidRPr="00764F4E">
              <w:rPr>
                <w:rFonts w:ascii="Times New Roman" w:hAnsi="Times New Roman" w:cs="Times New Roman"/>
              </w:rPr>
              <w:t xml:space="preserve"> pieredzes apmaiņ</w:t>
            </w:r>
            <w:r>
              <w:rPr>
                <w:rFonts w:ascii="Times New Roman" w:hAnsi="Times New Roman" w:cs="Times New Roman"/>
              </w:rPr>
              <w:t>u</w:t>
            </w:r>
            <w:r w:rsidR="002005CF" w:rsidRPr="00764F4E">
              <w:rPr>
                <w:rFonts w:ascii="Times New Roman" w:hAnsi="Times New Roman" w:cs="Times New Roman"/>
              </w:rPr>
              <w:t>, tikšan</w:t>
            </w:r>
            <w:r>
              <w:rPr>
                <w:rFonts w:ascii="Times New Roman" w:hAnsi="Times New Roman" w:cs="Times New Roman"/>
              </w:rPr>
              <w:t>o</w:t>
            </w:r>
            <w:r w:rsidR="002005CF" w:rsidRPr="00764F4E">
              <w:rPr>
                <w:rFonts w:ascii="Times New Roman" w:hAnsi="Times New Roman" w:cs="Times New Roman"/>
              </w:rPr>
              <w:t>s ar novada skolu sākumskolas posma skolotājiem.</w:t>
            </w:r>
          </w:p>
        </w:tc>
        <w:tc>
          <w:tcPr>
            <w:tcW w:w="4961" w:type="dxa"/>
          </w:tcPr>
          <w:p w14:paraId="718E7177" w14:textId="666D54B0" w:rsidR="002005CF" w:rsidRPr="00764F4E" w:rsidRDefault="00B5147D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2005CF" w:rsidRPr="00764F4E">
              <w:rPr>
                <w:rFonts w:ascii="Times New Roman" w:hAnsi="Times New Roman" w:cs="Times New Roman"/>
              </w:rPr>
              <w:t xml:space="preserve">adarbība ar </w:t>
            </w:r>
            <w:r w:rsidR="006E0778">
              <w:rPr>
                <w:rFonts w:ascii="Times New Roman" w:hAnsi="Times New Roman" w:cs="Times New Roman"/>
              </w:rPr>
              <w:t xml:space="preserve">novada </w:t>
            </w:r>
            <w:r w:rsidR="002005CF" w:rsidRPr="00764F4E">
              <w:rPr>
                <w:rFonts w:ascii="Times New Roman" w:hAnsi="Times New Roman" w:cs="Times New Roman"/>
              </w:rPr>
              <w:t>skolām, veicin</w:t>
            </w:r>
            <w:r>
              <w:rPr>
                <w:rFonts w:ascii="Times New Roman" w:hAnsi="Times New Roman" w:cs="Times New Roman"/>
              </w:rPr>
              <w:t>ot</w:t>
            </w:r>
            <w:r w:rsidR="002005CF" w:rsidRPr="00764F4E">
              <w:rPr>
                <w:rFonts w:ascii="Times New Roman" w:hAnsi="Times New Roman" w:cs="Times New Roman"/>
              </w:rPr>
              <w:t xml:space="preserve"> pēctecību mācībās no pirmsskolas uz sākumskolas </w:t>
            </w:r>
            <w:r w:rsidRPr="00764F4E">
              <w:rPr>
                <w:rFonts w:ascii="Times New Roman" w:hAnsi="Times New Roman" w:cs="Times New Roman"/>
              </w:rPr>
              <w:t>izglītīb</w:t>
            </w:r>
            <w:r w:rsidR="002005CF" w:rsidRPr="00764F4E">
              <w:rPr>
                <w:rFonts w:ascii="Times New Roman" w:hAnsi="Times New Roman" w:cs="Times New Roman"/>
              </w:rPr>
              <w:t>u.</w:t>
            </w:r>
          </w:p>
        </w:tc>
        <w:tc>
          <w:tcPr>
            <w:tcW w:w="2126" w:type="dxa"/>
          </w:tcPr>
          <w:p w14:paraId="00A3E8BB" w14:textId="3A7D57F6" w:rsidR="002005CF" w:rsidRPr="008A5643" w:rsidRDefault="0083167A" w:rsidP="007D7610">
            <w:pPr>
              <w:rPr>
                <w:rFonts w:ascii="Times New Roman" w:hAnsi="Times New Roman" w:cs="Times New Roman"/>
                <w:b/>
              </w:rPr>
            </w:pPr>
            <w:r w:rsidRPr="008A5643">
              <w:rPr>
                <w:rFonts w:ascii="Times New Roman" w:hAnsi="Times New Roman" w:cs="Times New Roman"/>
                <w:b/>
              </w:rPr>
              <w:t>202</w:t>
            </w:r>
            <w:r w:rsidR="00832B44" w:rsidRPr="008A5643">
              <w:rPr>
                <w:rFonts w:ascii="Times New Roman" w:hAnsi="Times New Roman" w:cs="Times New Roman"/>
                <w:b/>
              </w:rPr>
              <w:t>5</w:t>
            </w:r>
            <w:r w:rsidRPr="008A5643">
              <w:rPr>
                <w:rFonts w:ascii="Times New Roman" w:hAnsi="Times New Roman" w:cs="Times New Roman"/>
                <w:b/>
              </w:rPr>
              <w:t>.-2027.</w:t>
            </w:r>
          </w:p>
        </w:tc>
      </w:tr>
      <w:tr w:rsidR="00D53662" w:rsidRPr="00800E1A" w14:paraId="083E26A9" w14:textId="77777777" w:rsidTr="003915C6">
        <w:tc>
          <w:tcPr>
            <w:tcW w:w="14601" w:type="dxa"/>
            <w:gridSpan w:val="4"/>
          </w:tcPr>
          <w:p w14:paraId="2C104BF1" w14:textId="77777777" w:rsidR="00D53662" w:rsidRPr="00D53662" w:rsidRDefault="004A5502" w:rsidP="00F93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C03">
              <w:rPr>
                <w:rFonts w:ascii="Times New Roman" w:hAnsi="Times New Roman" w:cs="Times New Roman"/>
                <w:b/>
              </w:rPr>
              <w:t xml:space="preserve">1.3. </w:t>
            </w:r>
            <w:r w:rsidR="00D53662" w:rsidRPr="00897C03">
              <w:rPr>
                <w:rFonts w:ascii="Times New Roman" w:hAnsi="Times New Roman" w:cs="Times New Roman"/>
                <w:b/>
              </w:rPr>
              <w:t>Kritērijs “Vienlīdzība un iekļaušana”</w:t>
            </w:r>
          </w:p>
        </w:tc>
      </w:tr>
      <w:tr w:rsidR="002005CF" w:rsidRPr="00800E1A" w14:paraId="02B34857" w14:textId="77777777" w:rsidTr="003915C6">
        <w:trPr>
          <w:trHeight w:val="1660"/>
        </w:trPr>
        <w:tc>
          <w:tcPr>
            <w:tcW w:w="2127" w:type="dxa"/>
          </w:tcPr>
          <w:p w14:paraId="18D0429F" w14:textId="3A7845B2" w:rsidR="002005CF" w:rsidRDefault="002005CF" w:rsidP="00F93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  <w:r w:rsidR="003232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2581B">
              <w:rPr>
                <w:rFonts w:ascii="Times New Roman" w:hAnsi="Times New Roman" w:cs="Times New Roman"/>
              </w:rPr>
              <w:t>Mērķtiecīg</w:t>
            </w:r>
            <w:r w:rsidR="00897C03">
              <w:rPr>
                <w:rFonts w:ascii="Times New Roman" w:hAnsi="Times New Roman" w:cs="Times New Roman"/>
              </w:rPr>
              <w:t>a</w:t>
            </w:r>
            <w:r w:rsidRPr="0012581B">
              <w:rPr>
                <w:rFonts w:ascii="Times New Roman" w:hAnsi="Times New Roman" w:cs="Times New Roman"/>
              </w:rPr>
              <w:t xml:space="preserve"> un efektīv</w:t>
            </w:r>
            <w:r w:rsidR="00897C03">
              <w:rPr>
                <w:rFonts w:ascii="Times New Roman" w:hAnsi="Times New Roman" w:cs="Times New Roman"/>
              </w:rPr>
              <w:t>a</w:t>
            </w:r>
            <w:r w:rsidRPr="0012581B">
              <w:rPr>
                <w:rFonts w:ascii="Times New Roman" w:hAnsi="Times New Roman" w:cs="Times New Roman"/>
              </w:rPr>
              <w:t xml:space="preserve"> izglītojamo speciālo vajadzību izvērtēšana un iekļaušana mācību procesā.</w:t>
            </w:r>
          </w:p>
        </w:tc>
        <w:tc>
          <w:tcPr>
            <w:tcW w:w="5387" w:type="dxa"/>
            <w:shd w:val="clear" w:color="auto" w:fill="auto"/>
          </w:tcPr>
          <w:p w14:paraId="7DA3B4B0" w14:textId="3E242AB7" w:rsidR="00404323" w:rsidRDefault="00832B44" w:rsidP="004043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005CF">
              <w:rPr>
                <w:rFonts w:ascii="Times New Roman" w:hAnsi="Times New Roman" w:cs="Times New Roman"/>
              </w:rPr>
              <w:t>S</w:t>
            </w:r>
            <w:r w:rsidR="002005CF" w:rsidRPr="0012581B">
              <w:rPr>
                <w:rFonts w:ascii="Times New Roman" w:hAnsi="Times New Roman" w:cs="Times New Roman"/>
              </w:rPr>
              <w:t xml:space="preserve">adarbībā ar </w:t>
            </w:r>
            <w:r w:rsidR="002005CF">
              <w:rPr>
                <w:rFonts w:ascii="Times New Roman" w:hAnsi="Times New Roman" w:cs="Times New Roman"/>
              </w:rPr>
              <w:t>Atbalsta komandu</w:t>
            </w:r>
            <w:r w:rsidR="00F53064">
              <w:rPr>
                <w:rFonts w:ascii="Times New Roman" w:hAnsi="Times New Roman" w:cs="Times New Roman"/>
              </w:rPr>
              <w:t xml:space="preserve"> (logopēd</w:t>
            </w:r>
            <w:r w:rsidR="00897C03">
              <w:rPr>
                <w:rFonts w:ascii="Times New Roman" w:hAnsi="Times New Roman" w:cs="Times New Roman"/>
              </w:rPr>
              <w:t>s</w:t>
            </w:r>
            <w:r w:rsidR="00F53064">
              <w:rPr>
                <w:rFonts w:ascii="Times New Roman" w:hAnsi="Times New Roman" w:cs="Times New Roman"/>
              </w:rPr>
              <w:t>, izglītības psihologs, speciālais pedagogs, medmāsa, vadītāja vietniece izglītības jomā)</w:t>
            </w:r>
            <w:r w:rsidR="002005CF">
              <w:rPr>
                <w:rFonts w:ascii="Times New Roman" w:hAnsi="Times New Roman" w:cs="Times New Roman"/>
              </w:rPr>
              <w:t>, nodrošin</w:t>
            </w:r>
            <w:r w:rsidR="00C61F85">
              <w:rPr>
                <w:rFonts w:ascii="Times New Roman" w:hAnsi="Times New Roman" w:cs="Times New Roman"/>
              </w:rPr>
              <w:t>āt</w:t>
            </w:r>
            <w:r w:rsidR="002005CF">
              <w:rPr>
                <w:rFonts w:ascii="Times New Roman" w:hAnsi="Times New Roman" w:cs="Times New Roman"/>
              </w:rPr>
              <w:t xml:space="preserve"> </w:t>
            </w:r>
            <w:r w:rsidR="00897C03" w:rsidRPr="0012581B">
              <w:rPr>
                <w:rFonts w:ascii="Times New Roman" w:hAnsi="Times New Roman" w:cs="Times New Roman"/>
              </w:rPr>
              <w:t>izglītojamo</w:t>
            </w:r>
            <w:r w:rsidR="00897C03">
              <w:rPr>
                <w:rFonts w:ascii="Times New Roman" w:hAnsi="Times New Roman" w:cs="Times New Roman"/>
              </w:rPr>
              <w:t xml:space="preserve"> </w:t>
            </w:r>
            <w:r w:rsidR="002005CF">
              <w:rPr>
                <w:rFonts w:ascii="Times New Roman" w:hAnsi="Times New Roman" w:cs="Times New Roman"/>
              </w:rPr>
              <w:t>s</w:t>
            </w:r>
            <w:r w:rsidR="002005CF" w:rsidRPr="0012581B">
              <w:rPr>
                <w:rFonts w:ascii="Times New Roman" w:hAnsi="Times New Roman" w:cs="Times New Roman"/>
              </w:rPr>
              <w:t>avlaicīg</w:t>
            </w:r>
            <w:r w:rsidR="00897C03">
              <w:rPr>
                <w:rFonts w:ascii="Times New Roman" w:hAnsi="Times New Roman" w:cs="Times New Roman"/>
              </w:rPr>
              <w:t>u</w:t>
            </w:r>
            <w:r w:rsidR="002005CF">
              <w:rPr>
                <w:rFonts w:ascii="Times New Roman" w:hAnsi="Times New Roman" w:cs="Times New Roman"/>
              </w:rPr>
              <w:t xml:space="preserve"> </w:t>
            </w:r>
            <w:r w:rsidR="002005CF" w:rsidRPr="0012581B">
              <w:rPr>
                <w:rFonts w:ascii="Times New Roman" w:hAnsi="Times New Roman" w:cs="Times New Roman"/>
              </w:rPr>
              <w:t>speciālo vajadzību izvērtēšan</w:t>
            </w:r>
            <w:r w:rsidR="00897C03">
              <w:rPr>
                <w:rFonts w:ascii="Times New Roman" w:hAnsi="Times New Roman" w:cs="Times New Roman"/>
              </w:rPr>
              <w:t>u</w:t>
            </w:r>
            <w:r w:rsidR="00DC5429">
              <w:rPr>
                <w:rFonts w:ascii="Times New Roman" w:hAnsi="Times New Roman" w:cs="Times New Roman"/>
              </w:rPr>
              <w:t xml:space="preserve"> un atbalsta sniegšanu</w:t>
            </w:r>
            <w:r w:rsidR="002005CF">
              <w:rPr>
                <w:rFonts w:ascii="Times New Roman" w:hAnsi="Times New Roman" w:cs="Times New Roman"/>
              </w:rPr>
              <w:t>.</w:t>
            </w:r>
          </w:p>
          <w:p w14:paraId="3BC940A5" w14:textId="77777777" w:rsidR="00213735" w:rsidRPr="008C7D9B" w:rsidRDefault="00404323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C7D9B">
              <w:rPr>
                <w:rFonts w:ascii="Times New Roman" w:hAnsi="Times New Roman" w:cs="Times New Roman"/>
              </w:rPr>
              <w:t xml:space="preserve">Sniegt metodiskas rekomendācijas </w:t>
            </w:r>
            <w:r w:rsidR="00213735" w:rsidRPr="008C7D9B">
              <w:rPr>
                <w:rFonts w:ascii="Times New Roman" w:hAnsi="Times New Roman" w:cs="Times New Roman"/>
              </w:rPr>
              <w:t>pedagogiem</w:t>
            </w:r>
            <w:r w:rsidRPr="008C7D9B">
              <w:rPr>
                <w:rFonts w:ascii="Times New Roman" w:hAnsi="Times New Roman" w:cs="Times New Roman"/>
              </w:rPr>
              <w:t xml:space="preserve"> un likumiskajiem pārstāvjiem par individuāla atbalsta pasākumiem izglītojamajiem</w:t>
            </w:r>
            <w:r w:rsidR="00213735" w:rsidRPr="008C7D9B">
              <w:rPr>
                <w:rFonts w:ascii="Times New Roman" w:hAnsi="Times New Roman" w:cs="Times New Roman"/>
              </w:rPr>
              <w:t>.</w:t>
            </w:r>
          </w:p>
          <w:p w14:paraId="4DEF7F93" w14:textId="78D42B7D" w:rsidR="00EF1ED2" w:rsidRDefault="00213735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EF1ED2">
              <w:rPr>
                <w:rFonts w:ascii="Times New Roman" w:hAnsi="Times New Roman" w:cs="Times New Roman"/>
              </w:rPr>
              <w:t>Nodrošināt i</w:t>
            </w:r>
            <w:r w:rsidR="00EF1ED2" w:rsidRPr="00EF1ED2">
              <w:rPr>
                <w:rFonts w:ascii="Times New Roman" w:hAnsi="Times New Roman" w:cs="Times New Roman"/>
              </w:rPr>
              <w:t>ekļaujošas izglītības pieejamīb</w:t>
            </w:r>
            <w:r w:rsidR="00C61F85">
              <w:rPr>
                <w:rFonts w:ascii="Times New Roman" w:hAnsi="Times New Roman" w:cs="Times New Roman"/>
              </w:rPr>
              <w:t>u</w:t>
            </w:r>
            <w:r w:rsidR="00903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77FE0FED" w14:textId="74A2F284" w:rsidR="002005CF" w:rsidRPr="0012581B" w:rsidRDefault="002005CF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404323">
              <w:rPr>
                <w:rFonts w:ascii="Times New Roman" w:hAnsi="Times New Roman" w:cs="Times New Roman"/>
              </w:rPr>
              <w:t>Pilnveidots</w:t>
            </w:r>
            <w:r>
              <w:rPr>
                <w:rFonts w:ascii="Times New Roman" w:hAnsi="Times New Roman" w:cs="Times New Roman"/>
              </w:rPr>
              <w:t xml:space="preserve"> Atbalsta komandas reglaments. </w:t>
            </w:r>
          </w:p>
          <w:p w14:paraId="68B5FC05" w14:textId="25ED4B43" w:rsidR="002005CF" w:rsidRDefault="002005CF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455D1">
              <w:rPr>
                <w:rFonts w:ascii="Times New Roman" w:hAnsi="Times New Roman" w:cs="Times New Roman"/>
              </w:rPr>
              <w:t xml:space="preserve"> </w:t>
            </w:r>
            <w:r w:rsidRPr="00102F9F">
              <w:rPr>
                <w:rFonts w:ascii="Times New Roman" w:hAnsi="Times New Roman" w:cs="Times New Roman"/>
              </w:rPr>
              <w:t xml:space="preserve">Izveidota </w:t>
            </w:r>
            <w:r w:rsidR="00897C03">
              <w:rPr>
                <w:rFonts w:ascii="Times New Roman" w:hAnsi="Times New Roman" w:cs="Times New Roman"/>
              </w:rPr>
              <w:t>A</w:t>
            </w:r>
            <w:r w:rsidR="00897C03" w:rsidRPr="00102F9F">
              <w:rPr>
                <w:rFonts w:ascii="Times New Roman" w:hAnsi="Times New Roman" w:cs="Times New Roman"/>
              </w:rPr>
              <w:t xml:space="preserve">tbalsta </w:t>
            </w:r>
            <w:r w:rsidRPr="00102F9F">
              <w:rPr>
                <w:rFonts w:ascii="Times New Roman" w:hAnsi="Times New Roman" w:cs="Times New Roman"/>
              </w:rPr>
              <w:t xml:space="preserve">komanda, kas kopā ar </w:t>
            </w:r>
            <w:r w:rsidR="006B322B" w:rsidRPr="006B322B">
              <w:rPr>
                <w:rFonts w:ascii="Times New Roman" w:hAnsi="Times New Roman" w:cs="Times New Roman"/>
              </w:rPr>
              <w:t>pedagog</w:t>
            </w:r>
            <w:r w:rsidR="006B322B">
              <w:rPr>
                <w:rFonts w:ascii="Times New Roman" w:hAnsi="Times New Roman" w:cs="Times New Roman"/>
              </w:rPr>
              <w:t xml:space="preserve">iem </w:t>
            </w:r>
            <w:r w:rsidRPr="00102F9F">
              <w:rPr>
                <w:rFonts w:ascii="Times New Roman" w:hAnsi="Times New Roman" w:cs="Times New Roman"/>
              </w:rPr>
              <w:t xml:space="preserve">analizē katra izglītojamā sniegumu un </w:t>
            </w:r>
            <w:r w:rsidR="00832B44">
              <w:rPr>
                <w:rFonts w:ascii="Times New Roman" w:hAnsi="Times New Roman" w:cs="Times New Roman"/>
              </w:rPr>
              <w:t>izvirza SR</w:t>
            </w:r>
            <w:r w:rsidR="00404323">
              <w:rPr>
                <w:rFonts w:ascii="Times New Roman" w:hAnsi="Times New Roman" w:cs="Times New Roman"/>
              </w:rPr>
              <w:t xml:space="preserve"> (sasniedzamais rezultāts)</w:t>
            </w:r>
            <w:r w:rsidR="00832B44">
              <w:rPr>
                <w:rFonts w:ascii="Times New Roman" w:hAnsi="Times New Roman" w:cs="Times New Roman"/>
              </w:rPr>
              <w:t xml:space="preserve"> </w:t>
            </w:r>
            <w:r w:rsidR="008C7D9B">
              <w:rPr>
                <w:rFonts w:ascii="Times New Roman" w:hAnsi="Times New Roman" w:cs="Times New Roman"/>
              </w:rPr>
              <w:t xml:space="preserve">izglītojamā </w:t>
            </w:r>
            <w:r w:rsidR="00832B44">
              <w:rPr>
                <w:rFonts w:ascii="Times New Roman" w:hAnsi="Times New Roman" w:cs="Times New Roman"/>
              </w:rPr>
              <w:t>izaugsmei.</w:t>
            </w:r>
          </w:p>
          <w:p w14:paraId="28922EA6" w14:textId="552DF0D8" w:rsidR="00EF1ED2" w:rsidRDefault="00EF1ED2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EF1ED2">
              <w:rPr>
                <w:rFonts w:ascii="Times New Roman" w:hAnsi="Times New Roman" w:cs="Times New Roman"/>
              </w:rPr>
              <w:t xml:space="preserve">Iekļaujošas izglītības pieejamība </w:t>
            </w:r>
            <w:r>
              <w:rPr>
                <w:rFonts w:ascii="Times New Roman" w:hAnsi="Times New Roman" w:cs="Times New Roman"/>
              </w:rPr>
              <w:t>iestādē.</w:t>
            </w:r>
          </w:p>
        </w:tc>
        <w:tc>
          <w:tcPr>
            <w:tcW w:w="2126" w:type="dxa"/>
          </w:tcPr>
          <w:p w14:paraId="0B146030" w14:textId="2C552B76" w:rsidR="0083167A" w:rsidRPr="008A5643" w:rsidRDefault="0083167A" w:rsidP="0083167A">
            <w:pPr>
              <w:rPr>
                <w:rFonts w:ascii="Times New Roman" w:hAnsi="Times New Roman" w:cs="Times New Roman"/>
                <w:b/>
              </w:rPr>
            </w:pPr>
            <w:r w:rsidRPr="008A5643">
              <w:rPr>
                <w:rFonts w:ascii="Times New Roman" w:hAnsi="Times New Roman" w:cs="Times New Roman"/>
                <w:b/>
              </w:rPr>
              <w:t>202</w:t>
            </w:r>
            <w:r w:rsidR="00832B44" w:rsidRPr="008A5643">
              <w:rPr>
                <w:rFonts w:ascii="Times New Roman" w:hAnsi="Times New Roman" w:cs="Times New Roman"/>
                <w:b/>
              </w:rPr>
              <w:t>5</w:t>
            </w:r>
            <w:r w:rsidRPr="008A5643">
              <w:rPr>
                <w:rFonts w:ascii="Times New Roman" w:hAnsi="Times New Roman" w:cs="Times New Roman"/>
                <w:b/>
              </w:rPr>
              <w:t>.-2027.</w:t>
            </w:r>
          </w:p>
          <w:p w14:paraId="27BAC8A9" w14:textId="77777777" w:rsidR="00EF1ED2" w:rsidRPr="00EF1ED2" w:rsidRDefault="00EF1ED2" w:rsidP="00EF1ED2">
            <w:pPr>
              <w:rPr>
                <w:rFonts w:ascii="Times New Roman" w:hAnsi="Times New Roman" w:cs="Times New Roman"/>
              </w:rPr>
            </w:pPr>
          </w:p>
          <w:p w14:paraId="43B0D037" w14:textId="77777777" w:rsidR="002005CF" w:rsidRDefault="00EF1ED2" w:rsidP="00EF1ED2">
            <w:pPr>
              <w:rPr>
                <w:rFonts w:ascii="Times New Roman" w:hAnsi="Times New Roman" w:cs="Times New Roman"/>
              </w:rPr>
            </w:pPr>
            <w:r w:rsidRPr="00EF1ED2">
              <w:rPr>
                <w:rFonts w:ascii="Times New Roman" w:hAnsi="Times New Roman" w:cs="Times New Roman"/>
              </w:rPr>
              <w:t>U8.1.2./ C8.1.2.3.</w:t>
            </w:r>
          </w:p>
          <w:p w14:paraId="71309922" w14:textId="77777777" w:rsidR="003E48F3" w:rsidRDefault="003E48F3" w:rsidP="00EF1ED2">
            <w:pPr>
              <w:rPr>
                <w:rFonts w:ascii="Times New Roman" w:hAnsi="Times New Roman" w:cs="Times New Roman"/>
              </w:rPr>
            </w:pPr>
          </w:p>
          <w:p w14:paraId="706F8E4E" w14:textId="1C3B05F0" w:rsidR="003E48F3" w:rsidRPr="0013540E" w:rsidRDefault="003E48F3" w:rsidP="003E4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U16.1.1.</w:t>
            </w:r>
            <w:r w:rsidR="003336C5">
              <w:rPr>
                <w:rFonts w:ascii="Times New Roman" w:hAnsi="Times New Roman" w:cs="Times New Roman"/>
              </w:rPr>
              <w:t>/ Ā16.1.1.1.</w:t>
            </w:r>
          </w:p>
        </w:tc>
      </w:tr>
      <w:tr w:rsidR="003E48F3" w:rsidRPr="00800E1A" w14:paraId="06B00591" w14:textId="77777777" w:rsidTr="003915C6">
        <w:trPr>
          <w:trHeight w:val="1240"/>
        </w:trPr>
        <w:tc>
          <w:tcPr>
            <w:tcW w:w="2127" w:type="dxa"/>
          </w:tcPr>
          <w:p w14:paraId="32EAEAC7" w14:textId="01272AEC" w:rsidR="003E48F3" w:rsidRPr="0013540E" w:rsidRDefault="003E48F3" w:rsidP="00F93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1.3.</w:t>
            </w:r>
            <w:r w:rsidR="0032328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897C03">
              <w:rPr>
                <w:rFonts w:ascii="Times New Roman" w:hAnsi="Times New Roman" w:cs="Times New Roman"/>
              </w:rPr>
              <w:t>Katra izglītojamā iepazīšana</w:t>
            </w:r>
            <w:r w:rsidRPr="006B7DF1">
              <w:rPr>
                <w:rFonts w:ascii="Times New Roman" w:hAnsi="Times New Roman" w:cs="Times New Roman"/>
              </w:rPr>
              <w:t xml:space="preserve"> un </w:t>
            </w:r>
            <w:r w:rsidR="00897C03" w:rsidRPr="006B7DF1">
              <w:rPr>
                <w:rFonts w:ascii="Times New Roman" w:hAnsi="Times New Roman" w:cs="Times New Roman"/>
              </w:rPr>
              <w:t xml:space="preserve">apstākļu </w:t>
            </w:r>
            <w:r w:rsidRPr="006B7DF1">
              <w:rPr>
                <w:rFonts w:ascii="Times New Roman" w:hAnsi="Times New Roman" w:cs="Times New Roman"/>
              </w:rPr>
              <w:t>rad</w:t>
            </w:r>
            <w:r w:rsidR="00897C03">
              <w:rPr>
                <w:rFonts w:ascii="Times New Roman" w:hAnsi="Times New Roman" w:cs="Times New Roman"/>
              </w:rPr>
              <w:t xml:space="preserve">īšana mācībām </w:t>
            </w:r>
            <w:r w:rsidRPr="006B7DF1">
              <w:rPr>
                <w:rFonts w:ascii="Times New Roman" w:hAnsi="Times New Roman" w:cs="Times New Roman"/>
              </w:rPr>
              <w:t>atbilstoši individuālajām vajadzībām.</w:t>
            </w:r>
          </w:p>
        </w:tc>
        <w:tc>
          <w:tcPr>
            <w:tcW w:w="5387" w:type="dxa"/>
            <w:shd w:val="clear" w:color="auto" w:fill="auto"/>
          </w:tcPr>
          <w:p w14:paraId="793D9E79" w14:textId="5BDB5FF1" w:rsidR="003E48F3" w:rsidRPr="0013540E" w:rsidRDefault="00897C03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3E48F3" w:rsidRPr="006B7DF1">
              <w:rPr>
                <w:rFonts w:ascii="Times New Roman" w:hAnsi="Times New Roman" w:cs="Times New Roman"/>
              </w:rPr>
              <w:t>edagog</w:t>
            </w:r>
            <w:r w:rsidR="003E48F3">
              <w:rPr>
                <w:rFonts w:ascii="Times New Roman" w:hAnsi="Times New Roman" w:cs="Times New Roman"/>
              </w:rPr>
              <w:t>i</w:t>
            </w:r>
            <w:r w:rsidR="00C61F85">
              <w:rPr>
                <w:rFonts w:ascii="Times New Roman" w:hAnsi="Times New Roman" w:cs="Times New Roman"/>
              </w:rPr>
              <w:t>em</w:t>
            </w:r>
            <w:r w:rsidR="003E48F3" w:rsidRPr="006B7DF1">
              <w:rPr>
                <w:rFonts w:ascii="Times New Roman" w:hAnsi="Times New Roman" w:cs="Times New Roman"/>
              </w:rPr>
              <w:t xml:space="preserve"> plāno</w:t>
            </w:r>
            <w:r w:rsidR="00C61F85">
              <w:rPr>
                <w:rFonts w:ascii="Times New Roman" w:hAnsi="Times New Roman" w:cs="Times New Roman"/>
              </w:rPr>
              <w:t>t</w:t>
            </w:r>
            <w:r w:rsidR="003E48F3" w:rsidRPr="006B7DF1">
              <w:rPr>
                <w:rFonts w:ascii="Times New Roman" w:hAnsi="Times New Roman" w:cs="Times New Roman"/>
              </w:rPr>
              <w:t xml:space="preserve"> un īsteno</w:t>
            </w:r>
            <w:r w:rsidR="00C61F85">
              <w:rPr>
                <w:rFonts w:ascii="Times New Roman" w:hAnsi="Times New Roman" w:cs="Times New Roman"/>
              </w:rPr>
              <w:t>t</w:t>
            </w:r>
            <w:r w:rsidR="003E48F3" w:rsidRPr="006B7DF1">
              <w:rPr>
                <w:rFonts w:ascii="Times New Roman" w:hAnsi="Times New Roman" w:cs="Times New Roman"/>
              </w:rPr>
              <w:t xml:space="preserve"> mācību procesu ar konkrētu un izglītojamajam saprotamu un personīgi </w:t>
            </w:r>
            <w:r w:rsidR="00416001">
              <w:rPr>
                <w:rFonts w:ascii="Times New Roman" w:hAnsi="Times New Roman" w:cs="Times New Roman"/>
              </w:rPr>
              <w:t>nozīmīgu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04323">
              <w:rPr>
                <w:rFonts w:ascii="Times New Roman" w:hAnsi="Times New Roman" w:cs="Times New Roman"/>
              </w:rPr>
              <w:t>SR</w:t>
            </w:r>
            <w:r w:rsidR="003E48F3">
              <w:rPr>
                <w:rFonts w:ascii="Times New Roman" w:hAnsi="Times New Roman" w:cs="Times New Roman"/>
              </w:rPr>
              <w:t>,</w:t>
            </w:r>
            <w:r w:rsidR="003E48F3" w:rsidRPr="006B7DF1">
              <w:rPr>
                <w:rFonts w:ascii="Times New Roman" w:hAnsi="Times New Roman" w:cs="Times New Roman"/>
              </w:rPr>
              <w:t xml:space="preserve"> atbilstoši spējām un individuālajai attīstībai.</w:t>
            </w:r>
          </w:p>
        </w:tc>
        <w:tc>
          <w:tcPr>
            <w:tcW w:w="4961" w:type="dxa"/>
          </w:tcPr>
          <w:p w14:paraId="4BF5720E" w14:textId="1A12B8D9" w:rsidR="003E48F3" w:rsidRPr="0013540E" w:rsidRDefault="003E48F3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7C1B6F">
              <w:rPr>
                <w:rFonts w:ascii="Times New Roman" w:hAnsi="Times New Roman" w:cs="Times New Roman"/>
              </w:rPr>
              <w:t xml:space="preserve">Izstrādāti </w:t>
            </w:r>
            <w:r w:rsidR="0074079C">
              <w:rPr>
                <w:rFonts w:ascii="Times New Roman" w:hAnsi="Times New Roman" w:cs="Times New Roman"/>
              </w:rPr>
              <w:t>uz izaugsmi vērsti</w:t>
            </w:r>
            <w:r w:rsidRPr="007C1B6F">
              <w:rPr>
                <w:rFonts w:ascii="Times New Roman" w:hAnsi="Times New Roman" w:cs="Times New Roman"/>
              </w:rPr>
              <w:t xml:space="preserve"> mācību plāni, </w:t>
            </w:r>
            <w:r w:rsidR="002025F1">
              <w:rPr>
                <w:rFonts w:ascii="Times New Roman" w:hAnsi="Times New Roman" w:cs="Times New Roman"/>
              </w:rPr>
              <w:t>ko var</w:t>
            </w:r>
            <w:r w:rsidRPr="007C1B6F">
              <w:rPr>
                <w:rFonts w:ascii="Times New Roman" w:hAnsi="Times New Roman" w:cs="Times New Roman"/>
              </w:rPr>
              <w:t xml:space="preserve"> pielāgot izglītojamo individuālajām vajadzībām.</w:t>
            </w:r>
          </w:p>
          <w:p w14:paraId="222564B8" w14:textId="08AE84D1" w:rsidR="003E48F3" w:rsidRPr="0013540E" w:rsidRDefault="003E48F3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2025F1">
              <w:rPr>
                <w:rFonts w:ascii="Times New Roman" w:hAnsi="Times New Roman" w:cs="Times New Roman"/>
              </w:rPr>
              <w:t>Izveidota</w:t>
            </w:r>
            <w:r w:rsidRPr="00102F9F">
              <w:rPr>
                <w:rFonts w:ascii="Times New Roman" w:hAnsi="Times New Roman" w:cs="Times New Roman"/>
              </w:rPr>
              <w:t xml:space="preserve"> iekļaujoš</w:t>
            </w:r>
            <w:r w:rsidR="002025F1">
              <w:rPr>
                <w:rFonts w:ascii="Times New Roman" w:hAnsi="Times New Roman" w:cs="Times New Roman"/>
              </w:rPr>
              <w:t>a</w:t>
            </w:r>
            <w:r w:rsidRPr="00102F9F">
              <w:rPr>
                <w:rFonts w:ascii="Times New Roman" w:hAnsi="Times New Roman" w:cs="Times New Roman"/>
              </w:rPr>
              <w:t xml:space="preserve"> mācību vid</w:t>
            </w:r>
            <w:r w:rsidR="002025F1">
              <w:rPr>
                <w:rFonts w:ascii="Times New Roman" w:hAnsi="Times New Roman" w:cs="Times New Roman"/>
              </w:rPr>
              <w:t>e</w:t>
            </w:r>
            <w:r w:rsidRPr="00102F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0F95B453" w14:textId="4240DA19" w:rsidR="003E48F3" w:rsidRDefault="003E48F3" w:rsidP="003E48F3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</w:t>
            </w:r>
            <w:r w:rsidR="00832B44">
              <w:rPr>
                <w:rFonts w:ascii="Times New Roman" w:hAnsi="Times New Roman" w:cs="Times New Roman"/>
                <w:b/>
              </w:rPr>
              <w:t>5</w:t>
            </w:r>
            <w:r w:rsidRPr="0058103E">
              <w:rPr>
                <w:rFonts w:ascii="Times New Roman" w:hAnsi="Times New Roman" w:cs="Times New Roman"/>
                <w:b/>
              </w:rPr>
              <w:t>.-2027.</w:t>
            </w:r>
          </w:p>
          <w:p w14:paraId="7D338095" w14:textId="77777777" w:rsidR="003E48F3" w:rsidRDefault="003E48F3" w:rsidP="003E48F3">
            <w:pPr>
              <w:rPr>
                <w:rFonts w:ascii="Times New Roman" w:hAnsi="Times New Roman" w:cs="Times New Roman"/>
              </w:rPr>
            </w:pPr>
          </w:p>
          <w:p w14:paraId="3BD8C951" w14:textId="1F5F9A89" w:rsidR="003E48F3" w:rsidRPr="0013540E" w:rsidRDefault="003E48F3" w:rsidP="003E4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U16.1.1.</w:t>
            </w:r>
            <w:r w:rsidR="003336C5">
              <w:rPr>
                <w:rFonts w:ascii="Times New Roman" w:hAnsi="Times New Roman" w:cs="Times New Roman"/>
              </w:rPr>
              <w:t xml:space="preserve"> / Ā16.1.1.1.</w:t>
            </w:r>
          </w:p>
        </w:tc>
      </w:tr>
    </w:tbl>
    <w:p w14:paraId="5B78C3CB" w14:textId="557A7A8E" w:rsidR="00E0106A" w:rsidRDefault="00E0106A" w:rsidP="00152D8A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36F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A976F3">
        <w:rPr>
          <w:rFonts w:ascii="Times New Roman" w:hAnsi="Times New Roman" w:cs="Times New Roman"/>
          <w:b/>
          <w:sz w:val="24"/>
          <w:szCs w:val="24"/>
        </w:rPr>
        <w:t>j</w:t>
      </w:r>
      <w:r w:rsidRPr="007B636F">
        <w:rPr>
          <w:rFonts w:ascii="Times New Roman" w:hAnsi="Times New Roman" w:cs="Times New Roman"/>
          <w:b/>
          <w:sz w:val="24"/>
          <w:szCs w:val="24"/>
        </w:rPr>
        <w:t xml:space="preserve">oma  </w:t>
      </w:r>
      <w:bookmarkStart w:id="21" w:name="_Hlk130100016"/>
      <w:r w:rsidRPr="007B636F">
        <w:rPr>
          <w:rFonts w:ascii="Times New Roman" w:hAnsi="Times New Roman" w:cs="Times New Roman"/>
          <w:b/>
          <w:sz w:val="24"/>
          <w:szCs w:val="24"/>
        </w:rPr>
        <w:t>“Kvalitatīvas  mācības”</w:t>
      </w:r>
      <w:r w:rsidR="00A2069A" w:rsidRPr="008006F4">
        <w:rPr>
          <w:rFonts w:ascii="Times New Roman" w:hAnsi="Times New Roman" w:cs="Times New Roman"/>
          <w:sz w:val="24"/>
          <w:szCs w:val="24"/>
        </w:rPr>
        <w:t>,</w:t>
      </w:r>
      <w:r w:rsidR="00A2069A" w:rsidRPr="00A253E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21"/>
      <w:r w:rsidR="00A2069A" w:rsidRPr="00A158C9">
        <w:rPr>
          <w:rFonts w:ascii="Times New Roman" w:hAnsi="Times New Roman" w:cs="Times New Roman"/>
          <w:sz w:val="24"/>
          <w:szCs w:val="24"/>
        </w:rPr>
        <w:t>ko raksturo</w:t>
      </w:r>
      <w:r w:rsidRPr="007B636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22" w:name="_Hlk130101042"/>
      <w:r w:rsidR="00311807" w:rsidRPr="003460AF">
        <w:rPr>
          <w:rFonts w:ascii="Times New Roman" w:hAnsi="Times New Roman" w:cs="Times New Roman"/>
          <w:sz w:val="24"/>
          <w:szCs w:val="24"/>
        </w:rPr>
        <w:t>kritērij</w:t>
      </w:r>
      <w:r w:rsidR="003460AF">
        <w:rPr>
          <w:rFonts w:ascii="Times New Roman" w:hAnsi="Times New Roman" w:cs="Times New Roman"/>
          <w:sz w:val="24"/>
          <w:szCs w:val="24"/>
        </w:rPr>
        <w:t>i</w:t>
      </w:r>
      <w:r w:rsidR="00311807" w:rsidRPr="003460AF">
        <w:rPr>
          <w:rFonts w:ascii="Times New Roman" w:hAnsi="Times New Roman" w:cs="Times New Roman"/>
          <w:sz w:val="24"/>
          <w:szCs w:val="24"/>
        </w:rPr>
        <w:t>/rīcības virzieni</w:t>
      </w:r>
      <w:bookmarkEnd w:id="22"/>
      <w:r w:rsidR="00311807" w:rsidRPr="003460AF">
        <w:rPr>
          <w:rFonts w:ascii="Times New Roman" w:hAnsi="Times New Roman" w:cs="Times New Roman"/>
          <w:sz w:val="24"/>
          <w:szCs w:val="24"/>
        </w:rPr>
        <w:t>:</w:t>
      </w:r>
      <w:r w:rsidR="00311807" w:rsidRPr="003118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588">
        <w:rPr>
          <w:rFonts w:ascii="Times New Roman" w:hAnsi="Times New Roman" w:cs="Times New Roman"/>
          <w:sz w:val="24"/>
          <w:szCs w:val="24"/>
        </w:rPr>
        <w:t>“M</w:t>
      </w:r>
      <w:r w:rsidR="007B636F" w:rsidRPr="00A2069A">
        <w:rPr>
          <w:rFonts w:ascii="Times New Roman" w:hAnsi="Times New Roman" w:cs="Times New Roman"/>
          <w:sz w:val="24"/>
          <w:szCs w:val="24"/>
        </w:rPr>
        <w:t>ācīšana un mācīšanās</w:t>
      </w:r>
      <w:r w:rsidR="00252ABD">
        <w:rPr>
          <w:rFonts w:ascii="Times New Roman" w:hAnsi="Times New Roman" w:cs="Times New Roman"/>
          <w:sz w:val="24"/>
          <w:szCs w:val="24"/>
        </w:rPr>
        <w:t xml:space="preserve"> (2.1.)</w:t>
      </w:r>
      <w:r w:rsidR="00621588">
        <w:rPr>
          <w:rFonts w:ascii="Times New Roman" w:hAnsi="Times New Roman" w:cs="Times New Roman"/>
          <w:sz w:val="24"/>
          <w:szCs w:val="24"/>
        </w:rPr>
        <w:t>, “P</w:t>
      </w:r>
      <w:r w:rsidR="007B636F" w:rsidRPr="00A2069A">
        <w:rPr>
          <w:rFonts w:ascii="Times New Roman" w:hAnsi="Times New Roman" w:cs="Times New Roman"/>
          <w:sz w:val="24"/>
          <w:szCs w:val="24"/>
        </w:rPr>
        <w:t>edagogu profesionālā kapacitāte</w:t>
      </w:r>
      <w:r w:rsidR="00621588">
        <w:rPr>
          <w:rFonts w:ascii="Times New Roman" w:hAnsi="Times New Roman" w:cs="Times New Roman"/>
          <w:sz w:val="24"/>
          <w:szCs w:val="24"/>
        </w:rPr>
        <w:t>”</w:t>
      </w:r>
      <w:r w:rsidR="00252ABD">
        <w:rPr>
          <w:rFonts w:ascii="Times New Roman" w:hAnsi="Times New Roman" w:cs="Times New Roman"/>
          <w:sz w:val="24"/>
          <w:szCs w:val="24"/>
        </w:rPr>
        <w:t xml:space="preserve"> </w:t>
      </w:r>
      <w:r w:rsidR="00C01911">
        <w:rPr>
          <w:rFonts w:ascii="Times New Roman" w:hAnsi="Times New Roman" w:cs="Times New Roman"/>
          <w:sz w:val="24"/>
          <w:szCs w:val="24"/>
        </w:rPr>
        <w:t>(</w:t>
      </w:r>
      <w:r w:rsidR="00252ABD">
        <w:rPr>
          <w:rFonts w:ascii="Times New Roman" w:hAnsi="Times New Roman" w:cs="Times New Roman"/>
          <w:sz w:val="24"/>
          <w:szCs w:val="24"/>
        </w:rPr>
        <w:t>2.</w:t>
      </w:r>
      <w:r w:rsidR="005500BC">
        <w:rPr>
          <w:rFonts w:ascii="Times New Roman" w:hAnsi="Times New Roman" w:cs="Times New Roman"/>
          <w:sz w:val="24"/>
          <w:szCs w:val="24"/>
        </w:rPr>
        <w:t>2.</w:t>
      </w:r>
      <w:r w:rsidR="00133299">
        <w:rPr>
          <w:rFonts w:ascii="Times New Roman" w:hAnsi="Times New Roman" w:cs="Times New Roman"/>
          <w:sz w:val="24"/>
          <w:szCs w:val="24"/>
        </w:rPr>
        <w:t>)</w:t>
      </w:r>
      <w:r w:rsidR="00A2069A">
        <w:rPr>
          <w:rFonts w:ascii="Times New Roman" w:hAnsi="Times New Roman" w:cs="Times New Roman"/>
          <w:sz w:val="24"/>
          <w:szCs w:val="24"/>
        </w:rPr>
        <w:t xml:space="preserve"> un</w:t>
      </w:r>
      <w:r w:rsidR="007B636F" w:rsidRPr="00A2069A">
        <w:rPr>
          <w:rFonts w:ascii="Times New Roman" w:hAnsi="Times New Roman" w:cs="Times New Roman"/>
          <w:sz w:val="24"/>
          <w:szCs w:val="24"/>
        </w:rPr>
        <w:t xml:space="preserve"> </w:t>
      </w:r>
      <w:r w:rsidR="00621588">
        <w:rPr>
          <w:rFonts w:ascii="Times New Roman" w:hAnsi="Times New Roman" w:cs="Times New Roman"/>
          <w:sz w:val="24"/>
          <w:szCs w:val="24"/>
        </w:rPr>
        <w:t>“I</w:t>
      </w:r>
      <w:r w:rsidR="007B636F" w:rsidRPr="00A2069A">
        <w:rPr>
          <w:rFonts w:ascii="Times New Roman" w:hAnsi="Times New Roman" w:cs="Times New Roman"/>
          <w:sz w:val="24"/>
          <w:szCs w:val="24"/>
        </w:rPr>
        <w:t>zglītības programmu īstenošana</w:t>
      </w:r>
      <w:r w:rsidR="00621588">
        <w:rPr>
          <w:rFonts w:ascii="Times New Roman" w:hAnsi="Times New Roman" w:cs="Times New Roman"/>
          <w:sz w:val="24"/>
          <w:szCs w:val="24"/>
        </w:rPr>
        <w:t>”</w:t>
      </w:r>
      <w:r w:rsidR="005500BC">
        <w:rPr>
          <w:rFonts w:ascii="Times New Roman" w:hAnsi="Times New Roman" w:cs="Times New Roman"/>
          <w:sz w:val="24"/>
          <w:szCs w:val="24"/>
        </w:rPr>
        <w:t xml:space="preserve"> (2.3.)</w:t>
      </w:r>
      <w:r w:rsidR="00A2069A">
        <w:rPr>
          <w:rFonts w:ascii="Times New Roman" w:hAnsi="Times New Roman" w:cs="Times New Roman"/>
          <w:sz w:val="24"/>
          <w:szCs w:val="24"/>
        </w:rPr>
        <w:t>.</w:t>
      </w:r>
      <w:r w:rsidR="007B636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TableGrid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5386"/>
        <w:gridCol w:w="4962"/>
        <w:gridCol w:w="2126"/>
      </w:tblGrid>
      <w:tr w:rsidR="00114093" w:rsidRPr="00660D0A" w14:paraId="4342885C" w14:textId="77777777" w:rsidTr="27BD9859">
        <w:trPr>
          <w:tblHeader/>
        </w:trPr>
        <w:tc>
          <w:tcPr>
            <w:tcW w:w="2127" w:type="dxa"/>
            <w:vAlign w:val="center"/>
          </w:tcPr>
          <w:p w14:paraId="44E5EFD6" w14:textId="07C6312F" w:rsidR="00114093" w:rsidRPr="00F70214" w:rsidRDefault="00543250" w:rsidP="005432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K</w:t>
            </w:r>
            <w:r w:rsidR="00114093" w:rsidRPr="00F7021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ritēriju/</w:t>
            </w:r>
          </w:p>
          <w:p w14:paraId="442EC374" w14:textId="77777777" w:rsidR="00114093" w:rsidRPr="00660D0A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F7021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rīcības virzienu faktori</w:t>
            </w:r>
          </w:p>
        </w:tc>
        <w:tc>
          <w:tcPr>
            <w:tcW w:w="5386" w:type="dxa"/>
            <w:vAlign w:val="center"/>
          </w:tcPr>
          <w:p w14:paraId="172AB9B1" w14:textId="77777777" w:rsidR="00114093" w:rsidRPr="00660D0A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660D0A">
              <w:rPr>
                <w:rFonts w:ascii="Times New Roman" w:hAnsi="Times New Roman" w:cs="Times New Roman"/>
              </w:rPr>
              <w:t>Uzdevumi</w:t>
            </w:r>
          </w:p>
        </w:tc>
        <w:tc>
          <w:tcPr>
            <w:tcW w:w="4962" w:type="dxa"/>
            <w:vAlign w:val="center"/>
          </w:tcPr>
          <w:p w14:paraId="3D30E8BA" w14:textId="77777777" w:rsidR="00114093" w:rsidRPr="00660D0A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660D0A">
              <w:rPr>
                <w:rFonts w:ascii="Times New Roman" w:hAnsi="Times New Roman" w:cs="Times New Roman"/>
              </w:rPr>
              <w:t>Sasniedzamais rezultāts</w:t>
            </w:r>
          </w:p>
        </w:tc>
        <w:tc>
          <w:tcPr>
            <w:tcW w:w="2126" w:type="dxa"/>
            <w:vAlign w:val="center"/>
          </w:tcPr>
          <w:p w14:paraId="185D02D6" w14:textId="77777777" w:rsidR="00114093" w:rsidRPr="00660D0A" w:rsidRDefault="00114093" w:rsidP="0054325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Izpildes termiņš (gads)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Atsauce uz Attīs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>t</w:t>
            </w: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ības plāna  Rīcības plāna pasākumu</w:t>
            </w:r>
          </w:p>
        </w:tc>
      </w:tr>
      <w:tr w:rsidR="00114093" w:rsidRPr="001750AA" w14:paraId="4D4D3E81" w14:textId="77777777" w:rsidTr="27BD9859">
        <w:tc>
          <w:tcPr>
            <w:tcW w:w="14601" w:type="dxa"/>
            <w:gridSpan w:val="4"/>
          </w:tcPr>
          <w:p w14:paraId="6A76093C" w14:textId="77777777" w:rsidR="00114093" w:rsidRPr="001750AA" w:rsidRDefault="00114093" w:rsidP="005702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2.1. </w:t>
            </w:r>
            <w:r w:rsidRPr="001750AA">
              <w:rPr>
                <w:rFonts w:ascii="Times New Roman" w:hAnsi="Times New Roman" w:cs="Times New Roman"/>
                <w:b/>
              </w:rPr>
              <w:t>Kritērijs “</w:t>
            </w:r>
            <w:r>
              <w:rPr>
                <w:rFonts w:ascii="Times New Roman" w:hAnsi="Times New Roman" w:cs="Times New Roman"/>
                <w:b/>
              </w:rPr>
              <w:t>M</w:t>
            </w:r>
            <w:r w:rsidRPr="001750AA">
              <w:rPr>
                <w:rFonts w:ascii="Times New Roman" w:hAnsi="Times New Roman" w:cs="Times New Roman"/>
                <w:b/>
              </w:rPr>
              <w:t>ācīšana un mācīšanās”</w:t>
            </w:r>
          </w:p>
        </w:tc>
      </w:tr>
      <w:tr w:rsidR="0083167A" w:rsidRPr="00E52029" w14:paraId="061C1F3B" w14:textId="77777777" w:rsidTr="27BD9859">
        <w:trPr>
          <w:trHeight w:val="1403"/>
        </w:trPr>
        <w:tc>
          <w:tcPr>
            <w:tcW w:w="2127" w:type="dxa"/>
          </w:tcPr>
          <w:p w14:paraId="2763B06F" w14:textId="03AD7DAE" w:rsidR="0083167A" w:rsidRPr="00364283" w:rsidRDefault="0083167A" w:rsidP="0057021C">
            <w:pPr>
              <w:rPr>
                <w:rFonts w:ascii="Times New Roman" w:hAnsi="Times New Roman" w:cs="Times New Roman"/>
              </w:rPr>
            </w:pPr>
            <w:r w:rsidRPr="00364283">
              <w:rPr>
                <w:rFonts w:ascii="Times New Roman" w:hAnsi="Times New Roman" w:cs="Times New Roman"/>
              </w:rPr>
              <w:t>2.1.</w:t>
            </w:r>
            <w:r>
              <w:rPr>
                <w:rFonts w:ascii="Times New Roman" w:hAnsi="Times New Roman" w:cs="Times New Roman"/>
              </w:rPr>
              <w:t>1.</w:t>
            </w:r>
            <w:r w:rsidR="004C5FCB">
              <w:rPr>
                <w:rFonts w:ascii="Times New Roman" w:hAnsi="Times New Roman" w:cs="Times New Roman"/>
              </w:rPr>
              <w:t>Pedagogs</w:t>
            </w:r>
            <w:r w:rsidRPr="00364283">
              <w:rPr>
                <w:rFonts w:ascii="Times New Roman" w:hAnsi="Times New Roman" w:cs="Times New Roman"/>
              </w:rPr>
              <w:t xml:space="preserve"> iedvesmo, virza un atbalsta izglītojamo izaugsm</w:t>
            </w:r>
            <w:r w:rsidR="002025F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14:paraId="3674566F" w14:textId="73BDE188" w:rsidR="0083167A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Sekmēt</w:t>
            </w:r>
            <w:r w:rsidR="002025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pedagog</w:t>
            </w:r>
            <w:r w:rsidR="002025F1">
              <w:rPr>
                <w:rFonts w:ascii="Times New Roman" w:hAnsi="Times New Roman" w:cs="Times New Roman"/>
              </w:rPr>
              <w:t>u vēlmi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DD4D58">
              <w:rPr>
                <w:rFonts w:ascii="Times New Roman" w:hAnsi="Times New Roman" w:cs="Times New Roman"/>
              </w:rPr>
              <w:t>askat</w:t>
            </w:r>
            <w:r w:rsidR="002025F1">
              <w:rPr>
                <w:rFonts w:ascii="Times New Roman" w:hAnsi="Times New Roman" w:cs="Times New Roman"/>
              </w:rPr>
              <w:t>īt</w:t>
            </w:r>
            <w:r w:rsidRPr="00DD4D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izglītojamajos</w:t>
            </w:r>
            <w:r w:rsidRPr="00DD4D58">
              <w:rPr>
                <w:rFonts w:ascii="Times New Roman" w:hAnsi="Times New Roman" w:cs="Times New Roman"/>
              </w:rPr>
              <w:t xml:space="preserve"> potenciālu, rosin</w:t>
            </w:r>
            <w:r w:rsidR="002025F1">
              <w:rPr>
                <w:rFonts w:ascii="Times New Roman" w:hAnsi="Times New Roman" w:cs="Times New Roman"/>
              </w:rPr>
              <w:t>āt</w:t>
            </w:r>
            <w:r w:rsidRPr="00DD4D58">
              <w:rPr>
                <w:rFonts w:ascii="Times New Roman" w:hAnsi="Times New Roman" w:cs="Times New Roman"/>
              </w:rPr>
              <w:t xml:space="preserve"> darīt labāko, kas ir viņu spēkos.</w:t>
            </w:r>
          </w:p>
          <w:p w14:paraId="2824BE70" w14:textId="14246277" w:rsidR="0083167A" w:rsidRPr="00E52029" w:rsidRDefault="0083167A" w:rsidP="00846AF7">
            <w:pPr>
              <w:pStyle w:val="ListParagraph"/>
              <w:tabs>
                <w:tab w:val="left" w:pos="22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2025F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ekmēt pedagogu </w:t>
            </w:r>
            <w:r w:rsidRPr="00DD4D58">
              <w:rPr>
                <w:rFonts w:ascii="Times New Roman" w:hAnsi="Times New Roman" w:cs="Times New Roman"/>
              </w:rPr>
              <w:t xml:space="preserve">pozitīvu attieksmi un interesi par </w:t>
            </w:r>
            <w:r>
              <w:rPr>
                <w:rFonts w:ascii="Times New Roman" w:hAnsi="Times New Roman" w:cs="Times New Roman"/>
              </w:rPr>
              <w:t>izglītojamo izaugsmi</w:t>
            </w:r>
            <w:r w:rsidRPr="00DD4D58">
              <w:rPr>
                <w:rFonts w:ascii="Times New Roman" w:hAnsi="Times New Roman" w:cs="Times New Roman"/>
              </w:rPr>
              <w:t xml:space="preserve"> un savu darbu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24AA878F" w14:textId="005D7876" w:rsidR="0083167A" w:rsidRPr="00E52029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E52029">
              <w:rPr>
                <w:rFonts w:ascii="Times New Roman" w:hAnsi="Times New Roman" w:cs="Times New Roman"/>
              </w:rPr>
              <w:t>Pedagog</w:t>
            </w:r>
            <w:r w:rsidR="002025F1">
              <w:rPr>
                <w:rFonts w:ascii="Times New Roman" w:hAnsi="Times New Roman" w:cs="Times New Roman"/>
              </w:rPr>
              <w:t>i</w:t>
            </w:r>
            <w:r w:rsidRPr="00E52029">
              <w:rPr>
                <w:rFonts w:ascii="Times New Roman" w:hAnsi="Times New Roman" w:cs="Times New Roman"/>
              </w:rPr>
              <w:t xml:space="preserve"> mērķtiecīgi vada </w:t>
            </w:r>
            <w:r w:rsidR="002025F1">
              <w:rPr>
                <w:rFonts w:ascii="Times New Roman" w:hAnsi="Times New Roman" w:cs="Times New Roman"/>
              </w:rPr>
              <w:t xml:space="preserve">izglītojamos </w:t>
            </w:r>
            <w:r w:rsidRPr="00E52029">
              <w:rPr>
                <w:rFonts w:ascii="Times New Roman" w:hAnsi="Times New Roman" w:cs="Times New Roman"/>
              </w:rPr>
              <w:t>kā līdzvērtīgus mācību procesa dalībniekus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D1F4D9E" w14:textId="6D08190A" w:rsidR="0083167A" w:rsidRPr="00E52029" w:rsidRDefault="0083167A" w:rsidP="00846AF7">
            <w:pPr>
              <w:pStyle w:val="ListParagraph"/>
              <w:tabs>
                <w:tab w:val="left" w:pos="22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Visi pedagogi ikdien</w:t>
            </w:r>
            <w:r w:rsidR="002025F1">
              <w:rPr>
                <w:rFonts w:ascii="Times New Roman" w:hAnsi="Times New Roman" w:cs="Times New Roman"/>
              </w:rPr>
              <w:t>ā</w:t>
            </w:r>
            <w:r>
              <w:rPr>
                <w:rFonts w:ascii="Times New Roman" w:hAnsi="Times New Roman" w:cs="Times New Roman"/>
              </w:rPr>
              <w:t xml:space="preserve"> u</w:t>
            </w:r>
            <w:r w:rsidRPr="00DD4D58">
              <w:rPr>
                <w:rFonts w:ascii="Times New Roman" w:hAnsi="Times New Roman" w:cs="Times New Roman"/>
              </w:rPr>
              <w:t>zņemas iniciatīvu un virz</w:t>
            </w:r>
            <w:r w:rsidR="001367D8">
              <w:rPr>
                <w:rFonts w:ascii="Times New Roman" w:hAnsi="Times New Roman" w:cs="Times New Roman"/>
              </w:rPr>
              <w:t>a</w:t>
            </w:r>
            <w:r w:rsidRPr="00DD4D58">
              <w:rPr>
                <w:rFonts w:ascii="Times New Roman" w:hAnsi="Times New Roman" w:cs="Times New Roman"/>
              </w:rPr>
              <w:t xml:space="preserve"> katra </w:t>
            </w:r>
            <w:r>
              <w:rPr>
                <w:rFonts w:ascii="Times New Roman" w:hAnsi="Times New Roman" w:cs="Times New Roman"/>
              </w:rPr>
              <w:t>izglītojamā</w:t>
            </w:r>
            <w:r w:rsidRPr="00DD4D58">
              <w:rPr>
                <w:rFonts w:ascii="Times New Roman" w:hAnsi="Times New Roman" w:cs="Times New Roman"/>
              </w:rPr>
              <w:t xml:space="preserve"> izaugsmi, motivē sasniegt lielus mērķus un veicina psiholoģisko labklājību to </w:t>
            </w:r>
            <w:r w:rsidR="002025F1">
              <w:rPr>
                <w:rFonts w:ascii="Times New Roman" w:hAnsi="Times New Roman" w:cs="Times New Roman"/>
              </w:rPr>
              <w:t>sasniegšanai</w:t>
            </w:r>
            <w:r w:rsidRPr="00DD4D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Merge w:val="restart"/>
          </w:tcPr>
          <w:p w14:paraId="74F189FA" w14:textId="399935D7" w:rsidR="0083167A" w:rsidRDefault="0083167A" w:rsidP="0083167A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</w:t>
            </w:r>
            <w:r w:rsidR="00404323">
              <w:rPr>
                <w:rFonts w:ascii="Times New Roman" w:hAnsi="Times New Roman" w:cs="Times New Roman"/>
                <w:b/>
              </w:rPr>
              <w:t>5</w:t>
            </w:r>
            <w:r w:rsidRPr="0058103E">
              <w:rPr>
                <w:rFonts w:ascii="Times New Roman" w:hAnsi="Times New Roman" w:cs="Times New Roman"/>
                <w:b/>
              </w:rPr>
              <w:t>.-2027.</w:t>
            </w:r>
          </w:p>
          <w:p w14:paraId="71472504" w14:textId="77777777" w:rsidR="0083167A" w:rsidRDefault="0083167A" w:rsidP="0083167A">
            <w:pPr>
              <w:rPr>
                <w:rFonts w:ascii="Times New Roman" w:hAnsi="Times New Roman" w:cs="Times New Roman"/>
              </w:rPr>
            </w:pPr>
          </w:p>
          <w:p w14:paraId="51640B8E" w14:textId="31B84526" w:rsidR="0083167A" w:rsidRPr="00E52029" w:rsidRDefault="0083167A" w:rsidP="00831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U16.1.1./Ā16.1.1.1.</w:t>
            </w:r>
          </w:p>
        </w:tc>
      </w:tr>
      <w:tr w:rsidR="0083167A" w:rsidRPr="00E52029" w14:paraId="4C2E414D" w14:textId="77777777" w:rsidTr="27BD9859">
        <w:tc>
          <w:tcPr>
            <w:tcW w:w="2127" w:type="dxa"/>
          </w:tcPr>
          <w:p w14:paraId="7FE6C956" w14:textId="77777777" w:rsidR="0083167A" w:rsidRPr="00D033E1" w:rsidRDefault="0083167A" w:rsidP="0057021C">
            <w:pPr>
              <w:rPr>
                <w:rFonts w:ascii="Times New Roman" w:hAnsi="Times New Roman" w:cs="Times New Roman"/>
              </w:rPr>
            </w:pPr>
            <w:r w:rsidRPr="00D033E1">
              <w:rPr>
                <w:rFonts w:ascii="Times New Roman" w:hAnsi="Times New Roman" w:cs="Times New Roman"/>
              </w:rPr>
              <w:t xml:space="preserve">2.1.2. </w:t>
            </w:r>
            <w:r w:rsidR="004C5FCB" w:rsidRPr="00D033E1">
              <w:rPr>
                <w:rFonts w:ascii="Times New Roman" w:hAnsi="Times New Roman" w:cs="Times New Roman"/>
              </w:rPr>
              <w:t>Pedagogs</w:t>
            </w:r>
            <w:r w:rsidRPr="00D033E1">
              <w:rPr>
                <w:rFonts w:ascii="Times New Roman" w:hAnsi="Times New Roman" w:cs="Times New Roman"/>
              </w:rPr>
              <w:t xml:space="preserve"> veido fiziski un emocionāli drošu, attīstošu un iekļaujošu mācību vidi.</w:t>
            </w:r>
          </w:p>
        </w:tc>
        <w:tc>
          <w:tcPr>
            <w:tcW w:w="5386" w:type="dxa"/>
          </w:tcPr>
          <w:p w14:paraId="53C6DD34" w14:textId="77777777" w:rsidR="0083167A" w:rsidRPr="00D033E1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 w:rsidRPr="00D033E1">
              <w:rPr>
                <w:rFonts w:ascii="Times New Roman" w:hAnsi="Times New Roman" w:cs="Times New Roman"/>
              </w:rPr>
              <w:t xml:space="preserve">Nodrošināt, lai starp izglītojamajiem veidotos pozitīvas, taisnīgas, </w:t>
            </w:r>
            <w:proofErr w:type="spellStart"/>
            <w:r w:rsidRPr="00D033E1">
              <w:rPr>
                <w:rFonts w:ascii="Times New Roman" w:hAnsi="Times New Roman" w:cs="Times New Roman"/>
              </w:rPr>
              <w:t>cieņpilnas</w:t>
            </w:r>
            <w:proofErr w:type="spellEnd"/>
            <w:r w:rsidRPr="00D033E1">
              <w:rPr>
                <w:rFonts w:ascii="Times New Roman" w:hAnsi="Times New Roman" w:cs="Times New Roman"/>
              </w:rPr>
              <w:t xml:space="preserve"> un konstruktīvas attiecības, izzinot un ņemot vērā viņu intereses, viedokli un mācīšanās vajadzības</w:t>
            </w:r>
            <w:r w:rsidR="00152DC1" w:rsidRPr="00D033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0F210290" w14:textId="32869AEA" w:rsidR="0083167A" w:rsidRPr="00E52029" w:rsidRDefault="004C5FCB" w:rsidP="00846AF7">
            <w:pPr>
              <w:jc w:val="both"/>
              <w:rPr>
                <w:rFonts w:ascii="Times New Roman" w:hAnsi="Times New Roman" w:cs="Times New Roman"/>
              </w:rPr>
            </w:pPr>
            <w:r w:rsidRPr="00D033E1">
              <w:rPr>
                <w:rFonts w:ascii="Times New Roman" w:hAnsi="Times New Roman" w:cs="Times New Roman"/>
              </w:rPr>
              <w:t>Pedagogs</w:t>
            </w:r>
            <w:r w:rsidR="0083167A" w:rsidRPr="00D033E1">
              <w:rPr>
                <w:rFonts w:ascii="Times New Roman" w:hAnsi="Times New Roman" w:cs="Times New Roman"/>
              </w:rPr>
              <w:t xml:space="preserve"> veido sasniedzamajiem rezultātiem atbilstošu fizisko vidi un organizē mācības gan telpās, </w:t>
            </w:r>
            <w:r w:rsidR="00152DC1" w:rsidRPr="00D033E1">
              <w:rPr>
                <w:rFonts w:ascii="Times New Roman" w:hAnsi="Times New Roman" w:cs="Times New Roman"/>
              </w:rPr>
              <w:t xml:space="preserve">gan </w:t>
            </w:r>
            <w:r w:rsidR="0083167A" w:rsidRPr="00D033E1">
              <w:rPr>
                <w:rFonts w:ascii="Times New Roman" w:hAnsi="Times New Roman" w:cs="Times New Roman"/>
              </w:rPr>
              <w:t>āra vidē, variē grupas telpas iekārtojumu un mērķtiecīgi izmanto uzskates līdzekļus, atgādnes un citus nepieciešamos resursus.</w:t>
            </w:r>
          </w:p>
        </w:tc>
        <w:tc>
          <w:tcPr>
            <w:tcW w:w="2126" w:type="dxa"/>
            <w:vMerge/>
          </w:tcPr>
          <w:p w14:paraId="006C0CA8" w14:textId="77777777" w:rsidR="0083167A" w:rsidRPr="00E52029" w:rsidRDefault="0083167A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83167A" w:rsidRPr="00E52029" w14:paraId="0D221A65" w14:textId="77777777" w:rsidTr="27BD9859">
        <w:tc>
          <w:tcPr>
            <w:tcW w:w="2127" w:type="dxa"/>
          </w:tcPr>
          <w:p w14:paraId="258C10A0" w14:textId="77777777" w:rsidR="0083167A" w:rsidRPr="00364283" w:rsidRDefault="0083167A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2.1.3. </w:t>
            </w:r>
            <w:r w:rsidR="004C5FCB" w:rsidRPr="004C5FCB">
              <w:rPr>
                <w:rFonts w:ascii="Times New Roman" w:hAnsi="Times New Roman" w:cs="Times New Roman"/>
              </w:rPr>
              <w:t>Pedagogs</w:t>
            </w:r>
            <w:r w:rsidRPr="00364283">
              <w:rPr>
                <w:rFonts w:ascii="Times New Roman" w:hAnsi="Times New Roman" w:cs="Times New Roman"/>
              </w:rPr>
              <w:t xml:space="preserve"> izvirza sasniedzamo </w:t>
            </w:r>
            <w:r w:rsidRPr="00364283">
              <w:rPr>
                <w:rFonts w:ascii="Times New Roman" w:hAnsi="Times New Roman" w:cs="Times New Roman"/>
              </w:rPr>
              <w:lastRenderedPageBreak/>
              <w:t>rezultātu</w:t>
            </w:r>
            <w:r>
              <w:rPr>
                <w:rFonts w:ascii="Times New Roman" w:hAnsi="Times New Roman" w:cs="Times New Roman"/>
              </w:rPr>
              <w:t xml:space="preserve"> (SR) un </w:t>
            </w:r>
            <w:r w:rsidRPr="00364283">
              <w:rPr>
                <w:rFonts w:ascii="Times New Roman" w:hAnsi="Times New Roman" w:cs="Times New Roman"/>
              </w:rPr>
              <w:t>piedāvā jēgpilnus uzdevumus</w:t>
            </w:r>
            <w:r w:rsidR="00152D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14:paraId="09668D6A" w14:textId="5C942454" w:rsidR="0083167A" w:rsidRPr="00E52029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Nodrošināt, lai visi </w:t>
            </w:r>
            <w:r w:rsidR="004C5FCB">
              <w:rPr>
                <w:rFonts w:ascii="Times New Roman" w:hAnsi="Times New Roman" w:cs="Times New Roman"/>
              </w:rPr>
              <w:t>p</w:t>
            </w:r>
            <w:r w:rsidR="004C5FCB" w:rsidRPr="004C5FCB">
              <w:rPr>
                <w:rFonts w:ascii="Times New Roman" w:hAnsi="Times New Roman" w:cs="Times New Roman"/>
              </w:rPr>
              <w:t>edagog</w:t>
            </w:r>
            <w:r>
              <w:rPr>
                <w:rFonts w:ascii="Times New Roman" w:hAnsi="Times New Roman" w:cs="Times New Roman"/>
              </w:rPr>
              <w:t>i i</w:t>
            </w:r>
            <w:r w:rsidRPr="00B92878">
              <w:rPr>
                <w:rFonts w:ascii="Times New Roman" w:hAnsi="Times New Roman" w:cs="Times New Roman"/>
              </w:rPr>
              <w:t xml:space="preserve">zvirza </w:t>
            </w:r>
            <w:r>
              <w:rPr>
                <w:rFonts w:ascii="Times New Roman" w:hAnsi="Times New Roman" w:cs="Times New Roman"/>
              </w:rPr>
              <w:t>izglītojamajiem</w:t>
            </w:r>
            <w:r w:rsidRPr="00B92878">
              <w:rPr>
                <w:rFonts w:ascii="Times New Roman" w:hAnsi="Times New Roman" w:cs="Times New Roman"/>
              </w:rPr>
              <w:t xml:space="preserve"> nozīmīgus un kompleksus īstermiņa un ilgtermiņa SR, kas </w:t>
            </w:r>
            <w:r w:rsidRPr="00B92878">
              <w:rPr>
                <w:rFonts w:ascii="Times New Roman" w:hAnsi="Times New Roman" w:cs="Times New Roman"/>
              </w:rPr>
              <w:lastRenderedPageBreak/>
              <w:t xml:space="preserve">ietvertu caurviju prasmju attīstību un </w:t>
            </w:r>
            <w:r w:rsidR="00D033E1">
              <w:rPr>
                <w:rFonts w:ascii="Times New Roman" w:hAnsi="Times New Roman" w:cs="Times New Roman"/>
              </w:rPr>
              <w:t>iemaņas</w:t>
            </w:r>
            <w:r w:rsidR="00D033E1" w:rsidRPr="00B92878">
              <w:rPr>
                <w:rFonts w:ascii="Times New Roman" w:hAnsi="Times New Roman" w:cs="Times New Roman"/>
              </w:rPr>
              <w:t xml:space="preserve"> </w:t>
            </w:r>
            <w:r w:rsidRPr="00B92878">
              <w:rPr>
                <w:rFonts w:ascii="Times New Roman" w:hAnsi="Times New Roman" w:cs="Times New Roman"/>
              </w:rPr>
              <w:t>saskaņoti lietot zināšanas, prasmes un attieksmes</w:t>
            </w:r>
            <w:r w:rsidR="001367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3E4BD354" w14:textId="3A4283E8" w:rsidR="0083167A" w:rsidRPr="00E52029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Izstrādāta vienota sistēma, kā </w:t>
            </w:r>
            <w:r w:rsidR="0085130F">
              <w:rPr>
                <w:rFonts w:ascii="Times New Roman" w:hAnsi="Times New Roman" w:cs="Times New Roman"/>
              </w:rPr>
              <w:t>pedagog</w:t>
            </w:r>
            <w:r>
              <w:rPr>
                <w:rFonts w:ascii="Times New Roman" w:hAnsi="Times New Roman" w:cs="Times New Roman"/>
              </w:rPr>
              <w:t>iem o</w:t>
            </w:r>
            <w:r w:rsidRPr="00B92878">
              <w:rPr>
                <w:rFonts w:ascii="Times New Roman" w:hAnsi="Times New Roman" w:cs="Times New Roman"/>
              </w:rPr>
              <w:t>rganizē</w:t>
            </w:r>
            <w:r>
              <w:rPr>
                <w:rFonts w:ascii="Times New Roman" w:hAnsi="Times New Roman" w:cs="Times New Roman"/>
              </w:rPr>
              <w:t>t</w:t>
            </w:r>
            <w:r w:rsidRPr="00B92878">
              <w:rPr>
                <w:rFonts w:ascii="Times New Roman" w:hAnsi="Times New Roman" w:cs="Times New Roman"/>
              </w:rPr>
              <w:t xml:space="preserve"> darbu, kurā </w:t>
            </w:r>
            <w:r>
              <w:rPr>
                <w:rFonts w:ascii="Times New Roman" w:hAnsi="Times New Roman" w:cs="Times New Roman"/>
              </w:rPr>
              <w:t>izglītojamajiem</w:t>
            </w:r>
            <w:r w:rsidRPr="00B92878">
              <w:rPr>
                <w:rFonts w:ascii="Times New Roman" w:hAnsi="Times New Roman" w:cs="Times New Roman"/>
              </w:rPr>
              <w:t xml:space="preserve"> rodas izpratne, ko viņi </w:t>
            </w:r>
            <w:r w:rsidRPr="00B92878">
              <w:rPr>
                <w:rFonts w:ascii="Times New Roman" w:hAnsi="Times New Roman" w:cs="Times New Roman"/>
              </w:rPr>
              <w:lastRenderedPageBreak/>
              <w:t>iemācīsies</w:t>
            </w:r>
            <w:r w:rsidR="001367D8">
              <w:rPr>
                <w:rFonts w:ascii="Times New Roman" w:hAnsi="Times New Roman" w:cs="Times New Roman"/>
              </w:rPr>
              <w:t>,</w:t>
            </w:r>
            <w:r w:rsidRPr="00B92878">
              <w:rPr>
                <w:rFonts w:ascii="Times New Roman" w:hAnsi="Times New Roman" w:cs="Times New Roman"/>
              </w:rPr>
              <w:t xml:space="preserve"> veicot uzdevumu, kā uzdevums palīdzēs sasniegt mērķi un kāds ir labs sniegums.</w:t>
            </w:r>
          </w:p>
        </w:tc>
        <w:tc>
          <w:tcPr>
            <w:tcW w:w="2126" w:type="dxa"/>
            <w:vMerge/>
          </w:tcPr>
          <w:p w14:paraId="7DF723B7" w14:textId="77777777" w:rsidR="0083167A" w:rsidRPr="00E52029" w:rsidRDefault="0083167A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83167A" w:rsidRPr="00E52029" w14:paraId="19C5A4A4" w14:textId="77777777" w:rsidTr="27BD9859">
        <w:tc>
          <w:tcPr>
            <w:tcW w:w="2127" w:type="dxa"/>
          </w:tcPr>
          <w:p w14:paraId="705B525B" w14:textId="77777777" w:rsidR="0083167A" w:rsidRPr="00364283" w:rsidRDefault="0083167A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2.1.4. </w:t>
            </w:r>
            <w:r w:rsidR="004C5FCB" w:rsidRPr="004C5FCB">
              <w:rPr>
                <w:rFonts w:ascii="Times New Roman" w:hAnsi="Times New Roman" w:cs="Times New Roman"/>
              </w:rPr>
              <w:t>Pedagogs</w:t>
            </w:r>
            <w:r w:rsidRPr="00364283">
              <w:rPr>
                <w:rFonts w:ascii="Times New Roman" w:hAnsi="Times New Roman" w:cs="Times New Roman"/>
              </w:rPr>
              <w:t xml:space="preserve"> sniedz attīstošu atgriezenisko saiti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14:paraId="7A7359B4" w14:textId="258E336D" w:rsidR="0083167A" w:rsidRPr="00E52029" w:rsidRDefault="27BD9859" w:rsidP="00846AF7">
            <w:pPr>
              <w:jc w:val="both"/>
              <w:rPr>
                <w:rFonts w:ascii="Times New Roman" w:hAnsi="Times New Roman" w:cs="Times New Roman"/>
              </w:rPr>
            </w:pPr>
            <w:r w:rsidRPr="27BD9859">
              <w:rPr>
                <w:rFonts w:ascii="Times New Roman" w:hAnsi="Times New Roman" w:cs="Times New Roman"/>
              </w:rPr>
              <w:t xml:space="preserve">Pedagogiem regulāri sniegt izglītojamajiem konkrētu, izmantojamu, laikus iegūstamu un </w:t>
            </w:r>
            <w:proofErr w:type="spellStart"/>
            <w:r w:rsidRPr="27BD9859">
              <w:rPr>
                <w:rFonts w:ascii="Times New Roman" w:hAnsi="Times New Roman" w:cs="Times New Roman"/>
              </w:rPr>
              <w:t>cieņpilnu</w:t>
            </w:r>
            <w:proofErr w:type="spellEnd"/>
            <w:r w:rsidRPr="27BD9859">
              <w:rPr>
                <w:rFonts w:ascii="Times New Roman" w:hAnsi="Times New Roman" w:cs="Times New Roman"/>
              </w:rPr>
              <w:t xml:space="preserve"> atgriezenisko saiti par sniegumu (gan procesu, gan rezultātu).</w:t>
            </w:r>
          </w:p>
        </w:tc>
        <w:tc>
          <w:tcPr>
            <w:tcW w:w="4962" w:type="dxa"/>
          </w:tcPr>
          <w:p w14:paraId="364536EB" w14:textId="77777777" w:rsidR="0083167A" w:rsidRPr="00E52029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Izveidota sistēma, kā izglītojamos iesaistīt </w:t>
            </w:r>
            <w:r w:rsidRPr="0067007E">
              <w:rPr>
                <w:rFonts w:ascii="Times New Roman" w:hAnsi="Times New Roman" w:cs="Times New Roman"/>
              </w:rPr>
              <w:t>savas izaugsmes sekošanā un snieguma izvērtēšanā</w:t>
            </w:r>
            <w:r>
              <w:rPr>
                <w:rFonts w:ascii="Times New Roman" w:hAnsi="Times New Roman" w:cs="Times New Roman"/>
              </w:rPr>
              <w:t>.</w:t>
            </w:r>
            <w:r w:rsidRPr="006700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vMerge/>
          </w:tcPr>
          <w:p w14:paraId="185897D6" w14:textId="77777777" w:rsidR="0083167A" w:rsidRPr="00E52029" w:rsidRDefault="0083167A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83167A" w:rsidRPr="00E52029" w14:paraId="289BD455" w14:textId="77777777" w:rsidTr="27BD9859">
        <w:tc>
          <w:tcPr>
            <w:tcW w:w="2127" w:type="dxa"/>
          </w:tcPr>
          <w:p w14:paraId="4E49EE63" w14:textId="77777777" w:rsidR="0083167A" w:rsidRPr="00364283" w:rsidRDefault="0083167A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2.1.5. </w:t>
            </w:r>
            <w:r w:rsidR="004C5FCB" w:rsidRPr="004C5FCB">
              <w:rPr>
                <w:rFonts w:ascii="Times New Roman" w:hAnsi="Times New Roman" w:cs="Times New Roman"/>
              </w:rPr>
              <w:t>Pedagogs</w:t>
            </w:r>
            <w:r w:rsidRPr="00364283">
              <w:rPr>
                <w:rFonts w:ascii="Times New Roman" w:hAnsi="Times New Roman" w:cs="Times New Roman"/>
              </w:rPr>
              <w:t xml:space="preserve"> rosina domāt par mācīšanos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14:paraId="054B1865" w14:textId="404A9C27" w:rsidR="0083167A" w:rsidRPr="00E52029" w:rsidRDefault="27BD9859" w:rsidP="00846AF7">
            <w:pPr>
              <w:jc w:val="both"/>
              <w:rPr>
                <w:rFonts w:ascii="Times New Roman" w:hAnsi="Times New Roman" w:cs="Times New Roman"/>
              </w:rPr>
            </w:pPr>
            <w:r w:rsidRPr="27BD9859">
              <w:rPr>
                <w:rFonts w:ascii="Times New Roman" w:hAnsi="Times New Roman" w:cs="Times New Roman"/>
              </w:rPr>
              <w:t xml:space="preserve">Pedagogiem veicina domāšanas attīstību rotaļnodarbībās un ārpus tām, regulāri uzdot jautājumus, rosinot domāt par mācīšanos. </w:t>
            </w:r>
          </w:p>
        </w:tc>
        <w:tc>
          <w:tcPr>
            <w:tcW w:w="4962" w:type="dxa"/>
          </w:tcPr>
          <w:p w14:paraId="2CF398A9" w14:textId="1D9ECA96" w:rsidR="0083167A" w:rsidRPr="00E52029" w:rsidRDefault="0085130F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5130F">
              <w:rPr>
                <w:rFonts w:ascii="Times New Roman" w:hAnsi="Times New Roman" w:cs="Times New Roman"/>
              </w:rPr>
              <w:t>edagog</w:t>
            </w:r>
            <w:r w:rsidR="0083167A">
              <w:rPr>
                <w:rFonts w:ascii="Times New Roman" w:hAnsi="Times New Roman" w:cs="Times New Roman"/>
              </w:rPr>
              <w:t>i o</w:t>
            </w:r>
            <w:r w:rsidR="0083167A" w:rsidRPr="00ED39CA">
              <w:rPr>
                <w:rFonts w:ascii="Times New Roman" w:hAnsi="Times New Roman" w:cs="Times New Roman"/>
              </w:rPr>
              <w:t xml:space="preserve">rganizē mācību procesu tā, lai </w:t>
            </w:r>
            <w:r w:rsidR="0083167A">
              <w:rPr>
                <w:rFonts w:ascii="Times New Roman" w:hAnsi="Times New Roman" w:cs="Times New Roman"/>
              </w:rPr>
              <w:t>izglītojamajiem</w:t>
            </w:r>
            <w:r w:rsidR="0083167A" w:rsidRPr="00ED39CA">
              <w:rPr>
                <w:rFonts w:ascii="Times New Roman" w:hAnsi="Times New Roman" w:cs="Times New Roman"/>
              </w:rPr>
              <w:t xml:space="preserve"> būtu iespēja pašiem plānot, uzraudzīt un izvērtēt savu mācīšan</w:t>
            </w:r>
            <w:r w:rsidR="00416001">
              <w:rPr>
                <w:rFonts w:ascii="Times New Roman" w:hAnsi="Times New Roman" w:cs="Times New Roman"/>
              </w:rPr>
              <w:t>os</w:t>
            </w:r>
            <w:r w:rsidR="00152D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Merge/>
          </w:tcPr>
          <w:p w14:paraId="18344731" w14:textId="77777777" w:rsidR="0083167A" w:rsidRPr="00E52029" w:rsidRDefault="0083167A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114093" w:rsidRPr="00E52029" w14:paraId="6216FBA5" w14:textId="77777777" w:rsidTr="27BD9859">
        <w:tc>
          <w:tcPr>
            <w:tcW w:w="2127" w:type="dxa"/>
          </w:tcPr>
          <w:p w14:paraId="7D2D76D3" w14:textId="77777777" w:rsidR="00114093" w:rsidRDefault="00114093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2.1.6. </w:t>
            </w:r>
            <w:r w:rsidR="004C5FCB" w:rsidRPr="004C5FCB">
              <w:rPr>
                <w:rFonts w:ascii="Times New Roman" w:hAnsi="Times New Roman" w:cs="Times New Roman"/>
              </w:rPr>
              <w:t>Pedagogs</w:t>
            </w:r>
            <w:r w:rsidRPr="00E52029">
              <w:rPr>
                <w:rFonts w:ascii="Times New Roman" w:hAnsi="Times New Roman" w:cs="Times New Roman"/>
              </w:rPr>
              <w:t xml:space="preserve"> sadarbojas ar vecākiem </w:t>
            </w:r>
            <w:r>
              <w:rPr>
                <w:rFonts w:ascii="Times New Roman" w:hAnsi="Times New Roman" w:cs="Times New Roman"/>
              </w:rPr>
              <w:t>izglītojamo</w:t>
            </w:r>
            <w:r w:rsidRPr="00E52029">
              <w:rPr>
                <w:rFonts w:ascii="Times New Roman" w:hAnsi="Times New Roman" w:cs="Times New Roman"/>
              </w:rPr>
              <w:t xml:space="preserve"> mācīšanās atbalstam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14:paraId="54347476" w14:textId="4248C14D" w:rsidR="00114093" w:rsidRPr="00E52029" w:rsidRDefault="00453813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Nodrošināt</w:t>
            </w:r>
            <w:r w:rsidR="00D033E1">
              <w:rPr>
                <w:rFonts w:ascii="Times New Roman" w:hAnsi="Times New Roman" w:cs="Times New Roman"/>
              </w:rPr>
              <w:t xml:space="preserve"> </w:t>
            </w:r>
            <w:r w:rsidR="0085130F" w:rsidRPr="0085130F">
              <w:rPr>
                <w:rFonts w:ascii="Times New Roman" w:hAnsi="Times New Roman" w:cs="Times New Roman"/>
              </w:rPr>
              <w:t>pedago</w:t>
            </w:r>
            <w:r w:rsidR="00D033E1">
              <w:rPr>
                <w:rFonts w:ascii="Times New Roman" w:hAnsi="Times New Roman" w:cs="Times New Roman"/>
              </w:rPr>
              <w:t>gu</w:t>
            </w:r>
            <w:r>
              <w:rPr>
                <w:rFonts w:ascii="Times New Roman" w:hAnsi="Times New Roman" w:cs="Times New Roman"/>
              </w:rPr>
              <w:t xml:space="preserve"> sadarb</w:t>
            </w:r>
            <w:r w:rsidR="00D033E1">
              <w:rPr>
                <w:rFonts w:ascii="Times New Roman" w:hAnsi="Times New Roman" w:cs="Times New Roman"/>
              </w:rPr>
              <w:t>ību</w:t>
            </w:r>
            <w:r>
              <w:rPr>
                <w:rFonts w:ascii="Times New Roman" w:hAnsi="Times New Roman" w:cs="Times New Roman"/>
              </w:rPr>
              <w:t xml:space="preserve"> ar izglītojamo vecākiem</w:t>
            </w:r>
            <w:r w:rsidR="00E93758">
              <w:rPr>
                <w:rFonts w:ascii="Times New Roman" w:hAnsi="Times New Roman" w:cs="Times New Roman"/>
              </w:rPr>
              <w:t xml:space="preserve"> mācīšanās atbalstam</w:t>
            </w:r>
            <w:r w:rsidR="00AA4885">
              <w:rPr>
                <w:rFonts w:ascii="Times New Roman" w:hAnsi="Times New Roman" w:cs="Times New Roman"/>
              </w:rPr>
              <w:t xml:space="preserve">, </w:t>
            </w:r>
            <w:r w:rsidR="00AA4885" w:rsidRPr="00AA4885">
              <w:rPr>
                <w:rFonts w:ascii="Times New Roman" w:hAnsi="Times New Roman" w:cs="Times New Roman"/>
              </w:rPr>
              <w:t>veselīga dzīvesveida un ģimenes vērtību popularizēšan</w:t>
            </w:r>
            <w:r w:rsidR="00152DC1">
              <w:rPr>
                <w:rFonts w:ascii="Times New Roman" w:hAnsi="Times New Roman" w:cs="Times New Roman"/>
              </w:rPr>
              <w:t>ai</w:t>
            </w:r>
            <w:r w:rsidR="00AA4885" w:rsidRPr="00AA4885">
              <w:rPr>
                <w:rFonts w:ascii="Times New Roman" w:hAnsi="Times New Roman" w:cs="Times New Roman"/>
              </w:rPr>
              <w:t xml:space="preserve"> un pašvaldības politikas veidošan</w:t>
            </w:r>
            <w:r w:rsidR="00152DC1">
              <w:rPr>
                <w:rFonts w:ascii="Times New Roman" w:hAnsi="Times New Roman" w:cs="Times New Roman"/>
              </w:rPr>
              <w:t>ai</w:t>
            </w:r>
            <w:r w:rsidR="00AA4885" w:rsidRPr="00AA4885">
              <w:rPr>
                <w:rFonts w:ascii="Times New Roman" w:hAnsi="Times New Roman" w:cs="Times New Roman"/>
              </w:rPr>
              <w:t xml:space="preserve"> bērnu un ģimenes jomā</w:t>
            </w:r>
            <w:r w:rsidR="00E937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2" w:type="dxa"/>
          </w:tcPr>
          <w:p w14:paraId="7B64BDC9" w14:textId="77777777" w:rsidR="00114093" w:rsidRDefault="00AA4885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114093" w:rsidRPr="00E52029">
              <w:rPr>
                <w:rFonts w:ascii="Times New Roman" w:hAnsi="Times New Roman" w:cs="Times New Roman"/>
              </w:rPr>
              <w:t xml:space="preserve">Nodrošināta </w:t>
            </w:r>
            <w:r w:rsidR="00453813">
              <w:rPr>
                <w:rFonts w:ascii="Times New Roman" w:hAnsi="Times New Roman" w:cs="Times New Roman"/>
              </w:rPr>
              <w:t xml:space="preserve">sadarbība un </w:t>
            </w:r>
            <w:r w:rsidR="00114093" w:rsidRPr="00E52029">
              <w:rPr>
                <w:rFonts w:ascii="Times New Roman" w:hAnsi="Times New Roman" w:cs="Times New Roman"/>
              </w:rPr>
              <w:t>savlaicīga informācijas aprite starp iestādes vadību, pedagogiem un izglītojamo vecākiem</w:t>
            </w:r>
            <w:r w:rsidR="00114093">
              <w:rPr>
                <w:rFonts w:ascii="Times New Roman" w:hAnsi="Times New Roman" w:cs="Times New Roman"/>
              </w:rPr>
              <w:t>.</w:t>
            </w:r>
          </w:p>
          <w:p w14:paraId="62D1CFF0" w14:textId="654C6325" w:rsidR="00AA4885" w:rsidRPr="00E52029" w:rsidRDefault="00AA4885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Iestādē </w:t>
            </w:r>
            <w:r w:rsidR="00D033E1">
              <w:rPr>
                <w:rFonts w:ascii="Times New Roman" w:hAnsi="Times New Roman" w:cs="Times New Roman"/>
              </w:rPr>
              <w:t>regulāri notiek</w:t>
            </w:r>
            <w:r w:rsidRPr="00AA4885">
              <w:rPr>
                <w:rFonts w:ascii="Times New Roman" w:hAnsi="Times New Roman" w:cs="Times New Roman"/>
              </w:rPr>
              <w:t xml:space="preserve"> </w:t>
            </w:r>
            <w:r w:rsidR="0085130F">
              <w:rPr>
                <w:rFonts w:ascii="Times New Roman" w:hAnsi="Times New Roman" w:cs="Times New Roman"/>
              </w:rPr>
              <w:t>i</w:t>
            </w:r>
            <w:r w:rsidRPr="00AA4885">
              <w:rPr>
                <w:rFonts w:ascii="Times New Roman" w:hAnsi="Times New Roman" w:cs="Times New Roman"/>
              </w:rPr>
              <w:t>zglītojoš</w:t>
            </w:r>
            <w:r w:rsidR="006943F4">
              <w:rPr>
                <w:rFonts w:ascii="Times New Roman" w:hAnsi="Times New Roman" w:cs="Times New Roman"/>
              </w:rPr>
              <w:t>i</w:t>
            </w:r>
            <w:r w:rsidRPr="00AA4885">
              <w:rPr>
                <w:rFonts w:ascii="Times New Roman" w:hAnsi="Times New Roman" w:cs="Times New Roman"/>
              </w:rPr>
              <w:t>, kultūras un sporta pasākum</w:t>
            </w:r>
            <w:r>
              <w:rPr>
                <w:rFonts w:ascii="Times New Roman" w:hAnsi="Times New Roman" w:cs="Times New Roman"/>
              </w:rPr>
              <w:t>i</w:t>
            </w:r>
            <w:r w:rsidRPr="00AA4885">
              <w:rPr>
                <w:rFonts w:ascii="Times New Roman" w:hAnsi="Times New Roman" w:cs="Times New Roman"/>
              </w:rPr>
              <w:t xml:space="preserve"> ģimenēm (bērniem, vecākiem un </w:t>
            </w:r>
            <w:r>
              <w:rPr>
                <w:rFonts w:ascii="Times New Roman" w:hAnsi="Times New Roman" w:cs="Times New Roman"/>
              </w:rPr>
              <w:t>vecvecākiem</w:t>
            </w:r>
            <w:r w:rsidRPr="00AA4885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126" w:type="dxa"/>
          </w:tcPr>
          <w:p w14:paraId="26231736" w14:textId="025F4048" w:rsidR="00AD5DC6" w:rsidRDefault="00AD5DC6" w:rsidP="00AD5D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416001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.-2027.</w:t>
            </w:r>
          </w:p>
          <w:p w14:paraId="2B3E311C" w14:textId="77777777" w:rsidR="00AD5DC6" w:rsidRDefault="00AD5DC6" w:rsidP="00AD5DC6">
            <w:pPr>
              <w:rPr>
                <w:rFonts w:ascii="Times New Roman" w:hAnsi="Times New Roman" w:cs="Times New Roman"/>
                <w:b/>
              </w:rPr>
            </w:pPr>
          </w:p>
          <w:p w14:paraId="0BEEC562" w14:textId="77777777" w:rsidR="00114093" w:rsidRPr="00E52029" w:rsidRDefault="00AD5DC6" w:rsidP="00AD5DC6">
            <w:pPr>
              <w:rPr>
                <w:rFonts w:ascii="Times New Roman" w:hAnsi="Times New Roman" w:cs="Times New Roman"/>
              </w:rPr>
            </w:pPr>
            <w:r w:rsidRPr="0058103E">
              <w:rPr>
                <w:rFonts w:ascii="Times New Roman" w:hAnsi="Times New Roman" w:cs="Times New Roman"/>
              </w:rPr>
              <w:t>U1</w:t>
            </w:r>
            <w:r>
              <w:rPr>
                <w:rFonts w:ascii="Times New Roman" w:hAnsi="Times New Roman" w:cs="Times New Roman"/>
              </w:rPr>
              <w:t>2.1.2./C12.1.2.4.</w:t>
            </w:r>
          </w:p>
        </w:tc>
      </w:tr>
      <w:tr w:rsidR="00114093" w14:paraId="4CC0BB89" w14:textId="77777777" w:rsidTr="27BD9859">
        <w:tc>
          <w:tcPr>
            <w:tcW w:w="14601" w:type="dxa"/>
            <w:gridSpan w:val="4"/>
          </w:tcPr>
          <w:p w14:paraId="26C0C7E1" w14:textId="77777777" w:rsidR="00114093" w:rsidRDefault="00114093" w:rsidP="005702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2.2. </w:t>
            </w:r>
            <w:r w:rsidRPr="001750AA">
              <w:rPr>
                <w:rFonts w:ascii="Times New Roman" w:hAnsi="Times New Roman" w:cs="Times New Roman"/>
                <w:b/>
              </w:rPr>
              <w:t>Kritērijs</w:t>
            </w:r>
            <w:r w:rsidRPr="001750AA">
              <w:rPr>
                <w:rFonts w:ascii="Times New Roman" w:hAnsi="Times New Roman" w:cs="Times New Roman"/>
              </w:rPr>
              <w:t xml:space="preserve"> “</w:t>
            </w:r>
            <w:bookmarkStart w:id="23" w:name="_Hlk130035106"/>
            <w:r w:rsidRPr="001750AA">
              <w:rPr>
                <w:rFonts w:ascii="Times New Roman" w:hAnsi="Times New Roman" w:cs="Times New Roman"/>
                <w:b/>
              </w:rPr>
              <w:t>Pedagogu profesionālā kapacitāte</w:t>
            </w:r>
            <w:bookmarkEnd w:id="23"/>
            <w:r>
              <w:rPr>
                <w:rFonts w:ascii="Times New Roman" w:hAnsi="Times New Roman" w:cs="Times New Roman"/>
                <w:b/>
              </w:rPr>
              <w:t>”</w:t>
            </w:r>
          </w:p>
        </w:tc>
      </w:tr>
      <w:tr w:rsidR="00114093" w14:paraId="0238C8C1" w14:textId="77777777" w:rsidTr="27BD9859">
        <w:trPr>
          <w:trHeight w:val="1311"/>
        </w:trPr>
        <w:tc>
          <w:tcPr>
            <w:tcW w:w="2127" w:type="dxa"/>
          </w:tcPr>
          <w:p w14:paraId="18E74479" w14:textId="7AA51336" w:rsidR="00114093" w:rsidRPr="00252ABD" w:rsidRDefault="00114093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2.2.1. </w:t>
            </w:r>
            <w:r w:rsidR="00D033E1">
              <w:rPr>
                <w:rFonts w:ascii="Times New Roman" w:hAnsi="Times New Roman" w:cs="Times New Roman"/>
              </w:rPr>
              <w:t>P</w:t>
            </w:r>
            <w:r w:rsidR="0085130F" w:rsidRPr="0085130F">
              <w:rPr>
                <w:rFonts w:ascii="Times New Roman" w:hAnsi="Times New Roman" w:cs="Times New Roman"/>
              </w:rPr>
              <w:t>edagog</w:t>
            </w:r>
            <w:r w:rsidR="00D033E1">
              <w:rPr>
                <w:rFonts w:ascii="Times New Roman" w:hAnsi="Times New Roman" w:cs="Times New Roman"/>
              </w:rPr>
              <w:t xml:space="preserve">u </w:t>
            </w:r>
            <w:r w:rsidRPr="00252ABD">
              <w:rPr>
                <w:rFonts w:ascii="Times New Roman" w:hAnsi="Times New Roman" w:cs="Times New Roman"/>
              </w:rPr>
              <w:t>noslogojums</w:t>
            </w:r>
            <w:r w:rsidR="003C67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14:paraId="33F4EDE0" w14:textId="39BF03A8" w:rsidR="00114093" w:rsidRPr="00846AF7" w:rsidRDefault="00D033E1" w:rsidP="004160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Sekmēt</w:t>
            </w:r>
            <w:r w:rsidRPr="00846AF7">
              <w:rPr>
                <w:rFonts w:ascii="Times New Roman" w:hAnsi="Times New Roman" w:cs="Times New Roman"/>
              </w:rPr>
              <w:t xml:space="preserve"> </w:t>
            </w:r>
            <w:r w:rsidR="00114093" w:rsidRPr="00846AF7">
              <w:rPr>
                <w:rFonts w:ascii="Times New Roman" w:hAnsi="Times New Roman" w:cs="Times New Roman"/>
              </w:rPr>
              <w:t>pedagogu</w:t>
            </w:r>
            <w:r w:rsidR="00325FAC" w:rsidRPr="00846AF7">
              <w:rPr>
                <w:rFonts w:ascii="Times New Roman" w:hAnsi="Times New Roman" w:cs="Times New Roman"/>
              </w:rPr>
              <w:t xml:space="preserve"> ieinteresētīb</w:t>
            </w:r>
            <w:r>
              <w:rPr>
                <w:rFonts w:ascii="Times New Roman" w:hAnsi="Times New Roman" w:cs="Times New Roman"/>
              </w:rPr>
              <w:t>u</w:t>
            </w:r>
            <w:r w:rsidR="00325FAC" w:rsidRPr="00846AF7">
              <w:rPr>
                <w:rFonts w:ascii="Times New Roman" w:hAnsi="Times New Roman" w:cs="Times New Roman"/>
              </w:rPr>
              <w:t xml:space="preserve"> </w:t>
            </w:r>
            <w:r w:rsidR="00114093" w:rsidRPr="00846AF7">
              <w:rPr>
                <w:rFonts w:ascii="Times New Roman" w:hAnsi="Times New Roman" w:cs="Times New Roman"/>
              </w:rPr>
              <w:t>augstiem darba sasniegumiem</w:t>
            </w:r>
            <w:r w:rsidR="00325FAC" w:rsidRPr="00846AF7">
              <w:rPr>
                <w:rFonts w:ascii="Times New Roman" w:hAnsi="Times New Roman" w:cs="Times New Roman"/>
              </w:rPr>
              <w:t xml:space="preserve"> un </w:t>
            </w:r>
            <w:r>
              <w:rPr>
                <w:rFonts w:ascii="Times New Roman" w:hAnsi="Times New Roman" w:cs="Times New Roman"/>
              </w:rPr>
              <w:t>ieviest</w:t>
            </w:r>
            <w:r w:rsidRPr="00846AF7">
              <w:rPr>
                <w:rFonts w:ascii="Times New Roman" w:hAnsi="Times New Roman" w:cs="Times New Roman"/>
              </w:rPr>
              <w:t xml:space="preserve"> </w:t>
            </w:r>
            <w:r w:rsidR="00114093" w:rsidRPr="00846AF7">
              <w:rPr>
                <w:rFonts w:ascii="Times New Roman" w:hAnsi="Times New Roman" w:cs="Times New Roman"/>
              </w:rPr>
              <w:t>motivējošu profesionālās darbības kvalitātes novērtēšanas sistēmu.</w:t>
            </w:r>
          </w:p>
        </w:tc>
        <w:tc>
          <w:tcPr>
            <w:tcW w:w="4962" w:type="dxa"/>
          </w:tcPr>
          <w:p w14:paraId="56567826" w14:textId="4CFD2920" w:rsidR="00114093" w:rsidRPr="00846AF7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hAnsi="Times New Roman" w:cs="Times New Roman"/>
              </w:rPr>
              <w:t xml:space="preserve">Iestādē ir </w:t>
            </w:r>
            <w:r w:rsidR="00D033E1">
              <w:rPr>
                <w:rFonts w:ascii="Times New Roman" w:hAnsi="Times New Roman" w:cs="Times New Roman"/>
              </w:rPr>
              <w:t xml:space="preserve">profesionāli </w:t>
            </w:r>
            <w:r w:rsidRPr="00846AF7">
              <w:rPr>
                <w:rFonts w:ascii="Times New Roman" w:hAnsi="Times New Roman" w:cs="Times New Roman"/>
              </w:rPr>
              <w:t xml:space="preserve">spēcīga </w:t>
            </w:r>
            <w:r w:rsidR="0085130F" w:rsidRPr="00846AF7">
              <w:rPr>
                <w:rFonts w:ascii="Times New Roman" w:hAnsi="Times New Roman" w:cs="Times New Roman"/>
              </w:rPr>
              <w:t>pedagog</w:t>
            </w:r>
            <w:r w:rsidR="00D033E1">
              <w:rPr>
                <w:rFonts w:ascii="Times New Roman" w:hAnsi="Times New Roman" w:cs="Times New Roman"/>
              </w:rPr>
              <w:t>u</w:t>
            </w:r>
            <w:r w:rsidR="00D033E1" w:rsidRPr="00846AF7">
              <w:rPr>
                <w:rFonts w:ascii="Times New Roman" w:hAnsi="Times New Roman" w:cs="Times New Roman"/>
              </w:rPr>
              <w:t xml:space="preserve"> komanda</w:t>
            </w:r>
            <w:r w:rsidRPr="00846AF7">
              <w:rPr>
                <w:rFonts w:ascii="Times New Roman" w:hAnsi="Times New Roman" w:cs="Times New Roman"/>
              </w:rPr>
              <w:t xml:space="preserve">, </w:t>
            </w:r>
            <w:r w:rsidR="00D033E1">
              <w:rPr>
                <w:rFonts w:ascii="Times New Roman" w:hAnsi="Times New Roman" w:cs="Times New Roman"/>
              </w:rPr>
              <w:t>kas</w:t>
            </w:r>
            <w:r w:rsidRPr="00846AF7">
              <w:rPr>
                <w:rFonts w:ascii="Times New Roman" w:hAnsi="Times New Roman" w:cs="Times New Roman"/>
              </w:rPr>
              <w:t xml:space="preserve"> strādā piln</w:t>
            </w:r>
            <w:r w:rsidR="00D033E1">
              <w:rPr>
                <w:rFonts w:ascii="Times New Roman" w:hAnsi="Times New Roman" w:cs="Times New Roman"/>
              </w:rPr>
              <w:t>u</w:t>
            </w:r>
            <w:r w:rsidRPr="00846AF7">
              <w:rPr>
                <w:rFonts w:ascii="Times New Roman" w:hAnsi="Times New Roman" w:cs="Times New Roman"/>
              </w:rPr>
              <w:t xml:space="preserve"> slodz</w:t>
            </w:r>
            <w:r w:rsidR="00D033E1">
              <w:rPr>
                <w:rFonts w:ascii="Times New Roman" w:hAnsi="Times New Roman" w:cs="Times New Roman"/>
              </w:rPr>
              <w:t>i</w:t>
            </w:r>
            <w:r w:rsidRPr="00846AF7">
              <w:rPr>
                <w:rFonts w:ascii="Times New Roman" w:hAnsi="Times New Roman" w:cs="Times New Roman"/>
              </w:rPr>
              <w:t xml:space="preserve"> un nodrošin</w:t>
            </w:r>
            <w:r w:rsidR="00D033E1">
              <w:rPr>
                <w:rFonts w:ascii="Times New Roman" w:hAnsi="Times New Roman" w:cs="Times New Roman"/>
              </w:rPr>
              <w:t>a</w:t>
            </w:r>
            <w:r w:rsidRPr="00846AF7">
              <w:rPr>
                <w:rFonts w:ascii="Times New Roman" w:hAnsi="Times New Roman" w:cs="Times New Roman"/>
              </w:rPr>
              <w:t xml:space="preserve"> </w:t>
            </w:r>
            <w:r w:rsidR="00416001">
              <w:rPr>
                <w:rFonts w:ascii="Times New Roman" w:hAnsi="Times New Roman" w:cs="Times New Roman"/>
              </w:rPr>
              <w:t>kvalitatīvu izglītības procesu, sekmējot vispusīgu bērnu attīstību.</w:t>
            </w:r>
          </w:p>
        </w:tc>
        <w:tc>
          <w:tcPr>
            <w:tcW w:w="2126" w:type="dxa"/>
          </w:tcPr>
          <w:p w14:paraId="4E4C3879" w14:textId="024BCF2C" w:rsidR="00114093" w:rsidRDefault="0058103E" w:rsidP="005702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416001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.-2027.</w:t>
            </w:r>
          </w:p>
          <w:p w14:paraId="5D1F5EA9" w14:textId="77777777" w:rsidR="0058103E" w:rsidRDefault="0058103E" w:rsidP="0057021C">
            <w:pPr>
              <w:rPr>
                <w:rFonts w:ascii="Times New Roman" w:hAnsi="Times New Roman" w:cs="Times New Roman"/>
                <w:b/>
              </w:rPr>
            </w:pPr>
          </w:p>
          <w:p w14:paraId="209EABFD" w14:textId="3D4C7703" w:rsidR="0058103E" w:rsidRPr="00A90C30" w:rsidRDefault="0058103E" w:rsidP="0057021C">
            <w:pPr>
              <w:rPr>
                <w:rFonts w:ascii="Times New Roman" w:hAnsi="Times New Roman" w:cs="Times New Roman"/>
              </w:rPr>
            </w:pPr>
            <w:r w:rsidRPr="0058103E">
              <w:rPr>
                <w:rFonts w:ascii="Times New Roman" w:hAnsi="Times New Roman" w:cs="Times New Roman"/>
              </w:rPr>
              <w:t>U16</w:t>
            </w:r>
            <w:r>
              <w:rPr>
                <w:rFonts w:ascii="Times New Roman" w:hAnsi="Times New Roman" w:cs="Times New Roman"/>
              </w:rPr>
              <w:t>.1.1./</w:t>
            </w:r>
            <w:r w:rsidR="005A284C">
              <w:t xml:space="preserve"> </w:t>
            </w:r>
            <w:r w:rsidR="005A284C" w:rsidRPr="005A284C">
              <w:rPr>
                <w:rFonts w:ascii="Times New Roman" w:hAnsi="Times New Roman" w:cs="Times New Roman"/>
              </w:rPr>
              <w:t>Ā16.1.1.</w:t>
            </w:r>
            <w:r w:rsidR="005A284C">
              <w:rPr>
                <w:rFonts w:ascii="Times New Roman" w:hAnsi="Times New Roman" w:cs="Times New Roman"/>
              </w:rPr>
              <w:t xml:space="preserve">1.; </w:t>
            </w:r>
            <w:r>
              <w:rPr>
                <w:rFonts w:ascii="Times New Roman" w:hAnsi="Times New Roman" w:cs="Times New Roman"/>
              </w:rPr>
              <w:t>Ā16.1.1.6.</w:t>
            </w:r>
            <w:r w:rsidR="005A284C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103E">
              <w:rPr>
                <w:rFonts w:ascii="Times New Roman" w:hAnsi="Times New Roman" w:cs="Times New Roman"/>
              </w:rPr>
              <w:t>Ā16.1.1.</w:t>
            </w:r>
            <w:r>
              <w:rPr>
                <w:rFonts w:ascii="Times New Roman" w:hAnsi="Times New Roman" w:cs="Times New Roman"/>
              </w:rPr>
              <w:t>7</w:t>
            </w:r>
            <w:r w:rsidRPr="0058103E">
              <w:rPr>
                <w:rFonts w:ascii="Times New Roman" w:hAnsi="Times New Roman" w:cs="Times New Roman"/>
              </w:rPr>
              <w:t>.</w:t>
            </w:r>
          </w:p>
        </w:tc>
      </w:tr>
      <w:tr w:rsidR="00114093" w14:paraId="6B36E91E" w14:textId="77777777" w:rsidTr="27BD9859">
        <w:tc>
          <w:tcPr>
            <w:tcW w:w="2127" w:type="dxa"/>
          </w:tcPr>
          <w:p w14:paraId="577A3E4C" w14:textId="00BA49A6" w:rsidR="00114093" w:rsidRPr="00C43FCA" w:rsidRDefault="00114093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2.2.2. </w:t>
            </w:r>
            <w:r w:rsidRPr="00C43FCA">
              <w:rPr>
                <w:rFonts w:ascii="Times New Roman" w:hAnsi="Times New Roman" w:cs="Times New Roman"/>
              </w:rPr>
              <w:t>Atbalsta personāla pieejamība</w:t>
            </w:r>
            <w:r w:rsidR="003C67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14:paraId="07B4CD92" w14:textId="3BDD12B7" w:rsidR="00114093" w:rsidRPr="00846AF7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hAnsi="Times New Roman" w:cs="Times New Roman"/>
              </w:rPr>
              <w:t>Nodrošināt  atbalsta personāl</w:t>
            </w:r>
            <w:r w:rsidR="00D033E1">
              <w:rPr>
                <w:rFonts w:ascii="Times New Roman" w:hAnsi="Times New Roman" w:cs="Times New Roman"/>
              </w:rPr>
              <w:t>a</w:t>
            </w:r>
            <w:r w:rsidR="00D033E1" w:rsidRPr="00846AF7">
              <w:rPr>
                <w:rFonts w:ascii="Times New Roman" w:hAnsi="Times New Roman" w:cs="Times New Roman"/>
              </w:rPr>
              <w:t xml:space="preserve"> pieejam</w:t>
            </w:r>
            <w:r w:rsidR="00D033E1">
              <w:rPr>
                <w:rFonts w:ascii="Times New Roman" w:hAnsi="Times New Roman" w:cs="Times New Roman"/>
              </w:rPr>
              <w:t>ību</w:t>
            </w:r>
            <w:r w:rsidRPr="00846AF7">
              <w:rPr>
                <w:rFonts w:ascii="Times New Roman" w:hAnsi="Times New Roman" w:cs="Times New Roman"/>
              </w:rPr>
              <w:t xml:space="preserve">, </w:t>
            </w:r>
            <w:r w:rsidR="00D033E1">
              <w:rPr>
                <w:rFonts w:ascii="Times New Roman" w:hAnsi="Times New Roman" w:cs="Times New Roman"/>
              </w:rPr>
              <w:t>kas</w:t>
            </w:r>
            <w:r w:rsidR="00D033E1" w:rsidRPr="00846AF7">
              <w:rPr>
                <w:rFonts w:ascii="Times New Roman" w:hAnsi="Times New Roman" w:cs="Times New Roman"/>
              </w:rPr>
              <w:t xml:space="preserve"> </w:t>
            </w:r>
            <w:r w:rsidRPr="00846AF7">
              <w:rPr>
                <w:rFonts w:ascii="Times New Roman" w:hAnsi="Times New Roman" w:cs="Times New Roman"/>
              </w:rPr>
              <w:t xml:space="preserve">ne tikai individuāli atbalsta izglītojamos, bet </w:t>
            </w:r>
            <w:r w:rsidR="00D033E1">
              <w:rPr>
                <w:rFonts w:ascii="Times New Roman" w:hAnsi="Times New Roman" w:cs="Times New Roman"/>
              </w:rPr>
              <w:t xml:space="preserve">arī </w:t>
            </w:r>
            <w:r w:rsidRPr="00846AF7">
              <w:rPr>
                <w:rFonts w:ascii="Times New Roman" w:hAnsi="Times New Roman" w:cs="Times New Roman"/>
              </w:rPr>
              <w:t>apmeklē rotaļnodarbības</w:t>
            </w:r>
            <w:r w:rsidR="00D033E1">
              <w:rPr>
                <w:rFonts w:ascii="Times New Roman" w:hAnsi="Times New Roman" w:cs="Times New Roman"/>
              </w:rPr>
              <w:t xml:space="preserve"> un </w:t>
            </w:r>
            <w:r w:rsidRPr="00846AF7">
              <w:rPr>
                <w:rFonts w:ascii="Times New Roman" w:hAnsi="Times New Roman" w:cs="Times New Roman"/>
              </w:rPr>
              <w:t xml:space="preserve">palīdz </w:t>
            </w:r>
            <w:r w:rsidR="0085130F" w:rsidRPr="00846AF7">
              <w:rPr>
                <w:rFonts w:ascii="Times New Roman" w:hAnsi="Times New Roman" w:cs="Times New Roman"/>
              </w:rPr>
              <w:t>pedagog</w:t>
            </w:r>
            <w:r w:rsidRPr="00846AF7">
              <w:rPr>
                <w:rFonts w:ascii="Times New Roman" w:hAnsi="Times New Roman" w:cs="Times New Roman"/>
              </w:rPr>
              <w:t>iem apzināt izglītojamo atbalsta vajadzības un risin</w:t>
            </w:r>
            <w:r w:rsidR="00C61F85">
              <w:rPr>
                <w:rFonts w:ascii="Times New Roman" w:hAnsi="Times New Roman" w:cs="Times New Roman"/>
              </w:rPr>
              <w:t>a</w:t>
            </w:r>
            <w:r w:rsidRPr="00846A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6AF7">
              <w:rPr>
                <w:rFonts w:ascii="Times New Roman" w:hAnsi="Times New Roman" w:cs="Times New Roman"/>
              </w:rPr>
              <w:t>problēmsituācijas</w:t>
            </w:r>
            <w:proofErr w:type="spellEnd"/>
            <w:r w:rsidRPr="00846A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3E3F09FE" w14:textId="779849BC" w:rsidR="00114093" w:rsidRPr="00846AF7" w:rsidRDefault="00C61F85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114093" w:rsidRPr="00846AF7">
              <w:rPr>
                <w:rFonts w:ascii="Times New Roman" w:hAnsi="Times New Roman" w:cs="Times New Roman"/>
              </w:rPr>
              <w:t xml:space="preserve">eviesta atbalsta personāla profesionālās darbības kvalitātes novērtēšanas sistēma. </w:t>
            </w:r>
          </w:p>
        </w:tc>
        <w:tc>
          <w:tcPr>
            <w:tcW w:w="2126" w:type="dxa"/>
          </w:tcPr>
          <w:p w14:paraId="136F38B5" w14:textId="0FE01E53" w:rsidR="00114093" w:rsidRDefault="0058103E" w:rsidP="0057021C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</w:t>
            </w:r>
            <w:r w:rsidR="00AE71AD">
              <w:rPr>
                <w:rFonts w:ascii="Times New Roman" w:hAnsi="Times New Roman" w:cs="Times New Roman"/>
                <w:b/>
              </w:rPr>
              <w:t>5</w:t>
            </w:r>
            <w:r w:rsidRPr="0058103E">
              <w:rPr>
                <w:rFonts w:ascii="Times New Roman" w:hAnsi="Times New Roman" w:cs="Times New Roman"/>
                <w:b/>
              </w:rPr>
              <w:t>.-2027.</w:t>
            </w:r>
          </w:p>
          <w:p w14:paraId="2CDF2CA8" w14:textId="77777777" w:rsidR="0058103E" w:rsidRDefault="0058103E" w:rsidP="0057021C">
            <w:pPr>
              <w:rPr>
                <w:rFonts w:ascii="Times New Roman" w:hAnsi="Times New Roman" w:cs="Times New Roman"/>
                <w:b/>
              </w:rPr>
            </w:pPr>
          </w:p>
          <w:p w14:paraId="08C0E5A7" w14:textId="77777777" w:rsidR="0058103E" w:rsidRPr="0058103E" w:rsidRDefault="0058103E" w:rsidP="0057021C">
            <w:pPr>
              <w:rPr>
                <w:rFonts w:ascii="Times New Roman" w:hAnsi="Times New Roman" w:cs="Times New Roman"/>
              </w:rPr>
            </w:pPr>
            <w:r w:rsidRPr="0058103E">
              <w:rPr>
                <w:rFonts w:ascii="Times New Roman" w:hAnsi="Times New Roman" w:cs="Times New Roman"/>
              </w:rPr>
              <w:t>U16.1.1./ Ā16.1.1.7.</w:t>
            </w:r>
          </w:p>
        </w:tc>
      </w:tr>
      <w:tr w:rsidR="00114093" w14:paraId="32EF0A88" w14:textId="77777777" w:rsidTr="27BD9859">
        <w:trPr>
          <w:trHeight w:val="1123"/>
        </w:trPr>
        <w:tc>
          <w:tcPr>
            <w:tcW w:w="2127" w:type="dxa"/>
          </w:tcPr>
          <w:p w14:paraId="349A1F9B" w14:textId="024E1B9C" w:rsidR="00114093" w:rsidRPr="00C61F85" w:rsidRDefault="00114093" w:rsidP="0057021C">
            <w:pPr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>2.2.3.</w:t>
            </w:r>
            <w:r w:rsidR="0085130F" w:rsidRPr="00C61F85">
              <w:t xml:space="preserve"> P</w:t>
            </w:r>
            <w:r w:rsidR="0085130F" w:rsidRPr="00C61F85">
              <w:rPr>
                <w:rFonts w:ascii="Times New Roman" w:hAnsi="Times New Roman" w:cs="Times New Roman"/>
              </w:rPr>
              <w:t>edagog</w:t>
            </w:r>
            <w:r w:rsidR="00D033E1" w:rsidRPr="00C61F85">
              <w:rPr>
                <w:rFonts w:ascii="Times New Roman" w:hAnsi="Times New Roman" w:cs="Times New Roman"/>
              </w:rPr>
              <w:t>u</w:t>
            </w:r>
            <w:r w:rsidR="0085130F" w:rsidRPr="00C61F85">
              <w:rPr>
                <w:rFonts w:ascii="Times New Roman" w:hAnsi="Times New Roman" w:cs="Times New Roman"/>
              </w:rPr>
              <w:t xml:space="preserve"> </w:t>
            </w:r>
            <w:r w:rsidRPr="00C61F85">
              <w:rPr>
                <w:rFonts w:ascii="Times New Roman" w:hAnsi="Times New Roman" w:cs="Times New Roman"/>
              </w:rPr>
              <w:t>profesionāl</w:t>
            </w:r>
            <w:r w:rsidR="00D033E1" w:rsidRPr="00C61F85">
              <w:rPr>
                <w:rFonts w:ascii="Times New Roman" w:hAnsi="Times New Roman" w:cs="Times New Roman"/>
              </w:rPr>
              <w:t>ās</w:t>
            </w:r>
            <w:r w:rsidRPr="00C61F85">
              <w:rPr>
                <w:rFonts w:ascii="Times New Roman" w:hAnsi="Times New Roman" w:cs="Times New Roman"/>
              </w:rPr>
              <w:t xml:space="preserve"> darbīb</w:t>
            </w:r>
            <w:r w:rsidR="00D033E1" w:rsidRPr="00C61F85">
              <w:rPr>
                <w:rFonts w:ascii="Times New Roman" w:hAnsi="Times New Roman" w:cs="Times New Roman"/>
              </w:rPr>
              <w:t>as pilnveide.</w:t>
            </w:r>
          </w:p>
        </w:tc>
        <w:tc>
          <w:tcPr>
            <w:tcW w:w="5386" w:type="dxa"/>
          </w:tcPr>
          <w:p w14:paraId="17BB52F4" w14:textId="541B3DE4" w:rsidR="00114093" w:rsidRPr="00C61F85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>1.</w:t>
            </w:r>
            <w:r w:rsidR="0085130F" w:rsidRPr="00C61F85">
              <w:rPr>
                <w:rFonts w:ascii="Times New Roman" w:hAnsi="Times New Roman" w:cs="Times New Roman"/>
              </w:rPr>
              <w:t xml:space="preserve"> Pedagog</w:t>
            </w:r>
            <w:r w:rsidRPr="00C61F85">
              <w:rPr>
                <w:rFonts w:ascii="Times New Roman" w:hAnsi="Times New Roman" w:cs="Times New Roman"/>
              </w:rPr>
              <w:t>i</w:t>
            </w:r>
            <w:r w:rsidR="00C61F85">
              <w:rPr>
                <w:rFonts w:ascii="Times New Roman" w:hAnsi="Times New Roman" w:cs="Times New Roman"/>
              </w:rPr>
              <w:t>em</w:t>
            </w:r>
            <w:r w:rsidRPr="00C61F85">
              <w:rPr>
                <w:rFonts w:ascii="Times New Roman" w:hAnsi="Times New Roman" w:cs="Times New Roman"/>
              </w:rPr>
              <w:t xml:space="preserve"> sistemātiski plāno</w:t>
            </w:r>
            <w:r w:rsidR="00C61F85">
              <w:rPr>
                <w:rFonts w:ascii="Times New Roman" w:hAnsi="Times New Roman" w:cs="Times New Roman"/>
              </w:rPr>
              <w:t>t</w:t>
            </w:r>
            <w:r w:rsidRPr="00C61F85">
              <w:rPr>
                <w:rFonts w:ascii="Times New Roman" w:hAnsi="Times New Roman" w:cs="Times New Roman"/>
              </w:rPr>
              <w:t xml:space="preserve"> un īsteno</w:t>
            </w:r>
            <w:r w:rsidR="00C61F85">
              <w:rPr>
                <w:rFonts w:ascii="Times New Roman" w:hAnsi="Times New Roman" w:cs="Times New Roman"/>
              </w:rPr>
              <w:t>t</w:t>
            </w:r>
            <w:r w:rsidRPr="00C61F85">
              <w:rPr>
                <w:rFonts w:ascii="Times New Roman" w:hAnsi="Times New Roman" w:cs="Times New Roman"/>
              </w:rPr>
              <w:t xml:space="preserve"> profesionālo izaugsmi, meklē</w:t>
            </w:r>
            <w:r w:rsidR="00C61F85">
              <w:rPr>
                <w:rFonts w:ascii="Times New Roman" w:hAnsi="Times New Roman" w:cs="Times New Roman"/>
              </w:rPr>
              <w:t>t</w:t>
            </w:r>
            <w:r w:rsidRPr="00C61F85">
              <w:rPr>
                <w:rFonts w:ascii="Times New Roman" w:hAnsi="Times New Roman" w:cs="Times New Roman"/>
              </w:rPr>
              <w:t xml:space="preserve"> papildu resursus </w:t>
            </w:r>
            <w:r w:rsidR="00C61F85" w:rsidRPr="00C61F85">
              <w:rPr>
                <w:rFonts w:ascii="Times New Roman" w:hAnsi="Times New Roman" w:cs="Times New Roman"/>
              </w:rPr>
              <w:t xml:space="preserve">pilnveidei </w:t>
            </w:r>
            <w:r w:rsidRPr="00C61F85">
              <w:rPr>
                <w:rFonts w:ascii="Times New Roman" w:hAnsi="Times New Roman" w:cs="Times New Roman"/>
              </w:rPr>
              <w:t>- atbalstu, laiku un izziņas materiālus.</w:t>
            </w:r>
          </w:p>
          <w:p w14:paraId="086A25B9" w14:textId="342240B3" w:rsidR="00114093" w:rsidRPr="00C61F85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lastRenderedPageBreak/>
              <w:t>2. Izstrādāt un finansiāli nodrošināt pedagogu profesionālās kompetences pilnveides plān</w:t>
            </w:r>
            <w:r w:rsidR="000E1FB3" w:rsidRPr="00C61F85">
              <w:rPr>
                <w:rFonts w:ascii="Times New Roman" w:hAnsi="Times New Roman" w:cs="Times New Roman"/>
              </w:rPr>
              <w:t>u</w:t>
            </w:r>
            <w:r w:rsidRPr="00C61F85">
              <w:rPr>
                <w:rFonts w:ascii="Times New Roman" w:hAnsi="Times New Roman" w:cs="Times New Roman"/>
              </w:rPr>
              <w:t xml:space="preserve"> </w:t>
            </w:r>
            <w:r w:rsidR="008936AB" w:rsidRPr="00C61F85">
              <w:rPr>
                <w:rFonts w:ascii="Times New Roman" w:hAnsi="Times New Roman" w:cs="Times New Roman"/>
              </w:rPr>
              <w:t xml:space="preserve">īstenošanu </w:t>
            </w:r>
            <w:r w:rsidR="00C61F85">
              <w:rPr>
                <w:rFonts w:ascii="Times New Roman" w:hAnsi="Times New Roman" w:cs="Times New Roman"/>
              </w:rPr>
              <w:t>katram</w:t>
            </w:r>
            <w:r w:rsidR="00C61F85" w:rsidRPr="00C61F85">
              <w:rPr>
                <w:rFonts w:ascii="Times New Roman" w:hAnsi="Times New Roman" w:cs="Times New Roman"/>
              </w:rPr>
              <w:t xml:space="preserve"> </w:t>
            </w:r>
            <w:r w:rsidRPr="00C61F85">
              <w:rPr>
                <w:rFonts w:ascii="Times New Roman" w:hAnsi="Times New Roman" w:cs="Times New Roman"/>
              </w:rPr>
              <w:t>mācību gadam.</w:t>
            </w:r>
          </w:p>
          <w:p w14:paraId="6B35DDD5" w14:textId="530D4836" w:rsidR="00B20D87" w:rsidRPr="00C61F85" w:rsidRDefault="000E1FB3" w:rsidP="00846AF7">
            <w:pPr>
              <w:jc w:val="both"/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>3.</w:t>
            </w:r>
            <w:r w:rsidR="008936AB" w:rsidRPr="00C61F85">
              <w:rPr>
                <w:rFonts w:ascii="Times New Roman" w:hAnsi="Times New Roman" w:cs="Times New Roman"/>
              </w:rPr>
              <w:t xml:space="preserve"> Nodrošināt t</w:t>
            </w:r>
            <w:r w:rsidRPr="00C61F85">
              <w:rPr>
                <w:rFonts w:ascii="Times New Roman" w:hAnsi="Times New Roman" w:cs="Times New Roman"/>
              </w:rPr>
              <w:t>ālākizglītības pieprasījuma noskaidrošan</w:t>
            </w:r>
            <w:r w:rsidR="001367D8">
              <w:rPr>
                <w:rFonts w:ascii="Times New Roman" w:hAnsi="Times New Roman" w:cs="Times New Roman"/>
              </w:rPr>
              <w:t>u</w:t>
            </w:r>
            <w:r w:rsidRPr="00C61F85">
              <w:rPr>
                <w:rFonts w:ascii="Times New Roman" w:hAnsi="Times New Roman" w:cs="Times New Roman"/>
              </w:rPr>
              <w:t xml:space="preserve"> un  plānošan</w:t>
            </w:r>
            <w:r w:rsidR="00C61F85">
              <w:rPr>
                <w:rFonts w:ascii="Times New Roman" w:hAnsi="Times New Roman" w:cs="Times New Roman"/>
              </w:rPr>
              <w:t>u</w:t>
            </w:r>
            <w:r w:rsidRPr="00C61F85">
              <w:rPr>
                <w:rFonts w:ascii="Times New Roman" w:hAnsi="Times New Roman" w:cs="Times New Roman"/>
              </w:rPr>
              <w:t xml:space="preserve"> darbiniekiem.</w:t>
            </w:r>
          </w:p>
          <w:p w14:paraId="0C8C13FE" w14:textId="4D29ADCB" w:rsidR="000E1FB3" w:rsidRPr="00C61F85" w:rsidRDefault="008936AB" w:rsidP="00846AF7">
            <w:pPr>
              <w:jc w:val="both"/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>4. Nodrošināt sadarbību ar NVO izglītības jomā, mācību tehniskā nodrošinājuma un pedagogu profesionāl</w:t>
            </w:r>
            <w:r w:rsidR="00C61F85">
              <w:rPr>
                <w:rFonts w:ascii="Times New Roman" w:hAnsi="Times New Roman" w:cs="Times New Roman"/>
              </w:rPr>
              <w:t>ajai</w:t>
            </w:r>
            <w:r w:rsidRPr="00C61F85">
              <w:rPr>
                <w:rFonts w:ascii="Times New Roman" w:hAnsi="Times New Roman" w:cs="Times New Roman"/>
              </w:rPr>
              <w:t xml:space="preserve"> pilnveidei.</w:t>
            </w:r>
            <w:r w:rsidRPr="00C61F8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962" w:type="dxa"/>
          </w:tcPr>
          <w:p w14:paraId="74E7A20E" w14:textId="52FD15D1" w:rsidR="00114093" w:rsidRPr="00C61F85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="00C61F85">
              <w:rPr>
                <w:rFonts w:ascii="Times New Roman" w:hAnsi="Times New Roman" w:cs="Times New Roman"/>
              </w:rPr>
              <w:t>I</w:t>
            </w:r>
            <w:r w:rsidRPr="00C61F85">
              <w:rPr>
                <w:rFonts w:ascii="Times New Roman" w:hAnsi="Times New Roman" w:cs="Times New Roman"/>
              </w:rPr>
              <w:t>r nodrošināta mūsdienu izglītības sistēmai atbilstoša pedagogu profesionālā kompetence.</w:t>
            </w:r>
          </w:p>
          <w:p w14:paraId="7540E86C" w14:textId="4871968C" w:rsidR="00114093" w:rsidRPr="00C61F85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 xml:space="preserve">2. </w:t>
            </w:r>
            <w:r w:rsidR="00C61F85">
              <w:rPr>
                <w:rFonts w:ascii="Times New Roman" w:hAnsi="Times New Roman" w:cs="Times New Roman"/>
              </w:rPr>
              <w:t>P</w:t>
            </w:r>
            <w:r w:rsidRPr="00C61F85">
              <w:rPr>
                <w:rFonts w:ascii="Times New Roman" w:hAnsi="Times New Roman" w:cs="Times New Roman"/>
              </w:rPr>
              <w:t>edagogi ir sastādījuši individuālo profesionālās kompetences pilnveides plānu un iestāde sadarbībā ar dibinātāju nodrošina to īstenošanu.</w:t>
            </w:r>
          </w:p>
          <w:p w14:paraId="56216275" w14:textId="38180829" w:rsidR="000E1FB3" w:rsidRPr="00C61F85" w:rsidRDefault="000E1FB3" w:rsidP="00846AF7">
            <w:pPr>
              <w:jc w:val="both"/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lastRenderedPageBreak/>
              <w:t>3. Izveidotas un nodrošinātas programmas pedagogu profesionālās meistarības pilnveidei, tai skaitā</w:t>
            </w:r>
            <w:r w:rsidR="001367D8">
              <w:rPr>
                <w:rFonts w:ascii="Times New Roman" w:hAnsi="Times New Roman" w:cs="Times New Roman"/>
              </w:rPr>
              <w:t>,</w:t>
            </w:r>
            <w:r w:rsidRPr="00C61F85">
              <w:rPr>
                <w:rFonts w:ascii="Times New Roman" w:hAnsi="Times New Roman" w:cs="Times New Roman"/>
              </w:rPr>
              <w:t xml:space="preserve"> interesentiem no </w:t>
            </w:r>
            <w:r w:rsidR="00283F1C" w:rsidRPr="00C61F85">
              <w:rPr>
                <w:rFonts w:ascii="Times New Roman" w:hAnsi="Times New Roman" w:cs="Times New Roman"/>
              </w:rPr>
              <w:t>novada pirmsskolām.</w:t>
            </w:r>
          </w:p>
        </w:tc>
        <w:tc>
          <w:tcPr>
            <w:tcW w:w="2126" w:type="dxa"/>
          </w:tcPr>
          <w:p w14:paraId="59CAF9A5" w14:textId="7CE6DF0C" w:rsidR="000E1FB3" w:rsidRPr="00C61F85" w:rsidRDefault="000E1FB3" w:rsidP="0057021C">
            <w:pPr>
              <w:rPr>
                <w:rFonts w:ascii="Times New Roman" w:hAnsi="Times New Roman" w:cs="Times New Roman"/>
                <w:b/>
              </w:rPr>
            </w:pPr>
            <w:r w:rsidRPr="00C61F85">
              <w:rPr>
                <w:rFonts w:ascii="Times New Roman" w:hAnsi="Times New Roman" w:cs="Times New Roman"/>
                <w:b/>
              </w:rPr>
              <w:lastRenderedPageBreak/>
              <w:t>202</w:t>
            </w:r>
            <w:r w:rsidR="00AE71AD">
              <w:rPr>
                <w:rFonts w:ascii="Times New Roman" w:hAnsi="Times New Roman" w:cs="Times New Roman"/>
                <w:b/>
              </w:rPr>
              <w:t>5</w:t>
            </w:r>
            <w:r w:rsidRPr="00C61F85">
              <w:rPr>
                <w:rFonts w:ascii="Times New Roman" w:hAnsi="Times New Roman" w:cs="Times New Roman"/>
                <w:b/>
              </w:rPr>
              <w:t>.-2027.</w:t>
            </w:r>
          </w:p>
          <w:p w14:paraId="5AD8124C" w14:textId="77777777" w:rsidR="0058103E" w:rsidRPr="00C61F85" w:rsidRDefault="0058103E" w:rsidP="0057021C">
            <w:pPr>
              <w:rPr>
                <w:rFonts w:ascii="Times New Roman" w:hAnsi="Times New Roman" w:cs="Times New Roman"/>
              </w:rPr>
            </w:pPr>
          </w:p>
          <w:p w14:paraId="2E42C1E8" w14:textId="77777777" w:rsidR="00A4605E" w:rsidRPr="00C61F85" w:rsidRDefault="000E1FB3" w:rsidP="0058103E">
            <w:pPr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>U8.4.2./</w:t>
            </w:r>
            <w:r w:rsidRPr="00C61F85">
              <w:t xml:space="preserve"> </w:t>
            </w:r>
            <w:r w:rsidRPr="00C61F85">
              <w:rPr>
                <w:rFonts w:ascii="Times New Roman" w:hAnsi="Times New Roman" w:cs="Times New Roman"/>
              </w:rPr>
              <w:t>C8.4.2.1.</w:t>
            </w:r>
          </w:p>
          <w:p w14:paraId="5215A205" w14:textId="0D244684" w:rsidR="0058103E" w:rsidRPr="00C61F85" w:rsidRDefault="00B20D87" w:rsidP="0058103E">
            <w:pPr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>U14.1.7./</w:t>
            </w:r>
            <w:r w:rsidR="00A4605E" w:rsidRPr="00C61F85">
              <w:rPr>
                <w:rFonts w:ascii="Times New Roman" w:hAnsi="Times New Roman" w:cs="Times New Roman"/>
              </w:rPr>
              <w:t>C14.1.7.4</w:t>
            </w:r>
          </w:p>
          <w:p w14:paraId="22F57143" w14:textId="77777777" w:rsidR="00A328D8" w:rsidRPr="00C61F85" w:rsidRDefault="00A328D8" w:rsidP="0058103E">
            <w:pPr>
              <w:rPr>
                <w:rFonts w:ascii="Times New Roman" w:hAnsi="Times New Roman" w:cs="Times New Roman"/>
              </w:rPr>
            </w:pPr>
          </w:p>
          <w:p w14:paraId="2125670C" w14:textId="43B1F6D7" w:rsidR="001B2F40" w:rsidRPr="0058103E" w:rsidRDefault="00A328D8" w:rsidP="0058103E">
            <w:pPr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lastRenderedPageBreak/>
              <w:t>U16.1.1./Ā16.1.1.4.</w:t>
            </w:r>
          </w:p>
        </w:tc>
      </w:tr>
      <w:tr w:rsidR="00114093" w14:paraId="0616EC6C" w14:textId="77777777" w:rsidTr="27BD9859">
        <w:tc>
          <w:tcPr>
            <w:tcW w:w="2127" w:type="dxa"/>
          </w:tcPr>
          <w:p w14:paraId="1773CEB6" w14:textId="05ED9A76" w:rsidR="00114093" w:rsidRDefault="00114093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2.2.4</w:t>
            </w:r>
            <w:r w:rsidR="00D033E1">
              <w:rPr>
                <w:rFonts w:ascii="Times New Roman" w:hAnsi="Times New Roman" w:cs="Times New Roman"/>
              </w:rPr>
              <w:t>. D</w:t>
            </w:r>
            <w:r w:rsidRPr="0091679A">
              <w:rPr>
                <w:rFonts w:ascii="Times New Roman" w:hAnsi="Times New Roman" w:cs="Times New Roman"/>
              </w:rPr>
              <w:t>arbinieku noslodze</w:t>
            </w:r>
            <w:r w:rsidR="00D033E1">
              <w:rPr>
                <w:rFonts w:ascii="Times New Roman" w:hAnsi="Times New Roman" w:cs="Times New Roman"/>
              </w:rPr>
              <w:t xml:space="preserve"> un</w:t>
            </w:r>
            <w:r w:rsidRPr="0091679A">
              <w:rPr>
                <w:rFonts w:ascii="Times New Roman" w:hAnsi="Times New Roman" w:cs="Times New Roman"/>
              </w:rPr>
              <w:t xml:space="preserve"> </w:t>
            </w:r>
            <w:r w:rsidR="00D033E1">
              <w:rPr>
                <w:rFonts w:ascii="Times New Roman" w:hAnsi="Times New Roman" w:cs="Times New Roman"/>
              </w:rPr>
              <w:t>“</w:t>
            </w:r>
            <w:r w:rsidRPr="0091679A">
              <w:rPr>
                <w:rFonts w:ascii="Times New Roman" w:hAnsi="Times New Roman" w:cs="Times New Roman"/>
              </w:rPr>
              <w:t>izdegšanas</w:t>
            </w:r>
            <w:r w:rsidR="00D033E1">
              <w:rPr>
                <w:rFonts w:ascii="Times New Roman" w:hAnsi="Times New Roman" w:cs="Times New Roman"/>
              </w:rPr>
              <w:t>”</w:t>
            </w:r>
            <w:r w:rsidRPr="0091679A">
              <w:rPr>
                <w:rFonts w:ascii="Times New Roman" w:hAnsi="Times New Roman" w:cs="Times New Roman"/>
              </w:rPr>
              <w:t xml:space="preserve"> risku mazināšana</w:t>
            </w:r>
            <w:r w:rsidR="008936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14:paraId="50CDE4A6" w14:textId="0158A43D" w:rsidR="00114093" w:rsidRDefault="00114093" w:rsidP="001A15A1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91679A">
              <w:rPr>
                <w:rFonts w:ascii="Times New Roman" w:hAnsi="Times New Roman" w:cs="Times New Roman"/>
              </w:rPr>
              <w:t>ei</w:t>
            </w:r>
            <w:r>
              <w:rPr>
                <w:rFonts w:ascii="Times New Roman" w:hAnsi="Times New Roman" w:cs="Times New Roman"/>
              </w:rPr>
              <w:t>kt</w:t>
            </w:r>
            <w:r w:rsidRPr="0091679A">
              <w:rPr>
                <w:rFonts w:ascii="Times New Roman" w:hAnsi="Times New Roman" w:cs="Times New Roman"/>
              </w:rPr>
              <w:t xml:space="preserve"> pasākum</w:t>
            </w:r>
            <w:r w:rsidR="00FE010A">
              <w:rPr>
                <w:rFonts w:ascii="Times New Roman" w:hAnsi="Times New Roman" w:cs="Times New Roman"/>
              </w:rPr>
              <w:t>us</w:t>
            </w:r>
            <w:r w:rsidRPr="0091679A">
              <w:rPr>
                <w:rFonts w:ascii="Times New Roman" w:hAnsi="Times New Roman" w:cs="Times New Roman"/>
              </w:rPr>
              <w:t xml:space="preserve"> administratīv</w:t>
            </w:r>
            <w:r w:rsidR="00C61F85">
              <w:rPr>
                <w:rFonts w:ascii="Times New Roman" w:hAnsi="Times New Roman" w:cs="Times New Roman"/>
              </w:rPr>
              <w:t>ā</w:t>
            </w:r>
            <w:r w:rsidRPr="0091679A">
              <w:rPr>
                <w:rFonts w:ascii="Times New Roman" w:hAnsi="Times New Roman" w:cs="Times New Roman"/>
              </w:rPr>
              <w:t xml:space="preserve"> slog</w:t>
            </w:r>
            <w:r w:rsidR="00C61F85">
              <w:rPr>
                <w:rFonts w:ascii="Times New Roman" w:hAnsi="Times New Roman" w:cs="Times New Roman"/>
              </w:rPr>
              <w:t>a</w:t>
            </w:r>
            <w:r w:rsidRPr="0091679A">
              <w:rPr>
                <w:rFonts w:ascii="Times New Roman" w:hAnsi="Times New Roman" w:cs="Times New Roman"/>
              </w:rPr>
              <w:t xml:space="preserve"> </w:t>
            </w:r>
            <w:r w:rsidR="00C61F85" w:rsidRPr="0091679A">
              <w:rPr>
                <w:rFonts w:ascii="Times New Roman" w:hAnsi="Times New Roman" w:cs="Times New Roman"/>
              </w:rPr>
              <w:t>samazinā</w:t>
            </w:r>
            <w:r w:rsidR="00C61F85">
              <w:rPr>
                <w:rFonts w:ascii="Times New Roman" w:hAnsi="Times New Roman" w:cs="Times New Roman"/>
              </w:rPr>
              <w:t>šanai</w:t>
            </w:r>
            <w:r w:rsidR="00C61F85" w:rsidRPr="0091679A">
              <w:rPr>
                <w:rFonts w:ascii="Times New Roman" w:hAnsi="Times New Roman" w:cs="Times New Roman"/>
              </w:rPr>
              <w:t xml:space="preserve"> </w:t>
            </w:r>
            <w:r w:rsidR="0085130F" w:rsidRPr="0085130F">
              <w:rPr>
                <w:rFonts w:ascii="Times New Roman" w:hAnsi="Times New Roman" w:cs="Times New Roman"/>
              </w:rPr>
              <w:t>pedagog</w:t>
            </w:r>
            <w:r w:rsidRPr="0091679A">
              <w:rPr>
                <w:rFonts w:ascii="Times New Roman" w:hAnsi="Times New Roman" w:cs="Times New Roman"/>
              </w:rPr>
              <w:t>iem un darbiniekiem, ņemot vērā esošo noslodzi.</w:t>
            </w:r>
          </w:p>
          <w:p w14:paraId="05C9878E" w14:textId="40A157C8" w:rsidR="00114093" w:rsidRPr="00C43FCA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1F61FE7F" w14:textId="063F6BEC" w:rsidR="00114093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Iestādes</w:t>
            </w:r>
            <w:r w:rsidRPr="0091679A">
              <w:rPr>
                <w:rFonts w:ascii="Times New Roman" w:hAnsi="Times New Roman" w:cs="Times New Roman"/>
              </w:rPr>
              <w:t xml:space="preserve"> vadība detalizēti pārzina </w:t>
            </w:r>
            <w:r w:rsidR="0085130F" w:rsidRPr="0085130F">
              <w:rPr>
                <w:rFonts w:ascii="Times New Roman" w:hAnsi="Times New Roman" w:cs="Times New Roman"/>
              </w:rPr>
              <w:t>pedagog</w:t>
            </w:r>
            <w:r w:rsidRPr="0091679A">
              <w:rPr>
                <w:rFonts w:ascii="Times New Roman" w:hAnsi="Times New Roman" w:cs="Times New Roman"/>
              </w:rPr>
              <w:t>u slodzi, ņemot vērā kontaktstundas</w:t>
            </w:r>
            <w:r w:rsidR="00C61F85">
              <w:rPr>
                <w:rFonts w:ascii="Times New Roman" w:hAnsi="Times New Roman" w:cs="Times New Roman"/>
              </w:rPr>
              <w:t xml:space="preserve"> un</w:t>
            </w:r>
            <w:r w:rsidRPr="0091679A">
              <w:rPr>
                <w:rFonts w:ascii="Times New Roman" w:hAnsi="Times New Roman" w:cs="Times New Roman"/>
              </w:rPr>
              <w:t xml:space="preserve"> </w:t>
            </w:r>
            <w:r w:rsidR="0085130F" w:rsidRPr="0085130F">
              <w:rPr>
                <w:rFonts w:ascii="Times New Roman" w:hAnsi="Times New Roman" w:cs="Times New Roman"/>
              </w:rPr>
              <w:t>pedagog</w:t>
            </w:r>
            <w:r w:rsidRPr="0091679A">
              <w:rPr>
                <w:rFonts w:ascii="Times New Roman" w:hAnsi="Times New Roman" w:cs="Times New Roman"/>
              </w:rPr>
              <w:t xml:space="preserve">u </w:t>
            </w:r>
            <w:r w:rsidR="00C61F85" w:rsidRPr="0091679A">
              <w:rPr>
                <w:rFonts w:ascii="Times New Roman" w:hAnsi="Times New Roman" w:cs="Times New Roman"/>
              </w:rPr>
              <w:t xml:space="preserve">citas </w:t>
            </w:r>
            <w:r w:rsidRPr="0091679A">
              <w:rPr>
                <w:rFonts w:ascii="Times New Roman" w:hAnsi="Times New Roman" w:cs="Times New Roman"/>
              </w:rPr>
              <w:t>darba sastāvdaļas, piem.</w:t>
            </w:r>
            <w:r w:rsidR="00C61F85">
              <w:rPr>
                <w:rFonts w:ascii="Times New Roman" w:hAnsi="Times New Roman" w:cs="Times New Roman"/>
              </w:rPr>
              <w:t>,</w:t>
            </w:r>
            <w:r w:rsidRPr="0091679A">
              <w:rPr>
                <w:rFonts w:ascii="Times New Roman" w:hAnsi="Times New Roman" w:cs="Times New Roman"/>
              </w:rPr>
              <w:t xml:space="preserve"> plānojot un gatavojoties </w:t>
            </w:r>
            <w:r>
              <w:rPr>
                <w:rFonts w:ascii="Times New Roman" w:hAnsi="Times New Roman" w:cs="Times New Roman"/>
              </w:rPr>
              <w:t>rotaļnodarbībām</w:t>
            </w:r>
            <w:r w:rsidRPr="0091679A">
              <w:rPr>
                <w:rFonts w:ascii="Times New Roman" w:hAnsi="Times New Roman" w:cs="Times New Roman"/>
              </w:rPr>
              <w:t>, piedaloties sanāksmēs, sadarbojoties ar kolēģiem</w:t>
            </w:r>
            <w:r>
              <w:rPr>
                <w:rFonts w:ascii="Times New Roman" w:hAnsi="Times New Roman" w:cs="Times New Roman"/>
              </w:rPr>
              <w:t xml:space="preserve"> un vecākiem</w:t>
            </w:r>
            <w:r w:rsidR="00C52ED6">
              <w:rPr>
                <w:rFonts w:ascii="Times New Roman" w:hAnsi="Times New Roman" w:cs="Times New Roman"/>
              </w:rPr>
              <w:t xml:space="preserve">, novēršot </w:t>
            </w:r>
            <w:r w:rsidR="00C61F85">
              <w:rPr>
                <w:rFonts w:ascii="Times New Roman" w:hAnsi="Times New Roman" w:cs="Times New Roman"/>
              </w:rPr>
              <w:t>“</w:t>
            </w:r>
            <w:r w:rsidR="00C52ED6">
              <w:rPr>
                <w:rFonts w:ascii="Times New Roman" w:hAnsi="Times New Roman" w:cs="Times New Roman"/>
              </w:rPr>
              <w:t>izdegšanas</w:t>
            </w:r>
            <w:r w:rsidR="00C61F85">
              <w:rPr>
                <w:rFonts w:ascii="Times New Roman" w:hAnsi="Times New Roman" w:cs="Times New Roman"/>
              </w:rPr>
              <w:t>”</w:t>
            </w:r>
            <w:r w:rsidR="00C52ED6">
              <w:rPr>
                <w:rFonts w:ascii="Times New Roman" w:hAnsi="Times New Roman" w:cs="Times New Roman"/>
              </w:rPr>
              <w:t xml:space="preserve"> risku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0D6D128D" w14:textId="5200A0A1" w:rsidR="00A001C7" w:rsidRPr="0058103E" w:rsidRDefault="00A001C7" w:rsidP="00A001C7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</w:t>
            </w:r>
            <w:r w:rsidR="00AE71AD">
              <w:rPr>
                <w:rFonts w:ascii="Times New Roman" w:hAnsi="Times New Roman" w:cs="Times New Roman"/>
                <w:b/>
              </w:rPr>
              <w:t>5</w:t>
            </w:r>
            <w:r w:rsidRPr="0058103E">
              <w:rPr>
                <w:rFonts w:ascii="Times New Roman" w:hAnsi="Times New Roman" w:cs="Times New Roman"/>
                <w:b/>
              </w:rPr>
              <w:t>.-2027.</w:t>
            </w:r>
          </w:p>
          <w:p w14:paraId="2C6D587B" w14:textId="77777777" w:rsidR="00A001C7" w:rsidRDefault="00A001C7" w:rsidP="00A001C7">
            <w:pPr>
              <w:rPr>
                <w:rFonts w:ascii="Times New Roman" w:hAnsi="Times New Roman" w:cs="Times New Roman"/>
              </w:rPr>
            </w:pPr>
          </w:p>
          <w:p w14:paraId="79E8356E" w14:textId="77777777" w:rsidR="00114093" w:rsidRDefault="00A001C7" w:rsidP="00A001C7">
            <w:pPr>
              <w:rPr>
                <w:rFonts w:ascii="Times New Roman" w:hAnsi="Times New Roman" w:cs="Times New Roman"/>
              </w:rPr>
            </w:pPr>
            <w:r w:rsidRPr="000E1FB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16.1.1./Ā16</w:t>
            </w:r>
            <w:r w:rsidRPr="000E1FB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0E1FB3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>6;</w:t>
            </w:r>
            <w:r>
              <w:t xml:space="preserve"> </w:t>
            </w:r>
            <w:r w:rsidRPr="00A001C7">
              <w:rPr>
                <w:rFonts w:ascii="Times New Roman" w:hAnsi="Times New Roman" w:cs="Times New Roman"/>
              </w:rPr>
              <w:t>Ā16.1.1.</w:t>
            </w:r>
            <w:r>
              <w:rPr>
                <w:rFonts w:ascii="Times New Roman" w:hAnsi="Times New Roman" w:cs="Times New Roman"/>
              </w:rPr>
              <w:t xml:space="preserve">8  </w:t>
            </w:r>
          </w:p>
          <w:p w14:paraId="5C56B97E" w14:textId="77777777" w:rsidR="00A001C7" w:rsidRDefault="00A001C7" w:rsidP="00A001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4093" w14:paraId="04373745" w14:textId="77777777" w:rsidTr="27BD9859">
        <w:tc>
          <w:tcPr>
            <w:tcW w:w="14601" w:type="dxa"/>
            <w:gridSpan w:val="4"/>
          </w:tcPr>
          <w:p w14:paraId="38788FF3" w14:textId="77777777" w:rsidR="00114093" w:rsidRDefault="00114093" w:rsidP="005702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2.3. Kritērijs “</w:t>
            </w:r>
            <w:r w:rsidRPr="006030FD">
              <w:rPr>
                <w:rFonts w:ascii="Times New Roman" w:hAnsi="Times New Roman" w:cs="Times New Roman"/>
                <w:b/>
              </w:rPr>
              <w:t>Izglītības programmu īstenošana</w:t>
            </w:r>
            <w:r>
              <w:rPr>
                <w:rFonts w:ascii="Times New Roman" w:hAnsi="Times New Roman" w:cs="Times New Roman"/>
                <w:b/>
              </w:rPr>
              <w:t>”</w:t>
            </w:r>
          </w:p>
        </w:tc>
      </w:tr>
      <w:tr w:rsidR="0083167A" w14:paraId="2F6296FB" w14:textId="77777777" w:rsidTr="27BD9859">
        <w:tc>
          <w:tcPr>
            <w:tcW w:w="2127" w:type="dxa"/>
          </w:tcPr>
          <w:p w14:paraId="55500B50" w14:textId="6AD051F8" w:rsidR="00B05213" w:rsidRPr="00B05213" w:rsidRDefault="00B05213" w:rsidP="00C13453">
            <w:pPr>
              <w:rPr>
                <w:rFonts w:ascii="Times New Roman" w:hAnsi="Times New Roman" w:cs="Times New Roman"/>
              </w:rPr>
            </w:pPr>
            <w:r w:rsidRPr="00B05213">
              <w:rPr>
                <w:rFonts w:ascii="Times New Roman" w:hAnsi="Times New Roman" w:cs="Times New Roman"/>
              </w:rPr>
              <w:t>2.3.1. Izglītības iestādes pedagogu sadarbība, nodrošinot vienotu pieeju izglītības programmas īstenošanā</w:t>
            </w:r>
          </w:p>
        </w:tc>
        <w:tc>
          <w:tcPr>
            <w:tcW w:w="5386" w:type="dxa"/>
          </w:tcPr>
          <w:p w14:paraId="355C80EB" w14:textId="77777777" w:rsidR="00837632" w:rsidRDefault="00B05213" w:rsidP="00CF38F4">
            <w:pPr>
              <w:pStyle w:val="ListParagraph"/>
              <w:numPr>
                <w:ilvl w:val="0"/>
                <w:numId w:val="15"/>
              </w:numPr>
              <w:ind w:left="34" w:right="30" w:firstLine="34"/>
              <w:jc w:val="both"/>
              <w:rPr>
                <w:rFonts w:ascii="Times New Roman" w:hAnsi="Times New Roman" w:cs="Times New Roman"/>
              </w:rPr>
            </w:pPr>
            <w:r w:rsidRPr="008807A0">
              <w:rPr>
                <w:rFonts w:ascii="Times New Roman" w:hAnsi="Times New Roman" w:cs="Times New Roman"/>
              </w:rPr>
              <w:t>Kopīgi plānot mācību gada aktivitātes ņemot vērā izvirzītos sasniedzamos rezultātus.</w:t>
            </w:r>
            <w:r w:rsidR="00837632">
              <w:rPr>
                <w:rFonts w:ascii="Times New Roman" w:hAnsi="Times New Roman" w:cs="Times New Roman"/>
              </w:rPr>
              <w:t xml:space="preserve"> </w:t>
            </w:r>
          </w:p>
          <w:p w14:paraId="773619ED" w14:textId="77777777" w:rsidR="00CF38F4" w:rsidRPr="00CF38F4" w:rsidRDefault="00B05213" w:rsidP="00CF38F4">
            <w:pPr>
              <w:pStyle w:val="ListParagraph"/>
              <w:numPr>
                <w:ilvl w:val="0"/>
                <w:numId w:val="15"/>
              </w:numPr>
              <w:ind w:left="34" w:right="30" w:firstLine="0"/>
              <w:jc w:val="both"/>
              <w:rPr>
                <w:rFonts w:ascii="Times New Roman" w:hAnsi="Times New Roman" w:cs="Times New Roman"/>
              </w:rPr>
            </w:pPr>
            <w:r w:rsidRPr="00837632">
              <w:rPr>
                <w:rFonts w:ascii="Times New Roman" w:hAnsi="Times New Roman" w:cs="Times New Roman"/>
              </w:rPr>
              <w:t>Katram pedagogam saprast un būt spējīgam izskaidrot, ko iestāde vēlas sniegt izglītojamajiem un kā viņa darbs ved izglītojamos uz izglītības programmu (t.sk., speciālo) īstenošanu.</w:t>
            </w:r>
            <w:r w:rsidR="002C6981" w:rsidRPr="00837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A35F97" w14:textId="14F43230" w:rsidR="0083167A" w:rsidRPr="00837632" w:rsidRDefault="00B05213" w:rsidP="00CF38F4">
            <w:pPr>
              <w:pStyle w:val="ListParagraph"/>
              <w:numPr>
                <w:ilvl w:val="0"/>
                <w:numId w:val="15"/>
              </w:numPr>
              <w:ind w:left="34" w:right="30" w:firstLine="34"/>
              <w:jc w:val="both"/>
              <w:rPr>
                <w:rFonts w:ascii="Times New Roman" w:hAnsi="Times New Roman" w:cs="Times New Roman"/>
              </w:rPr>
            </w:pPr>
            <w:r w:rsidRPr="00837632">
              <w:rPr>
                <w:rFonts w:ascii="Times New Roman" w:hAnsi="Times New Roman" w:cs="Times New Roman"/>
              </w:rPr>
              <w:t>Iesaistīt iestādes darbiniekus mācību mērķu izvirzīšanā un sasniedzamo rezultātu realizēšanā.</w:t>
            </w:r>
            <w:r w:rsidR="0083167A" w:rsidRPr="008376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2" w:type="dxa"/>
          </w:tcPr>
          <w:p w14:paraId="18970F15" w14:textId="3218CFBC" w:rsidR="0083167A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 w:rsidRPr="009F258C">
              <w:rPr>
                <w:rFonts w:ascii="Times New Roman" w:hAnsi="Times New Roman" w:cs="Times New Roman"/>
              </w:rPr>
              <w:t>Iestād</w:t>
            </w:r>
            <w:r>
              <w:rPr>
                <w:rFonts w:ascii="Times New Roman" w:hAnsi="Times New Roman" w:cs="Times New Roman"/>
              </w:rPr>
              <w:t>ē</w:t>
            </w:r>
            <w:r w:rsidRPr="009F25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ir </w:t>
            </w:r>
            <w:r w:rsidRPr="009F258C">
              <w:rPr>
                <w:rFonts w:ascii="Times New Roman" w:hAnsi="Times New Roman" w:cs="Times New Roman"/>
              </w:rPr>
              <w:t>izstrādāt</w:t>
            </w:r>
            <w:r>
              <w:rPr>
                <w:rFonts w:ascii="Times New Roman" w:hAnsi="Times New Roman" w:cs="Times New Roman"/>
              </w:rPr>
              <w:t>s</w:t>
            </w:r>
            <w:r w:rsidRPr="009F258C">
              <w:rPr>
                <w:rFonts w:ascii="Times New Roman" w:hAnsi="Times New Roman" w:cs="Times New Roman"/>
              </w:rPr>
              <w:t xml:space="preserve"> skaidr</w:t>
            </w:r>
            <w:r>
              <w:rPr>
                <w:rFonts w:ascii="Times New Roman" w:hAnsi="Times New Roman" w:cs="Times New Roman"/>
              </w:rPr>
              <w:t>s</w:t>
            </w:r>
            <w:r w:rsidRPr="009F258C">
              <w:rPr>
                <w:rFonts w:ascii="Times New Roman" w:hAnsi="Times New Roman" w:cs="Times New Roman"/>
              </w:rPr>
              <w:t xml:space="preserve">  plān</w:t>
            </w:r>
            <w:r>
              <w:rPr>
                <w:rFonts w:ascii="Times New Roman" w:hAnsi="Times New Roman" w:cs="Times New Roman"/>
              </w:rPr>
              <w:t>s</w:t>
            </w:r>
            <w:r w:rsidRPr="009F258C">
              <w:rPr>
                <w:rFonts w:ascii="Times New Roman" w:hAnsi="Times New Roman" w:cs="Times New Roman"/>
              </w:rPr>
              <w:t xml:space="preserve">, kā pirmsskolas izglītības programma tiek realizēta </w:t>
            </w:r>
            <w:r w:rsidR="00F32B14">
              <w:rPr>
                <w:rFonts w:ascii="Times New Roman" w:hAnsi="Times New Roman" w:cs="Times New Roman"/>
              </w:rPr>
              <w:t>visās</w:t>
            </w:r>
            <w:r w:rsidRPr="009F258C">
              <w:rPr>
                <w:rFonts w:ascii="Times New Roman" w:hAnsi="Times New Roman" w:cs="Times New Roman"/>
              </w:rPr>
              <w:t xml:space="preserve"> mācību jomās, pasākumos u.c. aktivitātēs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62A4954" w14:textId="42A6767D" w:rsidR="0083167A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14:paraId="4F4C1E44" w14:textId="2F91FF8C" w:rsidR="0083167A" w:rsidRDefault="0083167A" w:rsidP="0083167A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</w:t>
            </w:r>
            <w:r w:rsidR="00AE71AD">
              <w:rPr>
                <w:rFonts w:ascii="Times New Roman" w:hAnsi="Times New Roman" w:cs="Times New Roman"/>
                <w:b/>
              </w:rPr>
              <w:t>5</w:t>
            </w:r>
            <w:r w:rsidRPr="0058103E">
              <w:rPr>
                <w:rFonts w:ascii="Times New Roman" w:hAnsi="Times New Roman" w:cs="Times New Roman"/>
                <w:b/>
              </w:rPr>
              <w:t>.-2027.</w:t>
            </w:r>
          </w:p>
          <w:p w14:paraId="3631EF32" w14:textId="77777777" w:rsidR="0083167A" w:rsidRDefault="0083167A" w:rsidP="0083167A">
            <w:pPr>
              <w:rPr>
                <w:rFonts w:ascii="Times New Roman" w:hAnsi="Times New Roman" w:cs="Times New Roman"/>
              </w:rPr>
            </w:pPr>
          </w:p>
          <w:p w14:paraId="34B2187F" w14:textId="1D577B7C" w:rsidR="0083167A" w:rsidRPr="00C13453" w:rsidRDefault="0083167A" w:rsidP="00831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U16.1.1./Ā16.1.1.1.</w:t>
            </w:r>
          </w:p>
        </w:tc>
      </w:tr>
      <w:tr w:rsidR="0083167A" w14:paraId="687F7BAF" w14:textId="77777777" w:rsidTr="27BD9859">
        <w:tc>
          <w:tcPr>
            <w:tcW w:w="2127" w:type="dxa"/>
          </w:tcPr>
          <w:p w14:paraId="7446E2AA" w14:textId="77777777" w:rsidR="0083167A" w:rsidRPr="00C13453" w:rsidRDefault="0083167A" w:rsidP="00C13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2.3.2. </w:t>
            </w:r>
            <w:r w:rsidRPr="00C13453">
              <w:rPr>
                <w:rFonts w:ascii="Times New Roman" w:hAnsi="Times New Roman" w:cs="Times New Roman"/>
              </w:rPr>
              <w:t>Audzināšanas darba plānošana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14:paraId="68870572" w14:textId="731D9A82" w:rsidR="0083167A" w:rsidRPr="00C13453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Nodrošināt </w:t>
            </w:r>
            <w:r w:rsidR="00A976F3">
              <w:rPr>
                <w:rFonts w:ascii="Times New Roman" w:hAnsi="Times New Roman" w:cs="Times New Roman"/>
              </w:rPr>
              <w:t>iestādes</w:t>
            </w:r>
            <w:r w:rsidR="00A976F3" w:rsidRPr="00061142">
              <w:rPr>
                <w:rFonts w:ascii="Times New Roman" w:hAnsi="Times New Roman" w:cs="Times New Roman"/>
              </w:rPr>
              <w:t xml:space="preserve"> vadības komanda</w:t>
            </w:r>
            <w:r w:rsidR="00A976F3">
              <w:rPr>
                <w:rFonts w:ascii="Times New Roman" w:hAnsi="Times New Roman" w:cs="Times New Roman"/>
              </w:rPr>
              <w:t>s,</w:t>
            </w:r>
            <w:r w:rsidR="00A976F3" w:rsidRPr="00061142">
              <w:rPr>
                <w:rFonts w:ascii="Times New Roman" w:hAnsi="Times New Roman" w:cs="Times New Roman"/>
              </w:rPr>
              <w:t xml:space="preserve"> </w:t>
            </w:r>
            <w:r w:rsidR="00A976F3">
              <w:rPr>
                <w:rFonts w:ascii="Times New Roman" w:hAnsi="Times New Roman" w:cs="Times New Roman"/>
              </w:rPr>
              <w:t>grupu</w:t>
            </w:r>
            <w:r w:rsidR="00A976F3" w:rsidRPr="00061142">
              <w:rPr>
                <w:rFonts w:ascii="Times New Roman" w:hAnsi="Times New Roman" w:cs="Times New Roman"/>
              </w:rPr>
              <w:t xml:space="preserve"> </w:t>
            </w:r>
            <w:r w:rsidR="00A976F3" w:rsidRPr="0085130F">
              <w:rPr>
                <w:rFonts w:ascii="Times New Roman" w:hAnsi="Times New Roman" w:cs="Times New Roman"/>
              </w:rPr>
              <w:t>pedagog</w:t>
            </w:r>
            <w:r w:rsidR="00A976F3">
              <w:rPr>
                <w:rFonts w:ascii="Times New Roman" w:hAnsi="Times New Roman" w:cs="Times New Roman"/>
              </w:rPr>
              <w:t xml:space="preserve">u </w:t>
            </w:r>
            <w:r w:rsidR="00A976F3" w:rsidRPr="00061142">
              <w:rPr>
                <w:rFonts w:ascii="Times New Roman" w:hAnsi="Times New Roman" w:cs="Times New Roman"/>
              </w:rPr>
              <w:t>un atbalsta personāl</w:t>
            </w:r>
            <w:r w:rsidR="00FE1A1C">
              <w:rPr>
                <w:rFonts w:ascii="Times New Roman" w:hAnsi="Times New Roman" w:cs="Times New Roman"/>
              </w:rPr>
              <w:t>a</w:t>
            </w:r>
            <w:r w:rsidR="00A976F3">
              <w:rPr>
                <w:rFonts w:ascii="Times New Roman" w:hAnsi="Times New Roman" w:cs="Times New Roman"/>
              </w:rPr>
              <w:t xml:space="preserve"> </w:t>
            </w:r>
            <w:r w:rsidR="00A976F3" w:rsidRPr="00061142">
              <w:rPr>
                <w:rFonts w:ascii="Times New Roman" w:hAnsi="Times New Roman" w:cs="Times New Roman"/>
              </w:rPr>
              <w:t>sadarb</w:t>
            </w:r>
            <w:r w:rsidR="00A976F3">
              <w:rPr>
                <w:rFonts w:ascii="Times New Roman" w:hAnsi="Times New Roman" w:cs="Times New Roman"/>
              </w:rPr>
              <w:t xml:space="preserve">ību </w:t>
            </w:r>
            <w:r>
              <w:rPr>
                <w:rFonts w:ascii="Times New Roman" w:hAnsi="Times New Roman" w:cs="Times New Roman"/>
              </w:rPr>
              <w:t>a</w:t>
            </w:r>
            <w:r w:rsidRPr="00061142">
              <w:rPr>
                <w:rFonts w:ascii="Times New Roman" w:hAnsi="Times New Roman" w:cs="Times New Roman"/>
              </w:rPr>
              <w:t>udzināšanas darba plānošanā</w:t>
            </w:r>
            <w:r w:rsidR="00A976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1EE8D2EA" w14:textId="52169D1C" w:rsidR="0083167A" w:rsidRPr="00C13453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Iestādē</w:t>
            </w:r>
            <w:r w:rsidRPr="000611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1142">
              <w:rPr>
                <w:rFonts w:ascii="Times New Roman" w:hAnsi="Times New Roman" w:cs="Times New Roman"/>
              </w:rPr>
              <w:t>ir izstrādāti darba virzieni audzināšanas mērķa un uzdevumu īstenošanai trīs gadu periodam</w:t>
            </w:r>
            <w:r w:rsidR="00CA7FD9">
              <w:rPr>
                <w:rFonts w:ascii="Times New Roman" w:hAnsi="Times New Roman" w:cs="Times New Roman"/>
              </w:rPr>
              <w:t>.</w:t>
            </w:r>
            <w:r w:rsidRPr="000611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vMerge/>
          </w:tcPr>
          <w:p w14:paraId="64F00F15" w14:textId="77777777" w:rsidR="0083167A" w:rsidRPr="00C13453" w:rsidRDefault="0083167A" w:rsidP="00C13453">
            <w:pPr>
              <w:rPr>
                <w:rFonts w:ascii="Times New Roman" w:hAnsi="Times New Roman" w:cs="Times New Roman"/>
              </w:rPr>
            </w:pPr>
          </w:p>
        </w:tc>
      </w:tr>
      <w:tr w:rsidR="0083167A" w14:paraId="421B3398" w14:textId="77777777" w:rsidTr="27BD9859">
        <w:trPr>
          <w:trHeight w:val="689"/>
        </w:trPr>
        <w:tc>
          <w:tcPr>
            <w:tcW w:w="2127" w:type="dxa"/>
          </w:tcPr>
          <w:p w14:paraId="7DB8C75B" w14:textId="37140E44" w:rsidR="0083167A" w:rsidRPr="00C13453" w:rsidRDefault="0083167A" w:rsidP="00C13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2.3.3. </w:t>
            </w:r>
            <w:r w:rsidRPr="00B17165">
              <w:rPr>
                <w:rFonts w:ascii="Times New Roman" w:hAnsi="Times New Roman" w:cs="Times New Roman"/>
              </w:rPr>
              <w:t>Mācību darba laika efektīva izmantošana</w:t>
            </w:r>
            <w:r>
              <w:rPr>
                <w:rFonts w:ascii="Times New Roman" w:hAnsi="Times New Roman" w:cs="Times New Roman"/>
              </w:rPr>
              <w:t>.</w:t>
            </w:r>
            <w:r w:rsidRPr="0006114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386" w:type="dxa"/>
          </w:tcPr>
          <w:p w14:paraId="34C4E5A5" w14:textId="3E774865" w:rsidR="0083167A" w:rsidRPr="00C13453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Nodrošināt </w:t>
            </w:r>
            <w:r w:rsidR="00A976F3" w:rsidRPr="0057021C">
              <w:rPr>
                <w:rFonts w:ascii="Times New Roman" w:hAnsi="Times New Roman" w:cs="Times New Roman"/>
              </w:rPr>
              <w:t>mācību proces</w:t>
            </w:r>
            <w:r w:rsidR="00A976F3">
              <w:rPr>
                <w:rFonts w:ascii="Times New Roman" w:hAnsi="Times New Roman" w:cs="Times New Roman"/>
              </w:rPr>
              <w:t xml:space="preserve">a </w:t>
            </w:r>
            <w:r w:rsidR="00A976F3" w:rsidRPr="0057021C">
              <w:rPr>
                <w:rFonts w:ascii="Times New Roman" w:hAnsi="Times New Roman" w:cs="Times New Roman"/>
              </w:rPr>
              <w:t>pārdomāt</w:t>
            </w:r>
            <w:r w:rsidR="00A976F3">
              <w:rPr>
                <w:rFonts w:ascii="Times New Roman" w:hAnsi="Times New Roman" w:cs="Times New Roman"/>
              </w:rPr>
              <w:t xml:space="preserve">u un mērķtiecīgu </w:t>
            </w:r>
            <w:r w:rsidR="00A976F3" w:rsidRPr="0057021C">
              <w:rPr>
                <w:rFonts w:ascii="Times New Roman" w:hAnsi="Times New Roman" w:cs="Times New Roman"/>
              </w:rPr>
              <w:t>papildin</w:t>
            </w:r>
            <w:r w:rsidR="00A976F3">
              <w:rPr>
                <w:rFonts w:ascii="Times New Roman" w:hAnsi="Times New Roman" w:cs="Times New Roman"/>
              </w:rPr>
              <w:t>āšanu ar</w:t>
            </w:r>
            <w:r>
              <w:rPr>
                <w:rFonts w:ascii="Times New Roman" w:hAnsi="Times New Roman" w:cs="Times New Roman"/>
              </w:rPr>
              <w:t xml:space="preserve"> i</w:t>
            </w:r>
            <w:r w:rsidRPr="0057021C">
              <w:rPr>
                <w:rFonts w:ascii="Times New Roman" w:hAnsi="Times New Roman" w:cs="Times New Roman"/>
              </w:rPr>
              <w:t>estād</w:t>
            </w:r>
            <w:r w:rsidR="00A976F3">
              <w:rPr>
                <w:rFonts w:ascii="Times New Roman" w:hAnsi="Times New Roman" w:cs="Times New Roman"/>
              </w:rPr>
              <w:t>es</w:t>
            </w:r>
            <w:r w:rsidRPr="0057021C">
              <w:rPr>
                <w:rFonts w:ascii="Times New Roman" w:hAnsi="Times New Roman" w:cs="Times New Roman"/>
              </w:rPr>
              <w:t xml:space="preserve"> organizētie</w:t>
            </w:r>
            <w:r w:rsidR="00A976F3">
              <w:rPr>
                <w:rFonts w:ascii="Times New Roman" w:hAnsi="Times New Roman" w:cs="Times New Roman"/>
              </w:rPr>
              <w:t>m</w:t>
            </w:r>
            <w:r w:rsidRPr="0057021C">
              <w:rPr>
                <w:rFonts w:ascii="Times New Roman" w:hAnsi="Times New Roman" w:cs="Times New Roman"/>
              </w:rPr>
              <w:t xml:space="preserve"> pasākumi</w:t>
            </w:r>
            <w:r w:rsidR="00A976F3">
              <w:rPr>
                <w:rFonts w:ascii="Times New Roman" w:hAnsi="Times New Roman" w:cs="Times New Roman"/>
              </w:rPr>
              <w:t>em</w:t>
            </w:r>
            <w:r>
              <w:rPr>
                <w:rFonts w:ascii="Times New Roman" w:hAnsi="Times New Roman" w:cs="Times New Roman"/>
              </w:rPr>
              <w:t>.</w:t>
            </w:r>
            <w:r w:rsidRPr="005702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2" w:type="dxa"/>
          </w:tcPr>
          <w:p w14:paraId="00AAC0E3" w14:textId="05041D78" w:rsidR="0083167A" w:rsidRPr="00C13453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Iestādē </w:t>
            </w:r>
            <w:r w:rsidRPr="0057021C">
              <w:rPr>
                <w:rFonts w:ascii="Times New Roman" w:hAnsi="Times New Roman" w:cs="Times New Roman"/>
              </w:rPr>
              <w:t>organizētie pasākumi ir pārdomāti</w:t>
            </w:r>
            <w:r>
              <w:rPr>
                <w:rFonts w:ascii="Times New Roman" w:hAnsi="Times New Roman" w:cs="Times New Roman"/>
              </w:rPr>
              <w:t>,</w:t>
            </w:r>
            <w:r w:rsidRPr="0057021C">
              <w:rPr>
                <w:rFonts w:ascii="Times New Roman" w:hAnsi="Times New Roman" w:cs="Times New Roman"/>
              </w:rPr>
              <w:t xml:space="preserve"> </w:t>
            </w:r>
            <w:r w:rsidR="00201D65">
              <w:rPr>
                <w:rFonts w:ascii="Times New Roman" w:hAnsi="Times New Roman" w:cs="Times New Roman"/>
              </w:rPr>
              <w:t xml:space="preserve">ar konkrētu mērķi un ir sasaistē ar </w:t>
            </w:r>
            <w:r w:rsidRPr="0057021C">
              <w:rPr>
                <w:rFonts w:ascii="Times New Roman" w:hAnsi="Times New Roman" w:cs="Times New Roman"/>
              </w:rPr>
              <w:t>mācību procesu</w:t>
            </w:r>
            <w:r w:rsidR="00201D6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vMerge/>
          </w:tcPr>
          <w:p w14:paraId="31B6850E" w14:textId="77777777" w:rsidR="0083167A" w:rsidRPr="00C13453" w:rsidRDefault="0083167A" w:rsidP="00C13453">
            <w:pPr>
              <w:rPr>
                <w:rFonts w:ascii="Times New Roman" w:hAnsi="Times New Roman" w:cs="Times New Roman"/>
              </w:rPr>
            </w:pPr>
          </w:p>
        </w:tc>
      </w:tr>
      <w:tr w:rsidR="008244A9" w14:paraId="04234B2D" w14:textId="77777777" w:rsidTr="27BD9859">
        <w:tc>
          <w:tcPr>
            <w:tcW w:w="2127" w:type="dxa"/>
          </w:tcPr>
          <w:p w14:paraId="28971477" w14:textId="327892C5" w:rsidR="008244A9" w:rsidRDefault="008244A9" w:rsidP="00C13453">
            <w:pPr>
              <w:rPr>
                <w:rFonts w:ascii="Times New Roman" w:hAnsi="Times New Roman" w:cs="Times New Roman"/>
              </w:rPr>
            </w:pPr>
            <w:r w:rsidRPr="001B2F40">
              <w:rPr>
                <w:rFonts w:ascii="Times New Roman" w:hAnsi="Times New Roman" w:cs="Times New Roman"/>
              </w:rPr>
              <w:t>2.3.4.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8746E" w:rsidRPr="0068746E">
              <w:rPr>
                <w:rFonts w:ascii="Times New Roman" w:hAnsi="Times New Roman" w:cs="Times New Roman"/>
              </w:rPr>
              <w:t xml:space="preserve">Peldēšanas apmācības </w:t>
            </w:r>
            <w:r w:rsidR="0068746E" w:rsidRPr="0068746E">
              <w:rPr>
                <w:rFonts w:ascii="Times New Roman" w:hAnsi="Times New Roman" w:cs="Times New Roman"/>
              </w:rPr>
              <w:lastRenderedPageBreak/>
              <w:t xml:space="preserve">programmas </w:t>
            </w:r>
            <w:r w:rsidR="004464D2">
              <w:rPr>
                <w:rFonts w:ascii="Times New Roman" w:hAnsi="Times New Roman" w:cs="Times New Roman"/>
              </w:rPr>
              <w:t>nodrošināšana</w:t>
            </w:r>
            <w:r w:rsidR="001B2F40">
              <w:rPr>
                <w:rFonts w:ascii="Times New Roman" w:hAnsi="Times New Roman" w:cs="Times New Roman"/>
              </w:rPr>
              <w:t>.</w:t>
            </w:r>
            <w:r w:rsidR="0068746E" w:rsidRPr="0068746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386" w:type="dxa"/>
          </w:tcPr>
          <w:p w14:paraId="46F8EAE7" w14:textId="0C5C336D" w:rsidR="008244A9" w:rsidRDefault="0068746E" w:rsidP="00846AF7">
            <w:pPr>
              <w:jc w:val="both"/>
              <w:rPr>
                <w:rFonts w:ascii="Times New Roman" w:hAnsi="Times New Roman" w:cs="Times New Roman"/>
              </w:rPr>
            </w:pPr>
            <w:r w:rsidRPr="0068746E">
              <w:rPr>
                <w:rFonts w:ascii="Times New Roman" w:hAnsi="Times New Roman" w:cs="Times New Roman"/>
              </w:rPr>
              <w:lastRenderedPageBreak/>
              <w:t xml:space="preserve">Organizēt </w:t>
            </w:r>
            <w:r>
              <w:rPr>
                <w:rFonts w:ascii="Times New Roman" w:hAnsi="Times New Roman" w:cs="Times New Roman"/>
              </w:rPr>
              <w:t xml:space="preserve">izglītojamo </w:t>
            </w:r>
            <w:proofErr w:type="spellStart"/>
            <w:r w:rsidRPr="0068746E">
              <w:rPr>
                <w:rFonts w:ascii="Times New Roman" w:hAnsi="Times New Roman" w:cs="Times New Roman"/>
              </w:rPr>
              <w:t>peldētapmācības</w:t>
            </w:r>
            <w:proofErr w:type="spellEnd"/>
            <w:r w:rsidRPr="0068746E">
              <w:rPr>
                <w:rFonts w:ascii="Times New Roman" w:hAnsi="Times New Roman" w:cs="Times New Roman"/>
              </w:rPr>
              <w:t xml:space="preserve"> programmas apguv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="00CE3109">
              <w:rPr>
                <w:rFonts w:ascii="Times New Roman" w:hAnsi="Times New Roman" w:cs="Times New Roman"/>
              </w:rPr>
              <w:t>iestādes</w:t>
            </w:r>
            <w:r w:rsidRPr="0068746E">
              <w:rPr>
                <w:rFonts w:ascii="Times New Roman" w:hAnsi="Times New Roman" w:cs="Times New Roman"/>
              </w:rPr>
              <w:t xml:space="preserve"> peldbasein</w:t>
            </w:r>
            <w:r w:rsidR="00CE3109">
              <w:rPr>
                <w:rFonts w:ascii="Times New Roman" w:hAnsi="Times New Roman" w:cs="Times New Roman"/>
              </w:rPr>
              <w:t>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5658794E" w14:textId="58F323FB" w:rsidR="008244A9" w:rsidRDefault="00A976F3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68746E" w:rsidRPr="0068746E">
              <w:rPr>
                <w:rFonts w:ascii="Times New Roman" w:hAnsi="Times New Roman" w:cs="Times New Roman"/>
              </w:rPr>
              <w:t>zglītojam</w:t>
            </w:r>
            <w:r>
              <w:rPr>
                <w:rFonts w:ascii="Times New Roman" w:hAnsi="Times New Roman" w:cs="Times New Roman"/>
              </w:rPr>
              <w:t>ie</w:t>
            </w:r>
            <w:r w:rsidR="0068746E" w:rsidRPr="006874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ir apguvuši </w:t>
            </w:r>
            <w:proofErr w:type="spellStart"/>
            <w:r w:rsidR="0068746E" w:rsidRPr="0068746E">
              <w:rPr>
                <w:rFonts w:ascii="Times New Roman" w:hAnsi="Times New Roman" w:cs="Times New Roman"/>
              </w:rPr>
              <w:t>peldētapmācības</w:t>
            </w:r>
            <w:proofErr w:type="spellEnd"/>
            <w:r w:rsidR="0068746E" w:rsidRPr="0068746E">
              <w:rPr>
                <w:rFonts w:ascii="Times New Roman" w:hAnsi="Times New Roman" w:cs="Times New Roman"/>
              </w:rPr>
              <w:t xml:space="preserve"> programm</w:t>
            </w:r>
            <w:r>
              <w:rPr>
                <w:rFonts w:ascii="Times New Roman" w:hAnsi="Times New Roman" w:cs="Times New Roman"/>
              </w:rPr>
              <w:t>u</w:t>
            </w:r>
            <w:r w:rsidR="0068746E" w:rsidRPr="006874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1B3299ED" w14:textId="5EFEE902" w:rsidR="008244A9" w:rsidRPr="00D61E97" w:rsidRDefault="0068746E" w:rsidP="00C13453">
            <w:pPr>
              <w:rPr>
                <w:rFonts w:ascii="Times New Roman" w:hAnsi="Times New Roman" w:cs="Times New Roman"/>
                <w:b/>
                <w:bCs/>
              </w:rPr>
            </w:pPr>
            <w:r w:rsidRPr="00D61E97">
              <w:rPr>
                <w:rFonts w:ascii="Times New Roman" w:hAnsi="Times New Roman" w:cs="Times New Roman"/>
                <w:b/>
                <w:bCs/>
              </w:rPr>
              <w:t>202</w:t>
            </w:r>
            <w:r w:rsidR="00AE71AD" w:rsidRPr="00D61E97">
              <w:rPr>
                <w:rFonts w:ascii="Times New Roman" w:hAnsi="Times New Roman" w:cs="Times New Roman"/>
                <w:b/>
                <w:bCs/>
              </w:rPr>
              <w:t>5</w:t>
            </w:r>
            <w:r w:rsidRPr="00D61E97">
              <w:rPr>
                <w:rFonts w:ascii="Times New Roman" w:hAnsi="Times New Roman" w:cs="Times New Roman"/>
                <w:b/>
                <w:bCs/>
              </w:rPr>
              <w:t>.-2027.</w:t>
            </w:r>
          </w:p>
          <w:p w14:paraId="7F47E4D9" w14:textId="77777777" w:rsidR="0068746E" w:rsidRPr="00C13453" w:rsidRDefault="0068746E" w:rsidP="00C13453">
            <w:pPr>
              <w:rPr>
                <w:rFonts w:ascii="Times New Roman" w:hAnsi="Times New Roman" w:cs="Times New Roman"/>
              </w:rPr>
            </w:pPr>
            <w:r w:rsidRPr="0068746E">
              <w:rPr>
                <w:rFonts w:ascii="Times New Roman" w:hAnsi="Times New Roman" w:cs="Times New Roman"/>
              </w:rPr>
              <w:t>U10.3.3</w:t>
            </w:r>
            <w:r>
              <w:rPr>
                <w:rFonts w:ascii="Times New Roman" w:hAnsi="Times New Roman" w:cs="Times New Roman"/>
              </w:rPr>
              <w:t>./</w:t>
            </w:r>
            <w:r w:rsidRPr="0068746E">
              <w:rPr>
                <w:rFonts w:ascii="Times New Roman" w:hAnsi="Times New Roman" w:cs="Times New Roman"/>
              </w:rPr>
              <w:t>C10.3.3.1.</w:t>
            </w:r>
          </w:p>
        </w:tc>
      </w:tr>
    </w:tbl>
    <w:p w14:paraId="0CFEDBF0" w14:textId="77777777" w:rsidR="00543250" w:rsidRDefault="00543250" w:rsidP="001A15A1"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7B804" w14:textId="18F513A2" w:rsidR="00114093" w:rsidRPr="00846AF7" w:rsidRDefault="00114093" w:rsidP="001A15A1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5A1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A976F3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1A15A1">
        <w:rPr>
          <w:rFonts w:ascii="Times New Roman" w:hAnsi="Times New Roman" w:cs="Times New Roman"/>
          <w:b/>
          <w:bCs/>
          <w:sz w:val="24"/>
          <w:szCs w:val="24"/>
        </w:rPr>
        <w:t>oma</w:t>
      </w:r>
      <w:r w:rsidRPr="00846AF7">
        <w:rPr>
          <w:rFonts w:ascii="Times New Roman" w:hAnsi="Times New Roman" w:cs="Times New Roman"/>
          <w:sz w:val="24"/>
          <w:szCs w:val="24"/>
        </w:rPr>
        <w:t xml:space="preserve"> </w:t>
      </w:r>
      <w:bookmarkStart w:id="24" w:name="_Hlk130100108"/>
      <w:r w:rsidRPr="00846AF7">
        <w:rPr>
          <w:rFonts w:ascii="Times New Roman" w:hAnsi="Times New Roman" w:cs="Times New Roman"/>
          <w:sz w:val="24"/>
          <w:szCs w:val="24"/>
        </w:rPr>
        <w:t>“</w:t>
      </w:r>
      <w:r w:rsidRPr="00846AF7">
        <w:rPr>
          <w:rFonts w:ascii="Times New Roman" w:hAnsi="Times New Roman" w:cs="Times New Roman"/>
          <w:b/>
          <w:sz w:val="24"/>
          <w:szCs w:val="24"/>
        </w:rPr>
        <w:t>Iekļaujoša vide”</w:t>
      </w:r>
      <w:r w:rsidRPr="00846AF7">
        <w:rPr>
          <w:rFonts w:ascii="Times New Roman" w:hAnsi="Times New Roman" w:cs="Times New Roman"/>
          <w:sz w:val="24"/>
          <w:szCs w:val="24"/>
        </w:rPr>
        <w:t>,</w:t>
      </w:r>
      <w:r w:rsidRPr="00846AF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24"/>
      <w:r w:rsidRPr="00846AF7">
        <w:rPr>
          <w:rFonts w:ascii="Times New Roman" w:hAnsi="Times New Roman" w:cs="Times New Roman"/>
          <w:sz w:val="24"/>
          <w:szCs w:val="24"/>
        </w:rPr>
        <w:t>ko raksturo kritēriji</w:t>
      </w:r>
      <w:r w:rsidR="00A976F3">
        <w:rPr>
          <w:rFonts w:ascii="Times New Roman" w:hAnsi="Times New Roman" w:cs="Times New Roman"/>
          <w:sz w:val="24"/>
          <w:szCs w:val="24"/>
        </w:rPr>
        <w:t xml:space="preserve"> </w:t>
      </w:r>
      <w:r w:rsidRPr="00846AF7">
        <w:rPr>
          <w:rFonts w:ascii="Times New Roman" w:hAnsi="Times New Roman" w:cs="Times New Roman"/>
          <w:sz w:val="24"/>
          <w:szCs w:val="24"/>
        </w:rPr>
        <w:t>/</w:t>
      </w:r>
      <w:r w:rsidR="00A976F3">
        <w:rPr>
          <w:rFonts w:ascii="Times New Roman" w:hAnsi="Times New Roman" w:cs="Times New Roman"/>
          <w:sz w:val="24"/>
          <w:szCs w:val="24"/>
        </w:rPr>
        <w:t xml:space="preserve"> </w:t>
      </w:r>
      <w:r w:rsidRPr="00846AF7">
        <w:rPr>
          <w:rFonts w:ascii="Times New Roman" w:hAnsi="Times New Roman" w:cs="Times New Roman"/>
          <w:sz w:val="24"/>
          <w:szCs w:val="24"/>
        </w:rPr>
        <w:t>rīcības virzieni: “Pieejamība” (3.1.); “Drošība un psiholoģiskā labklājība” (3.2.); un “Infrastruktūra un resursi” (3.3.).</w:t>
      </w:r>
    </w:p>
    <w:tbl>
      <w:tblPr>
        <w:tblStyle w:val="TableGrid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5387"/>
        <w:gridCol w:w="4961"/>
        <w:gridCol w:w="2126"/>
      </w:tblGrid>
      <w:tr w:rsidR="00114093" w:rsidRPr="001A6430" w14:paraId="3E5C8AAD" w14:textId="77777777" w:rsidTr="00B35138">
        <w:trPr>
          <w:tblHeader/>
        </w:trPr>
        <w:tc>
          <w:tcPr>
            <w:tcW w:w="2127" w:type="dxa"/>
            <w:vAlign w:val="center"/>
          </w:tcPr>
          <w:p w14:paraId="73FF9B2F" w14:textId="62498DD5" w:rsidR="00114093" w:rsidRPr="00846AF7" w:rsidRDefault="00114093" w:rsidP="0054325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46AF7">
              <w:rPr>
                <w:rFonts w:ascii="Times New Roman" w:eastAsia="Calibri" w:hAnsi="Times New Roman" w:cs="Times New Roman"/>
                <w:shd w:val="clear" w:color="auto" w:fill="FFFFFF"/>
              </w:rPr>
              <w:t>Kritēriju</w:t>
            </w:r>
            <w:r w:rsidR="00A976F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846AF7"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</w:p>
          <w:p w14:paraId="2FF15362" w14:textId="77777777" w:rsidR="00114093" w:rsidRPr="00846AF7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eastAsia="Calibri" w:hAnsi="Times New Roman" w:cs="Times New Roman"/>
                <w:shd w:val="clear" w:color="auto" w:fill="FFFFFF"/>
              </w:rPr>
              <w:t>rīcības virzienu faktori</w:t>
            </w:r>
          </w:p>
        </w:tc>
        <w:tc>
          <w:tcPr>
            <w:tcW w:w="5387" w:type="dxa"/>
            <w:vAlign w:val="center"/>
          </w:tcPr>
          <w:p w14:paraId="4FCA0E39" w14:textId="77777777" w:rsidR="00114093" w:rsidRPr="00846AF7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hAnsi="Times New Roman" w:cs="Times New Roman"/>
              </w:rPr>
              <w:t>Uzdevumi</w:t>
            </w:r>
          </w:p>
        </w:tc>
        <w:tc>
          <w:tcPr>
            <w:tcW w:w="4961" w:type="dxa"/>
            <w:vAlign w:val="center"/>
          </w:tcPr>
          <w:p w14:paraId="7B92BDDF" w14:textId="77777777" w:rsidR="00114093" w:rsidRPr="00846AF7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hAnsi="Times New Roman" w:cs="Times New Roman"/>
              </w:rPr>
              <w:t>Sasniedzamais rezultāts</w:t>
            </w:r>
          </w:p>
        </w:tc>
        <w:tc>
          <w:tcPr>
            <w:tcW w:w="2126" w:type="dxa"/>
            <w:vAlign w:val="center"/>
          </w:tcPr>
          <w:p w14:paraId="478B1975" w14:textId="73119C93" w:rsidR="00114093" w:rsidRPr="00660D0A" w:rsidRDefault="00114093" w:rsidP="0054325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Izpildes termiņš (gads)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Atsauce uz Attīs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>t</w:t>
            </w: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ības plāna Rīcības plāna pasākumu</w:t>
            </w:r>
          </w:p>
        </w:tc>
      </w:tr>
      <w:tr w:rsidR="00114093" w:rsidRPr="001A6430" w14:paraId="7628F0C1" w14:textId="77777777" w:rsidTr="00543250">
        <w:tc>
          <w:tcPr>
            <w:tcW w:w="14601" w:type="dxa"/>
            <w:gridSpan w:val="4"/>
          </w:tcPr>
          <w:p w14:paraId="7F40DB45" w14:textId="77777777" w:rsidR="00114093" w:rsidRPr="00846AF7" w:rsidRDefault="00114093" w:rsidP="0057021C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846AF7">
              <w:rPr>
                <w:b/>
                <w:sz w:val="22"/>
                <w:szCs w:val="22"/>
              </w:rPr>
              <w:t>3.1. Kritērijs “Pieejamība”</w:t>
            </w:r>
          </w:p>
        </w:tc>
      </w:tr>
      <w:tr w:rsidR="00090866" w:rsidRPr="001A6430" w14:paraId="0B6A97BB" w14:textId="77777777" w:rsidTr="006D1A2C">
        <w:trPr>
          <w:trHeight w:val="2119"/>
        </w:trPr>
        <w:tc>
          <w:tcPr>
            <w:tcW w:w="2127" w:type="dxa"/>
          </w:tcPr>
          <w:p w14:paraId="1BA924B6" w14:textId="05B0B5EF" w:rsidR="00090866" w:rsidRPr="00846AF7" w:rsidRDefault="00090866" w:rsidP="0057021C">
            <w:pPr>
              <w:pStyle w:val="Default"/>
              <w:jc w:val="both"/>
              <w:rPr>
                <w:sz w:val="22"/>
                <w:szCs w:val="22"/>
              </w:rPr>
            </w:pPr>
            <w:r w:rsidRPr="00846AF7">
              <w:rPr>
                <w:sz w:val="22"/>
                <w:szCs w:val="22"/>
              </w:rPr>
              <w:t xml:space="preserve">3.1.1. </w:t>
            </w:r>
            <w:r w:rsidR="000B41C4" w:rsidRPr="00846AF7">
              <w:rPr>
                <w:sz w:val="22"/>
                <w:szCs w:val="22"/>
              </w:rPr>
              <w:t xml:space="preserve">Fiziski un </w:t>
            </w:r>
            <w:r w:rsidR="008E6A53" w:rsidRPr="00846AF7">
              <w:rPr>
                <w:sz w:val="22"/>
                <w:szCs w:val="22"/>
              </w:rPr>
              <w:t>e</w:t>
            </w:r>
            <w:r w:rsidRPr="00846AF7">
              <w:rPr>
                <w:sz w:val="22"/>
                <w:szCs w:val="22"/>
              </w:rPr>
              <w:t>mocionāli droša un pārrau</w:t>
            </w:r>
            <w:r w:rsidR="00A976F3">
              <w:rPr>
                <w:sz w:val="22"/>
                <w:szCs w:val="22"/>
              </w:rPr>
              <w:t>dzīta</w:t>
            </w:r>
            <w:r w:rsidRPr="00846AF7">
              <w:rPr>
                <w:sz w:val="22"/>
                <w:szCs w:val="22"/>
              </w:rPr>
              <w:t xml:space="preserve"> vide</w:t>
            </w:r>
            <w:r w:rsidR="00D808D8" w:rsidRPr="00846AF7">
              <w:rPr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42F212B0" w14:textId="164B3F28" w:rsidR="00090866" w:rsidRPr="00645027" w:rsidRDefault="00090866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846AF7">
              <w:rPr>
                <w:sz w:val="22"/>
                <w:szCs w:val="22"/>
              </w:rPr>
              <w:t>1</w:t>
            </w:r>
            <w:r w:rsidRPr="00645027">
              <w:rPr>
                <w:sz w:val="22"/>
                <w:szCs w:val="22"/>
              </w:rPr>
              <w:t xml:space="preserve">. </w:t>
            </w:r>
            <w:r w:rsidR="00613335" w:rsidRPr="00645027">
              <w:rPr>
                <w:sz w:val="22"/>
                <w:szCs w:val="22"/>
              </w:rPr>
              <w:t>Nodrošināt</w:t>
            </w:r>
            <w:r w:rsidRPr="00645027">
              <w:rPr>
                <w:sz w:val="22"/>
                <w:szCs w:val="22"/>
              </w:rPr>
              <w:t xml:space="preserve"> pedagoģisk</w:t>
            </w:r>
            <w:r w:rsidR="00A976F3" w:rsidRPr="00645027">
              <w:rPr>
                <w:sz w:val="22"/>
                <w:szCs w:val="22"/>
              </w:rPr>
              <w:t>ās</w:t>
            </w:r>
            <w:r w:rsidRPr="00645027">
              <w:rPr>
                <w:sz w:val="22"/>
                <w:szCs w:val="22"/>
              </w:rPr>
              <w:t xml:space="preserve"> pieej</w:t>
            </w:r>
            <w:r w:rsidR="00A976F3" w:rsidRPr="00645027">
              <w:rPr>
                <w:sz w:val="22"/>
                <w:szCs w:val="22"/>
              </w:rPr>
              <w:t>as</w:t>
            </w:r>
            <w:r w:rsidRPr="00645027">
              <w:rPr>
                <w:sz w:val="22"/>
                <w:szCs w:val="22"/>
              </w:rPr>
              <w:t xml:space="preserve"> atbilstību izglītojamo spējām, vajadzībām un interesēm.</w:t>
            </w:r>
          </w:p>
          <w:p w14:paraId="010691C9" w14:textId="5E6723B4" w:rsidR="00090866" w:rsidRPr="00846AF7" w:rsidRDefault="003C3CA2" w:rsidP="003C3CA2">
            <w:pPr>
              <w:jc w:val="both"/>
            </w:pPr>
            <w:r w:rsidRPr="00645027">
              <w:rPr>
                <w:rFonts w:ascii="Times New Roman" w:hAnsi="Times New Roman" w:cs="Times New Roman"/>
              </w:rPr>
              <w:t>2</w:t>
            </w:r>
            <w:r w:rsidR="00090866" w:rsidRPr="00645027">
              <w:rPr>
                <w:rFonts w:ascii="Times New Roman" w:hAnsi="Times New Roman" w:cs="Times New Roman"/>
              </w:rPr>
              <w:t xml:space="preserve">. </w:t>
            </w:r>
            <w:r w:rsidR="00A976F3" w:rsidRPr="00645027">
              <w:rPr>
                <w:rFonts w:ascii="Times New Roman" w:hAnsi="Times New Roman" w:cs="Times New Roman"/>
              </w:rPr>
              <w:t>P</w:t>
            </w:r>
            <w:r w:rsidR="00090866" w:rsidRPr="00645027">
              <w:rPr>
                <w:rFonts w:ascii="Times New Roman" w:hAnsi="Times New Roman" w:cs="Times New Roman"/>
              </w:rPr>
              <w:t>apildināt materiāltehnisko un digitālo m</w:t>
            </w:r>
            <w:r w:rsidR="00FE1A1C" w:rsidRPr="00645027">
              <w:rPr>
                <w:rFonts w:ascii="Times New Roman" w:hAnsi="Times New Roman" w:cs="Times New Roman"/>
              </w:rPr>
              <w:t>a</w:t>
            </w:r>
            <w:r w:rsidR="00090866" w:rsidRPr="00645027">
              <w:rPr>
                <w:rFonts w:ascii="Times New Roman" w:hAnsi="Times New Roman" w:cs="Times New Roman"/>
              </w:rPr>
              <w:t>teriāl</w:t>
            </w:r>
            <w:r w:rsidR="00FE1A1C" w:rsidRPr="00645027">
              <w:rPr>
                <w:rFonts w:ascii="Times New Roman" w:hAnsi="Times New Roman" w:cs="Times New Roman"/>
              </w:rPr>
              <w:t>u</w:t>
            </w:r>
            <w:r w:rsidR="00090866" w:rsidRPr="00645027">
              <w:rPr>
                <w:rFonts w:ascii="Times New Roman" w:hAnsi="Times New Roman" w:cs="Times New Roman"/>
              </w:rPr>
              <w:t xml:space="preserve"> bāzi atbilstoši </w:t>
            </w:r>
            <w:r w:rsidR="000E13FA" w:rsidRPr="00645027">
              <w:rPr>
                <w:rFonts w:ascii="Times New Roman" w:hAnsi="Times New Roman" w:cs="Times New Roman"/>
              </w:rPr>
              <w:t>izglītojamo</w:t>
            </w:r>
            <w:r w:rsidR="00090866" w:rsidRPr="00645027">
              <w:rPr>
                <w:rFonts w:ascii="Times New Roman" w:hAnsi="Times New Roman" w:cs="Times New Roman"/>
              </w:rPr>
              <w:t xml:space="preserve"> vajadzībām.</w:t>
            </w:r>
          </w:p>
        </w:tc>
        <w:tc>
          <w:tcPr>
            <w:tcW w:w="4961" w:type="dxa"/>
          </w:tcPr>
          <w:p w14:paraId="74138D5B" w14:textId="5AA55E52" w:rsidR="00090866" w:rsidRPr="00846AF7" w:rsidRDefault="00090866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846AF7">
              <w:rPr>
                <w:sz w:val="22"/>
                <w:szCs w:val="22"/>
              </w:rPr>
              <w:t xml:space="preserve">1. </w:t>
            </w:r>
            <w:r w:rsidR="00A976F3">
              <w:rPr>
                <w:sz w:val="22"/>
                <w:szCs w:val="22"/>
              </w:rPr>
              <w:t>Ī</w:t>
            </w:r>
            <w:r w:rsidRPr="00846AF7">
              <w:rPr>
                <w:sz w:val="22"/>
                <w:szCs w:val="22"/>
              </w:rPr>
              <w:t>steno</w:t>
            </w:r>
            <w:r w:rsidR="00A976F3">
              <w:rPr>
                <w:sz w:val="22"/>
                <w:szCs w:val="22"/>
              </w:rPr>
              <w:t>ta</w:t>
            </w:r>
            <w:r w:rsidRPr="00846AF7">
              <w:rPr>
                <w:sz w:val="22"/>
                <w:szCs w:val="22"/>
              </w:rPr>
              <w:t xml:space="preserve"> pedagoģisk</w:t>
            </w:r>
            <w:r w:rsidR="00A976F3">
              <w:rPr>
                <w:sz w:val="22"/>
                <w:szCs w:val="22"/>
              </w:rPr>
              <w:t>ā</w:t>
            </w:r>
            <w:r w:rsidRPr="00846AF7">
              <w:rPr>
                <w:sz w:val="22"/>
                <w:szCs w:val="22"/>
              </w:rPr>
              <w:t xml:space="preserve"> pieej</w:t>
            </w:r>
            <w:r w:rsidR="00A976F3">
              <w:rPr>
                <w:sz w:val="22"/>
                <w:szCs w:val="22"/>
              </w:rPr>
              <w:t>a</w:t>
            </w:r>
            <w:r w:rsidR="008354AE">
              <w:rPr>
                <w:sz w:val="22"/>
                <w:szCs w:val="22"/>
              </w:rPr>
              <w:t>,</w:t>
            </w:r>
            <w:r w:rsidR="00DA225E">
              <w:rPr>
                <w:sz w:val="22"/>
                <w:szCs w:val="22"/>
              </w:rPr>
              <w:t xml:space="preserve"> nodrošinot emocionāli drošu</w:t>
            </w:r>
            <w:r w:rsidRPr="00846AF7">
              <w:rPr>
                <w:sz w:val="22"/>
                <w:szCs w:val="22"/>
              </w:rPr>
              <w:t xml:space="preserve"> un izglītojamo</w:t>
            </w:r>
            <w:r w:rsidR="000E13FA" w:rsidRPr="00846AF7">
              <w:rPr>
                <w:sz w:val="22"/>
                <w:szCs w:val="22"/>
              </w:rPr>
              <w:t xml:space="preserve"> </w:t>
            </w:r>
            <w:r w:rsidRPr="00846AF7">
              <w:rPr>
                <w:sz w:val="22"/>
                <w:szCs w:val="22"/>
              </w:rPr>
              <w:t>spējām, vajadzībām un interesēm</w:t>
            </w:r>
            <w:r w:rsidR="008354AE">
              <w:rPr>
                <w:sz w:val="22"/>
                <w:szCs w:val="22"/>
              </w:rPr>
              <w:t xml:space="preserve"> </w:t>
            </w:r>
            <w:r w:rsidR="009336EE">
              <w:rPr>
                <w:sz w:val="22"/>
                <w:szCs w:val="22"/>
              </w:rPr>
              <w:t>atbilstošu pedagoģisko procesu</w:t>
            </w:r>
            <w:r w:rsidRPr="00846AF7">
              <w:rPr>
                <w:sz w:val="22"/>
                <w:szCs w:val="22"/>
              </w:rPr>
              <w:t>.</w:t>
            </w:r>
          </w:p>
          <w:p w14:paraId="43BA728C" w14:textId="747886D0" w:rsidR="00090866" w:rsidRPr="00846AF7" w:rsidRDefault="003C3CA2" w:rsidP="00403B2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90866" w:rsidRPr="00846AF7">
              <w:rPr>
                <w:sz w:val="22"/>
                <w:szCs w:val="22"/>
              </w:rPr>
              <w:t xml:space="preserve">. </w:t>
            </w:r>
            <w:r w:rsidR="00A976F3">
              <w:rPr>
                <w:sz w:val="22"/>
                <w:szCs w:val="22"/>
              </w:rPr>
              <w:t>I</w:t>
            </w:r>
            <w:r w:rsidR="00090866" w:rsidRPr="00846AF7">
              <w:rPr>
                <w:sz w:val="22"/>
                <w:szCs w:val="22"/>
              </w:rPr>
              <w:t>zglītojam</w:t>
            </w:r>
            <w:r w:rsidR="00A976F3">
              <w:rPr>
                <w:sz w:val="22"/>
                <w:szCs w:val="22"/>
              </w:rPr>
              <w:t>ie ir nodrošināti</w:t>
            </w:r>
            <w:r w:rsidR="00090866" w:rsidRPr="00846AF7">
              <w:rPr>
                <w:sz w:val="22"/>
                <w:szCs w:val="22"/>
              </w:rPr>
              <w:t xml:space="preserve"> ar materiāltehniskajiem </w:t>
            </w:r>
            <w:r w:rsidR="004979F9" w:rsidRPr="00846AF7">
              <w:rPr>
                <w:sz w:val="22"/>
                <w:szCs w:val="22"/>
              </w:rPr>
              <w:t xml:space="preserve">resursiem </w:t>
            </w:r>
            <w:r w:rsidR="00090866" w:rsidRPr="00846AF7">
              <w:rPr>
                <w:sz w:val="22"/>
                <w:szCs w:val="22"/>
              </w:rPr>
              <w:t>(mācību grāmatas, metodiskie līdzekļi, tehniskie palīglīdzekļi</w:t>
            </w:r>
            <w:r w:rsidR="00FE1A1C">
              <w:rPr>
                <w:sz w:val="22"/>
                <w:szCs w:val="22"/>
              </w:rPr>
              <w:t>)</w:t>
            </w:r>
            <w:r w:rsidR="00090866" w:rsidRPr="00846AF7">
              <w:rPr>
                <w:sz w:val="22"/>
                <w:szCs w:val="22"/>
              </w:rPr>
              <w:t xml:space="preserve"> un digitālajiem </w:t>
            </w:r>
            <w:r w:rsidR="004979F9">
              <w:rPr>
                <w:sz w:val="22"/>
                <w:szCs w:val="22"/>
              </w:rPr>
              <w:t xml:space="preserve">resursiem </w:t>
            </w:r>
            <w:r w:rsidR="00090866" w:rsidRPr="00846AF7">
              <w:rPr>
                <w:sz w:val="22"/>
                <w:szCs w:val="22"/>
              </w:rPr>
              <w:t>(tehnoloģijas, programmatūras, u.tml.) mācību procesa īstenošanai klātienē</w:t>
            </w:r>
            <w:r w:rsidR="004979F9">
              <w:rPr>
                <w:sz w:val="22"/>
                <w:szCs w:val="22"/>
              </w:rPr>
              <w:t xml:space="preserve"> un</w:t>
            </w:r>
            <w:r w:rsidR="00090866" w:rsidRPr="00846AF7">
              <w:rPr>
                <w:sz w:val="22"/>
                <w:szCs w:val="22"/>
              </w:rPr>
              <w:t xml:space="preserve"> attālināti.</w:t>
            </w:r>
          </w:p>
        </w:tc>
        <w:tc>
          <w:tcPr>
            <w:tcW w:w="2126" w:type="dxa"/>
          </w:tcPr>
          <w:p w14:paraId="62C93EB2" w14:textId="181A3BCC" w:rsidR="00090866" w:rsidRPr="00B06677" w:rsidRDefault="00B06677" w:rsidP="0057021C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B06677">
              <w:rPr>
                <w:b/>
                <w:sz w:val="22"/>
                <w:szCs w:val="22"/>
              </w:rPr>
              <w:t>202</w:t>
            </w:r>
            <w:r w:rsidR="002E1A01">
              <w:rPr>
                <w:b/>
                <w:sz w:val="22"/>
                <w:szCs w:val="22"/>
              </w:rPr>
              <w:t>5</w:t>
            </w:r>
            <w:r w:rsidRPr="00B06677">
              <w:rPr>
                <w:b/>
                <w:sz w:val="22"/>
                <w:szCs w:val="22"/>
              </w:rPr>
              <w:t>.-2027./</w:t>
            </w:r>
          </w:p>
          <w:p w14:paraId="5D772AB3" w14:textId="77777777" w:rsidR="00584BD5" w:rsidRDefault="00584BD5" w:rsidP="00584BD5">
            <w:pPr>
              <w:rPr>
                <w:rFonts w:ascii="Times New Roman" w:hAnsi="Times New Roman" w:cs="Times New Roman"/>
              </w:rPr>
            </w:pPr>
          </w:p>
          <w:p w14:paraId="3FADEE6B" w14:textId="402914AC" w:rsidR="00584BD5" w:rsidRDefault="00584BD5" w:rsidP="00584BD5">
            <w:pPr>
              <w:pStyle w:val="Default"/>
              <w:jc w:val="both"/>
            </w:pPr>
            <w:r>
              <w:t>U16.1.1./</w:t>
            </w:r>
          </w:p>
          <w:p w14:paraId="0EA04D19" w14:textId="77777777" w:rsidR="00263EBD" w:rsidRDefault="00584BD5" w:rsidP="00584BD5">
            <w:pPr>
              <w:pStyle w:val="Default"/>
              <w:jc w:val="both"/>
              <w:rPr>
                <w:sz w:val="22"/>
                <w:szCs w:val="22"/>
              </w:rPr>
            </w:pPr>
            <w:r>
              <w:t>Ā16.1.1.1.;</w:t>
            </w:r>
          </w:p>
          <w:p w14:paraId="36BA83D6" w14:textId="77777777" w:rsidR="00584BD5" w:rsidRDefault="00584BD5" w:rsidP="00584BD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Ā16.1.1.3.</w:t>
            </w:r>
          </w:p>
          <w:p w14:paraId="2C6074B9" w14:textId="77777777" w:rsidR="00BA54FB" w:rsidRPr="001A6430" w:rsidRDefault="00BA54FB" w:rsidP="00BA54FB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14093" w:rsidRPr="001A6430" w14:paraId="54BD3AFF" w14:textId="77777777" w:rsidTr="00543250">
        <w:tc>
          <w:tcPr>
            <w:tcW w:w="14601" w:type="dxa"/>
            <w:gridSpan w:val="4"/>
          </w:tcPr>
          <w:p w14:paraId="134B8F18" w14:textId="77777777" w:rsidR="00114093" w:rsidRPr="00651A00" w:rsidRDefault="00114093" w:rsidP="0057021C">
            <w:pPr>
              <w:pStyle w:val="Default"/>
              <w:rPr>
                <w:b/>
                <w:sz w:val="22"/>
                <w:szCs w:val="22"/>
              </w:rPr>
            </w:pPr>
            <w:r w:rsidRPr="00651A00">
              <w:rPr>
                <w:b/>
                <w:sz w:val="22"/>
                <w:szCs w:val="22"/>
              </w:rPr>
              <w:t>3.2. Kritērijs “Drošība un psiholoģiskā labklājība”</w:t>
            </w:r>
          </w:p>
        </w:tc>
      </w:tr>
      <w:tr w:rsidR="00584BD5" w:rsidRPr="001A6430" w14:paraId="2B094AD1" w14:textId="77777777" w:rsidTr="00B35138">
        <w:tc>
          <w:tcPr>
            <w:tcW w:w="2127" w:type="dxa"/>
          </w:tcPr>
          <w:p w14:paraId="7A8D3A13" w14:textId="75DF3E0D" w:rsidR="00584BD5" w:rsidRPr="00651A00" w:rsidRDefault="00584BD5" w:rsidP="0057021C">
            <w:pPr>
              <w:pStyle w:val="Default"/>
              <w:rPr>
                <w:sz w:val="22"/>
                <w:szCs w:val="22"/>
                <w:highlight w:val="magenta"/>
              </w:rPr>
            </w:pPr>
            <w:r w:rsidRPr="00651A00">
              <w:rPr>
                <w:sz w:val="22"/>
                <w:szCs w:val="22"/>
              </w:rPr>
              <w:t xml:space="preserve">3.2.1. </w:t>
            </w:r>
            <w:r w:rsidR="00A976F3">
              <w:rPr>
                <w:sz w:val="22"/>
                <w:szCs w:val="22"/>
              </w:rPr>
              <w:t>I</w:t>
            </w:r>
            <w:r w:rsidRPr="00651A00">
              <w:rPr>
                <w:sz w:val="22"/>
                <w:szCs w:val="22"/>
              </w:rPr>
              <w:t>ekšējās kārtības un drošības noteikum</w:t>
            </w:r>
            <w:r w:rsidR="00A976F3">
              <w:rPr>
                <w:sz w:val="22"/>
                <w:szCs w:val="22"/>
              </w:rPr>
              <w:t>u ievērošana</w:t>
            </w:r>
            <w:r w:rsidRPr="00651A00">
              <w:rPr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0CC2FC4D" w14:textId="1911CB71" w:rsidR="00584BD5" w:rsidRPr="00651A00" w:rsidRDefault="00316C53" w:rsidP="00403B2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84BD5" w:rsidRPr="00651A00">
              <w:rPr>
                <w:sz w:val="22"/>
                <w:szCs w:val="22"/>
              </w:rPr>
              <w:t>.</w:t>
            </w:r>
            <w:r w:rsidR="009B6DFE" w:rsidRPr="00651A00">
              <w:rPr>
                <w:sz w:val="22"/>
                <w:szCs w:val="22"/>
              </w:rPr>
              <w:t xml:space="preserve"> </w:t>
            </w:r>
            <w:r w:rsidR="007C4175">
              <w:rPr>
                <w:sz w:val="22"/>
                <w:szCs w:val="22"/>
              </w:rPr>
              <w:t>Aktualizēt</w:t>
            </w:r>
            <w:r w:rsidR="004979F9" w:rsidRPr="00651A00">
              <w:rPr>
                <w:sz w:val="22"/>
                <w:szCs w:val="22"/>
              </w:rPr>
              <w:t xml:space="preserve"> </w:t>
            </w:r>
            <w:r w:rsidR="004979F9">
              <w:rPr>
                <w:sz w:val="22"/>
                <w:szCs w:val="22"/>
              </w:rPr>
              <w:t>i</w:t>
            </w:r>
            <w:r w:rsidR="00584BD5" w:rsidRPr="00651A00">
              <w:rPr>
                <w:sz w:val="22"/>
                <w:szCs w:val="22"/>
              </w:rPr>
              <w:t>ekšējās kārtības noteikum</w:t>
            </w:r>
            <w:r w:rsidR="004979F9">
              <w:rPr>
                <w:sz w:val="22"/>
                <w:szCs w:val="22"/>
              </w:rPr>
              <w:t>us</w:t>
            </w:r>
            <w:r w:rsidR="00584BD5" w:rsidRPr="00651A00">
              <w:rPr>
                <w:sz w:val="22"/>
                <w:szCs w:val="22"/>
              </w:rPr>
              <w:t xml:space="preserve"> (īpaši skaidrot jaunajiem darbiniekiem, pedagogiem, izglītojamajiem un vecākiem), nodrošin</w:t>
            </w:r>
            <w:r w:rsidR="004979F9">
              <w:rPr>
                <w:sz w:val="22"/>
                <w:szCs w:val="22"/>
              </w:rPr>
              <w:t>ot</w:t>
            </w:r>
            <w:r w:rsidR="00584BD5" w:rsidRPr="00651A00">
              <w:rPr>
                <w:sz w:val="22"/>
                <w:szCs w:val="22"/>
              </w:rPr>
              <w:t xml:space="preserve"> to </w:t>
            </w:r>
            <w:r w:rsidR="004979F9">
              <w:rPr>
                <w:sz w:val="22"/>
                <w:szCs w:val="22"/>
              </w:rPr>
              <w:t>atbilstību</w:t>
            </w:r>
            <w:r w:rsidR="004979F9" w:rsidRPr="00651A00">
              <w:rPr>
                <w:sz w:val="22"/>
                <w:szCs w:val="22"/>
              </w:rPr>
              <w:t xml:space="preserve"> </w:t>
            </w:r>
            <w:r w:rsidR="00584BD5" w:rsidRPr="00651A00">
              <w:rPr>
                <w:sz w:val="22"/>
                <w:szCs w:val="22"/>
              </w:rPr>
              <w:t>un veido</w:t>
            </w:r>
            <w:r w:rsidR="004979F9">
              <w:rPr>
                <w:sz w:val="22"/>
                <w:szCs w:val="22"/>
              </w:rPr>
              <w:t>jot</w:t>
            </w:r>
            <w:r w:rsidR="00584BD5" w:rsidRPr="00651A00">
              <w:rPr>
                <w:sz w:val="22"/>
                <w:szCs w:val="22"/>
              </w:rPr>
              <w:t xml:space="preserve"> drošu un </w:t>
            </w:r>
            <w:r w:rsidR="004979F9">
              <w:rPr>
                <w:sz w:val="22"/>
                <w:szCs w:val="22"/>
              </w:rPr>
              <w:t>loģiski saprotamu</w:t>
            </w:r>
            <w:r w:rsidR="004979F9" w:rsidRPr="00651A00">
              <w:rPr>
                <w:sz w:val="22"/>
                <w:szCs w:val="22"/>
              </w:rPr>
              <w:t xml:space="preserve"> </w:t>
            </w:r>
            <w:r w:rsidR="00584BD5" w:rsidRPr="00651A00">
              <w:rPr>
                <w:sz w:val="22"/>
                <w:szCs w:val="22"/>
              </w:rPr>
              <w:t xml:space="preserve">vidi </w:t>
            </w:r>
            <w:r w:rsidR="004979F9">
              <w:rPr>
                <w:sz w:val="22"/>
                <w:szCs w:val="22"/>
              </w:rPr>
              <w:t>izglītojamajiem, personālam un apmeklētājiem</w:t>
            </w:r>
            <w:r w:rsidR="00584BD5" w:rsidRPr="00651A00">
              <w:rPr>
                <w:sz w:val="22"/>
                <w:szCs w:val="22"/>
              </w:rPr>
              <w:t>.</w:t>
            </w:r>
          </w:p>
          <w:p w14:paraId="2F55C7BA" w14:textId="6D5B3077" w:rsidR="00584BD5" w:rsidRPr="00651A00" w:rsidRDefault="00316C53" w:rsidP="00403B2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84BD5" w:rsidRPr="00651A00">
              <w:rPr>
                <w:sz w:val="22"/>
                <w:szCs w:val="22"/>
              </w:rPr>
              <w:t>. Regulār</w:t>
            </w:r>
            <w:r w:rsidR="004979F9">
              <w:rPr>
                <w:sz w:val="22"/>
                <w:szCs w:val="22"/>
              </w:rPr>
              <w:t>i veikt</w:t>
            </w:r>
            <w:r w:rsidR="00690101">
              <w:rPr>
                <w:sz w:val="22"/>
                <w:szCs w:val="22"/>
              </w:rPr>
              <w:t xml:space="preserve"> izglītojošu</w:t>
            </w:r>
            <w:r w:rsidR="00584BD5" w:rsidRPr="00651A00">
              <w:rPr>
                <w:sz w:val="22"/>
                <w:szCs w:val="22"/>
              </w:rPr>
              <w:t xml:space="preserve"> darb</w:t>
            </w:r>
            <w:r w:rsidR="004979F9">
              <w:rPr>
                <w:sz w:val="22"/>
                <w:szCs w:val="22"/>
              </w:rPr>
              <w:t>u</w:t>
            </w:r>
            <w:r w:rsidR="00584BD5" w:rsidRPr="00651A00">
              <w:rPr>
                <w:sz w:val="22"/>
                <w:szCs w:val="22"/>
              </w:rPr>
              <w:t xml:space="preserve"> ar izglītojamajiem</w:t>
            </w:r>
            <w:r w:rsidR="004979F9">
              <w:rPr>
                <w:sz w:val="22"/>
                <w:szCs w:val="22"/>
              </w:rPr>
              <w:t>, veidojot izpratni</w:t>
            </w:r>
            <w:r w:rsidR="00584BD5" w:rsidRPr="00651A00">
              <w:rPr>
                <w:sz w:val="22"/>
                <w:szCs w:val="22"/>
              </w:rPr>
              <w:t xml:space="preserve"> par noteikumu ievērošanas </w:t>
            </w:r>
            <w:r w:rsidR="004979F9">
              <w:rPr>
                <w:sz w:val="22"/>
                <w:szCs w:val="22"/>
              </w:rPr>
              <w:t>svarīgumu</w:t>
            </w:r>
            <w:r w:rsidR="00584BD5" w:rsidRPr="00651A00">
              <w:rPr>
                <w:sz w:val="22"/>
                <w:szCs w:val="22"/>
              </w:rPr>
              <w:t>.</w:t>
            </w:r>
          </w:p>
        </w:tc>
        <w:tc>
          <w:tcPr>
            <w:tcW w:w="4961" w:type="dxa"/>
          </w:tcPr>
          <w:p w14:paraId="08DBF56D" w14:textId="5FDFE6BD" w:rsidR="00584BD5" w:rsidRPr="00651A00" w:rsidRDefault="00584BD5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 xml:space="preserve">1. </w:t>
            </w:r>
            <w:r w:rsidR="004979F9">
              <w:rPr>
                <w:sz w:val="22"/>
                <w:szCs w:val="22"/>
              </w:rPr>
              <w:t xml:space="preserve">Atbilstoši </w:t>
            </w:r>
            <w:r w:rsidRPr="00651A00">
              <w:rPr>
                <w:sz w:val="22"/>
                <w:szCs w:val="22"/>
              </w:rPr>
              <w:t>iekšējās kārtības</w:t>
            </w:r>
            <w:r w:rsidR="004979F9">
              <w:rPr>
                <w:sz w:val="22"/>
                <w:szCs w:val="22"/>
              </w:rPr>
              <w:t>,</w:t>
            </w:r>
            <w:r w:rsidRPr="00651A00">
              <w:rPr>
                <w:sz w:val="22"/>
                <w:szCs w:val="22"/>
              </w:rPr>
              <w:t xml:space="preserve"> drošības, darba kārtības </w:t>
            </w:r>
            <w:r w:rsidR="004979F9">
              <w:rPr>
                <w:sz w:val="22"/>
                <w:szCs w:val="22"/>
              </w:rPr>
              <w:t>un</w:t>
            </w:r>
            <w:r w:rsidRPr="00651A00">
              <w:rPr>
                <w:sz w:val="22"/>
                <w:szCs w:val="22"/>
              </w:rPr>
              <w:t xml:space="preserve"> trešo personu uzturēšanās noteikum</w:t>
            </w:r>
            <w:r w:rsidR="004979F9">
              <w:rPr>
                <w:sz w:val="22"/>
                <w:szCs w:val="22"/>
              </w:rPr>
              <w:t>i</w:t>
            </w:r>
            <w:r w:rsidRPr="00651A00">
              <w:rPr>
                <w:sz w:val="22"/>
                <w:szCs w:val="22"/>
              </w:rPr>
              <w:t xml:space="preserve">. </w:t>
            </w:r>
          </w:p>
          <w:p w14:paraId="79631BAE" w14:textId="11D5E189" w:rsidR="00584BD5" w:rsidRPr="00651A00" w:rsidRDefault="00584BD5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 xml:space="preserve">2. </w:t>
            </w:r>
            <w:r w:rsidR="004979F9">
              <w:rPr>
                <w:sz w:val="22"/>
                <w:szCs w:val="22"/>
              </w:rPr>
              <w:t>Personāls</w:t>
            </w:r>
            <w:r w:rsidRPr="00651A00">
              <w:rPr>
                <w:sz w:val="22"/>
                <w:szCs w:val="22"/>
              </w:rPr>
              <w:t xml:space="preserve">  konsekventi ievēro un veicina noteikumu ievērošanu, izprot savu lomu bērnu </w:t>
            </w:r>
            <w:r w:rsidR="001C2C11">
              <w:rPr>
                <w:sz w:val="22"/>
                <w:szCs w:val="22"/>
              </w:rPr>
              <w:t>drošības un aizsardzības jautājumos</w:t>
            </w:r>
            <w:r w:rsidRPr="00651A00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</w:tcPr>
          <w:p w14:paraId="6A29CE2E" w14:textId="1AF14ED4" w:rsidR="00584BD5" w:rsidRPr="00651A00" w:rsidRDefault="00584BD5" w:rsidP="00584BD5">
            <w:pPr>
              <w:pStyle w:val="Default"/>
              <w:rPr>
                <w:b/>
                <w:sz w:val="22"/>
                <w:szCs w:val="22"/>
              </w:rPr>
            </w:pPr>
            <w:r w:rsidRPr="00651A00">
              <w:rPr>
                <w:b/>
                <w:sz w:val="22"/>
                <w:szCs w:val="22"/>
              </w:rPr>
              <w:t>202</w:t>
            </w:r>
            <w:r w:rsidR="002E1A01">
              <w:rPr>
                <w:b/>
                <w:sz w:val="22"/>
                <w:szCs w:val="22"/>
              </w:rPr>
              <w:t>5</w:t>
            </w:r>
            <w:r w:rsidRPr="00651A00">
              <w:rPr>
                <w:b/>
                <w:sz w:val="22"/>
                <w:szCs w:val="22"/>
              </w:rPr>
              <w:t>.-2027.</w:t>
            </w:r>
          </w:p>
          <w:p w14:paraId="60D7B12C" w14:textId="77777777" w:rsidR="00584BD5" w:rsidRPr="00651A00" w:rsidRDefault="00584BD5" w:rsidP="00584BD5">
            <w:pPr>
              <w:pStyle w:val="Default"/>
              <w:rPr>
                <w:b/>
                <w:sz w:val="22"/>
                <w:szCs w:val="22"/>
              </w:rPr>
            </w:pPr>
          </w:p>
          <w:p w14:paraId="4DB4C57E" w14:textId="030ACF0C" w:rsidR="00584BD5" w:rsidRPr="00651A00" w:rsidRDefault="00584BD5" w:rsidP="00584BD5">
            <w:pPr>
              <w:pStyle w:val="Default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>U16.1.1./Ā16.1.1.1.</w:t>
            </w:r>
          </w:p>
        </w:tc>
      </w:tr>
      <w:tr w:rsidR="00584BD5" w:rsidRPr="001A6430" w14:paraId="324290B6" w14:textId="77777777" w:rsidTr="00B35138">
        <w:trPr>
          <w:trHeight w:val="1263"/>
        </w:trPr>
        <w:tc>
          <w:tcPr>
            <w:tcW w:w="2127" w:type="dxa"/>
          </w:tcPr>
          <w:p w14:paraId="02E9A33F" w14:textId="495EF8A6" w:rsidR="00584BD5" w:rsidRPr="00651A00" w:rsidRDefault="00A976F3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3.2.</w:t>
            </w:r>
            <w:r w:rsidR="00C17D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 I</w:t>
            </w:r>
            <w:r w:rsidR="00584BD5" w:rsidRPr="00651A00">
              <w:rPr>
                <w:rFonts w:ascii="Times New Roman" w:hAnsi="Times New Roman" w:cs="Times New Roman"/>
              </w:rPr>
              <w:t xml:space="preserve">zglītojamo un darbinieku </w:t>
            </w:r>
            <w:proofErr w:type="spellStart"/>
            <w:r w:rsidR="00584BD5" w:rsidRPr="00651A00">
              <w:rPr>
                <w:rFonts w:ascii="Times New Roman" w:hAnsi="Times New Roman" w:cs="Times New Roman"/>
              </w:rPr>
              <w:t>labbūtība</w:t>
            </w:r>
            <w:proofErr w:type="spellEnd"/>
            <w:r w:rsidR="00584BD5" w:rsidRPr="00651A00">
              <w:rPr>
                <w:rFonts w:ascii="Times New Roman" w:hAnsi="Times New Roman" w:cs="Times New Roman"/>
              </w:rPr>
              <w:t xml:space="preserve"> (psiholoģiskā labsajūta).</w:t>
            </w:r>
          </w:p>
        </w:tc>
        <w:tc>
          <w:tcPr>
            <w:tcW w:w="5387" w:type="dxa"/>
          </w:tcPr>
          <w:p w14:paraId="58284B2D" w14:textId="14FC3A7A" w:rsidR="00584BD5" w:rsidRPr="00651A00" w:rsidRDefault="00584BD5" w:rsidP="0071473C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1. </w:t>
            </w:r>
            <w:r w:rsidR="00306E82">
              <w:rPr>
                <w:rFonts w:ascii="Times New Roman" w:hAnsi="Times New Roman" w:cs="Times New Roman"/>
              </w:rPr>
              <w:t>Veikt</w:t>
            </w:r>
            <w:r w:rsidR="00306E82" w:rsidRPr="00651A00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>izglītojošu darbu, palīdz</w:t>
            </w:r>
            <w:r w:rsidR="00306E82">
              <w:rPr>
                <w:rFonts w:ascii="Times New Roman" w:hAnsi="Times New Roman" w:cs="Times New Roman"/>
              </w:rPr>
              <w:t>ot</w:t>
            </w:r>
            <w:r w:rsidRPr="00651A00">
              <w:rPr>
                <w:rFonts w:ascii="Times New Roman" w:hAnsi="Times New Roman" w:cs="Times New Roman"/>
              </w:rPr>
              <w:t xml:space="preserve"> izglītojamiem un personālam </w:t>
            </w:r>
            <w:r w:rsidR="00306E82">
              <w:rPr>
                <w:rFonts w:ascii="Times New Roman" w:hAnsi="Times New Roman" w:cs="Times New Roman"/>
              </w:rPr>
              <w:t>izprast</w:t>
            </w:r>
            <w:r w:rsidR="00306E82" w:rsidRPr="00651A00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 xml:space="preserve">emocionālās drošības jautājumus, </w:t>
            </w:r>
            <w:r w:rsidR="00306E82">
              <w:rPr>
                <w:rFonts w:ascii="Times New Roman" w:hAnsi="Times New Roman" w:cs="Times New Roman"/>
              </w:rPr>
              <w:t>veikt</w:t>
            </w:r>
            <w:r w:rsidR="00306E82" w:rsidRPr="00651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1A00">
              <w:rPr>
                <w:rFonts w:ascii="Times New Roman" w:hAnsi="Times New Roman" w:cs="Times New Roman"/>
              </w:rPr>
              <w:t>cieņpiln</w:t>
            </w:r>
            <w:r w:rsidR="00306E82">
              <w:rPr>
                <w:rFonts w:ascii="Times New Roman" w:hAnsi="Times New Roman" w:cs="Times New Roman"/>
              </w:rPr>
              <w:t>u</w:t>
            </w:r>
            <w:proofErr w:type="spellEnd"/>
            <w:r w:rsidRPr="00651A00">
              <w:rPr>
                <w:rFonts w:ascii="Times New Roman" w:hAnsi="Times New Roman" w:cs="Times New Roman"/>
              </w:rPr>
              <w:t xml:space="preserve"> komunikācij</w:t>
            </w:r>
            <w:r w:rsidR="00306E82">
              <w:rPr>
                <w:rFonts w:ascii="Times New Roman" w:hAnsi="Times New Roman" w:cs="Times New Roman"/>
              </w:rPr>
              <w:t>u</w:t>
            </w:r>
            <w:r w:rsidRPr="00651A00">
              <w:rPr>
                <w:rFonts w:ascii="Times New Roman" w:hAnsi="Times New Roman" w:cs="Times New Roman"/>
              </w:rPr>
              <w:t>.</w:t>
            </w:r>
          </w:p>
          <w:p w14:paraId="1CD8EC65" w14:textId="3C5D1AE8" w:rsidR="00584BD5" w:rsidRPr="00651A00" w:rsidRDefault="00584BD5" w:rsidP="0071473C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2. </w:t>
            </w:r>
            <w:r w:rsidR="00306E82">
              <w:rPr>
                <w:rFonts w:ascii="Times New Roman" w:hAnsi="Times New Roman" w:cs="Times New Roman"/>
              </w:rPr>
              <w:t>R</w:t>
            </w:r>
            <w:r w:rsidRPr="00651A00">
              <w:rPr>
                <w:rFonts w:ascii="Times New Roman" w:hAnsi="Times New Roman" w:cs="Times New Roman"/>
              </w:rPr>
              <w:t>ūpēties, lai personāls</w:t>
            </w:r>
            <w:r w:rsidR="00306E82">
              <w:rPr>
                <w:rFonts w:ascii="Times New Roman" w:hAnsi="Times New Roman" w:cs="Times New Roman"/>
              </w:rPr>
              <w:t xml:space="preserve"> un</w:t>
            </w:r>
            <w:r w:rsidRPr="00651A00">
              <w:rPr>
                <w:rFonts w:ascii="Times New Roman" w:hAnsi="Times New Roman" w:cs="Times New Roman"/>
              </w:rPr>
              <w:t xml:space="preserve"> izglītojam</w:t>
            </w:r>
            <w:r w:rsidR="00306E82">
              <w:rPr>
                <w:rFonts w:ascii="Times New Roman" w:hAnsi="Times New Roman" w:cs="Times New Roman"/>
              </w:rPr>
              <w:t>ie</w:t>
            </w:r>
            <w:r w:rsidRPr="00651A00">
              <w:rPr>
                <w:rFonts w:ascii="Times New Roman" w:hAnsi="Times New Roman" w:cs="Times New Roman"/>
              </w:rPr>
              <w:t xml:space="preserve"> netiek diskriminēt</w:t>
            </w:r>
            <w:r w:rsidR="00306E82">
              <w:rPr>
                <w:rFonts w:ascii="Times New Roman" w:hAnsi="Times New Roman" w:cs="Times New Roman"/>
              </w:rPr>
              <w:t>i un pazemoti</w:t>
            </w:r>
            <w:r w:rsidR="00AD35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48F1B083" w14:textId="61F098A7" w:rsidR="00584BD5" w:rsidRPr="00651A00" w:rsidRDefault="00584BD5" w:rsidP="0071473C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1. </w:t>
            </w:r>
            <w:r w:rsidR="00306E82">
              <w:rPr>
                <w:rFonts w:ascii="Times New Roman" w:hAnsi="Times New Roman" w:cs="Times New Roman"/>
              </w:rPr>
              <w:t>N</w:t>
            </w:r>
            <w:r w:rsidRPr="00651A00">
              <w:rPr>
                <w:rFonts w:ascii="Times New Roman" w:hAnsi="Times New Roman" w:cs="Times New Roman"/>
              </w:rPr>
              <w:t>orit sistemātisks izglītojošs darbs, palīdzot apgūt psiholoģiskā</w:t>
            </w:r>
            <w:r w:rsidR="00FE1A1C">
              <w:rPr>
                <w:rFonts w:ascii="Times New Roman" w:hAnsi="Times New Roman" w:cs="Times New Roman"/>
              </w:rPr>
              <w:t>s</w:t>
            </w:r>
            <w:r w:rsidRPr="00651A00">
              <w:rPr>
                <w:rFonts w:ascii="Times New Roman" w:hAnsi="Times New Roman" w:cs="Times New Roman"/>
              </w:rPr>
              <w:t xml:space="preserve"> labsajūtas jautājumus. </w:t>
            </w:r>
          </w:p>
          <w:p w14:paraId="7B0D78EA" w14:textId="29CCD4E1" w:rsidR="00584BD5" w:rsidRPr="00651A00" w:rsidRDefault="00584BD5" w:rsidP="0071473C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2. </w:t>
            </w:r>
            <w:r w:rsidR="00306E82">
              <w:rPr>
                <w:rFonts w:ascii="Times New Roman" w:hAnsi="Times New Roman" w:cs="Times New Roman"/>
              </w:rPr>
              <w:t xml:space="preserve">Nav sūdzību par diskrimināciju, </w:t>
            </w:r>
            <w:proofErr w:type="spellStart"/>
            <w:r w:rsidR="00306E82">
              <w:rPr>
                <w:rFonts w:ascii="Times New Roman" w:hAnsi="Times New Roman" w:cs="Times New Roman"/>
              </w:rPr>
              <w:t>mobingu</w:t>
            </w:r>
            <w:proofErr w:type="spellEnd"/>
            <w:r w:rsidR="00306E82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="00306E82">
              <w:rPr>
                <w:rFonts w:ascii="Times New Roman" w:hAnsi="Times New Roman" w:cs="Times New Roman"/>
              </w:rPr>
              <w:t>bosingu</w:t>
            </w:r>
            <w:proofErr w:type="spellEnd"/>
            <w:r w:rsidRPr="00651A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Merge/>
          </w:tcPr>
          <w:p w14:paraId="4EE4955B" w14:textId="77777777" w:rsidR="00584BD5" w:rsidRPr="00651A00" w:rsidRDefault="00584BD5" w:rsidP="0057021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4093" w:rsidRPr="001A6430" w14:paraId="76E687B3" w14:textId="77777777" w:rsidTr="00543250">
        <w:tc>
          <w:tcPr>
            <w:tcW w:w="14601" w:type="dxa"/>
            <w:gridSpan w:val="4"/>
          </w:tcPr>
          <w:p w14:paraId="3EB668FD" w14:textId="77777777" w:rsidR="00114093" w:rsidRPr="00651A00" w:rsidRDefault="00114093" w:rsidP="0057021C">
            <w:pPr>
              <w:rPr>
                <w:rFonts w:ascii="Times New Roman" w:hAnsi="Times New Roman" w:cs="Times New Roman"/>
                <w:b/>
              </w:rPr>
            </w:pPr>
            <w:r w:rsidRPr="00651A00">
              <w:rPr>
                <w:rFonts w:ascii="Times New Roman" w:hAnsi="Times New Roman" w:cs="Times New Roman"/>
                <w:b/>
              </w:rPr>
              <w:t>3.3.  Kritērijs “Infrastruktūra un resursi”</w:t>
            </w:r>
          </w:p>
        </w:tc>
      </w:tr>
      <w:tr w:rsidR="00A328D8" w:rsidRPr="001A6430" w14:paraId="6D1A2F17" w14:textId="77777777" w:rsidTr="00B35138">
        <w:trPr>
          <w:trHeight w:val="1284"/>
        </w:trPr>
        <w:tc>
          <w:tcPr>
            <w:tcW w:w="2127" w:type="dxa"/>
          </w:tcPr>
          <w:p w14:paraId="04F0DD69" w14:textId="320F7C07" w:rsidR="00A328D8" w:rsidRPr="00651A00" w:rsidRDefault="00A328D8" w:rsidP="0057021C">
            <w:pPr>
              <w:pStyle w:val="Default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>3.3.1. Iekārtu un ne-digitālu resursu nodrošinājums.</w:t>
            </w:r>
          </w:p>
        </w:tc>
        <w:tc>
          <w:tcPr>
            <w:tcW w:w="5387" w:type="dxa"/>
          </w:tcPr>
          <w:p w14:paraId="276AB088" w14:textId="3F20355C" w:rsidR="00A328D8" w:rsidRPr="00651A00" w:rsidRDefault="00306E82" w:rsidP="00DF5F5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A328D8" w:rsidRPr="00651A00">
              <w:rPr>
                <w:sz w:val="22"/>
                <w:szCs w:val="22"/>
              </w:rPr>
              <w:t>ilnveidot un saudzīgi uzturēt materiāltehnisko resursus.</w:t>
            </w:r>
          </w:p>
        </w:tc>
        <w:tc>
          <w:tcPr>
            <w:tcW w:w="4961" w:type="dxa"/>
          </w:tcPr>
          <w:p w14:paraId="43030B67" w14:textId="4C7D17B3" w:rsidR="00A328D8" w:rsidRPr="00651A00" w:rsidRDefault="00A328D8" w:rsidP="00DF5F56">
            <w:pPr>
              <w:pStyle w:val="Default"/>
              <w:jc w:val="both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>1. Vismaz 98</w:t>
            </w:r>
            <w:r w:rsidR="00C872CC">
              <w:rPr>
                <w:sz w:val="22"/>
                <w:szCs w:val="22"/>
              </w:rPr>
              <w:t xml:space="preserve"> </w:t>
            </w:r>
            <w:r w:rsidRPr="00651A00">
              <w:rPr>
                <w:sz w:val="22"/>
                <w:szCs w:val="22"/>
              </w:rPr>
              <w:t xml:space="preserve">% </w:t>
            </w:r>
            <w:r w:rsidR="001738B8" w:rsidRPr="00651A00">
              <w:rPr>
                <w:sz w:val="22"/>
                <w:szCs w:val="22"/>
              </w:rPr>
              <w:t>pedagog</w:t>
            </w:r>
            <w:r w:rsidR="00C872CC">
              <w:rPr>
                <w:sz w:val="22"/>
                <w:szCs w:val="22"/>
              </w:rPr>
              <w:t>u</w:t>
            </w:r>
            <w:r w:rsidRPr="00651A00">
              <w:rPr>
                <w:sz w:val="22"/>
                <w:szCs w:val="22"/>
              </w:rPr>
              <w:t xml:space="preserve"> ir apmierināti ar pieejamajiem resursiem.</w:t>
            </w:r>
          </w:p>
          <w:p w14:paraId="66D93885" w14:textId="37630BD1" w:rsidR="00A328D8" w:rsidRPr="00651A00" w:rsidRDefault="00A328D8" w:rsidP="00DF5F56">
            <w:pPr>
              <w:pStyle w:val="Default"/>
              <w:jc w:val="both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 xml:space="preserve">2. Materiāltehniskie resursi pedagogiem </w:t>
            </w:r>
            <w:r w:rsidR="00C872CC">
              <w:rPr>
                <w:sz w:val="22"/>
                <w:szCs w:val="22"/>
              </w:rPr>
              <w:t>ir</w:t>
            </w:r>
            <w:r w:rsidR="00C872CC" w:rsidRPr="00651A00">
              <w:rPr>
                <w:sz w:val="22"/>
                <w:szCs w:val="22"/>
              </w:rPr>
              <w:t xml:space="preserve"> </w:t>
            </w:r>
            <w:r w:rsidRPr="00651A00">
              <w:rPr>
                <w:sz w:val="22"/>
                <w:szCs w:val="22"/>
              </w:rPr>
              <w:t>piešķirti taisnīgi, izvērtējot kompetenci un vēlmi izmantot</w:t>
            </w:r>
            <w:r w:rsidR="00FE1A1C">
              <w:rPr>
                <w:sz w:val="22"/>
                <w:szCs w:val="22"/>
              </w:rPr>
              <w:t xml:space="preserve"> tos</w:t>
            </w:r>
            <w:r w:rsidRPr="00651A00">
              <w:rPr>
                <w:sz w:val="22"/>
                <w:szCs w:val="22"/>
              </w:rPr>
              <w:t xml:space="preserve"> mācību un audzināšanas procesā.</w:t>
            </w:r>
          </w:p>
        </w:tc>
        <w:tc>
          <w:tcPr>
            <w:tcW w:w="2126" w:type="dxa"/>
          </w:tcPr>
          <w:p w14:paraId="365A38CF" w14:textId="2A9E667B" w:rsidR="00A328D8" w:rsidRPr="00651A00" w:rsidRDefault="00A328D8" w:rsidP="00B06677">
            <w:pPr>
              <w:pStyle w:val="Default"/>
              <w:rPr>
                <w:b/>
                <w:sz w:val="22"/>
                <w:szCs w:val="22"/>
              </w:rPr>
            </w:pPr>
            <w:r w:rsidRPr="00651A00">
              <w:rPr>
                <w:b/>
                <w:sz w:val="22"/>
                <w:szCs w:val="22"/>
              </w:rPr>
              <w:t>202</w:t>
            </w:r>
            <w:r w:rsidR="002E1A01">
              <w:rPr>
                <w:b/>
                <w:sz w:val="22"/>
                <w:szCs w:val="22"/>
              </w:rPr>
              <w:t>5</w:t>
            </w:r>
            <w:r w:rsidRPr="00651A00">
              <w:rPr>
                <w:b/>
                <w:sz w:val="22"/>
                <w:szCs w:val="22"/>
              </w:rPr>
              <w:t>.-2027./</w:t>
            </w:r>
          </w:p>
          <w:p w14:paraId="3E4225A8" w14:textId="77777777" w:rsidR="00A328D8" w:rsidRPr="00651A00" w:rsidRDefault="00A328D8" w:rsidP="00B06677">
            <w:pPr>
              <w:pStyle w:val="Default"/>
              <w:rPr>
                <w:b/>
                <w:sz w:val="22"/>
                <w:szCs w:val="22"/>
              </w:rPr>
            </w:pPr>
          </w:p>
          <w:p w14:paraId="0AAB6A50" w14:textId="50B5BA8D" w:rsidR="00A328D8" w:rsidRPr="00651A00" w:rsidRDefault="00A328D8" w:rsidP="00B06677">
            <w:pPr>
              <w:pStyle w:val="Default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>U16.1.1./</w:t>
            </w:r>
            <w:r w:rsidR="00543250">
              <w:rPr>
                <w:sz w:val="22"/>
                <w:szCs w:val="22"/>
              </w:rPr>
              <w:t xml:space="preserve"> </w:t>
            </w:r>
            <w:r w:rsidRPr="00651A00">
              <w:rPr>
                <w:sz w:val="22"/>
                <w:szCs w:val="22"/>
              </w:rPr>
              <w:t>Ā16.1.1.3.</w:t>
            </w:r>
          </w:p>
        </w:tc>
      </w:tr>
      <w:tr w:rsidR="0076113E" w:rsidRPr="001A6430" w14:paraId="6464F8DA" w14:textId="77777777" w:rsidTr="00B35138">
        <w:trPr>
          <w:trHeight w:val="1545"/>
        </w:trPr>
        <w:tc>
          <w:tcPr>
            <w:tcW w:w="2127" w:type="dxa"/>
          </w:tcPr>
          <w:p w14:paraId="11A4B8BF" w14:textId="0F5A3A02" w:rsidR="0076113E" w:rsidRPr="00651A00" w:rsidRDefault="00B94AA4" w:rsidP="0057021C">
            <w:pPr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>3.3.</w:t>
            </w:r>
            <w:r w:rsidR="00674A86">
              <w:rPr>
                <w:rFonts w:ascii="Times New Roman" w:hAnsi="Times New Roman" w:cs="Times New Roman"/>
              </w:rPr>
              <w:t>2</w:t>
            </w:r>
            <w:r w:rsidRPr="00651A00">
              <w:rPr>
                <w:rFonts w:ascii="Times New Roman" w:hAnsi="Times New Roman" w:cs="Times New Roman"/>
              </w:rPr>
              <w:t xml:space="preserve">. </w:t>
            </w:r>
            <w:r w:rsidR="0076113E" w:rsidRPr="00651A00">
              <w:rPr>
                <w:rFonts w:ascii="Times New Roman" w:hAnsi="Times New Roman" w:cs="Times New Roman"/>
              </w:rPr>
              <w:t>Atbilstošas telpas un teritorija</w:t>
            </w:r>
            <w:r w:rsidR="00D15FF0" w:rsidRPr="00651A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</w:tcPr>
          <w:p w14:paraId="775035A6" w14:textId="33CDDAB0" w:rsidR="0076113E" w:rsidRPr="00651A00" w:rsidRDefault="0076113E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1. </w:t>
            </w:r>
            <w:r w:rsidR="00C872CC">
              <w:rPr>
                <w:rFonts w:ascii="Times New Roman" w:hAnsi="Times New Roman" w:cs="Times New Roman"/>
              </w:rPr>
              <w:t>M</w:t>
            </w:r>
            <w:r w:rsidRPr="00651A00">
              <w:rPr>
                <w:rFonts w:ascii="Times New Roman" w:hAnsi="Times New Roman" w:cs="Times New Roman"/>
              </w:rPr>
              <w:t>ācību procesā nodrošināt atbilstoš</w:t>
            </w:r>
            <w:r w:rsidR="00C872CC">
              <w:rPr>
                <w:rFonts w:ascii="Times New Roman" w:hAnsi="Times New Roman" w:cs="Times New Roman"/>
              </w:rPr>
              <w:t>u</w:t>
            </w:r>
            <w:r w:rsidRPr="00651A00">
              <w:rPr>
                <w:rFonts w:ascii="Times New Roman" w:hAnsi="Times New Roman" w:cs="Times New Roman"/>
              </w:rPr>
              <w:t xml:space="preserve"> gaisa kvalitāt</w:t>
            </w:r>
            <w:r w:rsidR="00C872CC">
              <w:rPr>
                <w:rFonts w:ascii="Times New Roman" w:hAnsi="Times New Roman" w:cs="Times New Roman"/>
              </w:rPr>
              <w:t>i</w:t>
            </w:r>
            <w:r w:rsidRPr="00651A00">
              <w:rPr>
                <w:rFonts w:ascii="Times New Roman" w:hAnsi="Times New Roman" w:cs="Times New Roman"/>
              </w:rPr>
              <w:t>, apgaismojum</w:t>
            </w:r>
            <w:r w:rsidR="00C872CC">
              <w:rPr>
                <w:rFonts w:ascii="Times New Roman" w:hAnsi="Times New Roman" w:cs="Times New Roman"/>
              </w:rPr>
              <w:t>u</w:t>
            </w:r>
            <w:r w:rsidRPr="00651A00">
              <w:rPr>
                <w:rFonts w:ascii="Times New Roman" w:hAnsi="Times New Roman" w:cs="Times New Roman"/>
              </w:rPr>
              <w:t>, temperatūr</w:t>
            </w:r>
            <w:r w:rsidR="00C872CC">
              <w:rPr>
                <w:rFonts w:ascii="Times New Roman" w:hAnsi="Times New Roman" w:cs="Times New Roman"/>
              </w:rPr>
              <w:t>u</w:t>
            </w:r>
            <w:r w:rsidRPr="00651A00">
              <w:rPr>
                <w:rFonts w:ascii="Times New Roman" w:hAnsi="Times New Roman" w:cs="Times New Roman"/>
              </w:rPr>
              <w:t>, trokšņ</w:t>
            </w:r>
            <w:r w:rsidR="00C872CC">
              <w:rPr>
                <w:rFonts w:ascii="Times New Roman" w:hAnsi="Times New Roman" w:cs="Times New Roman"/>
              </w:rPr>
              <w:t>u līmeni,</w:t>
            </w:r>
            <w:r w:rsidRPr="00651A00">
              <w:rPr>
                <w:rFonts w:ascii="Times New Roman" w:hAnsi="Times New Roman" w:cs="Times New Roman"/>
              </w:rPr>
              <w:t xml:space="preserve"> u.c.</w:t>
            </w:r>
            <w:r w:rsidR="00D15FF0" w:rsidRPr="00651A00">
              <w:rPr>
                <w:rFonts w:ascii="Times New Roman" w:hAnsi="Times New Roman" w:cs="Times New Roman"/>
              </w:rPr>
              <w:t xml:space="preserve"> labvēlīgas vides faktor</w:t>
            </w:r>
            <w:r w:rsidR="00C872CC">
              <w:rPr>
                <w:rFonts w:ascii="Times New Roman" w:hAnsi="Times New Roman" w:cs="Times New Roman"/>
              </w:rPr>
              <w:t>us</w:t>
            </w:r>
            <w:r w:rsidRPr="00651A00">
              <w:rPr>
                <w:rFonts w:ascii="Times New Roman" w:hAnsi="Times New Roman" w:cs="Times New Roman"/>
              </w:rPr>
              <w:t>.</w:t>
            </w:r>
          </w:p>
          <w:p w14:paraId="06E9EDCD" w14:textId="375821E8" w:rsidR="0076113E" w:rsidRPr="00651A00" w:rsidRDefault="00481BA9" w:rsidP="00D600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6113E" w:rsidRPr="00651A00">
              <w:rPr>
                <w:rFonts w:ascii="Times New Roman" w:hAnsi="Times New Roman" w:cs="Times New Roman"/>
              </w:rPr>
              <w:t xml:space="preserve">. </w:t>
            </w:r>
            <w:r w:rsidR="00C872CC">
              <w:rPr>
                <w:rFonts w:ascii="Times New Roman" w:hAnsi="Times New Roman" w:cs="Times New Roman"/>
              </w:rPr>
              <w:t>P</w:t>
            </w:r>
            <w:r w:rsidR="0076113E" w:rsidRPr="00651A00">
              <w:rPr>
                <w:rFonts w:ascii="Times New Roman" w:hAnsi="Times New Roman" w:cs="Times New Roman"/>
              </w:rPr>
              <w:t>ilnveidot iekštelp</w:t>
            </w:r>
            <w:r w:rsidR="00C872CC">
              <w:rPr>
                <w:rFonts w:ascii="Times New Roman" w:hAnsi="Times New Roman" w:cs="Times New Roman"/>
              </w:rPr>
              <w:t>as</w:t>
            </w:r>
            <w:r w:rsidR="0076113E" w:rsidRPr="00651A00">
              <w:rPr>
                <w:rFonts w:ascii="Times New Roman" w:hAnsi="Times New Roman" w:cs="Times New Roman"/>
              </w:rPr>
              <w:t xml:space="preserve"> un āra vidi </w:t>
            </w:r>
            <w:r w:rsidR="00DC7DF2">
              <w:rPr>
                <w:rFonts w:ascii="Times New Roman" w:hAnsi="Times New Roman" w:cs="Times New Roman"/>
              </w:rPr>
              <w:t xml:space="preserve">izglītojamo izziņas </w:t>
            </w:r>
            <w:r w:rsidR="00CB0D54">
              <w:rPr>
                <w:rFonts w:ascii="Times New Roman" w:hAnsi="Times New Roman" w:cs="Times New Roman"/>
              </w:rPr>
              <w:t xml:space="preserve">darbības </w:t>
            </w:r>
            <w:r w:rsidR="00DC7DF2">
              <w:rPr>
                <w:rFonts w:ascii="Times New Roman" w:hAnsi="Times New Roman" w:cs="Times New Roman"/>
              </w:rPr>
              <w:t>veicināšanai</w:t>
            </w:r>
            <w:r w:rsidR="00390AC5">
              <w:rPr>
                <w:rFonts w:ascii="Times New Roman" w:hAnsi="Times New Roman" w:cs="Times New Roman"/>
              </w:rPr>
              <w:t>.</w:t>
            </w:r>
          </w:p>
          <w:p w14:paraId="575496DB" w14:textId="6EC155F9" w:rsidR="00390DC9" w:rsidRPr="00651A00" w:rsidRDefault="00390DC9" w:rsidP="00D600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32C310A" w14:textId="171884D5" w:rsidR="00F31665" w:rsidRPr="00651A00" w:rsidRDefault="00F31665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1. </w:t>
            </w:r>
            <w:r w:rsidR="00C872CC">
              <w:rPr>
                <w:rFonts w:ascii="Times New Roman" w:hAnsi="Times New Roman" w:cs="Times New Roman"/>
              </w:rPr>
              <w:t>T</w:t>
            </w:r>
            <w:r w:rsidR="0076113E" w:rsidRPr="00651A00">
              <w:rPr>
                <w:rFonts w:ascii="Times New Roman" w:hAnsi="Times New Roman" w:cs="Times New Roman"/>
              </w:rPr>
              <w:t xml:space="preserve">elpas ir </w:t>
            </w:r>
            <w:r w:rsidR="001176A0" w:rsidRPr="00651A00">
              <w:rPr>
                <w:rFonts w:ascii="Times New Roman" w:hAnsi="Times New Roman" w:cs="Times New Roman"/>
              </w:rPr>
              <w:t>iespējami daudz</w:t>
            </w:r>
            <w:r w:rsidR="0076113E" w:rsidRPr="00651A00">
              <w:rPr>
                <w:rFonts w:ascii="Times New Roman" w:hAnsi="Times New Roman" w:cs="Times New Roman"/>
              </w:rPr>
              <w:t>funkcionālas</w:t>
            </w:r>
            <w:r w:rsidR="00A072F4" w:rsidRPr="00651A00">
              <w:rPr>
                <w:rFonts w:ascii="Times New Roman" w:hAnsi="Times New Roman" w:cs="Times New Roman"/>
              </w:rPr>
              <w:t>, t.sk.</w:t>
            </w:r>
            <w:r w:rsidR="00FE1A1C">
              <w:rPr>
                <w:rFonts w:ascii="Times New Roman" w:hAnsi="Times New Roman" w:cs="Times New Roman"/>
              </w:rPr>
              <w:t>,</w:t>
            </w:r>
            <w:r w:rsidR="0076113E" w:rsidRPr="00651A00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>pilnveidotas</w:t>
            </w:r>
            <w:r w:rsidR="001B692B">
              <w:rPr>
                <w:rFonts w:ascii="Times New Roman" w:hAnsi="Times New Roman" w:cs="Times New Roman"/>
              </w:rPr>
              <w:t>.</w:t>
            </w:r>
          </w:p>
          <w:p w14:paraId="31623289" w14:textId="77777777" w:rsidR="00A072F4" w:rsidRPr="00651A00" w:rsidRDefault="00F31665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>2. Izveidota izglītojamo izziņu veicinoša āra vide:</w:t>
            </w:r>
          </w:p>
          <w:p w14:paraId="1F398CCF" w14:textId="609C2511" w:rsidR="00A072F4" w:rsidRPr="00651A00" w:rsidRDefault="00A072F4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>-</w:t>
            </w:r>
            <w:r w:rsidR="00F31665" w:rsidRPr="00651A00">
              <w:rPr>
                <w:rFonts w:ascii="Times New Roman" w:hAnsi="Times New Roman" w:cs="Times New Roman"/>
              </w:rPr>
              <w:t xml:space="preserve"> </w:t>
            </w:r>
            <w:r w:rsidR="00390AC5">
              <w:rPr>
                <w:rFonts w:ascii="Times New Roman" w:hAnsi="Times New Roman" w:cs="Times New Roman"/>
              </w:rPr>
              <w:t>pilnveidoti</w:t>
            </w:r>
            <w:r w:rsidR="00C872CC" w:rsidRPr="00651A00">
              <w:rPr>
                <w:rFonts w:ascii="Times New Roman" w:hAnsi="Times New Roman" w:cs="Times New Roman"/>
              </w:rPr>
              <w:t xml:space="preserve"> </w:t>
            </w:r>
            <w:r w:rsidR="0076113E" w:rsidRPr="00651A00">
              <w:rPr>
                <w:rFonts w:ascii="Times New Roman" w:hAnsi="Times New Roman" w:cs="Times New Roman"/>
              </w:rPr>
              <w:t>āra rotaļu laukum</w:t>
            </w:r>
            <w:r w:rsidR="00CB0D54">
              <w:rPr>
                <w:rFonts w:ascii="Times New Roman" w:hAnsi="Times New Roman" w:cs="Times New Roman"/>
              </w:rPr>
              <w:t>i</w:t>
            </w:r>
            <w:r w:rsidRPr="00651A00">
              <w:rPr>
                <w:rFonts w:ascii="Times New Roman" w:hAnsi="Times New Roman" w:cs="Times New Roman"/>
              </w:rPr>
              <w:t>;</w:t>
            </w:r>
          </w:p>
          <w:p w14:paraId="7DDBAF45" w14:textId="0E4666DE" w:rsidR="00A072F4" w:rsidRPr="00651A00" w:rsidRDefault="00A072F4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>-</w:t>
            </w:r>
            <w:r w:rsidR="00D04F83">
              <w:rPr>
                <w:rFonts w:ascii="Times New Roman" w:hAnsi="Times New Roman" w:cs="Times New Roman"/>
              </w:rPr>
              <w:t xml:space="preserve"> izveidota</w:t>
            </w:r>
            <w:r w:rsidRPr="00651A00">
              <w:rPr>
                <w:rFonts w:ascii="Times New Roman" w:hAnsi="Times New Roman" w:cs="Times New Roman"/>
              </w:rPr>
              <w:t xml:space="preserve"> </w:t>
            </w:r>
            <w:r w:rsidR="0076113E" w:rsidRPr="00651A00">
              <w:rPr>
                <w:rFonts w:ascii="Times New Roman" w:hAnsi="Times New Roman" w:cs="Times New Roman"/>
              </w:rPr>
              <w:t>āra klase</w:t>
            </w:r>
            <w:r w:rsidRPr="00651A00">
              <w:rPr>
                <w:rFonts w:ascii="Times New Roman" w:hAnsi="Times New Roman" w:cs="Times New Roman"/>
              </w:rPr>
              <w:t>;</w:t>
            </w:r>
          </w:p>
          <w:p w14:paraId="7DB7D8F6" w14:textId="5BEB115D" w:rsidR="0076113E" w:rsidRPr="00651A00" w:rsidRDefault="000C0823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- </w:t>
            </w:r>
            <w:r w:rsidR="00D26E48" w:rsidRPr="00651A00">
              <w:rPr>
                <w:rFonts w:ascii="Times New Roman" w:hAnsi="Times New Roman" w:cs="Times New Roman"/>
              </w:rPr>
              <w:t>kastes augu/dārzeņu audzēšanai</w:t>
            </w:r>
            <w:r w:rsidR="003D3D73">
              <w:rPr>
                <w:rFonts w:ascii="Times New Roman" w:hAnsi="Times New Roman" w:cs="Times New Roman"/>
              </w:rPr>
              <w:t>.</w:t>
            </w:r>
            <w:r w:rsidR="0076113E" w:rsidRPr="00651A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110B62E9" w14:textId="4B87A270" w:rsidR="0076113E" w:rsidRPr="00651A00" w:rsidRDefault="00FB2E7C" w:rsidP="0057021C">
            <w:pPr>
              <w:rPr>
                <w:rFonts w:ascii="Times New Roman" w:hAnsi="Times New Roman" w:cs="Times New Roman"/>
                <w:b/>
              </w:rPr>
            </w:pPr>
            <w:r w:rsidRPr="00651A00">
              <w:rPr>
                <w:rFonts w:ascii="Times New Roman" w:hAnsi="Times New Roman" w:cs="Times New Roman"/>
                <w:b/>
              </w:rPr>
              <w:t>202</w:t>
            </w:r>
            <w:r w:rsidR="002E1A01">
              <w:rPr>
                <w:rFonts w:ascii="Times New Roman" w:hAnsi="Times New Roman" w:cs="Times New Roman"/>
                <w:b/>
              </w:rPr>
              <w:t>5</w:t>
            </w:r>
            <w:r w:rsidRPr="00651A00">
              <w:rPr>
                <w:rFonts w:ascii="Times New Roman" w:hAnsi="Times New Roman" w:cs="Times New Roman"/>
                <w:b/>
              </w:rPr>
              <w:t>.-2027./</w:t>
            </w:r>
          </w:p>
          <w:p w14:paraId="7CDE3CC3" w14:textId="77777777" w:rsidR="00FB2E7C" w:rsidRPr="00651A00" w:rsidRDefault="00FB2E7C" w:rsidP="0057021C">
            <w:pPr>
              <w:rPr>
                <w:rFonts w:ascii="Times New Roman" w:hAnsi="Times New Roman" w:cs="Times New Roman"/>
              </w:rPr>
            </w:pPr>
          </w:p>
          <w:p w14:paraId="74CE06EA" w14:textId="5384A6A3" w:rsidR="00FB2E7C" w:rsidRPr="00651A00" w:rsidRDefault="00FB2E7C" w:rsidP="0057021C">
            <w:pPr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>U5.1.3.</w:t>
            </w:r>
            <w:r w:rsidR="009B273A">
              <w:rPr>
                <w:rFonts w:ascii="Times New Roman" w:hAnsi="Times New Roman" w:cs="Times New Roman"/>
              </w:rPr>
              <w:t>/</w:t>
            </w:r>
            <w:r w:rsidRPr="00651A00">
              <w:rPr>
                <w:rFonts w:ascii="Times New Roman" w:hAnsi="Times New Roman" w:cs="Times New Roman"/>
              </w:rPr>
              <w:t>C5.1.3.20.</w:t>
            </w:r>
          </w:p>
          <w:p w14:paraId="1EEC2570" w14:textId="77777777" w:rsidR="00FB2E7C" w:rsidRPr="00651A00" w:rsidRDefault="00FB2E7C" w:rsidP="0057021C">
            <w:pPr>
              <w:rPr>
                <w:rFonts w:ascii="Times New Roman" w:hAnsi="Times New Roman" w:cs="Times New Roman"/>
              </w:rPr>
            </w:pPr>
          </w:p>
        </w:tc>
      </w:tr>
    </w:tbl>
    <w:p w14:paraId="23694BCC" w14:textId="192AF18C" w:rsidR="00114093" w:rsidRPr="000F6F28" w:rsidRDefault="00114093" w:rsidP="001A15A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A15A1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bookmarkStart w:id="25" w:name="_Hlk130100064"/>
      <w:r w:rsidR="00A976F3" w:rsidRPr="001A15A1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1A15A1">
        <w:rPr>
          <w:rFonts w:ascii="Times New Roman" w:hAnsi="Times New Roman" w:cs="Times New Roman"/>
          <w:b/>
          <w:bCs/>
          <w:sz w:val="24"/>
          <w:szCs w:val="24"/>
        </w:rPr>
        <w:t>oma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F28">
        <w:rPr>
          <w:rFonts w:ascii="Times New Roman" w:hAnsi="Times New Roman" w:cs="Times New Roman"/>
          <w:sz w:val="24"/>
          <w:szCs w:val="24"/>
        </w:rPr>
        <w:t>“</w:t>
      </w:r>
      <w:r w:rsidRPr="000F6F28">
        <w:rPr>
          <w:rFonts w:ascii="Times New Roman" w:hAnsi="Times New Roman" w:cs="Times New Roman"/>
          <w:b/>
          <w:sz w:val="24"/>
          <w:szCs w:val="24"/>
        </w:rPr>
        <w:t>Laba pārvaldība”</w:t>
      </w:r>
      <w:r w:rsidRPr="000F6F28">
        <w:rPr>
          <w:rFonts w:ascii="Times New Roman" w:hAnsi="Times New Roman" w:cs="Times New Roman"/>
          <w:sz w:val="24"/>
          <w:szCs w:val="24"/>
        </w:rPr>
        <w:t>,</w:t>
      </w:r>
      <w:r w:rsidRPr="000F6F2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25"/>
      <w:r w:rsidRPr="000F6F28">
        <w:rPr>
          <w:rFonts w:ascii="Times New Roman" w:hAnsi="Times New Roman" w:cs="Times New Roman"/>
          <w:sz w:val="24"/>
          <w:szCs w:val="24"/>
        </w:rPr>
        <w:t xml:space="preserve">ko </w:t>
      </w:r>
      <w:r w:rsidRPr="003460AF">
        <w:rPr>
          <w:rFonts w:ascii="Times New Roman" w:hAnsi="Times New Roman" w:cs="Times New Roman"/>
          <w:sz w:val="24"/>
          <w:szCs w:val="24"/>
        </w:rPr>
        <w:t>raksturo kritēriji</w:t>
      </w:r>
      <w:r w:rsidR="00A976F3">
        <w:rPr>
          <w:rFonts w:ascii="Times New Roman" w:hAnsi="Times New Roman" w:cs="Times New Roman"/>
          <w:sz w:val="24"/>
          <w:szCs w:val="24"/>
        </w:rPr>
        <w:t xml:space="preserve"> </w:t>
      </w:r>
      <w:r w:rsidRPr="003460AF">
        <w:rPr>
          <w:rFonts w:ascii="Times New Roman" w:hAnsi="Times New Roman" w:cs="Times New Roman"/>
          <w:sz w:val="24"/>
          <w:szCs w:val="24"/>
        </w:rPr>
        <w:t>/</w:t>
      </w:r>
      <w:r w:rsidR="00A976F3">
        <w:rPr>
          <w:rFonts w:ascii="Times New Roman" w:hAnsi="Times New Roman" w:cs="Times New Roman"/>
          <w:sz w:val="24"/>
          <w:szCs w:val="24"/>
        </w:rPr>
        <w:t xml:space="preserve"> </w:t>
      </w:r>
      <w:r w:rsidRPr="003460AF">
        <w:rPr>
          <w:rFonts w:ascii="Times New Roman" w:hAnsi="Times New Roman" w:cs="Times New Roman"/>
          <w:sz w:val="24"/>
          <w:szCs w:val="24"/>
        </w:rPr>
        <w:t xml:space="preserve">rīcības virzieni: </w:t>
      </w:r>
      <w:r>
        <w:rPr>
          <w:rFonts w:ascii="Times New Roman" w:hAnsi="Times New Roman" w:cs="Times New Roman"/>
          <w:sz w:val="24"/>
          <w:szCs w:val="24"/>
        </w:rPr>
        <w:t>“A</w:t>
      </w:r>
      <w:r w:rsidRPr="003460AF">
        <w:rPr>
          <w:rFonts w:ascii="Times New Roman" w:hAnsi="Times New Roman" w:cs="Times New Roman"/>
          <w:sz w:val="24"/>
          <w:szCs w:val="24"/>
        </w:rPr>
        <w:t>dministratīvā</w:t>
      </w:r>
      <w:r w:rsidRPr="000F6F28">
        <w:rPr>
          <w:rFonts w:ascii="Times New Roman" w:hAnsi="Times New Roman" w:cs="Times New Roman"/>
          <w:sz w:val="24"/>
          <w:szCs w:val="24"/>
        </w:rPr>
        <w:t xml:space="preserve"> efektivitāte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0F6F28">
        <w:rPr>
          <w:rFonts w:ascii="Times New Roman" w:hAnsi="Times New Roman" w:cs="Times New Roman"/>
          <w:sz w:val="24"/>
          <w:szCs w:val="24"/>
        </w:rPr>
        <w:t xml:space="preserve"> (4.1.); </w:t>
      </w:r>
      <w:r>
        <w:rPr>
          <w:rFonts w:ascii="Times New Roman" w:hAnsi="Times New Roman" w:cs="Times New Roman"/>
          <w:sz w:val="24"/>
          <w:szCs w:val="24"/>
        </w:rPr>
        <w:t>“V</w:t>
      </w:r>
      <w:r w:rsidRPr="000F6F28">
        <w:rPr>
          <w:rFonts w:ascii="Times New Roman" w:hAnsi="Times New Roman" w:cs="Times New Roman"/>
          <w:sz w:val="24"/>
          <w:szCs w:val="24"/>
        </w:rPr>
        <w:t>adības profesionālā darbība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0F6F28">
        <w:rPr>
          <w:rFonts w:ascii="Times New Roman" w:hAnsi="Times New Roman" w:cs="Times New Roman"/>
          <w:sz w:val="24"/>
          <w:szCs w:val="24"/>
        </w:rPr>
        <w:t xml:space="preserve"> (4.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F6F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F6F28">
        <w:rPr>
          <w:rFonts w:ascii="Times New Roman" w:hAnsi="Times New Roman" w:cs="Times New Roman"/>
          <w:sz w:val="24"/>
          <w:szCs w:val="24"/>
        </w:rPr>
        <w:t xml:space="preserve"> un </w:t>
      </w:r>
      <w:r>
        <w:rPr>
          <w:rFonts w:ascii="Times New Roman" w:hAnsi="Times New Roman" w:cs="Times New Roman"/>
          <w:sz w:val="24"/>
          <w:szCs w:val="24"/>
        </w:rPr>
        <w:t>“A</w:t>
      </w:r>
      <w:r w:rsidRPr="000F6F28">
        <w:rPr>
          <w:rFonts w:ascii="Times New Roman" w:hAnsi="Times New Roman" w:cs="Times New Roman"/>
          <w:sz w:val="24"/>
          <w:szCs w:val="24"/>
        </w:rPr>
        <w:t>tbalsts un sadarbība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0F6F28">
        <w:rPr>
          <w:rFonts w:ascii="Times New Roman" w:hAnsi="Times New Roman" w:cs="Times New Roman"/>
          <w:sz w:val="24"/>
          <w:szCs w:val="24"/>
        </w:rPr>
        <w:t xml:space="preserve"> (4.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F6F28">
        <w:rPr>
          <w:rFonts w:ascii="Times New Roman" w:hAnsi="Times New Roman" w:cs="Times New Roman"/>
          <w:sz w:val="24"/>
          <w:szCs w:val="24"/>
        </w:rPr>
        <w:t xml:space="preserve">.): </w:t>
      </w:r>
    </w:p>
    <w:tbl>
      <w:tblPr>
        <w:tblStyle w:val="TableGrid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5528"/>
        <w:gridCol w:w="5103"/>
        <w:gridCol w:w="2126"/>
      </w:tblGrid>
      <w:tr w:rsidR="00114093" w:rsidRPr="001A6430" w14:paraId="4B98C3C1" w14:textId="77777777" w:rsidTr="00D61E97">
        <w:trPr>
          <w:tblHeader/>
        </w:trPr>
        <w:tc>
          <w:tcPr>
            <w:tcW w:w="1844" w:type="dxa"/>
          </w:tcPr>
          <w:p w14:paraId="67D3224A" w14:textId="77777777" w:rsidR="00114093" w:rsidRPr="00957B4D" w:rsidRDefault="00114093" w:rsidP="0057021C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57B4D">
              <w:rPr>
                <w:rFonts w:ascii="Times New Roman" w:eastAsia="Calibri" w:hAnsi="Times New Roman" w:cs="Times New Roman"/>
                <w:shd w:val="clear" w:color="auto" w:fill="FFFFFF"/>
              </w:rPr>
              <w:t>Kritēriju/</w:t>
            </w:r>
          </w:p>
          <w:p w14:paraId="29D76972" w14:textId="77777777" w:rsidR="00114093" w:rsidRPr="00957B4D" w:rsidRDefault="00114093" w:rsidP="0057021C">
            <w:pPr>
              <w:jc w:val="center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eastAsia="Calibri" w:hAnsi="Times New Roman" w:cs="Times New Roman"/>
                <w:shd w:val="clear" w:color="auto" w:fill="FFFFFF"/>
              </w:rPr>
              <w:t>rīcības virzienu faktori</w:t>
            </w:r>
          </w:p>
        </w:tc>
        <w:tc>
          <w:tcPr>
            <w:tcW w:w="5528" w:type="dxa"/>
            <w:vAlign w:val="center"/>
          </w:tcPr>
          <w:p w14:paraId="6475AC59" w14:textId="77777777" w:rsidR="00114093" w:rsidRPr="00957B4D" w:rsidRDefault="00114093" w:rsidP="0057021C">
            <w:pPr>
              <w:jc w:val="center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>Uzdevumi</w:t>
            </w:r>
          </w:p>
        </w:tc>
        <w:tc>
          <w:tcPr>
            <w:tcW w:w="5103" w:type="dxa"/>
            <w:vAlign w:val="center"/>
          </w:tcPr>
          <w:p w14:paraId="0BE863A5" w14:textId="77777777" w:rsidR="00114093" w:rsidRPr="00957B4D" w:rsidRDefault="00114093" w:rsidP="0057021C">
            <w:pPr>
              <w:jc w:val="center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>Sasniedzamais rezultāts</w:t>
            </w:r>
          </w:p>
        </w:tc>
        <w:tc>
          <w:tcPr>
            <w:tcW w:w="2126" w:type="dxa"/>
          </w:tcPr>
          <w:p w14:paraId="6D435820" w14:textId="247CC457" w:rsidR="00114093" w:rsidRPr="00660D0A" w:rsidRDefault="00114093" w:rsidP="0057021C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Izpildes termiņš (gads)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Atsauce uz Attīs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>t</w:t>
            </w: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ības plāna Rīcības plāna pasākumu</w:t>
            </w:r>
          </w:p>
        </w:tc>
      </w:tr>
      <w:tr w:rsidR="00114093" w:rsidRPr="001A6430" w14:paraId="4A45282D" w14:textId="77777777" w:rsidTr="00543250">
        <w:tc>
          <w:tcPr>
            <w:tcW w:w="14601" w:type="dxa"/>
            <w:gridSpan w:val="4"/>
          </w:tcPr>
          <w:p w14:paraId="3E9A8DF8" w14:textId="77777777" w:rsidR="00114093" w:rsidRPr="00957B4D" w:rsidRDefault="00114093" w:rsidP="0057021C">
            <w:pPr>
              <w:rPr>
                <w:rFonts w:ascii="Times New Roman" w:eastAsia="Times New Roman" w:hAnsi="Times New Roman" w:cs="Times New Roman"/>
                <w:b/>
                <w:color w:val="414142"/>
              </w:rPr>
            </w:pPr>
            <w:r w:rsidRPr="00957B4D">
              <w:rPr>
                <w:rFonts w:ascii="Times New Roman" w:eastAsia="Times New Roman" w:hAnsi="Times New Roman" w:cs="Times New Roman"/>
                <w:b/>
              </w:rPr>
              <w:t>4.1. Kritērijs  “Administratīvā efektivitāte”</w:t>
            </w:r>
          </w:p>
        </w:tc>
      </w:tr>
      <w:tr w:rsidR="008948D4" w:rsidRPr="001A6430" w14:paraId="700974EA" w14:textId="77777777" w:rsidTr="00D61E97">
        <w:trPr>
          <w:trHeight w:val="1526"/>
        </w:trPr>
        <w:tc>
          <w:tcPr>
            <w:tcW w:w="1844" w:type="dxa"/>
          </w:tcPr>
          <w:p w14:paraId="5A233251" w14:textId="48771261" w:rsidR="008948D4" w:rsidRPr="00957B4D" w:rsidRDefault="008948D4" w:rsidP="0057021C">
            <w:pPr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eastAsia="Times New Roman" w:hAnsi="Times New Roman" w:cs="Times New Roman"/>
              </w:rPr>
              <w:lastRenderedPageBreak/>
              <w:t>4.1.1. Efektīva administratīvā darba organizācija un procesu efektivitāte.</w:t>
            </w:r>
          </w:p>
        </w:tc>
        <w:tc>
          <w:tcPr>
            <w:tcW w:w="5528" w:type="dxa"/>
          </w:tcPr>
          <w:p w14:paraId="6FB62D9B" w14:textId="063CE374" w:rsidR="008948D4" w:rsidRPr="00957B4D" w:rsidRDefault="00D967E7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957B4D">
              <w:rPr>
                <w:rFonts w:ascii="Times New Roman" w:hAnsi="Times New Roman" w:cs="Times New Roman"/>
              </w:rPr>
              <w:t>ērķtiecīgi iesaist</w:t>
            </w:r>
            <w:r>
              <w:rPr>
                <w:rFonts w:ascii="Times New Roman" w:hAnsi="Times New Roman" w:cs="Times New Roman"/>
              </w:rPr>
              <w:t>īt</w:t>
            </w:r>
            <w:r w:rsidRPr="00957B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957B4D">
              <w:rPr>
                <w:rFonts w:ascii="Times New Roman" w:eastAsia="Times New Roman" w:hAnsi="Times New Roman" w:cs="Times New Roman"/>
              </w:rPr>
              <w:t xml:space="preserve">estādes </w:t>
            </w:r>
            <w:r w:rsidR="008948D4" w:rsidRPr="00957B4D">
              <w:rPr>
                <w:rFonts w:ascii="Times New Roman" w:eastAsia="Times New Roman" w:hAnsi="Times New Roman" w:cs="Times New Roman"/>
              </w:rPr>
              <w:t xml:space="preserve">darba plānošanā, </w:t>
            </w:r>
            <w:proofErr w:type="spellStart"/>
            <w:r w:rsidR="008948D4" w:rsidRPr="00957B4D">
              <w:rPr>
                <w:rFonts w:ascii="Times New Roman" w:hAnsi="Times New Roman" w:cs="Times New Roman"/>
              </w:rPr>
              <w:t>pašvērtēšanā</w:t>
            </w:r>
            <w:proofErr w:type="spellEnd"/>
            <w:r w:rsidR="008948D4" w:rsidRPr="00957B4D">
              <w:rPr>
                <w:rFonts w:ascii="Times New Roman" w:hAnsi="Times New Roman" w:cs="Times New Roman"/>
              </w:rPr>
              <w:t xml:space="preserve"> un pārvaldībā ieinteresētās </w:t>
            </w:r>
            <w:proofErr w:type="spellStart"/>
            <w:r w:rsidR="008948D4" w:rsidRPr="00957B4D">
              <w:rPr>
                <w:rFonts w:ascii="Times New Roman" w:hAnsi="Times New Roman" w:cs="Times New Roman"/>
              </w:rPr>
              <w:t>mērķgrupas</w:t>
            </w:r>
            <w:proofErr w:type="spellEnd"/>
            <w:r w:rsidR="008948D4" w:rsidRPr="00957B4D">
              <w:rPr>
                <w:rFonts w:ascii="Times New Roman" w:hAnsi="Times New Roman" w:cs="Times New Roman"/>
              </w:rPr>
              <w:t xml:space="preserve"> (darbinieki, vecāki, dibinātājs)</w:t>
            </w:r>
            <w:r w:rsidR="002E1A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</w:tcPr>
          <w:p w14:paraId="3B007D2F" w14:textId="3E1C9068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1. </w:t>
            </w:r>
            <w:r w:rsidR="00C61CDA">
              <w:rPr>
                <w:rFonts w:ascii="Times New Roman" w:hAnsi="Times New Roman" w:cs="Times New Roman"/>
              </w:rPr>
              <w:t>I</w:t>
            </w:r>
            <w:r w:rsidRPr="00957B4D">
              <w:rPr>
                <w:rFonts w:ascii="Times New Roman" w:hAnsi="Times New Roman" w:cs="Times New Roman"/>
              </w:rPr>
              <w:t>estādes efektīva, mērķtiecīga un produktīva darbība</w:t>
            </w:r>
            <w:r w:rsidRPr="00957B4D">
              <w:rPr>
                <w:rFonts w:ascii="Times New Roman" w:eastAsia="Times New Roman" w:hAnsi="Times New Roman" w:cs="Times New Roman"/>
              </w:rPr>
              <w:t>, īsteno</w:t>
            </w:r>
            <w:r w:rsidR="00C61CDA">
              <w:rPr>
                <w:rFonts w:ascii="Times New Roman" w:eastAsia="Times New Roman" w:hAnsi="Times New Roman" w:cs="Times New Roman"/>
              </w:rPr>
              <w:t>jot</w:t>
            </w:r>
            <w:r w:rsidRPr="00957B4D">
              <w:rPr>
                <w:rFonts w:ascii="Times New Roman" w:eastAsia="Times New Roman" w:hAnsi="Times New Roman" w:cs="Times New Roman"/>
              </w:rPr>
              <w:t xml:space="preserve">  darba prioritātes</w:t>
            </w:r>
            <w:r w:rsidRPr="00957B4D">
              <w:rPr>
                <w:rFonts w:ascii="Times New Roman" w:hAnsi="Times New Roman" w:cs="Times New Roman"/>
              </w:rPr>
              <w:t>.</w:t>
            </w:r>
          </w:p>
          <w:p w14:paraId="1CCF40E1" w14:textId="1263116B" w:rsidR="008948D4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2. </w:t>
            </w:r>
            <w:r w:rsidR="00C61CDA">
              <w:rPr>
                <w:rFonts w:ascii="Times New Roman" w:hAnsi="Times New Roman" w:cs="Times New Roman"/>
              </w:rPr>
              <w:t>E</w:t>
            </w:r>
            <w:r w:rsidRPr="00957B4D">
              <w:rPr>
                <w:rFonts w:ascii="Times New Roman" w:hAnsi="Times New Roman" w:cs="Times New Roman"/>
              </w:rPr>
              <w:t xml:space="preserve">fektīva administrācijas </w:t>
            </w:r>
            <w:r w:rsidR="00C61CDA">
              <w:rPr>
                <w:rFonts w:ascii="Times New Roman" w:hAnsi="Times New Roman" w:cs="Times New Roman"/>
              </w:rPr>
              <w:t xml:space="preserve">savstarpējā sadarbība </w:t>
            </w:r>
            <w:r w:rsidR="00C61CDA" w:rsidRPr="00957B4D">
              <w:rPr>
                <w:rFonts w:ascii="Times New Roman" w:hAnsi="Times New Roman" w:cs="Times New Roman"/>
              </w:rPr>
              <w:t>un</w:t>
            </w:r>
            <w:r w:rsidR="00C61CDA" w:rsidRPr="00957B4D" w:rsidDel="00C61CDA">
              <w:rPr>
                <w:rFonts w:ascii="Times New Roman" w:hAnsi="Times New Roman" w:cs="Times New Roman"/>
              </w:rPr>
              <w:t xml:space="preserve"> </w:t>
            </w:r>
            <w:r w:rsidR="00C61CDA">
              <w:rPr>
                <w:rFonts w:ascii="Times New Roman" w:hAnsi="Times New Roman" w:cs="Times New Roman"/>
              </w:rPr>
              <w:t>saziņa</w:t>
            </w:r>
            <w:r w:rsidR="00C61CDA" w:rsidRPr="00957B4D">
              <w:rPr>
                <w:rFonts w:ascii="Times New Roman" w:hAnsi="Times New Roman" w:cs="Times New Roman"/>
              </w:rPr>
              <w:t xml:space="preserve"> </w:t>
            </w:r>
            <w:r w:rsidR="00FE1A1C">
              <w:rPr>
                <w:rFonts w:ascii="Times New Roman" w:hAnsi="Times New Roman" w:cs="Times New Roman"/>
              </w:rPr>
              <w:t>ar</w:t>
            </w:r>
            <w:r w:rsidRPr="00957B4D">
              <w:rPr>
                <w:rFonts w:ascii="Times New Roman" w:hAnsi="Times New Roman" w:cs="Times New Roman"/>
              </w:rPr>
              <w:t xml:space="preserve"> vecākiem.</w:t>
            </w:r>
          </w:p>
          <w:p w14:paraId="55F8B22E" w14:textId="6C0FC511" w:rsidR="00957B4D" w:rsidRPr="00957B4D" w:rsidRDefault="00957B4D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C61CDA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 xml:space="preserve">inanšu līdzekļu </w:t>
            </w:r>
            <w:r w:rsidR="00C61CDA">
              <w:rPr>
                <w:rFonts w:ascii="Times New Roman" w:hAnsi="Times New Roman" w:cs="Times New Roman"/>
              </w:rPr>
              <w:t xml:space="preserve">atbilstošs </w:t>
            </w:r>
            <w:r>
              <w:rPr>
                <w:rFonts w:ascii="Times New Roman" w:hAnsi="Times New Roman" w:cs="Times New Roman"/>
              </w:rPr>
              <w:t>un saimniecisk</w:t>
            </w:r>
            <w:r w:rsidR="00C61CDA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izlietojums.  </w:t>
            </w:r>
          </w:p>
        </w:tc>
        <w:tc>
          <w:tcPr>
            <w:tcW w:w="2126" w:type="dxa"/>
            <w:vMerge w:val="restart"/>
          </w:tcPr>
          <w:p w14:paraId="40D882A0" w14:textId="0D4181C7" w:rsidR="008948D4" w:rsidRDefault="008948D4" w:rsidP="008948D4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</w:t>
            </w:r>
            <w:r w:rsidR="002E1A01">
              <w:rPr>
                <w:rFonts w:ascii="Times New Roman" w:hAnsi="Times New Roman" w:cs="Times New Roman"/>
                <w:b/>
              </w:rPr>
              <w:t>5</w:t>
            </w:r>
            <w:r w:rsidRPr="0058103E">
              <w:rPr>
                <w:rFonts w:ascii="Times New Roman" w:hAnsi="Times New Roman" w:cs="Times New Roman"/>
                <w:b/>
              </w:rPr>
              <w:t>.-2027.</w:t>
            </w:r>
          </w:p>
          <w:p w14:paraId="4D180DE3" w14:textId="77777777" w:rsidR="008948D4" w:rsidRDefault="008948D4" w:rsidP="008948D4">
            <w:pPr>
              <w:rPr>
                <w:rFonts w:ascii="Times New Roman" w:hAnsi="Times New Roman" w:cs="Times New Roman"/>
              </w:rPr>
            </w:pPr>
          </w:p>
          <w:p w14:paraId="2ED9AE88" w14:textId="22F9A6F7" w:rsidR="008948D4" w:rsidRDefault="008948D4" w:rsidP="008948D4">
            <w:pPr>
              <w:rPr>
                <w:rFonts w:ascii="Times New Roman" w:eastAsia="Times New Roman" w:hAnsi="Times New Roman" w:cs="Times New Roman"/>
                <w:color w:val="414142"/>
              </w:rPr>
            </w:pPr>
            <w:r>
              <w:rPr>
                <w:rFonts w:ascii="Times New Roman" w:hAnsi="Times New Roman" w:cs="Times New Roman"/>
              </w:rPr>
              <w:t>U16.1.1.</w:t>
            </w:r>
            <w:r w:rsidR="009B273A">
              <w:rPr>
                <w:rFonts w:ascii="Times New Roman" w:hAnsi="Times New Roman" w:cs="Times New Roman"/>
              </w:rPr>
              <w:t>/Ā16.1.1.1.</w:t>
            </w:r>
          </w:p>
        </w:tc>
      </w:tr>
      <w:tr w:rsidR="008948D4" w:rsidRPr="00CB35F3" w14:paraId="518F44B6" w14:textId="77777777" w:rsidTr="00D61E97">
        <w:trPr>
          <w:trHeight w:val="1123"/>
        </w:trPr>
        <w:tc>
          <w:tcPr>
            <w:tcW w:w="1844" w:type="dxa"/>
          </w:tcPr>
          <w:p w14:paraId="35D72939" w14:textId="28D0E494" w:rsidR="008948D4" w:rsidRPr="00957B4D" w:rsidRDefault="008948D4" w:rsidP="0057021C">
            <w:pPr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4.1.2. </w:t>
            </w:r>
            <w:bookmarkStart w:id="26" w:name="_Hlk130008073"/>
            <w:r w:rsidR="00C872CC">
              <w:rPr>
                <w:rFonts w:ascii="Times New Roman" w:hAnsi="Times New Roman" w:cs="Times New Roman"/>
              </w:rPr>
              <w:t xml:space="preserve">Vadības </w:t>
            </w:r>
            <w:r w:rsidRPr="00957B4D">
              <w:rPr>
                <w:rFonts w:ascii="Times New Roman" w:hAnsi="Times New Roman" w:cs="Times New Roman"/>
              </w:rPr>
              <w:t>vīzija par</w:t>
            </w:r>
            <w:r w:rsidR="00C872CC">
              <w:rPr>
                <w:rFonts w:ascii="Times New Roman" w:hAnsi="Times New Roman" w:cs="Times New Roman"/>
              </w:rPr>
              <w:t xml:space="preserve"> </w:t>
            </w:r>
            <w:r w:rsidR="004130C0" w:rsidRPr="00957B4D">
              <w:rPr>
                <w:rFonts w:ascii="Times New Roman" w:hAnsi="Times New Roman" w:cs="Times New Roman"/>
              </w:rPr>
              <w:t>iestādes</w:t>
            </w:r>
            <w:r w:rsidRPr="00957B4D">
              <w:rPr>
                <w:rFonts w:ascii="Times New Roman" w:hAnsi="Times New Roman" w:cs="Times New Roman"/>
              </w:rPr>
              <w:t xml:space="preserve"> darbu</w:t>
            </w:r>
            <w:r w:rsidR="00C872CC">
              <w:rPr>
                <w:rFonts w:ascii="Times New Roman" w:hAnsi="Times New Roman" w:cs="Times New Roman"/>
              </w:rPr>
              <w:t xml:space="preserve"> un </w:t>
            </w:r>
            <w:r w:rsidRPr="00957B4D">
              <w:rPr>
                <w:rFonts w:ascii="Times New Roman" w:hAnsi="Times New Roman" w:cs="Times New Roman"/>
              </w:rPr>
              <w:t>prioritāt</w:t>
            </w:r>
            <w:r w:rsidR="00C872CC">
              <w:rPr>
                <w:rFonts w:ascii="Times New Roman" w:hAnsi="Times New Roman" w:cs="Times New Roman"/>
              </w:rPr>
              <w:t>ēm</w:t>
            </w:r>
            <w:bookmarkEnd w:id="26"/>
            <w:r w:rsidR="00957B4D" w:rsidRPr="00957B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8" w:type="dxa"/>
          </w:tcPr>
          <w:p w14:paraId="1A553F0F" w14:textId="1955F699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1. Mērķtiecīgi </w:t>
            </w:r>
            <w:r w:rsidR="00C61CDA">
              <w:rPr>
                <w:rFonts w:ascii="Times New Roman" w:hAnsi="Times New Roman" w:cs="Times New Roman"/>
              </w:rPr>
              <w:t>veidot izpratni</w:t>
            </w:r>
            <w:r w:rsidRPr="00957B4D">
              <w:rPr>
                <w:rFonts w:ascii="Times New Roman" w:hAnsi="Times New Roman" w:cs="Times New Roman"/>
              </w:rPr>
              <w:t xml:space="preserve"> par to, kādu šajā iestādē vēlas izaudzināt absolventu un kādam jābūt mācību procesam.</w:t>
            </w:r>
          </w:p>
          <w:p w14:paraId="5360E3A3" w14:textId="2227C5A0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2. </w:t>
            </w:r>
            <w:r w:rsidR="00C61CDA">
              <w:rPr>
                <w:rFonts w:ascii="Times New Roman" w:hAnsi="Times New Roman" w:cs="Times New Roman"/>
              </w:rPr>
              <w:t>Izstrādāt un ieviest</w:t>
            </w:r>
            <w:r w:rsidRPr="00957B4D">
              <w:rPr>
                <w:rFonts w:ascii="Times New Roman" w:hAnsi="Times New Roman" w:cs="Times New Roman"/>
              </w:rPr>
              <w:t xml:space="preserve"> plān</w:t>
            </w:r>
            <w:r w:rsidR="00C61CDA">
              <w:rPr>
                <w:rFonts w:ascii="Times New Roman" w:hAnsi="Times New Roman" w:cs="Times New Roman"/>
              </w:rPr>
              <w:t>u</w:t>
            </w:r>
            <w:r w:rsidRPr="00957B4D">
              <w:rPr>
                <w:rFonts w:ascii="Times New Roman" w:hAnsi="Times New Roman" w:cs="Times New Roman"/>
              </w:rPr>
              <w:t>, kā vīziju pārvērst darbībā.</w:t>
            </w:r>
          </w:p>
        </w:tc>
        <w:tc>
          <w:tcPr>
            <w:tcW w:w="5103" w:type="dxa"/>
          </w:tcPr>
          <w:p w14:paraId="4709BF1A" w14:textId="5838F979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1. </w:t>
            </w:r>
            <w:r w:rsidR="00C61CDA">
              <w:rPr>
                <w:rFonts w:ascii="Times New Roman" w:hAnsi="Times New Roman" w:cs="Times New Roman"/>
              </w:rPr>
              <w:t>Vadības vīziju apstiprina</w:t>
            </w:r>
            <w:r w:rsidRPr="00957B4D">
              <w:rPr>
                <w:rFonts w:ascii="Times New Roman" w:hAnsi="Times New Roman" w:cs="Times New Roman"/>
              </w:rPr>
              <w:t xml:space="preserve"> izglītojamo mācību sasniegumi</w:t>
            </w:r>
            <w:r w:rsidR="00C61CDA">
              <w:rPr>
                <w:rFonts w:ascii="Times New Roman" w:hAnsi="Times New Roman" w:cs="Times New Roman"/>
              </w:rPr>
              <w:t xml:space="preserve"> un</w:t>
            </w:r>
            <w:r w:rsidRPr="00957B4D">
              <w:rPr>
                <w:rFonts w:ascii="Times New Roman" w:hAnsi="Times New Roman" w:cs="Times New Roman"/>
              </w:rPr>
              <w:t xml:space="preserve"> iestādes darb</w:t>
            </w:r>
            <w:r w:rsidR="00C61CDA">
              <w:rPr>
                <w:rFonts w:ascii="Times New Roman" w:hAnsi="Times New Roman" w:cs="Times New Roman"/>
              </w:rPr>
              <w:t>ības rezultāti</w:t>
            </w:r>
            <w:r w:rsidRPr="00957B4D">
              <w:rPr>
                <w:rFonts w:ascii="Times New Roman" w:hAnsi="Times New Roman" w:cs="Times New Roman"/>
              </w:rPr>
              <w:t xml:space="preserve">. </w:t>
            </w:r>
          </w:p>
          <w:p w14:paraId="5BF52EF2" w14:textId="2D4CF09B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2. </w:t>
            </w:r>
            <w:r w:rsidR="00C61CDA">
              <w:rPr>
                <w:rFonts w:ascii="Times New Roman" w:hAnsi="Times New Roman" w:cs="Times New Roman"/>
              </w:rPr>
              <w:t>D</w:t>
            </w:r>
            <w:r w:rsidRPr="00957B4D">
              <w:rPr>
                <w:rFonts w:ascii="Times New Roman" w:hAnsi="Times New Roman" w:cs="Times New Roman"/>
              </w:rPr>
              <w:t xml:space="preserve">arbinieki </w:t>
            </w:r>
            <w:r w:rsidR="005A7DAC">
              <w:rPr>
                <w:rFonts w:ascii="Times New Roman" w:hAnsi="Times New Roman" w:cs="Times New Roman"/>
              </w:rPr>
              <w:t>ir izpildījuši</w:t>
            </w:r>
            <w:r w:rsidRPr="00957B4D">
              <w:rPr>
                <w:rFonts w:ascii="Times New Roman" w:hAnsi="Times New Roman" w:cs="Times New Roman"/>
              </w:rPr>
              <w:t xml:space="preserve"> </w:t>
            </w:r>
            <w:r w:rsidR="00C61CDA">
              <w:rPr>
                <w:rFonts w:ascii="Times New Roman" w:hAnsi="Times New Roman" w:cs="Times New Roman"/>
              </w:rPr>
              <w:t>vīzijas izpildes</w:t>
            </w:r>
            <w:r w:rsidR="00C61CDA" w:rsidRPr="00957B4D">
              <w:rPr>
                <w:rFonts w:ascii="Times New Roman" w:hAnsi="Times New Roman" w:cs="Times New Roman"/>
              </w:rPr>
              <w:t xml:space="preserve"> </w:t>
            </w:r>
            <w:r w:rsidRPr="00957B4D">
              <w:rPr>
                <w:rFonts w:ascii="Times New Roman" w:hAnsi="Times New Roman" w:cs="Times New Roman"/>
              </w:rPr>
              <w:t>plānu</w:t>
            </w:r>
            <w:r w:rsidR="005A7DAC">
              <w:rPr>
                <w:rFonts w:ascii="Times New Roman" w:hAnsi="Times New Roman" w:cs="Times New Roman"/>
              </w:rPr>
              <w:t xml:space="preserve">, </w:t>
            </w:r>
            <w:r w:rsidR="00FE1A1C">
              <w:rPr>
                <w:rFonts w:ascii="Times New Roman" w:hAnsi="Times New Roman" w:cs="Times New Roman"/>
              </w:rPr>
              <w:t xml:space="preserve">ko apliecina, piem., </w:t>
            </w:r>
            <w:r w:rsidRPr="00957B4D">
              <w:rPr>
                <w:rFonts w:ascii="Times New Roman" w:hAnsi="Times New Roman" w:cs="Times New Roman"/>
              </w:rPr>
              <w:t>intervijas, anketas.</w:t>
            </w:r>
          </w:p>
        </w:tc>
        <w:tc>
          <w:tcPr>
            <w:tcW w:w="2126" w:type="dxa"/>
            <w:vMerge/>
          </w:tcPr>
          <w:p w14:paraId="6816E655" w14:textId="77777777" w:rsidR="008948D4" w:rsidRDefault="008948D4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8948D4" w:rsidRPr="00CB35F3" w14:paraId="5D160FA1" w14:textId="77777777" w:rsidTr="00D61E97">
        <w:tc>
          <w:tcPr>
            <w:tcW w:w="1844" w:type="dxa"/>
          </w:tcPr>
          <w:p w14:paraId="24C4E120" w14:textId="252E9D20" w:rsidR="008948D4" w:rsidRPr="00722636" w:rsidRDefault="008948D4" w:rsidP="0057021C">
            <w:pPr>
              <w:rPr>
                <w:rFonts w:ascii="Times New Roman" w:hAnsi="Times New Roman" w:cs="Times New Roman"/>
              </w:rPr>
            </w:pPr>
            <w:r w:rsidRPr="00722636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1.</w:t>
            </w:r>
            <w:r w:rsidR="002E1A01">
              <w:rPr>
                <w:rFonts w:ascii="Times New Roman" w:hAnsi="Times New Roman" w:cs="Times New Roman"/>
              </w:rPr>
              <w:t>3</w:t>
            </w:r>
            <w:r w:rsidRPr="00722636">
              <w:rPr>
                <w:rFonts w:ascii="Times New Roman" w:hAnsi="Times New Roman" w:cs="Times New Roman"/>
              </w:rPr>
              <w:t>. Pārmaiņu vadīšana.</w:t>
            </w:r>
          </w:p>
        </w:tc>
        <w:tc>
          <w:tcPr>
            <w:tcW w:w="5528" w:type="dxa"/>
            <w:shd w:val="clear" w:color="auto" w:fill="auto"/>
          </w:tcPr>
          <w:p w14:paraId="11F0631B" w14:textId="76DC7DA5" w:rsidR="005A7DAC" w:rsidRDefault="005A7DAC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8948D4" w:rsidRPr="001F6D69">
              <w:rPr>
                <w:rFonts w:ascii="Times New Roman" w:hAnsi="Times New Roman" w:cs="Times New Roman"/>
              </w:rPr>
              <w:t>eido</w:t>
            </w:r>
            <w:r>
              <w:rPr>
                <w:rFonts w:ascii="Times New Roman" w:hAnsi="Times New Roman" w:cs="Times New Roman"/>
              </w:rPr>
              <w:t>t</w:t>
            </w:r>
            <w:r w:rsidR="008948D4" w:rsidRPr="001F6D69">
              <w:rPr>
                <w:rFonts w:ascii="Times New Roman" w:hAnsi="Times New Roman" w:cs="Times New Roman"/>
              </w:rPr>
              <w:t xml:space="preserve"> vidi, k</w:t>
            </w:r>
            <w:r>
              <w:rPr>
                <w:rFonts w:ascii="Times New Roman" w:hAnsi="Times New Roman" w:cs="Times New Roman"/>
              </w:rPr>
              <w:t>as</w:t>
            </w:r>
            <w:r w:rsidR="008948D4" w:rsidRPr="001F6D69">
              <w:rPr>
                <w:rFonts w:ascii="Times New Roman" w:hAnsi="Times New Roman" w:cs="Times New Roman"/>
              </w:rPr>
              <w:t xml:space="preserve"> veicina</w:t>
            </w:r>
            <w:r w:rsidR="008948D4">
              <w:rPr>
                <w:rFonts w:ascii="Times New Roman" w:hAnsi="Times New Roman" w:cs="Times New Roman"/>
              </w:rPr>
              <w:t>, motivē</w:t>
            </w:r>
            <w:r w:rsidR="008948D4" w:rsidRPr="001F6D69">
              <w:rPr>
                <w:rFonts w:ascii="Times New Roman" w:hAnsi="Times New Roman" w:cs="Times New Roman"/>
              </w:rPr>
              <w:t xml:space="preserve"> un iedrošina </w:t>
            </w:r>
            <w:r w:rsidR="008948D4">
              <w:rPr>
                <w:rFonts w:ascii="Times New Roman" w:hAnsi="Times New Roman" w:cs="Times New Roman"/>
              </w:rPr>
              <w:t xml:space="preserve">darbiniekus </w:t>
            </w:r>
            <w:r w:rsidR="008948D4" w:rsidRPr="001F6D69">
              <w:rPr>
                <w:rFonts w:ascii="Times New Roman" w:hAnsi="Times New Roman" w:cs="Times New Roman"/>
              </w:rPr>
              <w:t>pārmaiņ</w:t>
            </w:r>
            <w:r w:rsidR="008948D4">
              <w:rPr>
                <w:rFonts w:ascii="Times New Roman" w:hAnsi="Times New Roman" w:cs="Times New Roman"/>
              </w:rPr>
              <w:t>ām</w:t>
            </w:r>
            <w:r w:rsidR="008948D4" w:rsidRPr="001F6D69">
              <w:rPr>
                <w:rFonts w:ascii="Times New Roman" w:hAnsi="Times New Roman" w:cs="Times New Roman"/>
              </w:rPr>
              <w:t xml:space="preserve"> un inovācij</w:t>
            </w:r>
            <w:r w:rsidR="008948D4">
              <w:rPr>
                <w:rFonts w:ascii="Times New Roman" w:hAnsi="Times New Roman" w:cs="Times New Roman"/>
              </w:rPr>
              <w:t>ām</w:t>
            </w:r>
            <w:r w:rsidR="008948D4" w:rsidRPr="001F6D69">
              <w:rPr>
                <w:rFonts w:ascii="Times New Roman" w:hAnsi="Times New Roman" w:cs="Times New Roman"/>
              </w:rPr>
              <w:t xml:space="preserve">. </w:t>
            </w:r>
          </w:p>
          <w:p w14:paraId="2FFD44CB" w14:textId="6A678899" w:rsidR="008948D4" w:rsidRPr="00722636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1F6D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</w:tcPr>
          <w:p w14:paraId="2244F41E" w14:textId="71C067C3" w:rsidR="008948D4" w:rsidRPr="00722636" w:rsidRDefault="00A3606B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Pārmaiņu vadības procesi tiek labi pārvaldīti, novēršot stresu un savlaicīgi </w:t>
            </w:r>
            <w:r w:rsidR="00B74AAD">
              <w:rPr>
                <w:rFonts w:ascii="Times New Roman" w:hAnsi="Times New Roman" w:cs="Times New Roman"/>
              </w:rPr>
              <w:t>i</w:t>
            </w:r>
            <w:r w:rsidR="005B013B">
              <w:rPr>
                <w:rFonts w:ascii="Times New Roman" w:hAnsi="Times New Roman" w:cs="Times New Roman"/>
              </w:rPr>
              <w:t>zskaidro</w:t>
            </w:r>
            <w:r w:rsidR="00B74AAD">
              <w:rPr>
                <w:rFonts w:ascii="Times New Roman" w:hAnsi="Times New Roman" w:cs="Times New Roman"/>
              </w:rPr>
              <w:t>jot</w:t>
            </w:r>
            <w:r w:rsidR="005B013B" w:rsidRPr="001F6D69">
              <w:rPr>
                <w:rFonts w:ascii="Times New Roman" w:hAnsi="Times New Roman" w:cs="Times New Roman"/>
              </w:rPr>
              <w:t xml:space="preserve"> </w:t>
            </w:r>
            <w:r w:rsidR="005B013B">
              <w:rPr>
                <w:rFonts w:ascii="Times New Roman" w:hAnsi="Times New Roman" w:cs="Times New Roman"/>
              </w:rPr>
              <w:t>un pamato</w:t>
            </w:r>
            <w:r w:rsidR="00B74AAD">
              <w:rPr>
                <w:rFonts w:ascii="Times New Roman" w:hAnsi="Times New Roman" w:cs="Times New Roman"/>
              </w:rPr>
              <w:t xml:space="preserve">jot </w:t>
            </w:r>
            <w:r w:rsidR="005B013B" w:rsidRPr="001F6D69">
              <w:rPr>
                <w:rFonts w:ascii="Times New Roman" w:hAnsi="Times New Roman" w:cs="Times New Roman"/>
              </w:rPr>
              <w:t>pārmaiņu</w:t>
            </w:r>
            <w:r w:rsidR="005B013B">
              <w:rPr>
                <w:rFonts w:ascii="Times New Roman" w:hAnsi="Times New Roman" w:cs="Times New Roman"/>
              </w:rPr>
              <w:t xml:space="preserve"> procesus, to ietekmi un paredzamos rezultātus</w:t>
            </w:r>
            <w:r w:rsidR="005B013B" w:rsidRPr="001F6D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Merge/>
          </w:tcPr>
          <w:p w14:paraId="4A55EA9B" w14:textId="77777777" w:rsidR="008948D4" w:rsidRPr="001B28AE" w:rsidRDefault="008948D4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8D4" w:rsidRPr="00CB35F3" w14:paraId="2AAAC485" w14:textId="77777777" w:rsidTr="00D61E97">
        <w:tc>
          <w:tcPr>
            <w:tcW w:w="1844" w:type="dxa"/>
          </w:tcPr>
          <w:p w14:paraId="32626CBB" w14:textId="6A1C0A4B" w:rsidR="008948D4" w:rsidRPr="00340BF3" w:rsidRDefault="008948D4" w:rsidP="0057021C">
            <w:pPr>
              <w:rPr>
                <w:rFonts w:ascii="Times New Roman" w:hAnsi="Times New Roman" w:cs="Times New Roman"/>
              </w:rPr>
            </w:pPr>
            <w:r w:rsidRPr="00340BF3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1.</w:t>
            </w:r>
            <w:r w:rsidR="00BF586F">
              <w:rPr>
                <w:rFonts w:ascii="Times New Roman" w:hAnsi="Times New Roman" w:cs="Times New Roman"/>
              </w:rPr>
              <w:t>4</w:t>
            </w:r>
            <w:r w:rsidRPr="00340BF3">
              <w:rPr>
                <w:rFonts w:ascii="Times New Roman" w:hAnsi="Times New Roman" w:cs="Times New Roman"/>
              </w:rPr>
              <w:t xml:space="preserve">. </w:t>
            </w:r>
            <w:r w:rsidR="00C872CC">
              <w:rPr>
                <w:rFonts w:ascii="Times New Roman" w:hAnsi="Times New Roman" w:cs="Times New Roman"/>
              </w:rPr>
              <w:t>Vadības sadarbība ar</w:t>
            </w:r>
            <w:r w:rsidRPr="00340BF3">
              <w:rPr>
                <w:rFonts w:ascii="Times New Roman" w:hAnsi="Times New Roman" w:cs="Times New Roman"/>
              </w:rPr>
              <w:t xml:space="preserve"> dibinātāju.</w:t>
            </w:r>
          </w:p>
        </w:tc>
        <w:tc>
          <w:tcPr>
            <w:tcW w:w="5528" w:type="dxa"/>
            <w:shd w:val="clear" w:color="auto" w:fill="auto"/>
          </w:tcPr>
          <w:p w14:paraId="04F2023A" w14:textId="20107374" w:rsidR="008948D4" w:rsidRDefault="00A3606B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Patstāvīgi s</w:t>
            </w:r>
            <w:r w:rsidR="008948D4" w:rsidRPr="00340BF3">
              <w:rPr>
                <w:rFonts w:ascii="Times New Roman" w:hAnsi="Times New Roman" w:cs="Times New Roman"/>
              </w:rPr>
              <w:t>adarbo</w:t>
            </w:r>
            <w:r>
              <w:rPr>
                <w:rFonts w:ascii="Times New Roman" w:hAnsi="Times New Roman" w:cs="Times New Roman"/>
              </w:rPr>
              <w:t>ties</w:t>
            </w:r>
            <w:r w:rsidR="008948D4" w:rsidRPr="00340BF3">
              <w:rPr>
                <w:rFonts w:ascii="Times New Roman" w:hAnsi="Times New Roman" w:cs="Times New Roman"/>
              </w:rPr>
              <w:t xml:space="preserve"> ar dibinātāju, veido</w:t>
            </w:r>
            <w:r>
              <w:rPr>
                <w:rFonts w:ascii="Times New Roman" w:hAnsi="Times New Roman" w:cs="Times New Roman"/>
              </w:rPr>
              <w:t>t</w:t>
            </w:r>
            <w:r w:rsidR="008948D4" w:rsidRPr="00340B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konstruktīvas </w:t>
            </w:r>
            <w:r w:rsidR="00412F54">
              <w:rPr>
                <w:rFonts w:ascii="Times New Roman" w:hAnsi="Times New Roman" w:cs="Times New Roman"/>
              </w:rPr>
              <w:t xml:space="preserve">uz </w:t>
            </w:r>
            <w:r>
              <w:rPr>
                <w:rFonts w:ascii="Times New Roman" w:hAnsi="Times New Roman" w:cs="Times New Roman"/>
              </w:rPr>
              <w:t>savstarpēj</w:t>
            </w:r>
            <w:r w:rsidR="00412F54">
              <w:rPr>
                <w:rFonts w:ascii="Times New Roman" w:hAnsi="Times New Roman" w:cs="Times New Roman"/>
              </w:rPr>
              <w:t xml:space="preserve">u </w:t>
            </w:r>
            <w:r>
              <w:rPr>
                <w:rFonts w:ascii="Times New Roman" w:hAnsi="Times New Roman" w:cs="Times New Roman"/>
              </w:rPr>
              <w:t>uzticīb</w:t>
            </w:r>
            <w:r w:rsidR="00492A52">
              <w:rPr>
                <w:rFonts w:ascii="Times New Roman" w:hAnsi="Times New Roman" w:cs="Times New Roman"/>
              </w:rPr>
              <w:t>u balstītas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948D4" w:rsidRPr="00340BF3">
              <w:rPr>
                <w:rFonts w:ascii="Times New Roman" w:hAnsi="Times New Roman" w:cs="Times New Roman"/>
              </w:rPr>
              <w:t>attiecības</w:t>
            </w:r>
            <w:r w:rsidR="002E1A01">
              <w:rPr>
                <w:rFonts w:ascii="Times New Roman" w:hAnsi="Times New Roman" w:cs="Times New Roman"/>
              </w:rPr>
              <w:t>.</w:t>
            </w:r>
          </w:p>
          <w:p w14:paraId="534C18B3" w14:textId="77777777" w:rsidR="008948D4" w:rsidRPr="001F6D69" w:rsidRDefault="008948D4" w:rsidP="00F41D99">
            <w:pPr>
              <w:jc w:val="both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5103" w:type="dxa"/>
          </w:tcPr>
          <w:p w14:paraId="295C7C9F" w14:textId="6ED7D11E" w:rsidR="008948D4" w:rsidRPr="001F6D69" w:rsidRDefault="00A3606B" w:rsidP="00F41D99">
            <w:pPr>
              <w:jc w:val="both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</w:rPr>
              <w:t xml:space="preserve">Vadība un dibinātājs ir </w:t>
            </w:r>
            <w:proofErr w:type="spellStart"/>
            <w:r>
              <w:rPr>
                <w:rFonts w:ascii="Times New Roman" w:hAnsi="Times New Roman" w:cs="Times New Roman"/>
              </w:rPr>
              <w:t>cieņpilni</w:t>
            </w:r>
            <w:proofErr w:type="spellEnd"/>
            <w:r>
              <w:rPr>
                <w:rFonts w:ascii="Times New Roman" w:hAnsi="Times New Roman" w:cs="Times New Roman"/>
              </w:rPr>
              <w:t xml:space="preserve"> un kompetenti partneri, koleģiāli izprotoši un uz konstruktīvu sadarbību vērsti </w:t>
            </w:r>
            <w:r w:rsidR="002E1A01">
              <w:rPr>
                <w:rFonts w:ascii="Times New Roman" w:hAnsi="Times New Roman" w:cs="Times New Roman"/>
              </w:rPr>
              <w:t>partneri.</w:t>
            </w:r>
          </w:p>
        </w:tc>
        <w:tc>
          <w:tcPr>
            <w:tcW w:w="2126" w:type="dxa"/>
            <w:vMerge/>
          </w:tcPr>
          <w:p w14:paraId="5C25A153" w14:textId="77777777" w:rsidR="008948D4" w:rsidRPr="001B28AE" w:rsidRDefault="008948D4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93" w:rsidRPr="00CB35F3" w14:paraId="2142A9EA" w14:textId="77777777" w:rsidTr="00543250">
        <w:tc>
          <w:tcPr>
            <w:tcW w:w="14601" w:type="dxa"/>
            <w:gridSpan w:val="4"/>
          </w:tcPr>
          <w:p w14:paraId="7441F436" w14:textId="77777777" w:rsidR="00114093" w:rsidRPr="00BA13A2" w:rsidRDefault="00114093" w:rsidP="00570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3A2">
              <w:rPr>
                <w:rFonts w:ascii="Times New Roman" w:hAnsi="Times New Roman" w:cs="Times New Roman"/>
                <w:b/>
              </w:rPr>
              <w:t>4.2. Kritērijs “Vadības profesionālā darbība”</w:t>
            </w:r>
          </w:p>
        </w:tc>
      </w:tr>
      <w:tr w:rsidR="00114093" w:rsidRPr="00CB35F3" w14:paraId="2964612F" w14:textId="77777777" w:rsidTr="00D61E97">
        <w:tc>
          <w:tcPr>
            <w:tcW w:w="1844" w:type="dxa"/>
          </w:tcPr>
          <w:p w14:paraId="157D37DF" w14:textId="0850BB75" w:rsidR="00114093" w:rsidRPr="00722636" w:rsidRDefault="00114093" w:rsidP="0057021C">
            <w:pPr>
              <w:rPr>
                <w:rFonts w:ascii="Times New Roman" w:hAnsi="Times New Roman" w:cs="Times New Roman"/>
              </w:rPr>
            </w:pPr>
            <w:r w:rsidRPr="00722636">
              <w:rPr>
                <w:rFonts w:ascii="Times New Roman" w:hAnsi="Times New Roman" w:cs="Times New Roman"/>
              </w:rPr>
              <w:t>4.</w:t>
            </w:r>
            <w:r w:rsidR="005970F3">
              <w:rPr>
                <w:rFonts w:ascii="Times New Roman" w:hAnsi="Times New Roman" w:cs="Times New Roman"/>
              </w:rPr>
              <w:t>2.1</w:t>
            </w:r>
            <w:r w:rsidRPr="00722636">
              <w:rPr>
                <w:rFonts w:ascii="Times New Roman" w:hAnsi="Times New Roman" w:cs="Times New Roman"/>
              </w:rPr>
              <w:t xml:space="preserve">. </w:t>
            </w:r>
            <w:r w:rsidR="00A3606B">
              <w:rPr>
                <w:rFonts w:ascii="Times New Roman" w:hAnsi="Times New Roman" w:cs="Times New Roman"/>
              </w:rPr>
              <w:t>Vadības</w:t>
            </w:r>
            <w:r w:rsidRPr="00722636">
              <w:rPr>
                <w:rFonts w:ascii="Times New Roman" w:hAnsi="Times New Roman" w:cs="Times New Roman"/>
              </w:rPr>
              <w:t xml:space="preserve"> iesaist</w:t>
            </w:r>
            <w:r w:rsidR="00A3606B">
              <w:rPr>
                <w:rFonts w:ascii="Times New Roman" w:hAnsi="Times New Roman" w:cs="Times New Roman"/>
              </w:rPr>
              <w:t>e</w:t>
            </w:r>
            <w:r w:rsidRPr="00722636">
              <w:rPr>
                <w:rFonts w:ascii="Times New Roman" w:hAnsi="Times New Roman" w:cs="Times New Roman"/>
              </w:rPr>
              <w:t xml:space="preserve"> mācību proces</w:t>
            </w:r>
            <w:r w:rsidR="00A3606B">
              <w:rPr>
                <w:rFonts w:ascii="Times New Roman" w:hAnsi="Times New Roman" w:cs="Times New Roman"/>
              </w:rPr>
              <w:t>ā</w:t>
            </w:r>
            <w:r w:rsidRPr="00722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14:paraId="7FD532E2" w14:textId="460BC7BC" w:rsidR="00114093" w:rsidRPr="00722636" w:rsidRDefault="00A3606B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114093" w:rsidRPr="00CD7634">
              <w:rPr>
                <w:rFonts w:ascii="Times New Roman" w:hAnsi="Times New Roman" w:cs="Times New Roman"/>
              </w:rPr>
              <w:t>efinē</w:t>
            </w:r>
            <w:r>
              <w:rPr>
                <w:rFonts w:ascii="Times New Roman" w:hAnsi="Times New Roman" w:cs="Times New Roman"/>
              </w:rPr>
              <w:t>t</w:t>
            </w:r>
            <w:r w:rsidR="00114093" w:rsidRPr="00CD7634">
              <w:rPr>
                <w:rFonts w:ascii="Times New Roman" w:hAnsi="Times New Roman" w:cs="Times New Roman"/>
              </w:rPr>
              <w:t xml:space="preserve"> </w:t>
            </w:r>
            <w:r w:rsidR="00114093">
              <w:rPr>
                <w:rFonts w:ascii="Times New Roman" w:hAnsi="Times New Roman" w:cs="Times New Roman"/>
              </w:rPr>
              <w:t>iestād</w:t>
            </w:r>
            <w:r>
              <w:rPr>
                <w:rFonts w:ascii="Times New Roman" w:hAnsi="Times New Roman" w:cs="Times New Roman"/>
              </w:rPr>
              <w:t>es</w:t>
            </w:r>
            <w:r w:rsidR="00114093" w:rsidRPr="00CD76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nosacījumus</w:t>
            </w:r>
            <w:r w:rsidR="00114093" w:rsidRPr="00CD7634">
              <w:rPr>
                <w:rFonts w:ascii="Times New Roman" w:hAnsi="Times New Roman" w:cs="Times New Roman"/>
              </w:rPr>
              <w:t xml:space="preserve"> kvalitatīvām mācībām, lab</w:t>
            </w:r>
            <w:r>
              <w:rPr>
                <w:rFonts w:ascii="Times New Roman" w:hAnsi="Times New Roman" w:cs="Times New Roman"/>
              </w:rPr>
              <w:t>ām</w:t>
            </w:r>
            <w:r w:rsidR="00114093" w:rsidRPr="00CD7634">
              <w:rPr>
                <w:rFonts w:ascii="Times New Roman" w:hAnsi="Times New Roman" w:cs="Times New Roman"/>
              </w:rPr>
              <w:t xml:space="preserve"> </w:t>
            </w:r>
            <w:r w:rsidR="00114093">
              <w:rPr>
                <w:rFonts w:ascii="Times New Roman" w:hAnsi="Times New Roman" w:cs="Times New Roman"/>
              </w:rPr>
              <w:t>rotaļnodarbīb</w:t>
            </w:r>
            <w:r>
              <w:rPr>
                <w:rFonts w:ascii="Times New Roman" w:hAnsi="Times New Roman" w:cs="Times New Roman"/>
              </w:rPr>
              <w:t>ām</w:t>
            </w:r>
            <w:r w:rsidR="00114093" w:rsidRPr="00CD7634">
              <w:rPr>
                <w:rFonts w:ascii="Times New Roman" w:hAnsi="Times New Roman" w:cs="Times New Roman"/>
              </w:rPr>
              <w:t xml:space="preserve">, </w:t>
            </w:r>
            <w:r w:rsidR="00F82739">
              <w:rPr>
                <w:rFonts w:ascii="Times New Roman" w:hAnsi="Times New Roman" w:cs="Times New Roman"/>
              </w:rPr>
              <w:t>profesionālam</w:t>
            </w:r>
            <w:r w:rsidR="00114093" w:rsidRPr="00CD7634">
              <w:rPr>
                <w:rFonts w:ascii="Times New Roman" w:hAnsi="Times New Roman" w:cs="Times New Roman"/>
              </w:rPr>
              <w:t xml:space="preserve"> </w:t>
            </w:r>
            <w:r w:rsidR="001738B8" w:rsidRPr="001738B8">
              <w:rPr>
                <w:rFonts w:ascii="Times New Roman" w:hAnsi="Times New Roman" w:cs="Times New Roman"/>
              </w:rPr>
              <w:t>pedagog</w:t>
            </w:r>
            <w:r w:rsidR="00114093" w:rsidRPr="00CD7634">
              <w:rPr>
                <w:rFonts w:ascii="Times New Roman" w:hAnsi="Times New Roman" w:cs="Times New Roman"/>
              </w:rPr>
              <w:t>a darb</w:t>
            </w:r>
            <w:r>
              <w:rPr>
                <w:rFonts w:ascii="Times New Roman" w:hAnsi="Times New Roman" w:cs="Times New Roman"/>
              </w:rPr>
              <w:t>am, u.tml</w:t>
            </w:r>
            <w:r w:rsidR="00114093" w:rsidRPr="00CD76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</w:tcPr>
          <w:p w14:paraId="310E163E" w14:textId="7B2A0988" w:rsidR="00114093" w:rsidRDefault="005970F3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14093">
              <w:rPr>
                <w:rFonts w:ascii="Times New Roman" w:hAnsi="Times New Roman" w:cs="Times New Roman"/>
              </w:rPr>
              <w:t xml:space="preserve"> </w:t>
            </w:r>
            <w:r w:rsidR="00114093" w:rsidRPr="004376A6">
              <w:rPr>
                <w:rFonts w:ascii="Times New Roman" w:hAnsi="Times New Roman" w:cs="Times New Roman"/>
              </w:rPr>
              <w:t>Vadība ir eksperti par mācīšanu, mācīšanos un audzināšanu</w:t>
            </w:r>
            <w:r w:rsidR="00114093">
              <w:rPr>
                <w:rFonts w:ascii="Times New Roman" w:hAnsi="Times New Roman" w:cs="Times New Roman"/>
              </w:rPr>
              <w:t>.</w:t>
            </w:r>
          </w:p>
          <w:p w14:paraId="04781208" w14:textId="0C590801" w:rsidR="00114093" w:rsidRPr="00722636" w:rsidRDefault="00114093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4376A6">
              <w:rPr>
                <w:rFonts w:ascii="Times New Roman" w:hAnsi="Times New Roman" w:cs="Times New Roman"/>
              </w:rPr>
              <w:t xml:space="preserve"> </w:t>
            </w:r>
            <w:r w:rsidR="00A3606B">
              <w:rPr>
                <w:rFonts w:ascii="Times New Roman" w:hAnsi="Times New Roman" w:cs="Times New Roman"/>
              </w:rPr>
              <w:t>V</w:t>
            </w:r>
            <w:r w:rsidRPr="00CD7634">
              <w:rPr>
                <w:rFonts w:ascii="Times New Roman" w:hAnsi="Times New Roman" w:cs="Times New Roman"/>
              </w:rPr>
              <w:t xml:space="preserve">adība </w:t>
            </w:r>
            <w:r w:rsidR="00A3606B">
              <w:rPr>
                <w:rFonts w:ascii="Times New Roman" w:hAnsi="Times New Roman" w:cs="Times New Roman"/>
              </w:rPr>
              <w:t>un</w:t>
            </w:r>
            <w:r w:rsidRPr="00CD7634">
              <w:rPr>
                <w:rFonts w:ascii="Times New Roman" w:hAnsi="Times New Roman" w:cs="Times New Roman"/>
              </w:rPr>
              <w:t xml:space="preserve"> </w:t>
            </w:r>
            <w:r w:rsidR="001738B8" w:rsidRPr="001738B8">
              <w:rPr>
                <w:rFonts w:ascii="Times New Roman" w:hAnsi="Times New Roman" w:cs="Times New Roman"/>
              </w:rPr>
              <w:t>pedagog</w:t>
            </w:r>
            <w:r w:rsidRPr="00CD7634">
              <w:rPr>
                <w:rFonts w:ascii="Times New Roman" w:hAnsi="Times New Roman" w:cs="Times New Roman"/>
              </w:rPr>
              <w:t>i</w:t>
            </w:r>
            <w:r w:rsidR="00A3606B">
              <w:rPr>
                <w:rFonts w:ascii="Times New Roman" w:hAnsi="Times New Roman" w:cs="Times New Roman"/>
              </w:rPr>
              <w:t xml:space="preserve"> sadarb</w:t>
            </w:r>
            <w:r w:rsidR="003612B1">
              <w:rPr>
                <w:rFonts w:ascii="Times New Roman" w:hAnsi="Times New Roman" w:cs="Times New Roman"/>
              </w:rPr>
              <w:t>ojas</w:t>
            </w:r>
            <w:r w:rsidR="00A3606B">
              <w:rPr>
                <w:rFonts w:ascii="Times New Roman" w:hAnsi="Times New Roman" w:cs="Times New Roman"/>
              </w:rPr>
              <w:t xml:space="preserve"> mācību procesa norisēs</w:t>
            </w:r>
            <w:r>
              <w:rPr>
                <w:rFonts w:ascii="Times New Roman" w:hAnsi="Times New Roman" w:cs="Times New Roman"/>
              </w:rPr>
              <w:t>.</w:t>
            </w:r>
            <w:r w:rsidRPr="00CD76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0D5877A7" w14:textId="7F51F908" w:rsidR="008948D4" w:rsidRDefault="008948D4" w:rsidP="008948D4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</w:t>
            </w:r>
            <w:r w:rsidR="002E1A01">
              <w:rPr>
                <w:rFonts w:ascii="Times New Roman" w:hAnsi="Times New Roman" w:cs="Times New Roman"/>
                <w:b/>
              </w:rPr>
              <w:t>5</w:t>
            </w:r>
            <w:r w:rsidRPr="0058103E">
              <w:rPr>
                <w:rFonts w:ascii="Times New Roman" w:hAnsi="Times New Roman" w:cs="Times New Roman"/>
                <w:b/>
              </w:rPr>
              <w:t>.-2027.</w:t>
            </w:r>
          </w:p>
          <w:p w14:paraId="15F304BB" w14:textId="77777777" w:rsidR="008948D4" w:rsidRDefault="008948D4" w:rsidP="008948D4">
            <w:pPr>
              <w:rPr>
                <w:rFonts w:ascii="Times New Roman" w:hAnsi="Times New Roman" w:cs="Times New Roman"/>
              </w:rPr>
            </w:pPr>
          </w:p>
          <w:p w14:paraId="27094337" w14:textId="5E870CD9" w:rsidR="00114093" w:rsidRPr="001B28AE" w:rsidRDefault="008948D4" w:rsidP="0089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U16.1.1.</w:t>
            </w:r>
            <w:r w:rsidR="009B273A">
              <w:rPr>
                <w:rFonts w:ascii="Times New Roman" w:hAnsi="Times New Roman" w:cs="Times New Roman"/>
              </w:rPr>
              <w:t>/Ā16.1.1.1.</w:t>
            </w:r>
          </w:p>
        </w:tc>
      </w:tr>
      <w:tr w:rsidR="00114093" w:rsidRPr="00CB35F3" w14:paraId="5E1F51A8" w14:textId="77777777" w:rsidTr="00543250">
        <w:tc>
          <w:tcPr>
            <w:tcW w:w="14601" w:type="dxa"/>
            <w:gridSpan w:val="4"/>
          </w:tcPr>
          <w:p w14:paraId="0AF11780" w14:textId="77777777" w:rsidR="00114093" w:rsidRPr="007D16A8" w:rsidRDefault="00114093" w:rsidP="00570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6A8">
              <w:rPr>
                <w:rFonts w:ascii="Times New Roman" w:hAnsi="Times New Roman" w:cs="Times New Roman"/>
                <w:b/>
              </w:rPr>
              <w:t>4.3. Kritērijs “Atbalsts un sadarbība”</w:t>
            </w:r>
          </w:p>
        </w:tc>
      </w:tr>
      <w:tr w:rsidR="007E4F2D" w:rsidRPr="00CB35F3" w14:paraId="59F8977E" w14:textId="77777777" w:rsidTr="00D61E97">
        <w:tc>
          <w:tcPr>
            <w:tcW w:w="1844" w:type="dxa"/>
          </w:tcPr>
          <w:p w14:paraId="728C70CC" w14:textId="49FDD54D" w:rsidR="007E4F2D" w:rsidRPr="00F22B90" w:rsidRDefault="007E4F2D" w:rsidP="0057021C">
            <w:pPr>
              <w:rPr>
                <w:rFonts w:ascii="Times New Roman" w:hAnsi="Times New Roman" w:cs="Times New Roman"/>
              </w:rPr>
            </w:pPr>
            <w:r w:rsidRPr="00F22B9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3.1</w:t>
            </w:r>
            <w:r w:rsidRPr="00F22B90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P</w:t>
            </w:r>
            <w:r w:rsidRPr="001738B8">
              <w:rPr>
                <w:rFonts w:ascii="Times New Roman" w:hAnsi="Times New Roman" w:cs="Times New Roman"/>
              </w:rPr>
              <w:t>edagog</w:t>
            </w:r>
            <w:r w:rsidRPr="00F22B90">
              <w:rPr>
                <w:rFonts w:ascii="Times New Roman" w:hAnsi="Times New Roman" w:cs="Times New Roman"/>
              </w:rPr>
              <w:t xml:space="preserve">u </w:t>
            </w:r>
            <w:r>
              <w:rPr>
                <w:rFonts w:ascii="Times New Roman" w:hAnsi="Times New Roman" w:cs="Times New Roman"/>
              </w:rPr>
              <w:t>darba attiecības</w:t>
            </w:r>
            <w:r w:rsidRPr="00F22B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14:paraId="791C43F8" w14:textId="3F6B06BD" w:rsidR="007E4F2D" w:rsidRPr="00722636" w:rsidRDefault="007E4F2D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Iestādes </w:t>
            </w:r>
            <w:r w:rsidRPr="0078666C">
              <w:rPr>
                <w:rFonts w:ascii="Times New Roman" w:hAnsi="Times New Roman" w:cs="Times New Roman"/>
              </w:rPr>
              <w:t>vadība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78666C">
              <w:rPr>
                <w:rFonts w:ascii="Times New Roman" w:hAnsi="Times New Roman" w:cs="Times New Roman"/>
              </w:rPr>
              <w:t>analizē</w:t>
            </w:r>
            <w:r>
              <w:rPr>
                <w:rFonts w:ascii="Times New Roman" w:hAnsi="Times New Roman" w:cs="Times New Roman"/>
              </w:rPr>
              <w:t>t</w:t>
            </w:r>
            <w:r w:rsidRPr="0078666C">
              <w:rPr>
                <w:rFonts w:ascii="Times New Roman" w:hAnsi="Times New Roman" w:cs="Times New Roman"/>
              </w:rPr>
              <w:t xml:space="preserve"> </w:t>
            </w:r>
            <w:r w:rsidRPr="001738B8">
              <w:rPr>
                <w:rFonts w:ascii="Times New Roman" w:hAnsi="Times New Roman" w:cs="Times New Roman"/>
              </w:rPr>
              <w:t>pedagog</w:t>
            </w:r>
            <w:r w:rsidRPr="0078666C">
              <w:rPr>
                <w:rFonts w:ascii="Times New Roman" w:hAnsi="Times New Roman" w:cs="Times New Roman"/>
              </w:rPr>
              <w:t xml:space="preserve">u apmierinātību ar darba apstākļiem un vēlmi palikt darbā </w:t>
            </w:r>
            <w:r>
              <w:rPr>
                <w:rFonts w:ascii="Times New Roman" w:hAnsi="Times New Roman" w:cs="Times New Roman"/>
              </w:rPr>
              <w:t>(darba devēja</w:t>
            </w:r>
            <w:r w:rsidRPr="0078666C">
              <w:rPr>
                <w:rFonts w:ascii="Times New Roman" w:hAnsi="Times New Roman" w:cs="Times New Roman"/>
              </w:rPr>
              <w:t xml:space="preserve"> atbalst</w:t>
            </w:r>
            <w:r>
              <w:rPr>
                <w:rFonts w:ascii="Times New Roman" w:hAnsi="Times New Roman" w:cs="Times New Roman"/>
              </w:rPr>
              <w:t>s</w:t>
            </w:r>
            <w:r w:rsidRPr="0078666C">
              <w:rPr>
                <w:rFonts w:ascii="Times New Roman" w:hAnsi="Times New Roman" w:cs="Times New Roman"/>
              </w:rPr>
              <w:t>, darba slodz</w:t>
            </w:r>
            <w:r>
              <w:rPr>
                <w:rFonts w:ascii="Times New Roman" w:hAnsi="Times New Roman" w:cs="Times New Roman"/>
              </w:rPr>
              <w:t>e</w:t>
            </w:r>
            <w:r w:rsidRPr="0078666C">
              <w:rPr>
                <w:rFonts w:ascii="Times New Roman" w:hAnsi="Times New Roman" w:cs="Times New Roman"/>
              </w:rPr>
              <w:t>, karjeras izaugsm</w:t>
            </w:r>
            <w:r>
              <w:rPr>
                <w:rFonts w:ascii="Times New Roman" w:hAnsi="Times New Roman" w:cs="Times New Roman"/>
              </w:rPr>
              <w:t>e</w:t>
            </w:r>
            <w:r w:rsidRPr="0078666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izglītojamo</w:t>
            </w:r>
            <w:r w:rsidRPr="0078666C">
              <w:rPr>
                <w:rFonts w:ascii="Times New Roman" w:hAnsi="Times New Roman" w:cs="Times New Roman"/>
              </w:rPr>
              <w:t xml:space="preserve"> uzvedīb</w:t>
            </w:r>
            <w:r>
              <w:rPr>
                <w:rFonts w:ascii="Times New Roman" w:hAnsi="Times New Roman" w:cs="Times New Roman"/>
              </w:rPr>
              <w:t>a</w:t>
            </w:r>
            <w:r w:rsidRPr="0078666C">
              <w:rPr>
                <w:rFonts w:ascii="Times New Roman" w:hAnsi="Times New Roman" w:cs="Times New Roman"/>
              </w:rPr>
              <w:t>, sadarbīb</w:t>
            </w:r>
            <w:r w:rsidR="00FE1A1C">
              <w:rPr>
                <w:rFonts w:ascii="Times New Roman" w:hAnsi="Times New Roman" w:cs="Times New Roman"/>
              </w:rPr>
              <w:t>a</w:t>
            </w:r>
            <w:r w:rsidRPr="0078666C">
              <w:rPr>
                <w:rFonts w:ascii="Times New Roman" w:hAnsi="Times New Roman" w:cs="Times New Roman"/>
              </w:rPr>
              <w:t xml:space="preserve"> ar vadību un darbiniekiem</w:t>
            </w:r>
            <w:r>
              <w:rPr>
                <w:rFonts w:ascii="Times New Roman" w:hAnsi="Times New Roman" w:cs="Times New Roman"/>
              </w:rPr>
              <w:t>)</w:t>
            </w:r>
            <w:r w:rsidRPr="0078666C">
              <w:rPr>
                <w:rFonts w:ascii="Times New Roman" w:hAnsi="Times New Roman" w:cs="Times New Roman"/>
              </w:rPr>
              <w:t>, vei</w:t>
            </w:r>
            <w:r>
              <w:rPr>
                <w:rFonts w:ascii="Times New Roman" w:hAnsi="Times New Roman" w:cs="Times New Roman"/>
              </w:rPr>
              <w:t>kt</w:t>
            </w:r>
            <w:r w:rsidRPr="0078666C">
              <w:rPr>
                <w:rFonts w:ascii="Times New Roman" w:hAnsi="Times New Roman" w:cs="Times New Roman"/>
              </w:rPr>
              <w:t xml:space="preserve"> darbības, lai </w:t>
            </w:r>
            <w:r>
              <w:rPr>
                <w:rFonts w:ascii="Times New Roman" w:hAnsi="Times New Roman" w:cs="Times New Roman"/>
              </w:rPr>
              <w:t>nostiprinātu</w:t>
            </w:r>
            <w:r w:rsidRPr="0078666C">
              <w:rPr>
                <w:rFonts w:ascii="Times New Roman" w:hAnsi="Times New Roman" w:cs="Times New Roman"/>
              </w:rPr>
              <w:t xml:space="preserve"> vēlmi palikt darbā</w:t>
            </w:r>
            <w:r>
              <w:rPr>
                <w:rFonts w:ascii="Times New Roman" w:hAnsi="Times New Roman" w:cs="Times New Roman"/>
              </w:rPr>
              <w:t xml:space="preserve"> iestādē</w:t>
            </w:r>
            <w:r w:rsidRPr="007866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472C14E2" w14:textId="6BF28FB1" w:rsidR="007E4F2D" w:rsidRPr="001A15A1" w:rsidRDefault="007E4F2D" w:rsidP="001A15A1">
            <w:pPr>
              <w:pStyle w:val="ListParagraph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 w:rsidRPr="001A15A1">
              <w:rPr>
                <w:rFonts w:ascii="Times New Roman" w:hAnsi="Times New Roman" w:cs="Times New Roman"/>
              </w:rPr>
              <w:t xml:space="preserve">Zema </w:t>
            </w:r>
            <w:r w:rsidR="003612B1">
              <w:rPr>
                <w:rFonts w:ascii="Times New Roman" w:hAnsi="Times New Roman" w:cs="Times New Roman"/>
              </w:rPr>
              <w:t>darbinieku</w:t>
            </w:r>
            <w:r w:rsidRPr="001A15A1">
              <w:rPr>
                <w:rFonts w:ascii="Times New Roman" w:hAnsi="Times New Roman" w:cs="Times New Roman"/>
              </w:rPr>
              <w:t xml:space="preserve"> mainība.</w:t>
            </w:r>
          </w:p>
          <w:p w14:paraId="39466AD6" w14:textId="77777777" w:rsidR="007E4F2D" w:rsidRDefault="007E4F2D" w:rsidP="007E4F2D">
            <w:pPr>
              <w:pStyle w:val="ListParagraph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Konflikta vai stresa situāciju minimums.</w:t>
            </w:r>
          </w:p>
          <w:p w14:paraId="65444C44" w14:textId="77777777" w:rsidR="007E4F2D" w:rsidRDefault="007E4F2D" w:rsidP="007E4F2D">
            <w:pPr>
              <w:pStyle w:val="ListParagraph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Dibinātāja atbalstīti motivācijas risinājumi.</w:t>
            </w:r>
          </w:p>
          <w:p w14:paraId="10D028FD" w14:textId="3E148BEC" w:rsidR="007E4F2D" w:rsidRPr="001A15A1" w:rsidRDefault="007E4F2D" w:rsidP="001A15A1">
            <w:pPr>
              <w:pStyle w:val="ListParagraph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Darbiniekus apmierinošs darba koplīgums.</w:t>
            </w:r>
          </w:p>
        </w:tc>
        <w:tc>
          <w:tcPr>
            <w:tcW w:w="2126" w:type="dxa"/>
            <w:vMerge w:val="restart"/>
          </w:tcPr>
          <w:p w14:paraId="1CC13486" w14:textId="3798F5EC" w:rsidR="007E4F2D" w:rsidRDefault="007E4F2D" w:rsidP="008948D4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</w:t>
            </w:r>
            <w:r w:rsidR="002E1A01">
              <w:rPr>
                <w:rFonts w:ascii="Times New Roman" w:hAnsi="Times New Roman" w:cs="Times New Roman"/>
                <w:b/>
              </w:rPr>
              <w:t>5</w:t>
            </w:r>
            <w:r w:rsidRPr="0058103E">
              <w:rPr>
                <w:rFonts w:ascii="Times New Roman" w:hAnsi="Times New Roman" w:cs="Times New Roman"/>
                <w:b/>
              </w:rPr>
              <w:t>.-2027.</w:t>
            </w:r>
          </w:p>
          <w:p w14:paraId="3B08BE83" w14:textId="77777777" w:rsidR="007E4F2D" w:rsidRDefault="007E4F2D" w:rsidP="008948D4">
            <w:pPr>
              <w:rPr>
                <w:rFonts w:ascii="Times New Roman" w:hAnsi="Times New Roman" w:cs="Times New Roman"/>
              </w:rPr>
            </w:pPr>
          </w:p>
          <w:p w14:paraId="59818C84" w14:textId="7E04C6BB" w:rsidR="007E4F2D" w:rsidRPr="001B28AE" w:rsidRDefault="007E4F2D" w:rsidP="0089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U16.1.1.</w:t>
            </w:r>
            <w:r w:rsidR="009B273A">
              <w:rPr>
                <w:rFonts w:ascii="Times New Roman" w:hAnsi="Times New Roman" w:cs="Times New Roman"/>
              </w:rPr>
              <w:t xml:space="preserve"> /Ā16.1.1.1.</w:t>
            </w:r>
          </w:p>
        </w:tc>
      </w:tr>
      <w:tr w:rsidR="008948D4" w:rsidRPr="00CB35F3" w14:paraId="4CBA1DF4" w14:textId="77777777" w:rsidTr="00D61E97">
        <w:trPr>
          <w:trHeight w:val="1274"/>
        </w:trPr>
        <w:tc>
          <w:tcPr>
            <w:tcW w:w="1844" w:type="dxa"/>
          </w:tcPr>
          <w:p w14:paraId="30D89A0F" w14:textId="77777777" w:rsidR="008948D4" w:rsidRPr="00F22B90" w:rsidRDefault="008948D4" w:rsidP="0057021C">
            <w:pPr>
              <w:rPr>
                <w:rFonts w:ascii="Times New Roman" w:hAnsi="Times New Roman" w:cs="Times New Roman"/>
              </w:rPr>
            </w:pPr>
            <w:r w:rsidRPr="00F22B90">
              <w:rPr>
                <w:rFonts w:ascii="Times New Roman" w:hAnsi="Times New Roman" w:cs="Times New Roman"/>
              </w:rPr>
              <w:lastRenderedPageBreak/>
              <w:t>4.</w:t>
            </w:r>
            <w:r>
              <w:rPr>
                <w:rFonts w:ascii="Times New Roman" w:hAnsi="Times New Roman" w:cs="Times New Roman"/>
              </w:rPr>
              <w:t xml:space="preserve">3.2. </w:t>
            </w:r>
            <w:r w:rsidRPr="00F22B90">
              <w:rPr>
                <w:rFonts w:ascii="Times New Roman" w:hAnsi="Times New Roman" w:cs="Times New Roman"/>
              </w:rPr>
              <w:t xml:space="preserve">Savstarpējas mācīšanās </w:t>
            </w:r>
            <w:proofErr w:type="spellStart"/>
            <w:r w:rsidRPr="00F22B90">
              <w:rPr>
                <w:rFonts w:ascii="Times New Roman" w:hAnsi="Times New Roman" w:cs="Times New Roman"/>
              </w:rPr>
              <w:t>komanddarbs</w:t>
            </w:r>
            <w:proofErr w:type="spellEnd"/>
            <w:r w:rsidRPr="00F22B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14:paraId="009B10C3" w14:textId="3C438F9F" w:rsidR="008948D4" w:rsidRPr="00722636" w:rsidRDefault="008948D4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E35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Iestādes</w:t>
            </w:r>
            <w:r w:rsidRPr="007E17DE">
              <w:rPr>
                <w:rFonts w:ascii="Times New Roman" w:hAnsi="Times New Roman" w:cs="Times New Roman"/>
              </w:rPr>
              <w:t xml:space="preserve"> vadība</w:t>
            </w:r>
            <w:r w:rsidR="007E4F2D">
              <w:rPr>
                <w:rFonts w:ascii="Times New Roman" w:hAnsi="Times New Roman" w:cs="Times New Roman"/>
              </w:rPr>
              <w:t>i</w:t>
            </w:r>
            <w:r w:rsidRPr="007E17DE">
              <w:rPr>
                <w:rFonts w:ascii="Times New Roman" w:hAnsi="Times New Roman" w:cs="Times New Roman"/>
              </w:rPr>
              <w:t xml:space="preserve"> </w:t>
            </w:r>
            <w:r w:rsidR="007E4F2D">
              <w:rPr>
                <w:rFonts w:ascii="Times New Roman" w:hAnsi="Times New Roman" w:cs="Times New Roman"/>
              </w:rPr>
              <w:t xml:space="preserve">radīt </w:t>
            </w:r>
            <w:r w:rsidRPr="007E17DE">
              <w:rPr>
                <w:rFonts w:ascii="Times New Roman" w:hAnsi="Times New Roman" w:cs="Times New Roman"/>
              </w:rPr>
              <w:t>iespēj</w:t>
            </w:r>
            <w:r w:rsidR="007E4F2D">
              <w:rPr>
                <w:rFonts w:ascii="Times New Roman" w:hAnsi="Times New Roman" w:cs="Times New Roman"/>
              </w:rPr>
              <w:t>u</w:t>
            </w:r>
            <w:r w:rsidRPr="007E17DE">
              <w:rPr>
                <w:rFonts w:ascii="Times New Roman" w:hAnsi="Times New Roman" w:cs="Times New Roman"/>
              </w:rPr>
              <w:t xml:space="preserve"> </w:t>
            </w:r>
            <w:r w:rsidR="001738B8" w:rsidRPr="001738B8">
              <w:rPr>
                <w:rFonts w:ascii="Times New Roman" w:hAnsi="Times New Roman" w:cs="Times New Roman"/>
              </w:rPr>
              <w:t>pedagog</w:t>
            </w:r>
            <w:r w:rsidRPr="007E17DE">
              <w:rPr>
                <w:rFonts w:ascii="Times New Roman" w:hAnsi="Times New Roman" w:cs="Times New Roman"/>
              </w:rPr>
              <w:t xml:space="preserve">iem dalīties ar pieredzi, </w:t>
            </w:r>
            <w:r w:rsidR="007E4F2D">
              <w:rPr>
                <w:rFonts w:ascii="Times New Roman" w:hAnsi="Times New Roman" w:cs="Times New Roman"/>
              </w:rPr>
              <w:t>paredzēt laiku</w:t>
            </w:r>
            <w:r w:rsidRPr="007E17DE">
              <w:rPr>
                <w:rFonts w:ascii="Times New Roman" w:hAnsi="Times New Roman" w:cs="Times New Roman"/>
              </w:rPr>
              <w:t xml:space="preserve"> </w:t>
            </w:r>
            <w:r w:rsidR="006B322B" w:rsidRPr="006B322B">
              <w:rPr>
                <w:rFonts w:ascii="Times New Roman" w:hAnsi="Times New Roman" w:cs="Times New Roman"/>
              </w:rPr>
              <w:t>pedagog</w:t>
            </w:r>
            <w:r w:rsidRPr="007E17DE">
              <w:rPr>
                <w:rFonts w:ascii="Times New Roman" w:hAnsi="Times New Roman" w:cs="Times New Roman"/>
              </w:rPr>
              <w:t xml:space="preserve">iem profesionālās pilnveides </w:t>
            </w:r>
            <w:r w:rsidR="007E4F2D">
              <w:rPr>
                <w:rFonts w:ascii="Times New Roman" w:hAnsi="Times New Roman" w:cs="Times New Roman"/>
              </w:rPr>
              <w:t>pasākumiem</w:t>
            </w:r>
            <w:r w:rsidRPr="007E17DE">
              <w:rPr>
                <w:rFonts w:ascii="Times New Roman" w:hAnsi="Times New Roman" w:cs="Times New Roman"/>
              </w:rPr>
              <w:t xml:space="preserve">. </w:t>
            </w:r>
          </w:p>
          <w:p w14:paraId="57DEBE1D" w14:textId="4C51F7BF" w:rsidR="008948D4" w:rsidRPr="00722636" w:rsidRDefault="008948D4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1738B8">
              <w:rPr>
                <w:rFonts w:ascii="Times New Roman" w:hAnsi="Times New Roman" w:cs="Times New Roman"/>
              </w:rPr>
              <w:t>P</w:t>
            </w:r>
            <w:r w:rsidR="001738B8" w:rsidRPr="001738B8">
              <w:rPr>
                <w:rFonts w:ascii="Times New Roman" w:hAnsi="Times New Roman" w:cs="Times New Roman"/>
              </w:rPr>
              <w:t>edagog</w:t>
            </w:r>
            <w:r w:rsidRPr="007E17DE">
              <w:rPr>
                <w:rFonts w:ascii="Times New Roman" w:hAnsi="Times New Roman" w:cs="Times New Roman"/>
              </w:rPr>
              <w:t>i</w:t>
            </w:r>
            <w:r w:rsidR="007E4F2D">
              <w:rPr>
                <w:rFonts w:ascii="Times New Roman" w:hAnsi="Times New Roman" w:cs="Times New Roman"/>
              </w:rPr>
              <w:t>em</w:t>
            </w:r>
            <w:r w:rsidRPr="007E17DE">
              <w:rPr>
                <w:rFonts w:ascii="Times New Roman" w:hAnsi="Times New Roman" w:cs="Times New Roman"/>
              </w:rPr>
              <w:t xml:space="preserve"> sadarbo</w:t>
            </w:r>
            <w:r w:rsidR="007E4F2D">
              <w:rPr>
                <w:rFonts w:ascii="Times New Roman" w:hAnsi="Times New Roman" w:cs="Times New Roman"/>
              </w:rPr>
              <w:t>ties</w:t>
            </w:r>
            <w:r w:rsidRPr="007E17DE">
              <w:rPr>
                <w:rFonts w:ascii="Times New Roman" w:hAnsi="Times New Roman" w:cs="Times New Roman"/>
              </w:rPr>
              <w:t xml:space="preserve"> mācību procesa plānošanā, īstenošanā un izvērtēšanā, dal</w:t>
            </w:r>
            <w:r w:rsidR="007E4F2D">
              <w:rPr>
                <w:rFonts w:ascii="Times New Roman" w:hAnsi="Times New Roman" w:cs="Times New Roman"/>
              </w:rPr>
              <w:t>īties</w:t>
            </w:r>
            <w:r w:rsidRPr="007E17DE">
              <w:rPr>
                <w:rFonts w:ascii="Times New Roman" w:hAnsi="Times New Roman" w:cs="Times New Roman"/>
              </w:rPr>
              <w:t xml:space="preserve"> </w:t>
            </w:r>
            <w:r w:rsidR="007E4F2D">
              <w:rPr>
                <w:rFonts w:ascii="Times New Roman" w:hAnsi="Times New Roman" w:cs="Times New Roman"/>
              </w:rPr>
              <w:t xml:space="preserve">darba </w:t>
            </w:r>
            <w:r w:rsidRPr="007E17DE">
              <w:rPr>
                <w:rFonts w:ascii="Times New Roman" w:hAnsi="Times New Roman" w:cs="Times New Roman"/>
              </w:rPr>
              <w:t>pieredzē.</w:t>
            </w:r>
          </w:p>
        </w:tc>
        <w:tc>
          <w:tcPr>
            <w:tcW w:w="5103" w:type="dxa"/>
          </w:tcPr>
          <w:p w14:paraId="17303DFF" w14:textId="3F15D5B9" w:rsidR="008948D4" w:rsidRPr="00722636" w:rsidRDefault="008948D4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E35D4">
              <w:rPr>
                <w:rFonts w:ascii="Times New Roman" w:hAnsi="Times New Roman" w:cs="Times New Roman"/>
              </w:rPr>
              <w:t xml:space="preserve"> </w:t>
            </w:r>
            <w:r w:rsidR="007E4F2D">
              <w:rPr>
                <w:rFonts w:ascii="Times New Roman" w:hAnsi="Times New Roman" w:cs="Times New Roman"/>
              </w:rPr>
              <w:t>I</w:t>
            </w:r>
            <w:r w:rsidRPr="007E17DE">
              <w:rPr>
                <w:rFonts w:ascii="Times New Roman" w:hAnsi="Times New Roman" w:cs="Times New Roman"/>
              </w:rPr>
              <w:t xml:space="preserve">zstrādāta sistēma un </w:t>
            </w:r>
            <w:r w:rsidR="007E4F2D">
              <w:rPr>
                <w:rFonts w:ascii="Times New Roman" w:hAnsi="Times New Roman" w:cs="Times New Roman"/>
              </w:rPr>
              <w:t xml:space="preserve">risinājumi </w:t>
            </w:r>
            <w:r w:rsidRPr="007E17DE">
              <w:rPr>
                <w:rFonts w:ascii="Times New Roman" w:hAnsi="Times New Roman" w:cs="Times New Roman"/>
              </w:rPr>
              <w:t>veiksmīg</w:t>
            </w:r>
            <w:r w:rsidR="007E4F2D">
              <w:rPr>
                <w:rFonts w:ascii="Times New Roman" w:hAnsi="Times New Roman" w:cs="Times New Roman"/>
              </w:rPr>
              <w:t>am</w:t>
            </w:r>
            <w:r w:rsidRPr="007E17DE">
              <w:rPr>
                <w:rFonts w:ascii="Times New Roman" w:hAnsi="Times New Roman" w:cs="Times New Roman"/>
              </w:rPr>
              <w:t xml:space="preserve"> profesionālās kopienas darb</w:t>
            </w:r>
            <w:r w:rsidR="007E4F2D">
              <w:rPr>
                <w:rFonts w:ascii="Times New Roman" w:hAnsi="Times New Roman" w:cs="Times New Roman"/>
              </w:rPr>
              <w:t>am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0C72E50" w14:textId="6EA54677" w:rsidR="008948D4" w:rsidRPr="00722636" w:rsidRDefault="008948D4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913D73">
              <w:rPr>
                <w:rFonts w:ascii="Times New Roman" w:hAnsi="Times New Roman" w:cs="Times New Roman"/>
              </w:rPr>
              <w:t>P</w:t>
            </w:r>
            <w:r w:rsidR="00913D73" w:rsidRPr="00913D73">
              <w:rPr>
                <w:rFonts w:ascii="Times New Roman" w:hAnsi="Times New Roman" w:cs="Times New Roman"/>
              </w:rPr>
              <w:t>edagog</w:t>
            </w:r>
            <w:r w:rsidRPr="007E17DE">
              <w:rPr>
                <w:rFonts w:ascii="Times New Roman" w:hAnsi="Times New Roman" w:cs="Times New Roman"/>
              </w:rPr>
              <w:t xml:space="preserve">i </w:t>
            </w:r>
            <w:r w:rsidR="007E4F2D">
              <w:rPr>
                <w:rFonts w:ascii="Times New Roman" w:hAnsi="Times New Roman" w:cs="Times New Roman"/>
              </w:rPr>
              <w:t xml:space="preserve">savstarpēji </w:t>
            </w:r>
            <w:r w:rsidR="007E4F2D" w:rsidRPr="007E17DE">
              <w:rPr>
                <w:rFonts w:ascii="Times New Roman" w:hAnsi="Times New Roman" w:cs="Times New Roman"/>
              </w:rPr>
              <w:t>uztic</w:t>
            </w:r>
            <w:r w:rsidR="007E4F2D">
              <w:rPr>
                <w:rFonts w:ascii="Times New Roman" w:hAnsi="Times New Roman" w:cs="Times New Roman"/>
              </w:rPr>
              <w:t xml:space="preserve">as, </w:t>
            </w:r>
            <w:r w:rsidRPr="007E17DE">
              <w:rPr>
                <w:rFonts w:ascii="Times New Roman" w:hAnsi="Times New Roman" w:cs="Times New Roman"/>
              </w:rPr>
              <w:t>ir ieviestas kolektīva sadarbības normas (principi)</w:t>
            </w:r>
            <w:r w:rsidR="007E4F2D">
              <w:rPr>
                <w:rFonts w:ascii="Times New Roman" w:hAnsi="Times New Roman" w:cs="Times New Roman"/>
              </w:rPr>
              <w:t xml:space="preserve"> un </w:t>
            </w:r>
            <w:r w:rsidRPr="007E17DE">
              <w:rPr>
                <w:rFonts w:ascii="Times New Roman" w:hAnsi="Times New Roman" w:cs="Times New Roman"/>
              </w:rPr>
              <w:t>proces</w:t>
            </w:r>
            <w:r w:rsidR="007E4F2D">
              <w:rPr>
                <w:rFonts w:ascii="Times New Roman" w:hAnsi="Times New Roman" w:cs="Times New Roman"/>
              </w:rPr>
              <w:t>i</w:t>
            </w:r>
            <w:r w:rsidRPr="007E17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Merge/>
          </w:tcPr>
          <w:p w14:paraId="64488243" w14:textId="77777777" w:rsidR="008948D4" w:rsidRPr="001B28AE" w:rsidRDefault="008948D4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8D4" w:rsidRPr="00CB35F3" w14:paraId="064AC82D" w14:textId="77777777" w:rsidTr="00D61E97">
        <w:tc>
          <w:tcPr>
            <w:tcW w:w="1844" w:type="dxa"/>
          </w:tcPr>
          <w:p w14:paraId="7F7B9DB3" w14:textId="34E74A1A" w:rsidR="008948D4" w:rsidRPr="00F22B90" w:rsidRDefault="008948D4" w:rsidP="0057021C">
            <w:pPr>
              <w:rPr>
                <w:rFonts w:ascii="Times New Roman" w:hAnsi="Times New Roman" w:cs="Times New Roman"/>
              </w:rPr>
            </w:pPr>
            <w:r w:rsidRPr="00F22B9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3.</w:t>
            </w:r>
            <w:r w:rsidR="00E43C7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B90">
              <w:rPr>
                <w:rFonts w:ascii="Times New Roman" w:hAnsi="Times New Roman" w:cs="Times New Roman"/>
              </w:rPr>
              <w:t>Izziņas, inovāciju kultūra</w:t>
            </w:r>
            <w:r w:rsidR="007D63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14:paraId="445DCF7E" w14:textId="051B2F74" w:rsidR="008948D4" w:rsidRPr="00B176D1" w:rsidRDefault="006B322B" w:rsidP="007D63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6B322B">
              <w:rPr>
                <w:rFonts w:ascii="Times New Roman" w:hAnsi="Times New Roman" w:cs="Times New Roman"/>
              </w:rPr>
              <w:t>edagog</w:t>
            </w:r>
            <w:r w:rsidR="008948D4" w:rsidRPr="00B176D1">
              <w:rPr>
                <w:rFonts w:ascii="Times New Roman" w:hAnsi="Times New Roman" w:cs="Times New Roman"/>
              </w:rPr>
              <w:t>i</w:t>
            </w:r>
            <w:r w:rsidR="00C840FC">
              <w:rPr>
                <w:rFonts w:ascii="Times New Roman" w:hAnsi="Times New Roman" w:cs="Times New Roman"/>
              </w:rPr>
              <w:t>em</w:t>
            </w:r>
            <w:r w:rsidR="008948D4" w:rsidRPr="00B176D1">
              <w:rPr>
                <w:rFonts w:ascii="Times New Roman" w:hAnsi="Times New Roman" w:cs="Times New Roman"/>
              </w:rPr>
              <w:t xml:space="preserve"> un vadība</w:t>
            </w:r>
            <w:r w:rsidR="00C840FC">
              <w:rPr>
                <w:rFonts w:ascii="Times New Roman" w:hAnsi="Times New Roman" w:cs="Times New Roman"/>
              </w:rPr>
              <w:t>i</w:t>
            </w:r>
            <w:r w:rsidR="008948D4" w:rsidRPr="00B176D1">
              <w:rPr>
                <w:rFonts w:ascii="Times New Roman" w:hAnsi="Times New Roman" w:cs="Times New Roman"/>
              </w:rPr>
              <w:t xml:space="preserve"> </w:t>
            </w:r>
            <w:r w:rsidR="00C840FC">
              <w:rPr>
                <w:rFonts w:ascii="Times New Roman" w:hAnsi="Times New Roman" w:cs="Times New Roman"/>
              </w:rPr>
              <w:t>ieviest</w:t>
            </w:r>
            <w:r w:rsidR="008948D4" w:rsidRPr="00B176D1">
              <w:rPr>
                <w:rFonts w:ascii="Times New Roman" w:hAnsi="Times New Roman" w:cs="Times New Roman"/>
              </w:rPr>
              <w:t xml:space="preserve"> jaunas metodes un inovācijas, izvērtē</w:t>
            </w:r>
            <w:r w:rsidR="00C840FC">
              <w:rPr>
                <w:rFonts w:ascii="Times New Roman" w:hAnsi="Times New Roman" w:cs="Times New Roman"/>
              </w:rPr>
              <w:t>t</w:t>
            </w:r>
            <w:r w:rsidR="008948D4" w:rsidRPr="00B176D1">
              <w:rPr>
                <w:rFonts w:ascii="Times New Roman" w:hAnsi="Times New Roman" w:cs="Times New Roman"/>
              </w:rPr>
              <w:t xml:space="preserve"> to ietekmi un dal</w:t>
            </w:r>
            <w:r w:rsidR="00C840FC">
              <w:rPr>
                <w:rFonts w:ascii="Times New Roman" w:hAnsi="Times New Roman" w:cs="Times New Roman"/>
              </w:rPr>
              <w:t>īties</w:t>
            </w:r>
            <w:r w:rsidR="008948D4" w:rsidRPr="00B176D1">
              <w:rPr>
                <w:rFonts w:ascii="Times New Roman" w:hAnsi="Times New Roman" w:cs="Times New Roman"/>
              </w:rPr>
              <w:t xml:space="preserve"> pieredzē.</w:t>
            </w:r>
          </w:p>
        </w:tc>
        <w:tc>
          <w:tcPr>
            <w:tcW w:w="5103" w:type="dxa"/>
          </w:tcPr>
          <w:p w14:paraId="5DEDEB2A" w14:textId="1A626789" w:rsidR="008948D4" w:rsidRPr="00B176D1" w:rsidRDefault="00C840FC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Ieviestas aprobētas</w:t>
            </w:r>
            <w:r w:rsidR="008948D4" w:rsidRPr="00B176D1">
              <w:rPr>
                <w:rFonts w:ascii="Times New Roman" w:hAnsi="Times New Roman" w:cs="Times New Roman"/>
              </w:rPr>
              <w:t xml:space="preserve"> inovācijas, kas saistītas ar mācīšanas un mācīšanās vajadzībām.</w:t>
            </w:r>
          </w:p>
        </w:tc>
        <w:tc>
          <w:tcPr>
            <w:tcW w:w="2126" w:type="dxa"/>
            <w:vMerge/>
          </w:tcPr>
          <w:p w14:paraId="0B6394A9" w14:textId="77777777" w:rsidR="008948D4" w:rsidRPr="001B28AE" w:rsidRDefault="008948D4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93" w:rsidRPr="00CB35F3" w14:paraId="39AEEB9E" w14:textId="77777777" w:rsidTr="003F5306">
        <w:trPr>
          <w:trHeight w:val="1264"/>
        </w:trPr>
        <w:tc>
          <w:tcPr>
            <w:tcW w:w="1844" w:type="dxa"/>
          </w:tcPr>
          <w:p w14:paraId="7DEE2356" w14:textId="6D9FC0BE" w:rsidR="00114093" w:rsidRPr="00F22B90" w:rsidRDefault="00114093" w:rsidP="0057021C">
            <w:pPr>
              <w:rPr>
                <w:rFonts w:ascii="Times New Roman" w:hAnsi="Times New Roman" w:cs="Times New Roman"/>
              </w:rPr>
            </w:pPr>
            <w:r w:rsidRPr="00F22B9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3.</w:t>
            </w:r>
            <w:r w:rsidR="00E43C79">
              <w:rPr>
                <w:rFonts w:ascii="Times New Roman" w:hAnsi="Times New Roman" w:cs="Times New Roman"/>
              </w:rPr>
              <w:t>4</w:t>
            </w:r>
            <w:r w:rsidRPr="00F22B90">
              <w:rPr>
                <w:rFonts w:ascii="Times New Roman" w:hAnsi="Times New Roman" w:cs="Times New Roman"/>
              </w:rPr>
              <w:t xml:space="preserve">. Vecāku iesaiste iestādes </w:t>
            </w:r>
            <w:r w:rsidR="00A3606B">
              <w:rPr>
                <w:rFonts w:ascii="Times New Roman" w:hAnsi="Times New Roman" w:cs="Times New Roman"/>
              </w:rPr>
              <w:t>aktivitātēs</w:t>
            </w:r>
            <w:r w:rsidR="007D63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14:paraId="1FC83E58" w14:textId="2A5CBB2E" w:rsidR="00114093" w:rsidRPr="005964AA" w:rsidRDefault="00C840FC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114093" w:rsidRPr="005964AA">
              <w:rPr>
                <w:rFonts w:ascii="Times New Roman" w:hAnsi="Times New Roman" w:cs="Times New Roman"/>
              </w:rPr>
              <w:t>icin</w:t>
            </w:r>
            <w:r>
              <w:rPr>
                <w:rFonts w:ascii="Times New Roman" w:hAnsi="Times New Roman" w:cs="Times New Roman"/>
              </w:rPr>
              <w:t>āt</w:t>
            </w:r>
            <w:r w:rsidR="00114093" w:rsidRPr="005964AA">
              <w:rPr>
                <w:rFonts w:ascii="Times New Roman" w:hAnsi="Times New Roman" w:cs="Times New Roman"/>
              </w:rPr>
              <w:t xml:space="preserve"> vecākus iesaistīties </w:t>
            </w:r>
            <w:r w:rsidR="00114093">
              <w:rPr>
                <w:rFonts w:ascii="Times New Roman" w:hAnsi="Times New Roman" w:cs="Times New Roman"/>
              </w:rPr>
              <w:t>iestādes</w:t>
            </w:r>
            <w:r w:rsidR="00114093" w:rsidRPr="005964AA">
              <w:rPr>
                <w:rFonts w:ascii="Times New Roman" w:hAnsi="Times New Roman" w:cs="Times New Roman"/>
              </w:rPr>
              <w:t xml:space="preserve"> pasākumu organizēšanā, lēmumu pieņemšanā, </w:t>
            </w:r>
            <w:r>
              <w:rPr>
                <w:rFonts w:ascii="Times New Roman" w:hAnsi="Times New Roman" w:cs="Times New Roman"/>
              </w:rPr>
              <w:t>izrādīt</w:t>
            </w:r>
            <w:r w:rsidR="00114093" w:rsidRPr="005964AA">
              <w:rPr>
                <w:rFonts w:ascii="Times New Roman" w:hAnsi="Times New Roman" w:cs="Times New Roman"/>
              </w:rPr>
              <w:t xml:space="preserve"> pretimnāk</w:t>
            </w:r>
            <w:r>
              <w:rPr>
                <w:rFonts w:ascii="Times New Roman" w:hAnsi="Times New Roman" w:cs="Times New Roman"/>
              </w:rPr>
              <w:t>šanu</w:t>
            </w:r>
            <w:r w:rsidR="00114093" w:rsidRPr="005964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saprātīgām </w:t>
            </w:r>
            <w:r w:rsidR="00DE61ED">
              <w:rPr>
                <w:rFonts w:ascii="Times New Roman" w:hAnsi="Times New Roman" w:cs="Times New Roman"/>
              </w:rPr>
              <w:t xml:space="preserve">un </w:t>
            </w:r>
            <w:r>
              <w:rPr>
                <w:rFonts w:ascii="Times New Roman" w:hAnsi="Times New Roman" w:cs="Times New Roman"/>
              </w:rPr>
              <w:t>noderīgām</w:t>
            </w:r>
            <w:r w:rsidRPr="005964AA">
              <w:rPr>
                <w:rFonts w:ascii="Times New Roman" w:hAnsi="Times New Roman" w:cs="Times New Roman"/>
              </w:rPr>
              <w:t xml:space="preserve"> </w:t>
            </w:r>
            <w:r w:rsidR="00114093" w:rsidRPr="005964AA">
              <w:rPr>
                <w:rFonts w:ascii="Times New Roman" w:hAnsi="Times New Roman" w:cs="Times New Roman"/>
              </w:rPr>
              <w:t>iniciatīvām.</w:t>
            </w:r>
          </w:p>
        </w:tc>
        <w:tc>
          <w:tcPr>
            <w:tcW w:w="5103" w:type="dxa"/>
          </w:tcPr>
          <w:p w14:paraId="5C3252AA" w14:textId="402F67C3" w:rsidR="00114093" w:rsidRPr="00F22B90" w:rsidRDefault="003F5306" w:rsidP="007D638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114093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C840FC">
              <w:rPr>
                <w:rFonts w:ascii="Times New Roman" w:hAnsi="Times New Roman" w:cs="Times New Roman"/>
                <w:color w:val="000000"/>
              </w:rPr>
              <w:t>I</w:t>
            </w:r>
            <w:r w:rsidR="007D638B">
              <w:rPr>
                <w:rFonts w:ascii="Times New Roman" w:hAnsi="Times New Roman" w:cs="Times New Roman"/>
                <w:color w:val="000000"/>
              </w:rPr>
              <w:t>zglītojamo</w:t>
            </w:r>
            <w:r w:rsidR="00114093" w:rsidRPr="00F22B9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14093">
              <w:rPr>
                <w:rFonts w:ascii="Times New Roman" w:hAnsi="Times New Roman" w:cs="Times New Roman"/>
                <w:color w:val="000000"/>
              </w:rPr>
              <w:t>vecāk</w:t>
            </w:r>
            <w:r w:rsidR="00C840FC">
              <w:rPr>
                <w:rFonts w:ascii="Times New Roman" w:hAnsi="Times New Roman" w:cs="Times New Roman"/>
                <w:color w:val="000000"/>
              </w:rPr>
              <w:t>i ir</w:t>
            </w:r>
            <w:r w:rsidR="00114093" w:rsidRPr="00F22B90">
              <w:rPr>
                <w:rFonts w:ascii="Times New Roman" w:hAnsi="Times New Roman" w:cs="Times New Roman"/>
                <w:color w:val="000000"/>
              </w:rPr>
              <w:t xml:space="preserve"> apzināt</w:t>
            </w:r>
            <w:r w:rsidR="00C840FC">
              <w:rPr>
                <w:rFonts w:ascii="Times New Roman" w:hAnsi="Times New Roman" w:cs="Times New Roman"/>
                <w:color w:val="000000"/>
              </w:rPr>
              <w:t>i</w:t>
            </w:r>
            <w:r w:rsidR="00114093" w:rsidRPr="00F22B90">
              <w:rPr>
                <w:rFonts w:ascii="Times New Roman" w:hAnsi="Times New Roman" w:cs="Times New Roman"/>
                <w:color w:val="000000"/>
              </w:rPr>
              <w:t xml:space="preserve"> līdzatbildī</w:t>
            </w:r>
            <w:r w:rsidR="00C840FC">
              <w:rPr>
                <w:rFonts w:ascii="Times New Roman" w:hAnsi="Times New Roman" w:cs="Times New Roman"/>
                <w:color w:val="000000"/>
              </w:rPr>
              <w:t>gi</w:t>
            </w:r>
            <w:r w:rsidR="00114093" w:rsidRPr="00F22B9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840FC">
              <w:rPr>
                <w:rFonts w:ascii="Times New Roman" w:hAnsi="Times New Roman" w:cs="Times New Roman"/>
                <w:color w:val="000000"/>
              </w:rPr>
              <w:t>par</w:t>
            </w:r>
            <w:r w:rsidR="00114093" w:rsidRPr="00F22B90">
              <w:rPr>
                <w:rFonts w:ascii="Times New Roman" w:hAnsi="Times New Roman" w:cs="Times New Roman"/>
                <w:color w:val="000000"/>
              </w:rPr>
              <w:t xml:space="preserve"> izglītojamā attīstības un mācīšan</w:t>
            </w:r>
            <w:r w:rsidR="00114093">
              <w:rPr>
                <w:rFonts w:ascii="Times New Roman" w:hAnsi="Times New Roman" w:cs="Times New Roman"/>
                <w:color w:val="000000"/>
              </w:rPr>
              <w:t>a</w:t>
            </w:r>
            <w:r w:rsidR="00114093" w:rsidRPr="00F22B90">
              <w:rPr>
                <w:rFonts w:ascii="Times New Roman" w:hAnsi="Times New Roman" w:cs="Times New Roman"/>
                <w:color w:val="000000"/>
              </w:rPr>
              <w:t>s sekmēšanai.</w:t>
            </w:r>
          </w:p>
          <w:p w14:paraId="621D74DA" w14:textId="7233B25A" w:rsidR="00114093" w:rsidRPr="00F22B90" w:rsidRDefault="003F5306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14093">
              <w:rPr>
                <w:rFonts w:ascii="Times New Roman" w:hAnsi="Times New Roman" w:cs="Times New Roman"/>
              </w:rPr>
              <w:t xml:space="preserve">. </w:t>
            </w:r>
            <w:r w:rsidR="00114093" w:rsidRPr="00F22B90">
              <w:rPr>
                <w:rFonts w:ascii="Times New Roman" w:hAnsi="Times New Roman" w:cs="Times New Roman"/>
              </w:rPr>
              <w:t>Ne retāk kā 3 reizes mācību gadā</w:t>
            </w:r>
            <w:r w:rsidR="00114093">
              <w:rPr>
                <w:rFonts w:ascii="Times New Roman" w:hAnsi="Times New Roman" w:cs="Times New Roman"/>
              </w:rPr>
              <w:t xml:space="preserve"> </w:t>
            </w:r>
            <w:r w:rsidR="00F54BF6">
              <w:rPr>
                <w:rFonts w:ascii="Times New Roman" w:hAnsi="Times New Roman" w:cs="Times New Roman"/>
              </w:rPr>
              <w:t xml:space="preserve">tiek </w:t>
            </w:r>
            <w:r w:rsidR="00114093">
              <w:rPr>
                <w:rFonts w:ascii="Times New Roman" w:hAnsi="Times New Roman" w:cs="Times New Roman"/>
              </w:rPr>
              <w:t>īstenoti</w:t>
            </w:r>
            <w:r w:rsidR="00114093" w:rsidRPr="00F22B90">
              <w:rPr>
                <w:rFonts w:ascii="Times New Roman" w:hAnsi="Times New Roman" w:cs="Times New Roman"/>
              </w:rPr>
              <w:t xml:space="preserve"> tematiski pasākumi ar </w:t>
            </w:r>
            <w:r w:rsidR="00114093">
              <w:rPr>
                <w:rFonts w:ascii="Times New Roman" w:hAnsi="Times New Roman" w:cs="Times New Roman"/>
              </w:rPr>
              <w:t>izglītojamo</w:t>
            </w:r>
            <w:r w:rsidR="00114093" w:rsidRPr="00F22B90">
              <w:rPr>
                <w:rFonts w:ascii="Times New Roman" w:hAnsi="Times New Roman" w:cs="Times New Roman"/>
              </w:rPr>
              <w:t xml:space="preserve"> vecākiem</w:t>
            </w:r>
            <w:r w:rsidR="007D638B">
              <w:rPr>
                <w:rFonts w:ascii="Times New Roman" w:hAnsi="Times New Roman" w:cs="Times New Roman"/>
              </w:rPr>
              <w:t>.</w:t>
            </w:r>
            <w:r w:rsidR="00114093" w:rsidRPr="00F22B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1F18CA9B" w14:textId="1F7170E4" w:rsidR="008948D4" w:rsidRDefault="008948D4" w:rsidP="008948D4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</w:t>
            </w:r>
            <w:r w:rsidR="00213735">
              <w:rPr>
                <w:rFonts w:ascii="Times New Roman" w:hAnsi="Times New Roman" w:cs="Times New Roman"/>
                <w:b/>
              </w:rPr>
              <w:t>5</w:t>
            </w:r>
            <w:r w:rsidRPr="0058103E">
              <w:rPr>
                <w:rFonts w:ascii="Times New Roman" w:hAnsi="Times New Roman" w:cs="Times New Roman"/>
                <w:b/>
              </w:rPr>
              <w:t>.-2027.</w:t>
            </w:r>
          </w:p>
          <w:p w14:paraId="15215602" w14:textId="77777777" w:rsidR="008948D4" w:rsidRDefault="008948D4" w:rsidP="008948D4">
            <w:pPr>
              <w:rPr>
                <w:rFonts w:ascii="Times New Roman" w:hAnsi="Times New Roman" w:cs="Times New Roman"/>
              </w:rPr>
            </w:pPr>
          </w:p>
          <w:p w14:paraId="3AED38F5" w14:textId="1848F556" w:rsidR="00114093" w:rsidRPr="001B28AE" w:rsidRDefault="008948D4" w:rsidP="0089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U16.1.1.</w:t>
            </w:r>
            <w:r w:rsidR="009B273A">
              <w:rPr>
                <w:rFonts w:ascii="Times New Roman" w:hAnsi="Times New Roman" w:cs="Times New Roman"/>
              </w:rPr>
              <w:t xml:space="preserve"> /Ā16.1.1.1.</w:t>
            </w:r>
          </w:p>
        </w:tc>
      </w:tr>
      <w:tr w:rsidR="00114093" w:rsidRPr="001B28AE" w14:paraId="44B3034F" w14:textId="77777777" w:rsidTr="00D61E97">
        <w:tc>
          <w:tcPr>
            <w:tcW w:w="1844" w:type="dxa"/>
          </w:tcPr>
          <w:p w14:paraId="0691D35C" w14:textId="6022A7AA" w:rsidR="00114093" w:rsidRPr="00B44748" w:rsidRDefault="00114093" w:rsidP="0057021C">
            <w:pPr>
              <w:rPr>
                <w:rFonts w:ascii="Times New Roman" w:hAnsi="Times New Roman" w:cs="Times New Roman"/>
              </w:rPr>
            </w:pPr>
            <w:r w:rsidRPr="00B4474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.3.</w:t>
            </w:r>
            <w:r w:rsidR="00E43C79">
              <w:rPr>
                <w:rFonts w:ascii="Times New Roman" w:hAnsi="Times New Roman" w:cs="Times New Roman"/>
              </w:rPr>
              <w:t>5</w:t>
            </w:r>
            <w:r w:rsidRPr="00B44748">
              <w:rPr>
                <w:rFonts w:ascii="Times New Roman" w:hAnsi="Times New Roman" w:cs="Times New Roman"/>
              </w:rPr>
              <w:t xml:space="preserve">. </w:t>
            </w:r>
            <w:r w:rsidR="004130C0">
              <w:rPr>
                <w:rFonts w:ascii="Times New Roman" w:hAnsi="Times New Roman" w:cs="Times New Roman"/>
              </w:rPr>
              <w:t>Iestāde</w:t>
            </w:r>
            <w:r w:rsidRPr="00B44748">
              <w:rPr>
                <w:rFonts w:ascii="Times New Roman" w:hAnsi="Times New Roman" w:cs="Times New Roman"/>
              </w:rPr>
              <w:t xml:space="preserve"> un vietējā kopien</w:t>
            </w:r>
            <w:r w:rsidR="00A3606B">
              <w:rPr>
                <w:rFonts w:ascii="Times New Roman" w:hAnsi="Times New Roman" w:cs="Times New Roman"/>
              </w:rPr>
              <w:t>a</w:t>
            </w:r>
            <w:r w:rsidR="007D63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8" w:type="dxa"/>
          </w:tcPr>
          <w:p w14:paraId="2366246D" w14:textId="34CBAE3A" w:rsidR="00114093" w:rsidRDefault="00656CF6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840FC">
              <w:rPr>
                <w:rFonts w:ascii="Times New Roman" w:hAnsi="Times New Roman" w:cs="Times New Roman"/>
              </w:rPr>
              <w:t>V</w:t>
            </w:r>
            <w:r w:rsidR="00114093" w:rsidRPr="00B44748">
              <w:rPr>
                <w:rFonts w:ascii="Times New Roman" w:hAnsi="Times New Roman" w:cs="Times New Roman"/>
              </w:rPr>
              <w:t>eido</w:t>
            </w:r>
            <w:r w:rsidR="00C840FC">
              <w:rPr>
                <w:rFonts w:ascii="Times New Roman" w:hAnsi="Times New Roman" w:cs="Times New Roman"/>
              </w:rPr>
              <w:t>t</w:t>
            </w:r>
            <w:r w:rsidR="00114093" w:rsidRPr="00B44748">
              <w:rPr>
                <w:rFonts w:ascii="Times New Roman" w:hAnsi="Times New Roman" w:cs="Times New Roman"/>
              </w:rPr>
              <w:t xml:space="preserve"> sadarbību ar pašvaldības institūcijām, kas ir atbildīgas par bērnu izglītošanu, labklājību un drošību.</w:t>
            </w:r>
          </w:p>
          <w:p w14:paraId="540E6FB2" w14:textId="7E69EF8D" w:rsidR="008244A9" w:rsidRPr="00B44748" w:rsidRDefault="00213735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2B63D5" w:rsidRPr="002B63D5">
              <w:rPr>
                <w:rFonts w:ascii="Times New Roman" w:hAnsi="Times New Roman" w:cs="Times New Roman"/>
              </w:rPr>
              <w:t>Īstenot</w:t>
            </w:r>
            <w:r w:rsidR="002B63D5">
              <w:rPr>
                <w:rFonts w:ascii="Times New Roman" w:hAnsi="Times New Roman" w:cs="Times New Roman"/>
              </w:rPr>
              <w:t xml:space="preserve"> i</w:t>
            </w:r>
            <w:r w:rsidR="002B63D5" w:rsidRPr="002B63D5">
              <w:rPr>
                <w:rFonts w:ascii="Times New Roman" w:hAnsi="Times New Roman" w:cs="Times New Roman"/>
              </w:rPr>
              <w:t>zglītojoš</w:t>
            </w:r>
            <w:r w:rsidR="002B63D5">
              <w:rPr>
                <w:rFonts w:ascii="Times New Roman" w:hAnsi="Times New Roman" w:cs="Times New Roman"/>
              </w:rPr>
              <w:t>us</w:t>
            </w:r>
            <w:r w:rsidR="002B63D5" w:rsidRPr="002B63D5">
              <w:rPr>
                <w:rFonts w:ascii="Times New Roman" w:hAnsi="Times New Roman" w:cs="Times New Roman"/>
              </w:rPr>
              <w:t xml:space="preserve"> pasākum</w:t>
            </w:r>
            <w:r w:rsidR="002B63D5">
              <w:rPr>
                <w:rFonts w:ascii="Times New Roman" w:hAnsi="Times New Roman" w:cs="Times New Roman"/>
              </w:rPr>
              <w:t>us</w:t>
            </w:r>
            <w:r w:rsidR="002B63D5" w:rsidRPr="002B63D5">
              <w:rPr>
                <w:rFonts w:ascii="Times New Roman" w:hAnsi="Times New Roman" w:cs="Times New Roman"/>
              </w:rPr>
              <w:t xml:space="preserve"> iestādē par energoefektivitātes un klimata jautājumiem</w:t>
            </w:r>
            <w:r w:rsidR="00C840FC">
              <w:rPr>
                <w:rFonts w:ascii="Times New Roman" w:hAnsi="Times New Roman" w:cs="Times New Roman"/>
              </w:rPr>
              <w:t xml:space="preserve"> </w:t>
            </w:r>
            <w:r w:rsidR="002B63D5">
              <w:rPr>
                <w:rFonts w:ascii="Times New Roman" w:hAnsi="Times New Roman" w:cs="Times New Roman"/>
              </w:rPr>
              <w:t>novadā</w:t>
            </w:r>
            <w:r w:rsidR="002B63D5" w:rsidRPr="002B63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</w:tcPr>
          <w:p w14:paraId="48DFD083" w14:textId="1DC6C999" w:rsidR="00114093" w:rsidRPr="002B63D5" w:rsidRDefault="002041DB" w:rsidP="007D638B">
            <w:pPr>
              <w:jc w:val="both"/>
              <w:rPr>
                <w:rFonts w:ascii="Times New Roman" w:hAnsi="Times New Roman" w:cs="Times New Roman"/>
              </w:rPr>
            </w:pPr>
            <w:r w:rsidRPr="002B63D5">
              <w:rPr>
                <w:rFonts w:ascii="Times New Roman" w:hAnsi="Times New Roman" w:cs="Times New Roman"/>
              </w:rPr>
              <w:t xml:space="preserve">1. </w:t>
            </w:r>
            <w:r w:rsidR="00114093" w:rsidRPr="002B63D5">
              <w:rPr>
                <w:rFonts w:ascii="Times New Roman" w:hAnsi="Times New Roman" w:cs="Times New Roman"/>
              </w:rPr>
              <w:t>Ir izveido</w:t>
            </w:r>
            <w:r w:rsidR="00C840FC">
              <w:rPr>
                <w:rFonts w:ascii="Times New Roman" w:hAnsi="Times New Roman" w:cs="Times New Roman"/>
              </w:rPr>
              <w:t>ta</w:t>
            </w:r>
            <w:r w:rsidR="00114093" w:rsidRPr="002B63D5">
              <w:rPr>
                <w:rFonts w:ascii="Times New Roman" w:hAnsi="Times New Roman" w:cs="Times New Roman"/>
              </w:rPr>
              <w:t xml:space="preserve"> efektīv</w:t>
            </w:r>
            <w:r w:rsidR="00DE61ED">
              <w:rPr>
                <w:rFonts w:ascii="Times New Roman" w:hAnsi="Times New Roman" w:cs="Times New Roman"/>
              </w:rPr>
              <w:t>a</w:t>
            </w:r>
            <w:r w:rsidR="00114093" w:rsidRPr="002B63D5">
              <w:rPr>
                <w:rFonts w:ascii="Times New Roman" w:hAnsi="Times New Roman" w:cs="Times New Roman"/>
              </w:rPr>
              <w:t xml:space="preserve"> sadarbību ar organizācijām, kas bagātina izglītojamo mācīšanās pieredzi - bibliotēkām, muzejiem, institūcijām, uzņēmumiem.</w:t>
            </w:r>
          </w:p>
          <w:p w14:paraId="4D4F0B0E" w14:textId="439EDDE8" w:rsidR="008B18DC" w:rsidRDefault="002041DB" w:rsidP="007D63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D5">
              <w:rPr>
                <w:rFonts w:ascii="Times New Roman" w:hAnsi="Times New Roman" w:cs="Times New Roman"/>
              </w:rPr>
              <w:t xml:space="preserve">2. Iestādē regulāri notiek “zaļās” domāšanas </w:t>
            </w:r>
            <w:r w:rsidR="008B18DC" w:rsidRPr="002B63D5">
              <w:rPr>
                <w:rFonts w:ascii="Times New Roman" w:hAnsi="Times New Roman" w:cs="Times New Roman"/>
              </w:rPr>
              <w:t xml:space="preserve">un </w:t>
            </w:r>
            <w:r w:rsidR="002B63D5" w:rsidRPr="002B63D5">
              <w:rPr>
                <w:rFonts w:ascii="Times New Roman" w:hAnsi="Times New Roman" w:cs="Times New Roman"/>
              </w:rPr>
              <w:t xml:space="preserve">energoefektivitātes </w:t>
            </w:r>
            <w:r w:rsidRPr="002B63D5">
              <w:rPr>
                <w:rFonts w:ascii="Times New Roman" w:hAnsi="Times New Roman" w:cs="Times New Roman"/>
              </w:rPr>
              <w:t>pasākumi.</w:t>
            </w:r>
          </w:p>
        </w:tc>
        <w:tc>
          <w:tcPr>
            <w:tcW w:w="2126" w:type="dxa"/>
          </w:tcPr>
          <w:p w14:paraId="6C67ED47" w14:textId="1760A80B" w:rsidR="002041DB" w:rsidRPr="008948D4" w:rsidRDefault="002041DB" w:rsidP="00570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8D4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137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948D4">
              <w:rPr>
                <w:rFonts w:ascii="Times New Roman" w:hAnsi="Times New Roman" w:cs="Times New Roman"/>
                <w:b/>
                <w:sz w:val="24"/>
                <w:szCs w:val="24"/>
              </w:rPr>
              <w:t>.-2027.</w:t>
            </w:r>
          </w:p>
          <w:p w14:paraId="6A06AAC9" w14:textId="77777777" w:rsidR="002B63D5" w:rsidRDefault="002B63D5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2D3BD" w14:textId="41F8B265" w:rsidR="002B63D5" w:rsidRDefault="002B63D5" w:rsidP="0057021C">
            <w:pPr>
              <w:rPr>
                <w:rFonts w:ascii="Times New Roman" w:hAnsi="Times New Roman" w:cs="Times New Roman"/>
              </w:rPr>
            </w:pPr>
            <w:r w:rsidRPr="002B63D5">
              <w:rPr>
                <w:rFonts w:ascii="Times New Roman" w:hAnsi="Times New Roman" w:cs="Times New Roman"/>
              </w:rPr>
              <w:t>U6.1.2</w:t>
            </w:r>
            <w:r>
              <w:rPr>
                <w:rFonts w:ascii="Times New Roman" w:hAnsi="Times New Roman" w:cs="Times New Roman"/>
              </w:rPr>
              <w:t>./</w:t>
            </w:r>
            <w:r w:rsidR="009B273A">
              <w:rPr>
                <w:rFonts w:ascii="Times New Roman" w:hAnsi="Times New Roman" w:cs="Times New Roman"/>
              </w:rPr>
              <w:t>Ā</w:t>
            </w:r>
            <w:r w:rsidRPr="002B63D5">
              <w:rPr>
                <w:rFonts w:ascii="Times New Roman" w:hAnsi="Times New Roman" w:cs="Times New Roman"/>
              </w:rPr>
              <w:t>6.1.2.6.</w:t>
            </w:r>
            <w:r w:rsidR="006E687D">
              <w:rPr>
                <w:rFonts w:ascii="Times New Roman" w:hAnsi="Times New Roman" w:cs="Times New Roman"/>
              </w:rPr>
              <w:t>;</w:t>
            </w:r>
          </w:p>
          <w:p w14:paraId="5F11B0A8" w14:textId="77777777" w:rsidR="00114093" w:rsidRDefault="00384366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66">
              <w:rPr>
                <w:rFonts w:ascii="Times New Roman" w:hAnsi="Times New Roman" w:cs="Times New Roman"/>
              </w:rPr>
              <w:t>U8.3.2</w:t>
            </w:r>
            <w:r w:rsidR="002041DB">
              <w:rPr>
                <w:rFonts w:ascii="Times New Roman" w:hAnsi="Times New Roman" w:cs="Times New Roman"/>
              </w:rPr>
              <w:t>./</w:t>
            </w:r>
            <w:r w:rsidR="002041DB" w:rsidRPr="00384366">
              <w:rPr>
                <w:rFonts w:ascii="Times New Roman" w:hAnsi="Times New Roman" w:cs="Times New Roman"/>
              </w:rPr>
              <w:t>C8.3.2.1.</w:t>
            </w:r>
            <w:r w:rsidR="002041DB">
              <w:rPr>
                <w:rFonts w:ascii="Times New Roman" w:hAnsi="Times New Roman" w:cs="Times New Roman"/>
              </w:rPr>
              <w:t>;</w:t>
            </w:r>
          </w:p>
        </w:tc>
      </w:tr>
      <w:tr w:rsidR="00114093" w:rsidRPr="001B28AE" w14:paraId="7F3AB208" w14:textId="77777777" w:rsidTr="00D61E97">
        <w:trPr>
          <w:trHeight w:val="1690"/>
        </w:trPr>
        <w:tc>
          <w:tcPr>
            <w:tcW w:w="1844" w:type="dxa"/>
          </w:tcPr>
          <w:p w14:paraId="2292C538" w14:textId="57262899" w:rsidR="00114093" w:rsidRPr="00BC0EF9" w:rsidRDefault="00114093" w:rsidP="0057021C">
            <w:pPr>
              <w:rPr>
                <w:rFonts w:ascii="Times New Roman" w:hAnsi="Times New Roman" w:cs="Times New Roman"/>
              </w:rPr>
            </w:pPr>
            <w:r w:rsidRPr="00BC0EF9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3.</w:t>
            </w:r>
            <w:r w:rsidR="00E43C7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Pr="00BC0EF9">
              <w:rPr>
                <w:rFonts w:ascii="Times New Roman" w:hAnsi="Times New Roman" w:cs="Times New Roman"/>
              </w:rPr>
              <w:t xml:space="preserve"> Pieredzes apmaiņa </w:t>
            </w:r>
            <w:r w:rsidR="00A3606B">
              <w:rPr>
                <w:rFonts w:ascii="Times New Roman" w:hAnsi="Times New Roman" w:cs="Times New Roman"/>
              </w:rPr>
              <w:t>un dalība</w:t>
            </w:r>
            <w:r w:rsidRPr="00BC0EF9">
              <w:rPr>
                <w:rFonts w:ascii="Times New Roman" w:hAnsi="Times New Roman" w:cs="Times New Roman"/>
              </w:rPr>
              <w:t xml:space="preserve"> projektos.</w:t>
            </w:r>
          </w:p>
        </w:tc>
        <w:tc>
          <w:tcPr>
            <w:tcW w:w="5528" w:type="dxa"/>
          </w:tcPr>
          <w:p w14:paraId="73A4AED0" w14:textId="6E30C42D" w:rsidR="00114093" w:rsidRDefault="00CF5C4C" w:rsidP="007E36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840FC">
              <w:rPr>
                <w:rFonts w:ascii="Times New Roman" w:hAnsi="Times New Roman" w:cs="Times New Roman"/>
              </w:rPr>
              <w:t>S</w:t>
            </w:r>
            <w:r w:rsidR="00114093" w:rsidRPr="00BC0EF9">
              <w:rPr>
                <w:rFonts w:ascii="Times New Roman" w:hAnsi="Times New Roman" w:cs="Times New Roman"/>
              </w:rPr>
              <w:t>ekmēt pieredzes apmaiņ</w:t>
            </w:r>
            <w:r w:rsidR="00C840FC">
              <w:rPr>
                <w:rFonts w:ascii="Times New Roman" w:hAnsi="Times New Roman" w:cs="Times New Roman"/>
              </w:rPr>
              <w:t xml:space="preserve">u </w:t>
            </w:r>
            <w:r w:rsidR="00114093" w:rsidRPr="00BC0EF9">
              <w:rPr>
                <w:rFonts w:ascii="Times New Roman" w:hAnsi="Times New Roman" w:cs="Times New Roman"/>
              </w:rPr>
              <w:t>ar mērķi dalīties un/vai iegūt no apmaiņas pieredzes.</w:t>
            </w:r>
          </w:p>
          <w:p w14:paraId="376F3B29" w14:textId="0BE07B19" w:rsidR="00384366" w:rsidRPr="00BC0EF9" w:rsidRDefault="00CF5C4C" w:rsidP="007E36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05685C">
              <w:rPr>
                <w:rFonts w:ascii="Times New Roman" w:hAnsi="Times New Roman" w:cs="Times New Roman"/>
              </w:rPr>
              <w:t xml:space="preserve"> </w:t>
            </w:r>
            <w:r w:rsidR="00EF546C">
              <w:rPr>
                <w:rFonts w:ascii="Times New Roman" w:hAnsi="Times New Roman" w:cs="Times New Roman"/>
              </w:rPr>
              <w:t xml:space="preserve">Sekmēt </w:t>
            </w:r>
            <w:r w:rsidR="00EF546C" w:rsidRPr="00EF546C">
              <w:rPr>
                <w:rFonts w:ascii="Times New Roman" w:hAnsi="Times New Roman" w:cs="Times New Roman"/>
              </w:rPr>
              <w:t>pedagogu un izglītojamo vecāku iniciatīv</w:t>
            </w:r>
            <w:r w:rsidR="00EF546C">
              <w:rPr>
                <w:rFonts w:ascii="Times New Roman" w:hAnsi="Times New Roman" w:cs="Times New Roman"/>
              </w:rPr>
              <w:t>u</w:t>
            </w:r>
            <w:r w:rsidR="00EF546C" w:rsidRPr="00EF546C">
              <w:rPr>
                <w:rFonts w:ascii="Times New Roman" w:hAnsi="Times New Roman" w:cs="Times New Roman"/>
              </w:rPr>
              <w:t xml:space="preserve"> un </w:t>
            </w:r>
            <w:r w:rsidR="00EF546C">
              <w:rPr>
                <w:rFonts w:ascii="Times New Roman" w:hAnsi="Times New Roman" w:cs="Times New Roman"/>
              </w:rPr>
              <w:t xml:space="preserve">darba </w:t>
            </w:r>
            <w:r w:rsidR="00EF546C" w:rsidRPr="00EF546C">
              <w:rPr>
                <w:rFonts w:ascii="Times New Roman" w:hAnsi="Times New Roman" w:cs="Times New Roman"/>
              </w:rPr>
              <w:t>ieguldījum</w:t>
            </w:r>
            <w:r w:rsidR="00EF546C">
              <w:rPr>
                <w:rFonts w:ascii="Times New Roman" w:hAnsi="Times New Roman" w:cs="Times New Roman"/>
              </w:rPr>
              <w:t>u, t</w:t>
            </w:r>
            <w:r w:rsidR="00656CF6">
              <w:rPr>
                <w:rFonts w:ascii="Times New Roman" w:hAnsi="Times New Roman" w:cs="Times New Roman"/>
              </w:rPr>
              <w:t xml:space="preserve">urpināt </w:t>
            </w:r>
            <w:r w:rsidR="0005685C">
              <w:rPr>
                <w:rFonts w:ascii="Times New Roman" w:hAnsi="Times New Roman" w:cs="Times New Roman"/>
              </w:rPr>
              <w:t>veidot izglītojošu un attīstošu iestādes</w:t>
            </w:r>
            <w:r w:rsidR="00656CF6">
              <w:rPr>
                <w:rFonts w:ascii="Times New Roman" w:hAnsi="Times New Roman" w:cs="Times New Roman"/>
              </w:rPr>
              <w:t xml:space="preserve"> vid</w:t>
            </w:r>
            <w:r w:rsidR="0005685C">
              <w:rPr>
                <w:rFonts w:ascii="Times New Roman" w:hAnsi="Times New Roman" w:cs="Times New Roman"/>
              </w:rPr>
              <w:t>i</w:t>
            </w:r>
            <w:r w:rsidR="00DE61ED">
              <w:rPr>
                <w:rFonts w:ascii="Times New Roman" w:hAnsi="Times New Roman" w:cs="Times New Roman"/>
              </w:rPr>
              <w:t xml:space="preserve">, piedaloties </w:t>
            </w:r>
            <w:r w:rsidR="00EF546C" w:rsidRPr="00EF546C">
              <w:rPr>
                <w:rFonts w:ascii="Times New Roman" w:hAnsi="Times New Roman" w:cs="Times New Roman"/>
              </w:rPr>
              <w:t>pašvaldības konkurs</w:t>
            </w:r>
            <w:r w:rsidR="00C840FC">
              <w:rPr>
                <w:rFonts w:ascii="Times New Roman" w:hAnsi="Times New Roman" w:cs="Times New Roman"/>
              </w:rPr>
              <w:t>ā</w:t>
            </w:r>
            <w:r w:rsidR="00EF546C" w:rsidRPr="00EF546C">
              <w:rPr>
                <w:rFonts w:ascii="Times New Roman" w:hAnsi="Times New Roman" w:cs="Times New Roman"/>
              </w:rPr>
              <w:t xml:space="preserve"> “Sabiedrība ar dvēseli</w:t>
            </w:r>
            <w:r w:rsidR="00EF546C">
              <w:rPr>
                <w:rFonts w:ascii="Times New Roman" w:hAnsi="Times New Roman" w:cs="Times New Roman"/>
              </w:rPr>
              <w:t>”.</w:t>
            </w:r>
          </w:p>
        </w:tc>
        <w:tc>
          <w:tcPr>
            <w:tcW w:w="5103" w:type="dxa"/>
          </w:tcPr>
          <w:p w14:paraId="413D67AA" w14:textId="4E39C56B" w:rsidR="00114093" w:rsidRDefault="00CF5C4C" w:rsidP="007E36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840FC">
              <w:rPr>
                <w:rFonts w:ascii="Times New Roman" w:hAnsi="Times New Roman" w:cs="Times New Roman"/>
              </w:rPr>
              <w:t>G</w:t>
            </w:r>
            <w:r w:rsidR="00114093" w:rsidRPr="00BC0EF9">
              <w:rPr>
                <w:rFonts w:ascii="Times New Roman" w:hAnsi="Times New Roman" w:cs="Times New Roman"/>
              </w:rPr>
              <w:t xml:space="preserve">andrīz visi darbinieki pēdējo 3 gadu laikā ir </w:t>
            </w:r>
            <w:r w:rsidR="0005685C">
              <w:rPr>
                <w:rFonts w:ascii="Times New Roman" w:hAnsi="Times New Roman" w:cs="Times New Roman"/>
              </w:rPr>
              <w:t>piedalījušies</w:t>
            </w:r>
            <w:r w:rsidR="00114093" w:rsidRPr="00BC0EF9">
              <w:rPr>
                <w:rFonts w:ascii="Times New Roman" w:hAnsi="Times New Roman" w:cs="Times New Roman"/>
              </w:rPr>
              <w:t xml:space="preserve"> pieredzes apmaiņ</w:t>
            </w:r>
            <w:r w:rsidR="0005685C">
              <w:rPr>
                <w:rFonts w:ascii="Times New Roman" w:hAnsi="Times New Roman" w:cs="Times New Roman"/>
              </w:rPr>
              <w:t>as pasākumos</w:t>
            </w:r>
            <w:r w:rsidR="00114093" w:rsidRPr="00BC0EF9">
              <w:rPr>
                <w:rFonts w:ascii="Times New Roman" w:hAnsi="Times New Roman" w:cs="Times New Roman"/>
              </w:rPr>
              <w:t>.</w:t>
            </w:r>
          </w:p>
          <w:p w14:paraId="10100058" w14:textId="093E73CF" w:rsidR="00EF546C" w:rsidRPr="00BC0EF9" w:rsidRDefault="00CF5C4C" w:rsidP="007E36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05685C">
              <w:rPr>
                <w:rFonts w:ascii="Times New Roman" w:hAnsi="Times New Roman" w:cs="Times New Roman"/>
              </w:rPr>
              <w:t>Pilnveidota iestādes izglītojoša un attīstoša vide.</w:t>
            </w:r>
          </w:p>
        </w:tc>
        <w:tc>
          <w:tcPr>
            <w:tcW w:w="2126" w:type="dxa"/>
          </w:tcPr>
          <w:p w14:paraId="50E9DFD9" w14:textId="20071A85" w:rsidR="00A4605E" w:rsidRPr="002A2EA5" w:rsidRDefault="00384366" w:rsidP="00570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EA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137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A2EA5">
              <w:rPr>
                <w:rFonts w:ascii="Times New Roman" w:hAnsi="Times New Roman" w:cs="Times New Roman"/>
                <w:b/>
                <w:sz w:val="24"/>
                <w:szCs w:val="24"/>
              </w:rPr>
              <w:t>.-2027.</w:t>
            </w:r>
          </w:p>
          <w:p w14:paraId="373D644B" w14:textId="77777777" w:rsidR="00A4605E" w:rsidRPr="002A2EA5" w:rsidRDefault="00A4605E" w:rsidP="0057021C">
            <w:pPr>
              <w:rPr>
                <w:rFonts w:ascii="Times New Roman" w:hAnsi="Times New Roman" w:cs="Times New Roman"/>
              </w:rPr>
            </w:pPr>
          </w:p>
          <w:p w14:paraId="493D70A1" w14:textId="4C019326" w:rsidR="00114093" w:rsidRPr="002A2EA5" w:rsidRDefault="00384366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A5">
              <w:rPr>
                <w:rFonts w:ascii="Times New Roman" w:hAnsi="Times New Roman" w:cs="Times New Roman"/>
              </w:rPr>
              <w:t>U7.2.2.</w:t>
            </w:r>
            <w:r w:rsidR="006F03C7" w:rsidRPr="002A2EA5">
              <w:rPr>
                <w:rFonts w:ascii="Times New Roman" w:hAnsi="Times New Roman" w:cs="Times New Roman"/>
              </w:rPr>
              <w:t>/C7.2.2.1.</w:t>
            </w:r>
            <w:r w:rsidRPr="002A2EA5">
              <w:rPr>
                <w:rFonts w:ascii="Times New Roman" w:hAnsi="Times New Roman" w:cs="Times New Roman"/>
              </w:rPr>
              <w:t xml:space="preserve">; </w:t>
            </w:r>
          </w:p>
          <w:p w14:paraId="5516B318" w14:textId="77777777" w:rsidR="00A4605E" w:rsidRPr="002A2EA5" w:rsidRDefault="00A4605E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17B0E" w14:textId="77777777" w:rsidR="00A4605E" w:rsidRPr="002A2EA5" w:rsidRDefault="00A4605E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A5">
              <w:rPr>
                <w:rFonts w:ascii="Times New Roman" w:hAnsi="Times New Roman" w:cs="Times New Roman"/>
                <w:sz w:val="24"/>
                <w:szCs w:val="24"/>
              </w:rPr>
              <w:t>U8.1.1./C8.1.1.1.; C8.1.1.2.; C8.1.1.3.</w:t>
            </w:r>
          </w:p>
        </w:tc>
      </w:tr>
    </w:tbl>
    <w:p w14:paraId="01D4266A" w14:textId="3305D212" w:rsidR="00881569" w:rsidRDefault="00881569" w:rsidP="00EC2212">
      <w:pPr>
        <w:rPr>
          <w:rFonts w:ascii="Times New Roman" w:hAnsi="Times New Roman" w:cs="Times New Roman"/>
          <w:sz w:val="24"/>
          <w:szCs w:val="24"/>
        </w:rPr>
      </w:pPr>
    </w:p>
    <w:p w14:paraId="0158CBBE" w14:textId="77777777" w:rsidR="00B063CE" w:rsidRDefault="00B063CE" w:rsidP="00EC221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D4F80D8" w14:textId="7BF4DE73" w:rsidR="007E1172" w:rsidRPr="00EC2212" w:rsidRDefault="00DE013F" w:rsidP="00881569">
      <w:pPr>
        <w:tabs>
          <w:tab w:val="left" w:pos="56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Carnikavas </w:t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>PII 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Riekstiņš</w:t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r w:rsidR="00556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vadītāja </w:t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Oksana Brūvere</w:t>
      </w:r>
    </w:p>
    <w:sectPr w:rsidR="007E1172" w:rsidRPr="00EC2212" w:rsidSect="00CB12E0">
      <w:headerReference w:type="default" r:id="rId26"/>
      <w:footerReference w:type="default" r:id="rId27"/>
      <w:pgSz w:w="16838" w:h="11906" w:orient="landscape"/>
      <w:pgMar w:top="1418" w:right="1103" w:bottom="1133" w:left="1440" w:header="708" w:footer="708" w:gutter="0"/>
      <w:pgNumType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BCF9" w14:textId="77777777" w:rsidR="00BD4AC5" w:rsidRDefault="00BD4AC5" w:rsidP="002005CF">
      <w:pPr>
        <w:spacing w:after="0" w:line="240" w:lineRule="auto"/>
      </w:pPr>
      <w:r>
        <w:separator/>
      </w:r>
    </w:p>
  </w:endnote>
  <w:endnote w:type="continuationSeparator" w:id="0">
    <w:p w14:paraId="4093CCDF" w14:textId="77777777" w:rsidR="00BD4AC5" w:rsidRDefault="00BD4AC5" w:rsidP="002005CF">
      <w:pPr>
        <w:spacing w:after="0" w:line="240" w:lineRule="auto"/>
      </w:pPr>
      <w:r>
        <w:continuationSeparator/>
      </w:r>
    </w:p>
  </w:endnote>
  <w:endnote w:type="continuationNotice" w:id="1">
    <w:p w14:paraId="5F39D72D" w14:textId="77777777" w:rsidR="00BD4AC5" w:rsidRDefault="00BD4A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3302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745824" w14:textId="77777777" w:rsidR="003B2616" w:rsidRDefault="003B2616">
        <w:pPr>
          <w:pStyle w:val="Footer"/>
          <w:jc w:val="center"/>
        </w:pPr>
        <w:r w:rsidRPr="001A15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15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A15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A15A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A15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866101C" w14:textId="77777777" w:rsidR="003B2616" w:rsidRDefault="003B2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0EE88" w14:textId="77777777" w:rsidR="00BD4AC5" w:rsidRDefault="00BD4AC5" w:rsidP="002005CF">
      <w:pPr>
        <w:spacing w:after="0" w:line="240" w:lineRule="auto"/>
      </w:pPr>
      <w:r>
        <w:separator/>
      </w:r>
    </w:p>
  </w:footnote>
  <w:footnote w:type="continuationSeparator" w:id="0">
    <w:p w14:paraId="69A460D4" w14:textId="77777777" w:rsidR="00BD4AC5" w:rsidRDefault="00BD4AC5" w:rsidP="002005CF">
      <w:pPr>
        <w:spacing w:after="0" w:line="240" w:lineRule="auto"/>
      </w:pPr>
      <w:r>
        <w:continuationSeparator/>
      </w:r>
    </w:p>
  </w:footnote>
  <w:footnote w:type="continuationNotice" w:id="1">
    <w:p w14:paraId="0C0A8C95" w14:textId="77777777" w:rsidR="00BD4AC5" w:rsidRDefault="00BD4A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65"/>
      <w:gridCol w:w="4765"/>
      <w:gridCol w:w="4765"/>
    </w:tblGrid>
    <w:tr w:rsidR="2A8E193A" w14:paraId="7213A623" w14:textId="77777777" w:rsidTr="2A8E193A">
      <w:trPr>
        <w:trHeight w:val="300"/>
      </w:trPr>
      <w:tc>
        <w:tcPr>
          <w:tcW w:w="4765" w:type="dxa"/>
        </w:tcPr>
        <w:p w14:paraId="42362420" w14:textId="1CB37C59" w:rsidR="2A8E193A" w:rsidRDefault="2A8E193A" w:rsidP="2A8E193A">
          <w:pPr>
            <w:pStyle w:val="Header"/>
            <w:ind w:left="-115"/>
          </w:pPr>
        </w:p>
      </w:tc>
      <w:tc>
        <w:tcPr>
          <w:tcW w:w="4765" w:type="dxa"/>
        </w:tcPr>
        <w:p w14:paraId="096C67B4" w14:textId="7B21327C" w:rsidR="2A8E193A" w:rsidRDefault="2A8E193A" w:rsidP="2A8E193A">
          <w:pPr>
            <w:pStyle w:val="Header"/>
            <w:jc w:val="center"/>
          </w:pPr>
        </w:p>
      </w:tc>
      <w:tc>
        <w:tcPr>
          <w:tcW w:w="4765" w:type="dxa"/>
        </w:tcPr>
        <w:p w14:paraId="19ABBC94" w14:textId="065D666F" w:rsidR="2A8E193A" w:rsidRDefault="2A8E193A" w:rsidP="2A8E193A">
          <w:pPr>
            <w:pStyle w:val="Header"/>
            <w:ind w:right="-115"/>
            <w:jc w:val="right"/>
          </w:pPr>
        </w:p>
      </w:tc>
    </w:tr>
  </w:tbl>
  <w:p w14:paraId="54B9880D" w14:textId="61CE8BC2" w:rsidR="001805BD" w:rsidRDefault="001805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B86CCF"/>
    <w:multiLevelType w:val="hybridMultilevel"/>
    <w:tmpl w:val="3ED5B05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A879A4"/>
    <w:multiLevelType w:val="hybridMultilevel"/>
    <w:tmpl w:val="95741FF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3622F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7EC6373"/>
    <w:multiLevelType w:val="hybridMultilevel"/>
    <w:tmpl w:val="1B1434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65834"/>
    <w:multiLevelType w:val="hybridMultilevel"/>
    <w:tmpl w:val="472CCD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C0EB0"/>
    <w:multiLevelType w:val="hybridMultilevel"/>
    <w:tmpl w:val="2DE03018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4F105AF"/>
    <w:multiLevelType w:val="hybridMultilevel"/>
    <w:tmpl w:val="25EADF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C70D7"/>
    <w:multiLevelType w:val="hybridMultilevel"/>
    <w:tmpl w:val="98C2F3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B6AD8"/>
    <w:multiLevelType w:val="multilevel"/>
    <w:tmpl w:val="B378A9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F396B66"/>
    <w:multiLevelType w:val="hybridMultilevel"/>
    <w:tmpl w:val="D91C81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63BCB"/>
    <w:multiLevelType w:val="hybridMultilevel"/>
    <w:tmpl w:val="C5B2FA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A4D1D"/>
    <w:multiLevelType w:val="hybridMultilevel"/>
    <w:tmpl w:val="112AC634"/>
    <w:lvl w:ilvl="0" w:tplc="396A288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6A2C7949"/>
    <w:multiLevelType w:val="hybridMultilevel"/>
    <w:tmpl w:val="DBA62D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219B0"/>
    <w:multiLevelType w:val="hybridMultilevel"/>
    <w:tmpl w:val="77AC86F2"/>
    <w:lvl w:ilvl="0" w:tplc="28E2EC6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762FB1"/>
    <w:multiLevelType w:val="hybridMultilevel"/>
    <w:tmpl w:val="F96A1D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019546">
    <w:abstractNumId w:val="0"/>
  </w:num>
  <w:num w:numId="2" w16cid:durableId="1276790163">
    <w:abstractNumId w:val="4"/>
  </w:num>
  <w:num w:numId="3" w16cid:durableId="1718704036">
    <w:abstractNumId w:val="3"/>
  </w:num>
  <w:num w:numId="4" w16cid:durableId="899052373">
    <w:abstractNumId w:val="9"/>
  </w:num>
  <w:num w:numId="5" w16cid:durableId="712581914">
    <w:abstractNumId w:val="14"/>
  </w:num>
  <w:num w:numId="6" w16cid:durableId="1122580114">
    <w:abstractNumId w:val="12"/>
  </w:num>
  <w:num w:numId="7" w16cid:durableId="1550610226">
    <w:abstractNumId w:val="10"/>
  </w:num>
  <w:num w:numId="8" w16cid:durableId="1682200864">
    <w:abstractNumId w:val="2"/>
  </w:num>
  <w:num w:numId="9" w16cid:durableId="1034187280">
    <w:abstractNumId w:val="13"/>
  </w:num>
  <w:num w:numId="10" w16cid:durableId="1565602694">
    <w:abstractNumId w:val="5"/>
  </w:num>
  <w:num w:numId="11" w16cid:durableId="2001422070">
    <w:abstractNumId w:val="8"/>
  </w:num>
  <w:num w:numId="12" w16cid:durableId="1687439488">
    <w:abstractNumId w:val="1"/>
  </w:num>
  <w:num w:numId="13" w16cid:durableId="450321790">
    <w:abstractNumId w:val="7"/>
  </w:num>
  <w:num w:numId="14" w16cid:durableId="372652539">
    <w:abstractNumId w:val="6"/>
  </w:num>
  <w:num w:numId="15" w16cid:durableId="960648438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172"/>
    <w:rsid w:val="000015A1"/>
    <w:rsid w:val="00010138"/>
    <w:rsid w:val="00015144"/>
    <w:rsid w:val="00025DF0"/>
    <w:rsid w:val="000263AD"/>
    <w:rsid w:val="00034C53"/>
    <w:rsid w:val="00035FA9"/>
    <w:rsid w:val="00041E57"/>
    <w:rsid w:val="000449B4"/>
    <w:rsid w:val="00051B1A"/>
    <w:rsid w:val="0005211A"/>
    <w:rsid w:val="00055A3A"/>
    <w:rsid w:val="0005685C"/>
    <w:rsid w:val="00056B5E"/>
    <w:rsid w:val="000570C2"/>
    <w:rsid w:val="000607D6"/>
    <w:rsid w:val="00061142"/>
    <w:rsid w:val="00061C51"/>
    <w:rsid w:val="00061CA2"/>
    <w:rsid w:val="0006203D"/>
    <w:rsid w:val="00062A06"/>
    <w:rsid w:val="00063AD1"/>
    <w:rsid w:val="00066062"/>
    <w:rsid w:val="00066539"/>
    <w:rsid w:val="00072100"/>
    <w:rsid w:val="000727BD"/>
    <w:rsid w:val="00073DF2"/>
    <w:rsid w:val="000744F1"/>
    <w:rsid w:val="000757D2"/>
    <w:rsid w:val="000768E2"/>
    <w:rsid w:val="00090866"/>
    <w:rsid w:val="0009469E"/>
    <w:rsid w:val="000B00AC"/>
    <w:rsid w:val="000B1307"/>
    <w:rsid w:val="000B1D7C"/>
    <w:rsid w:val="000B28FB"/>
    <w:rsid w:val="000B2B57"/>
    <w:rsid w:val="000B3534"/>
    <w:rsid w:val="000B41C4"/>
    <w:rsid w:val="000B6F9E"/>
    <w:rsid w:val="000C0823"/>
    <w:rsid w:val="000C4DAD"/>
    <w:rsid w:val="000D31E8"/>
    <w:rsid w:val="000D56C7"/>
    <w:rsid w:val="000D6206"/>
    <w:rsid w:val="000D65ED"/>
    <w:rsid w:val="000D6BB3"/>
    <w:rsid w:val="000D6FCF"/>
    <w:rsid w:val="000D7332"/>
    <w:rsid w:val="000D7721"/>
    <w:rsid w:val="000E13FA"/>
    <w:rsid w:val="000E1FB3"/>
    <w:rsid w:val="000E574E"/>
    <w:rsid w:val="000E6469"/>
    <w:rsid w:val="000E683E"/>
    <w:rsid w:val="000F4220"/>
    <w:rsid w:val="000F61EB"/>
    <w:rsid w:val="000F6F28"/>
    <w:rsid w:val="000F766C"/>
    <w:rsid w:val="00101E66"/>
    <w:rsid w:val="00102F9F"/>
    <w:rsid w:val="00104DAD"/>
    <w:rsid w:val="00111A43"/>
    <w:rsid w:val="00114093"/>
    <w:rsid w:val="00114998"/>
    <w:rsid w:val="00114E5D"/>
    <w:rsid w:val="001176A0"/>
    <w:rsid w:val="00120ABF"/>
    <w:rsid w:val="0012581B"/>
    <w:rsid w:val="00126826"/>
    <w:rsid w:val="0013249E"/>
    <w:rsid w:val="00132E6C"/>
    <w:rsid w:val="00133299"/>
    <w:rsid w:val="0013394B"/>
    <w:rsid w:val="001342AE"/>
    <w:rsid w:val="0013540E"/>
    <w:rsid w:val="001367D8"/>
    <w:rsid w:val="001374DB"/>
    <w:rsid w:val="001377EA"/>
    <w:rsid w:val="001402CF"/>
    <w:rsid w:val="001418F4"/>
    <w:rsid w:val="00141B8B"/>
    <w:rsid w:val="00145215"/>
    <w:rsid w:val="00146D1F"/>
    <w:rsid w:val="00152BF1"/>
    <w:rsid w:val="00152CDE"/>
    <w:rsid w:val="00152D8A"/>
    <w:rsid w:val="00152DC1"/>
    <w:rsid w:val="00154E62"/>
    <w:rsid w:val="00155F79"/>
    <w:rsid w:val="001564C5"/>
    <w:rsid w:val="00163238"/>
    <w:rsid w:val="001635D1"/>
    <w:rsid w:val="00165064"/>
    <w:rsid w:val="001738B8"/>
    <w:rsid w:val="001750AA"/>
    <w:rsid w:val="001758F3"/>
    <w:rsid w:val="001762C0"/>
    <w:rsid w:val="001805BD"/>
    <w:rsid w:val="00180B0C"/>
    <w:rsid w:val="00183546"/>
    <w:rsid w:val="00184936"/>
    <w:rsid w:val="001916E1"/>
    <w:rsid w:val="001923E1"/>
    <w:rsid w:val="00193044"/>
    <w:rsid w:val="00193CC8"/>
    <w:rsid w:val="001A15A1"/>
    <w:rsid w:val="001A189D"/>
    <w:rsid w:val="001A5DE0"/>
    <w:rsid w:val="001A6430"/>
    <w:rsid w:val="001A78FF"/>
    <w:rsid w:val="001A7F56"/>
    <w:rsid w:val="001B1A19"/>
    <w:rsid w:val="001B1DD2"/>
    <w:rsid w:val="001B28AE"/>
    <w:rsid w:val="001B2F40"/>
    <w:rsid w:val="001B34FB"/>
    <w:rsid w:val="001B4DFA"/>
    <w:rsid w:val="001B647A"/>
    <w:rsid w:val="001B692B"/>
    <w:rsid w:val="001B787F"/>
    <w:rsid w:val="001C1F49"/>
    <w:rsid w:val="001C2747"/>
    <w:rsid w:val="001C2C11"/>
    <w:rsid w:val="001C2CCA"/>
    <w:rsid w:val="001C4397"/>
    <w:rsid w:val="001C5995"/>
    <w:rsid w:val="001C5D72"/>
    <w:rsid w:val="001D2325"/>
    <w:rsid w:val="001D235C"/>
    <w:rsid w:val="001D3FC5"/>
    <w:rsid w:val="001D53CE"/>
    <w:rsid w:val="001E2A29"/>
    <w:rsid w:val="001E43C0"/>
    <w:rsid w:val="001E65C9"/>
    <w:rsid w:val="001F0B8C"/>
    <w:rsid w:val="001F6D69"/>
    <w:rsid w:val="001F7BBE"/>
    <w:rsid w:val="002005CF"/>
    <w:rsid w:val="00201D65"/>
    <w:rsid w:val="002025F1"/>
    <w:rsid w:val="002041DB"/>
    <w:rsid w:val="00204475"/>
    <w:rsid w:val="00206364"/>
    <w:rsid w:val="00206EE3"/>
    <w:rsid w:val="00210585"/>
    <w:rsid w:val="00212545"/>
    <w:rsid w:val="00212DF6"/>
    <w:rsid w:val="00213735"/>
    <w:rsid w:val="00213C9D"/>
    <w:rsid w:val="00214971"/>
    <w:rsid w:val="00215DB8"/>
    <w:rsid w:val="00217CDB"/>
    <w:rsid w:val="00227D42"/>
    <w:rsid w:val="00231178"/>
    <w:rsid w:val="00236453"/>
    <w:rsid w:val="00237F69"/>
    <w:rsid w:val="002403A4"/>
    <w:rsid w:val="0024303D"/>
    <w:rsid w:val="00243386"/>
    <w:rsid w:val="00245B28"/>
    <w:rsid w:val="00247E87"/>
    <w:rsid w:val="00251767"/>
    <w:rsid w:val="002527AE"/>
    <w:rsid w:val="00252ABD"/>
    <w:rsid w:val="00261767"/>
    <w:rsid w:val="002638F2"/>
    <w:rsid w:val="002639B9"/>
    <w:rsid w:val="00263EBD"/>
    <w:rsid w:val="00265AE6"/>
    <w:rsid w:val="00272192"/>
    <w:rsid w:val="00276003"/>
    <w:rsid w:val="0027676F"/>
    <w:rsid w:val="002807E3"/>
    <w:rsid w:val="00283F1C"/>
    <w:rsid w:val="00285F45"/>
    <w:rsid w:val="00286F63"/>
    <w:rsid w:val="00287B7C"/>
    <w:rsid w:val="002911D5"/>
    <w:rsid w:val="00291F3D"/>
    <w:rsid w:val="002A2815"/>
    <w:rsid w:val="002A2EA5"/>
    <w:rsid w:val="002A62C3"/>
    <w:rsid w:val="002B1DE4"/>
    <w:rsid w:val="002B2D0B"/>
    <w:rsid w:val="002B4C56"/>
    <w:rsid w:val="002B5E20"/>
    <w:rsid w:val="002B63D5"/>
    <w:rsid w:val="002C2075"/>
    <w:rsid w:val="002C53A9"/>
    <w:rsid w:val="002C6981"/>
    <w:rsid w:val="002D3A22"/>
    <w:rsid w:val="002D4287"/>
    <w:rsid w:val="002E0219"/>
    <w:rsid w:val="002E1A01"/>
    <w:rsid w:val="002E2853"/>
    <w:rsid w:val="002E5B0D"/>
    <w:rsid w:val="002E7505"/>
    <w:rsid w:val="002F5831"/>
    <w:rsid w:val="00300B73"/>
    <w:rsid w:val="0030138A"/>
    <w:rsid w:val="00301C4A"/>
    <w:rsid w:val="00306351"/>
    <w:rsid w:val="00306681"/>
    <w:rsid w:val="00306E82"/>
    <w:rsid w:val="00307A3F"/>
    <w:rsid w:val="00311807"/>
    <w:rsid w:val="00316867"/>
    <w:rsid w:val="00316C53"/>
    <w:rsid w:val="003212E2"/>
    <w:rsid w:val="00323289"/>
    <w:rsid w:val="00325CA4"/>
    <w:rsid w:val="00325FAC"/>
    <w:rsid w:val="00326F1C"/>
    <w:rsid w:val="00331FBE"/>
    <w:rsid w:val="00332FF0"/>
    <w:rsid w:val="003336C5"/>
    <w:rsid w:val="00340BF3"/>
    <w:rsid w:val="003430D0"/>
    <w:rsid w:val="00343F65"/>
    <w:rsid w:val="003460AF"/>
    <w:rsid w:val="00346AA9"/>
    <w:rsid w:val="00352BE3"/>
    <w:rsid w:val="00352DFF"/>
    <w:rsid w:val="003562B2"/>
    <w:rsid w:val="00357A65"/>
    <w:rsid w:val="003612B1"/>
    <w:rsid w:val="003619EC"/>
    <w:rsid w:val="00363948"/>
    <w:rsid w:val="00364283"/>
    <w:rsid w:val="003674C3"/>
    <w:rsid w:val="00367A76"/>
    <w:rsid w:val="00370445"/>
    <w:rsid w:val="003704AE"/>
    <w:rsid w:val="00370EF2"/>
    <w:rsid w:val="00372F00"/>
    <w:rsid w:val="003758CF"/>
    <w:rsid w:val="00375E1F"/>
    <w:rsid w:val="00376EF7"/>
    <w:rsid w:val="00377D48"/>
    <w:rsid w:val="00384366"/>
    <w:rsid w:val="003847A6"/>
    <w:rsid w:val="00384D6A"/>
    <w:rsid w:val="003854F7"/>
    <w:rsid w:val="0038690E"/>
    <w:rsid w:val="00390AC5"/>
    <w:rsid w:val="00390DC9"/>
    <w:rsid w:val="003915C6"/>
    <w:rsid w:val="0039262C"/>
    <w:rsid w:val="003939BE"/>
    <w:rsid w:val="0039410B"/>
    <w:rsid w:val="003A2DF3"/>
    <w:rsid w:val="003A57E5"/>
    <w:rsid w:val="003A6F80"/>
    <w:rsid w:val="003A7DA9"/>
    <w:rsid w:val="003B2616"/>
    <w:rsid w:val="003B6D19"/>
    <w:rsid w:val="003C003E"/>
    <w:rsid w:val="003C14D8"/>
    <w:rsid w:val="003C1A81"/>
    <w:rsid w:val="003C3CA2"/>
    <w:rsid w:val="003C674B"/>
    <w:rsid w:val="003D1CE7"/>
    <w:rsid w:val="003D3D73"/>
    <w:rsid w:val="003D481F"/>
    <w:rsid w:val="003D577B"/>
    <w:rsid w:val="003D7CD3"/>
    <w:rsid w:val="003E0B4C"/>
    <w:rsid w:val="003E1735"/>
    <w:rsid w:val="003E47EF"/>
    <w:rsid w:val="003E48F3"/>
    <w:rsid w:val="003E583E"/>
    <w:rsid w:val="003E682A"/>
    <w:rsid w:val="003F318A"/>
    <w:rsid w:val="003F5306"/>
    <w:rsid w:val="00403A44"/>
    <w:rsid w:val="00403B21"/>
    <w:rsid w:val="00404323"/>
    <w:rsid w:val="00404DB9"/>
    <w:rsid w:val="00405478"/>
    <w:rsid w:val="00405874"/>
    <w:rsid w:val="00406282"/>
    <w:rsid w:val="00407F58"/>
    <w:rsid w:val="00412F54"/>
    <w:rsid w:val="004130C0"/>
    <w:rsid w:val="00414C69"/>
    <w:rsid w:val="00416001"/>
    <w:rsid w:val="0041642F"/>
    <w:rsid w:val="00417266"/>
    <w:rsid w:val="004279D6"/>
    <w:rsid w:val="00432696"/>
    <w:rsid w:val="00433B0B"/>
    <w:rsid w:val="004376A6"/>
    <w:rsid w:val="00440344"/>
    <w:rsid w:val="004415DA"/>
    <w:rsid w:val="00444DA1"/>
    <w:rsid w:val="00445040"/>
    <w:rsid w:val="00446368"/>
    <w:rsid w:val="004464D2"/>
    <w:rsid w:val="00447FA2"/>
    <w:rsid w:val="004504AB"/>
    <w:rsid w:val="00453813"/>
    <w:rsid w:val="004565FA"/>
    <w:rsid w:val="004566FE"/>
    <w:rsid w:val="00462CD9"/>
    <w:rsid w:val="00464B2F"/>
    <w:rsid w:val="00465751"/>
    <w:rsid w:val="0046684D"/>
    <w:rsid w:val="00477384"/>
    <w:rsid w:val="00481BA9"/>
    <w:rsid w:val="0048239F"/>
    <w:rsid w:val="004852B0"/>
    <w:rsid w:val="004921A7"/>
    <w:rsid w:val="00492A52"/>
    <w:rsid w:val="00496051"/>
    <w:rsid w:val="004979F9"/>
    <w:rsid w:val="004A54F0"/>
    <w:rsid w:val="004A5502"/>
    <w:rsid w:val="004A5595"/>
    <w:rsid w:val="004A568E"/>
    <w:rsid w:val="004A5A5B"/>
    <w:rsid w:val="004A7522"/>
    <w:rsid w:val="004B669E"/>
    <w:rsid w:val="004B74D2"/>
    <w:rsid w:val="004C182C"/>
    <w:rsid w:val="004C20CC"/>
    <w:rsid w:val="004C5FCB"/>
    <w:rsid w:val="004C7EF0"/>
    <w:rsid w:val="004D55C4"/>
    <w:rsid w:val="004D6165"/>
    <w:rsid w:val="004D6846"/>
    <w:rsid w:val="004E22F1"/>
    <w:rsid w:val="004E30C6"/>
    <w:rsid w:val="004E394F"/>
    <w:rsid w:val="004F11A2"/>
    <w:rsid w:val="004F14C2"/>
    <w:rsid w:val="004F2124"/>
    <w:rsid w:val="004F61AD"/>
    <w:rsid w:val="004F6F0F"/>
    <w:rsid w:val="004F7C8C"/>
    <w:rsid w:val="00500599"/>
    <w:rsid w:val="0050549B"/>
    <w:rsid w:val="00505B03"/>
    <w:rsid w:val="00506B63"/>
    <w:rsid w:val="0051385A"/>
    <w:rsid w:val="00514147"/>
    <w:rsid w:val="005143BA"/>
    <w:rsid w:val="00514F7C"/>
    <w:rsid w:val="00520F1E"/>
    <w:rsid w:val="00523904"/>
    <w:rsid w:val="00524ABD"/>
    <w:rsid w:val="005255AC"/>
    <w:rsid w:val="00525B2C"/>
    <w:rsid w:val="00527553"/>
    <w:rsid w:val="005276FB"/>
    <w:rsid w:val="00530394"/>
    <w:rsid w:val="00531D9A"/>
    <w:rsid w:val="0053728C"/>
    <w:rsid w:val="00542496"/>
    <w:rsid w:val="00542EBB"/>
    <w:rsid w:val="00543250"/>
    <w:rsid w:val="00544BB5"/>
    <w:rsid w:val="00545A95"/>
    <w:rsid w:val="00547BE1"/>
    <w:rsid w:val="005500BC"/>
    <w:rsid w:val="00554745"/>
    <w:rsid w:val="00556C61"/>
    <w:rsid w:val="00563073"/>
    <w:rsid w:val="005661C9"/>
    <w:rsid w:val="00566320"/>
    <w:rsid w:val="0057021C"/>
    <w:rsid w:val="00575EF5"/>
    <w:rsid w:val="005768A6"/>
    <w:rsid w:val="00576E29"/>
    <w:rsid w:val="0058103E"/>
    <w:rsid w:val="005826F7"/>
    <w:rsid w:val="00584BD5"/>
    <w:rsid w:val="0058759F"/>
    <w:rsid w:val="00587CC3"/>
    <w:rsid w:val="005929A2"/>
    <w:rsid w:val="00593CF4"/>
    <w:rsid w:val="005964AA"/>
    <w:rsid w:val="005970F3"/>
    <w:rsid w:val="00597670"/>
    <w:rsid w:val="005A0E28"/>
    <w:rsid w:val="005A284C"/>
    <w:rsid w:val="005A55C5"/>
    <w:rsid w:val="005A7DAC"/>
    <w:rsid w:val="005B013B"/>
    <w:rsid w:val="005B085B"/>
    <w:rsid w:val="005B1222"/>
    <w:rsid w:val="005B2BC6"/>
    <w:rsid w:val="005B2E6C"/>
    <w:rsid w:val="005B77A8"/>
    <w:rsid w:val="005C67A2"/>
    <w:rsid w:val="005C799E"/>
    <w:rsid w:val="005C7F09"/>
    <w:rsid w:val="005D0642"/>
    <w:rsid w:val="005D2F02"/>
    <w:rsid w:val="005D3910"/>
    <w:rsid w:val="005D4EF3"/>
    <w:rsid w:val="005E2421"/>
    <w:rsid w:val="005E284E"/>
    <w:rsid w:val="005E3200"/>
    <w:rsid w:val="005E4603"/>
    <w:rsid w:val="005E629F"/>
    <w:rsid w:val="005E726E"/>
    <w:rsid w:val="005F02EE"/>
    <w:rsid w:val="005F0BD7"/>
    <w:rsid w:val="005F1838"/>
    <w:rsid w:val="005F2543"/>
    <w:rsid w:val="005F2988"/>
    <w:rsid w:val="005F32E7"/>
    <w:rsid w:val="005F58D2"/>
    <w:rsid w:val="006030FD"/>
    <w:rsid w:val="006048DF"/>
    <w:rsid w:val="00604CDB"/>
    <w:rsid w:val="006052C0"/>
    <w:rsid w:val="00610DD1"/>
    <w:rsid w:val="0061164D"/>
    <w:rsid w:val="0061270C"/>
    <w:rsid w:val="006131B7"/>
    <w:rsid w:val="00613335"/>
    <w:rsid w:val="006137F6"/>
    <w:rsid w:val="006155EB"/>
    <w:rsid w:val="0061637A"/>
    <w:rsid w:val="00621588"/>
    <w:rsid w:val="00621802"/>
    <w:rsid w:val="0062245F"/>
    <w:rsid w:val="00623F1B"/>
    <w:rsid w:val="00624891"/>
    <w:rsid w:val="0062685F"/>
    <w:rsid w:val="00631132"/>
    <w:rsid w:val="00631D02"/>
    <w:rsid w:val="0063404F"/>
    <w:rsid w:val="00634414"/>
    <w:rsid w:val="00636883"/>
    <w:rsid w:val="00640126"/>
    <w:rsid w:val="00641E14"/>
    <w:rsid w:val="00645027"/>
    <w:rsid w:val="0064652B"/>
    <w:rsid w:val="00650646"/>
    <w:rsid w:val="00650D1F"/>
    <w:rsid w:val="00651A00"/>
    <w:rsid w:val="00656CF6"/>
    <w:rsid w:val="00660D0A"/>
    <w:rsid w:val="0066101B"/>
    <w:rsid w:val="00661AA4"/>
    <w:rsid w:val="00661D8D"/>
    <w:rsid w:val="00661EB2"/>
    <w:rsid w:val="0066303C"/>
    <w:rsid w:val="00664682"/>
    <w:rsid w:val="00664D63"/>
    <w:rsid w:val="0066588B"/>
    <w:rsid w:val="00667F52"/>
    <w:rsid w:val="0067007E"/>
    <w:rsid w:val="006733BD"/>
    <w:rsid w:val="00674A86"/>
    <w:rsid w:val="006755B3"/>
    <w:rsid w:val="00677D48"/>
    <w:rsid w:val="0068100B"/>
    <w:rsid w:val="00682301"/>
    <w:rsid w:val="00682A4B"/>
    <w:rsid w:val="00686F9D"/>
    <w:rsid w:val="0068746E"/>
    <w:rsid w:val="00690101"/>
    <w:rsid w:val="00692BC5"/>
    <w:rsid w:val="006943F4"/>
    <w:rsid w:val="00694C94"/>
    <w:rsid w:val="00696CFC"/>
    <w:rsid w:val="006B322B"/>
    <w:rsid w:val="006B61D1"/>
    <w:rsid w:val="006B7DF1"/>
    <w:rsid w:val="006C32DB"/>
    <w:rsid w:val="006C3550"/>
    <w:rsid w:val="006C6EDD"/>
    <w:rsid w:val="006D1A2C"/>
    <w:rsid w:val="006D2732"/>
    <w:rsid w:val="006D370E"/>
    <w:rsid w:val="006D3F68"/>
    <w:rsid w:val="006D7D0A"/>
    <w:rsid w:val="006E0778"/>
    <w:rsid w:val="006E2456"/>
    <w:rsid w:val="006E276E"/>
    <w:rsid w:val="006E687D"/>
    <w:rsid w:val="006E707F"/>
    <w:rsid w:val="006F03C7"/>
    <w:rsid w:val="006F2C02"/>
    <w:rsid w:val="006F7961"/>
    <w:rsid w:val="00700A37"/>
    <w:rsid w:val="00712ED7"/>
    <w:rsid w:val="0071473C"/>
    <w:rsid w:val="00715329"/>
    <w:rsid w:val="00715A02"/>
    <w:rsid w:val="00716C89"/>
    <w:rsid w:val="00717998"/>
    <w:rsid w:val="00722636"/>
    <w:rsid w:val="00723701"/>
    <w:rsid w:val="00723FB2"/>
    <w:rsid w:val="00724F45"/>
    <w:rsid w:val="00725AD6"/>
    <w:rsid w:val="0073027C"/>
    <w:rsid w:val="00730E0A"/>
    <w:rsid w:val="00731F80"/>
    <w:rsid w:val="007363B6"/>
    <w:rsid w:val="00737816"/>
    <w:rsid w:val="0074079C"/>
    <w:rsid w:val="00745866"/>
    <w:rsid w:val="00746DDF"/>
    <w:rsid w:val="007473D7"/>
    <w:rsid w:val="00747452"/>
    <w:rsid w:val="00750B9C"/>
    <w:rsid w:val="00757618"/>
    <w:rsid w:val="00757E4E"/>
    <w:rsid w:val="0076113E"/>
    <w:rsid w:val="007614C2"/>
    <w:rsid w:val="00763342"/>
    <w:rsid w:val="00763EA6"/>
    <w:rsid w:val="007645E4"/>
    <w:rsid w:val="00764F4E"/>
    <w:rsid w:val="00764F78"/>
    <w:rsid w:val="00765E26"/>
    <w:rsid w:val="00766579"/>
    <w:rsid w:val="007702B3"/>
    <w:rsid w:val="00772F28"/>
    <w:rsid w:val="007768C9"/>
    <w:rsid w:val="00782289"/>
    <w:rsid w:val="0078616A"/>
    <w:rsid w:val="00786504"/>
    <w:rsid w:val="0078666C"/>
    <w:rsid w:val="007907F5"/>
    <w:rsid w:val="00791522"/>
    <w:rsid w:val="0079279D"/>
    <w:rsid w:val="007A2CEF"/>
    <w:rsid w:val="007A75A2"/>
    <w:rsid w:val="007B0C78"/>
    <w:rsid w:val="007B31B7"/>
    <w:rsid w:val="007B51A1"/>
    <w:rsid w:val="007B636F"/>
    <w:rsid w:val="007B7605"/>
    <w:rsid w:val="007C1B6F"/>
    <w:rsid w:val="007C2C1D"/>
    <w:rsid w:val="007C4175"/>
    <w:rsid w:val="007C6476"/>
    <w:rsid w:val="007D0ACE"/>
    <w:rsid w:val="007D0F64"/>
    <w:rsid w:val="007D16A8"/>
    <w:rsid w:val="007D3B2F"/>
    <w:rsid w:val="007D417E"/>
    <w:rsid w:val="007D5405"/>
    <w:rsid w:val="007D638B"/>
    <w:rsid w:val="007D7610"/>
    <w:rsid w:val="007D7A09"/>
    <w:rsid w:val="007E1172"/>
    <w:rsid w:val="007E17DE"/>
    <w:rsid w:val="007E36D7"/>
    <w:rsid w:val="007E4F2D"/>
    <w:rsid w:val="007E5A0A"/>
    <w:rsid w:val="007E7565"/>
    <w:rsid w:val="007F3A83"/>
    <w:rsid w:val="007F6ED0"/>
    <w:rsid w:val="007F6F5B"/>
    <w:rsid w:val="00800303"/>
    <w:rsid w:val="008006F4"/>
    <w:rsid w:val="00800B08"/>
    <w:rsid w:val="00800DA1"/>
    <w:rsid w:val="00800E1A"/>
    <w:rsid w:val="0080314B"/>
    <w:rsid w:val="008054D6"/>
    <w:rsid w:val="00807C3B"/>
    <w:rsid w:val="0081096B"/>
    <w:rsid w:val="00814F4F"/>
    <w:rsid w:val="00820A21"/>
    <w:rsid w:val="008244A9"/>
    <w:rsid w:val="0083167A"/>
    <w:rsid w:val="00832B44"/>
    <w:rsid w:val="008331CF"/>
    <w:rsid w:val="008354AE"/>
    <w:rsid w:val="008360A1"/>
    <w:rsid w:val="00836549"/>
    <w:rsid w:val="00837632"/>
    <w:rsid w:val="008404C9"/>
    <w:rsid w:val="008454C8"/>
    <w:rsid w:val="008463A7"/>
    <w:rsid w:val="00846AF7"/>
    <w:rsid w:val="008478CA"/>
    <w:rsid w:val="00847F9F"/>
    <w:rsid w:val="0085130F"/>
    <w:rsid w:val="00855BFA"/>
    <w:rsid w:val="00857352"/>
    <w:rsid w:val="00860485"/>
    <w:rsid w:val="008620D3"/>
    <w:rsid w:val="00863D7F"/>
    <w:rsid w:val="00873C25"/>
    <w:rsid w:val="00877DF0"/>
    <w:rsid w:val="008807A0"/>
    <w:rsid w:val="00881569"/>
    <w:rsid w:val="00883C4D"/>
    <w:rsid w:val="0088442D"/>
    <w:rsid w:val="00885568"/>
    <w:rsid w:val="00892D38"/>
    <w:rsid w:val="008936AB"/>
    <w:rsid w:val="00893BBE"/>
    <w:rsid w:val="008948D4"/>
    <w:rsid w:val="008968CB"/>
    <w:rsid w:val="00897C03"/>
    <w:rsid w:val="00897F55"/>
    <w:rsid w:val="008A0B31"/>
    <w:rsid w:val="008A29EE"/>
    <w:rsid w:val="008A5643"/>
    <w:rsid w:val="008A5D2F"/>
    <w:rsid w:val="008B18DC"/>
    <w:rsid w:val="008B484E"/>
    <w:rsid w:val="008B5EE7"/>
    <w:rsid w:val="008B64CE"/>
    <w:rsid w:val="008B678C"/>
    <w:rsid w:val="008C0331"/>
    <w:rsid w:val="008C0E76"/>
    <w:rsid w:val="008C22F6"/>
    <w:rsid w:val="008C388C"/>
    <w:rsid w:val="008C38BB"/>
    <w:rsid w:val="008C3FFF"/>
    <w:rsid w:val="008C482D"/>
    <w:rsid w:val="008C565B"/>
    <w:rsid w:val="008C5DC6"/>
    <w:rsid w:val="008C6C65"/>
    <w:rsid w:val="008C7D9B"/>
    <w:rsid w:val="008D04FA"/>
    <w:rsid w:val="008D47B6"/>
    <w:rsid w:val="008E242F"/>
    <w:rsid w:val="008E2575"/>
    <w:rsid w:val="008E258C"/>
    <w:rsid w:val="008E25B6"/>
    <w:rsid w:val="008E2DD6"/>
    <w:rsid w:val="008E2E32"/>
    <w:rsid w:val="008E3CE8"/>
    <w:rsid w:val="008E621F"/>
    <w:rsid w:val="008E6A53"/>
    <w:rsid w:val="008E7D51"/>
    <w:rsid w:val="008F0701"/>
    <w:rsid w:val="008F3A51"/>
    <w:rsid w:val="00903C74"/>
    <w:rsid w:val="009048D9"/>
    <w:rsid w:val="00905BD1"/>
    <w:rsid w:val="00907B3C"/>
    <w:rsid w:val="00907D07"/>
    <w:rsid w:val="00912BE3"/>
    <w:rsid w:val="00913D73"/>
    <w:rsid w:val="00914B5C"/>
    <w:rsid w:val="0091679A"/>
    <w:rsid w:val="00917232"/>
    <w:rsid w:val="00917262"/>
    <w:rsid w:val="00922301"/>
    <w:rsid w:val="009230A9"/>
    <w:rsid w:val="0093031A"/>
    <w:rsid w:val="009336EE"/>
    <w:rsid w:val="009356E5"/>
    <w:rsid w:val="00935D07"/>
    <w:rsid w:val="0093669C"/>
    <w:rsid w:val="00940C48"/>
    <w:rsid w:val="0094162C"/>
    <w:rsid w:val="00942404"/>
    <w:rsid w:val="00947DE8"/>
    <w:rsid w:val="0095014E"/>
    <w:rsid w:val="00952D47"/>
    <w:rsid w:val="00954F85"/>
    <w:rsid w:val="009554BC"/>
    <w:rsid w:val="00956EDE"/>
    <w:rsid w:val="00957B4D"/>
    <w:rsid w:val="00963021"/>
    <w:rsid w:val="00963EA9"/>
    <w:rsid w:val="00967180"/>
    <w:rsid w:val="00970175"/>
    <w:rsid w:val="00974B4B"/>
    <w:rsid w:val="00975669"/>
    <w:rsid w:val="0097610B"/>
    <w:rsid w:val="009768FB"/>
    <w:rsid w:val="00986D77"/>
    <w:rsid w:val="00987C7C"/>
    <w:rsid w:val="00991CF5"/>
    <w:rsid w:val="00991D74"/>
    <w:rsid w:val="00992D21"/>
    <w:rsid w:val="00995509"/>
    <w:rsid w:val="009959CF"/>
    <w:rsid w:val="0099653E"/>
    <w:rsid w:val="009A409E"/>
    <w:rsid w:val="009A4477"/>
    <w:rsid w:val="009A4F3C"/>
    <w:rsid w:val="009A6A3E"/>
    <w:rsid w:val="009A7C39"/>
    <w:rsid w:val="009B0C8F"/>
    <w:rsid w:val="009B0EBA"/>
    <w:rsid w:val="009B273A"/>
    <w:rsid w:val="009B3C10"/>
    <w:rsid w:val="009B6DFE"/>
    <w:rsid w:val="009C29DB"/>
    <w:rsid w:val="009C2C53"/>
    <w:rsid w:val="009C35E6"/>
    <w:rsid w:val="009C5661"/>
    <w:rsid w:val="009D115C"/>
    <w:rsid w:val="009D3553"/>
    <w:rsid w:val="009E0620"/>
    <w:rsid w:val="009E2E35"/>
    <w:rsid w:val="009E62D2"/>
    <w:rsid w:val="009F258C"/>
    <w:rsid w:val="009F4482"/>
    <w:rsid w:val="009F6D84"/>
    <w:rsid w:val="009F717A"/>
    <w:rsid w:val="009F71D8"/>
    <w:rsid w:val="00A001C7"/>
    <w:rsid w:val="00A0027D"/>
    <w:rsid w:val="00A05F41"/>
    <w:rsid w:val="00A072F4"/>
    <w:rsid w:val="00A109B1"/>
    <w:rsid w:val="00A10A42"/>
    <w:rsid w:val="00A1310C"/>
    <w:rsid w:val="00A158C9"/>
    <w:rsid w:val="00A2065C"/>
    <w:rsid w:val="00A2069A"/>
    <w:rsid w:val="00A21E15"/>
    <w:rsid w:val="00A23CEF"/>
    <w:rsid w:val="00A253EC"/>
    <w:rsid w:val="00A309C4"/>
    <w:rsid w:val="00A32306"/>
    <w:rsid w:val="00A328D8"/>
    <w:rsid w:val="00A3414C"/>
    <w:rsid w:val="00A3581E"/>
    <w:rsid w:val="00A3606B"/>
    <w:rsid w:val="00A37475"/>
    <w:rsid w:val="00A4605E"/>
    <w:rsid w:val="00A4773F"/>
    <w:rsid w:val="00A51958"/>
    <w:rsid w:val="00A5232B"/>
    <w:rsid w:val="00A52FA7"/>
    <w:rsid w:val="00A53650"/>
    <w:rsid w:val="00A74AA3"/>
    <w:rsid w:val="00A82147"/>
    <w:rsid w:val="00A833C8"/>
    <w:rsid w:val="00A848DE"/>
    <w:rsid w:val="00A86029"/>
    <w:rsid w:val="00A90C30"/>
    <w:rsid w:val="00A91199"/>
    <w:rsid w:val="00A964C3"/>
    <w:rsid w:val="00A976F3"/>
    <w:rsid w:val="00AA32B9"/>
    <w:rsid w:val="00AA3C5F"/>
    <w:rsid w:val="00AA4885"/>
    <w:rsid w:val="00AA5198"/>
    <w:rsid w:val="00AB1CC3"/>
    <w:rsid w:val="00AB28F5"/>
    <w:rsid w:val="00AC079F"/>
    <w:rsid w:val="00AD0E8A"/>
    <w:rsid w:val="00AD18C4"/>
    <w:rsid w:val="00AD2330"/>
    <w:rsid w:val="00AD3598"/>
    <w:rsid w:val="00AD39AA"/>
    <w:rsid w:val="00AD5DC6"/>
    <w:rsid w:val="00AD61C4"/>
    <w:rsid w:val="00AE0392"/>
    <w:rsid w:val="00AE0634"/>
    <w:rsid w:val="00AE0A80"/>
    <w:rsid w:val="00AE2001"/>
    <w:rsid w:val="00AE35D4"/>
    <w:rsid w:val="00AE3E06"/>
    <w:rsid w:val="00AE6998"/>
    <w:rsid w:val="00AE71AD"/>
    <w:rsid w:val="00AF000A"/>
    <w:rsid w:val="00AF31DA"/>
    <w:rsid w:val="00AF5D2C"/>
    <w:rsid w:val="00AF7BFF"/>
    <w:rsid w:val="00B0339D"/>
    <w:rsid w:val="00B03AFF"/>
    <w:rsid w:val="00B041EC"/>
    <w:rsid w:val="00B05213"/>
    <w:rsid w:val="00B063CE"/>
    <w:rsid w:val="00B06677"/>
    <w:rsid w:val="00B14B6C"/>
    <w:rsid w:val="00B1583E"/>
    <w:rsid w:val="00B15F53"/>
    <w:rsid w:val="00B17165"/>
    <w:rsid w:val="00B176D1"/>
    <w:rsid w:val="00B20D87"/>
    <w:rsid w:val="00B22586"/>
    <w:rsid w:val="00B22C9F"/>
    <w:rsid w:val="00B24E1B"/>
    <w:rsid w:val="00B32B9E"/>
    <w:rsid w:val="00B34979"/>
    <w:rsid w:val="00B35138"/>
    <w:rsid w:val="00B35350"/>
    <w:rsid w:val="00B36289"/>
    <w:rsid w:val="00B422B5"/>
    <w:rsid w:val="00B4233C"/>
    <w:rsid w:val="00B428CC"/>
    <w:rsid w:val="00B4300A"/>
    <w:rsid w:val="00B44748"/>
    <w:rsid w:val="00B449EB"/>
    <w:rsid w:val="00B455D1"/>
    <w:rsid w:val="00B459F5"/>
    <w:rsid w:val="00B5147D"/>
    <w:rsid w:val="00B514D5"/>
    <w:rsid w:val="00B53940"/>
    <w:rsid w:val="00B569F5"/>
    <w:rsid w:val="00B63BA4"/>
    <w:rsid w:val="00B6505D"/>
    <w:rsid w:val="00B657E4"/>
    <w:rsid w:val="00B70E04"/>
    <w:rsid w:val="00B74AAD"/>
    <w:rsid w:val="00B83D23"/>
    <w:rsid w:val="00B870C6"/>
    <w:rsid w:val="00B92878"/>
    <w:rsid w:val="00B945E6"/>
    <w:rsid w:val="00B94AA4"/>
    <w:rsid w:val="00BA1394"/>
    <w:rsid w:val="00BA13A2"/>
    <w:rsid w:val="00BA2BF2"/>
    <w:rsid w:val="00BA54FB"/>
    <w:rsid w:val="00BA557C"/>
    <w:rsid w:val="00BA5E33"/>
    <w:rsid w:val="00BB0313"/>
    <w:rsid w:val="00BB7EAC"/>
    <w:rsid w:val="00BC0CC4"/>
    <w:rsid w:val="00BC0EF9"/>
    <w:rsid w:val="00BC205C"/>
    <w:rsid w:val="00BD2A6B"/>
    <w:rsid w:val="00BD3CBC"/>
    <w:rsid w:val="00BD4AC5"/>
    <w:rsid w:val="00BD7C8A"/>
    <w:rsid w:val="00BE32D8"/>
    <w:rsid w:val="00BE5CC2"/>
    <w:rsid w:val="00BF1169"/>
    <w:rsid w:val="00BF3852"/>
    <w:rsid w:val="00BF538E"/>
    <w:rsid w:val="00BF586F"/>
    <w:rsid w:val="00C01911"/>
    <w:rsid w:val="00C041F8"/>
    <w:rsid w:val="00C118AD"/>
    <w:rsid w:val="00C13453"/>
    <w:rsid w:val="00C14069"/>
    <w:rsid w:val="00C154DE"/>
    <w:rsid w:val="00C15702"/>
    <w:rsid w:val="00C15FC4"/>
    <w:rsid w:val="00C16B1D"/>
    <w:rsid w:val="00C17D7F"/>
    <w:rsid w:val="00C24DEF"/>
    <w:rsid w:val="00C24F12"/>
    <w:rsid w:val="00C2626F"/>
    <w:rsid w:val="00C30FCC"/>
    <w:rsid w:val="00C31F9C"/>
    <w:rsid w:val="00C41280"/>
    <w:rsid w:val="00C43EAA"/>
    <w:rsid w:val="00C43FCA"/>
    <w:rsid w:val="00C467C2"/>
    <w:rsid w:val="00C52ED6"/>
    <w:rsid w:val="00C535ED"/>
    <w:rsid w:val="00C55B34"/>
    <w:rsid w:val="00C60EEB"/>
    <w:rsid w:val="00C61CDA"/>
    <w:rsid w:val="00C61F85"/>
    <w:rsid w:val="00C634A5"/>
    <w:rsid w:val="00C66304"/>
    <w:rsid w:val="00C66C6D"/>
    <w:rsid w:val="00C671E0"/>
    <w:rsid w:val="00C805C5"/>
    <w:rsid w:val="00C80AB9"/>
    <w:rsid w:val="00C83F15"/>
    <w:rsid w:val="00C840FC"/>
    <w:rsid w:val="00C858E9"/>
    <w:rsid w:val="00C872CC"/>
    <w:rsid w:val="00C877D2"/>
    <w:rsid w:val="00C9106F"/>
    <w:rsid w:val="00C92EFA"/>
    <w:rsid w:val="00C93490"/>
    <w:rsid w:val="00C952D2"/>
    <w:rsid w:val="00CA1FA3"/>
    <w:rsid w:val="00CA6830"/>
    <w:rsid w:val="00CA7FD9"/>
    <w:rsid w:val="00CB0767"/>
    <w:rsid w:val="00CB0D54"/>
    <w:rsid w:val="00CB12E0"/>
    <w:rsid w:val="00CB35F3"/>
    <w:rsid w:val="00CC029E"/>
    <w:rsid w:val="00CC16EB"/>
    <w:rsid w:val="00CC277B"/>
    <w:rsid w:val="00CC3187"/>
    <w:rsid w:val="00CC5C16"/>
    <w:rsid w:val="00CD0569"/>
    <w:rsid w:val="00CD1582"/>
    <w:rsid w:val="00CD4C23"/>
    <w:rsid w:val="00CD53F5"/>
    <w:rsid w:val="00CD68F3"/>
    <w:rsid w:val="00CD6F99"/>
    <w:rsid w:val="00CD7634"/>
    <w:rsid w:val="00CE0E0C"/>
    <w:rsid w:val="00CE3109"/>
    <w:rsid w:val="00CE449F"/>
    <w:rsid w:val="00CE554C"/>
    <w:rsid w:val="00CE5DBD"/>
    <w:rsid w:val="00CF1675"/>
    <w:rsid w:val="00CF23B2"/>
    <w:rsid w:val="00CF331D"/>
    <w:rsid w:val="00CF38F4"/>
    <w:rsid w:val="00CF3E4C"/>
    <w:rsid w:val="00CF5C4C"/>
    <w:rsid w:val="00CF5D07"/>
    <w:rsid w:val="00CF6AE6"/>
    <w:rsid w:val="00CF73E5"/>
    <w:rsid w:val="00D0268F"/>
    <w:rsid w:val="00D033E1"/>
    <w:rsid w:val="00D04F83"/>
    <w:rsid w:val="00D05CB9"/>
    <w:rsid w:val="00D0716E"/>
    <w:rsid w:val="00D11DB6"/>
    <w:rsid w:val="00D1209B"/>
    <w:rsid w:val="00D13775"/>
    <w:rsid w:val="00D15FF0"/>
    <w:rsid w:val="00D178AD"/>
    <w:rsid w:val="00D17DF6"/>
    <w:rsid w:val="00D20B91"/>
    <w:rsid w:val="00D2214D"/>
    <w:rsid w:val="00D22C00"/>
    <w:rsid w:val="00D22F5E"/>
    <w:rsid w:val="00D25558"/>
    <w:rsid w:val="00D26E48"/>
    <w:rsid w:val="00D27838"/>
    <w:rsid w:val="00D302EF"/>
    <w:rsid w:val="00D31EC3"/>
    <w:rsid w:val="00D31FD4"/>
    <w:rsid w:val="00D342D8"/>
    <w:rsid w:val="00D35177"/>
    <w:rsid w:val="00D351B8"/>
    <w:rsid w:val="00D35BE4"/>
    <w:rsid w:val="00D36426"/>
    <w:rsid w:val="00D364DD"/>
    <w:rsid w:val="00D4172F"/>
    <w:rsid w:val="00D43A33"/>
    <w:rsid w:val="00D4586C"/>
    <w:rsid w:val="00D5188C"/>
    <w:rsid w:val="00D52B8D"/>
    <w:rsid w:val="00D53662"/>
    <w:rsid w:val="00D56501"/>
    <w:rsid w:val="00D6005E"/>
    <w:rsid w:val="00D61E97"/>
    <w:rsid w:val="00D671B4"/>
    <w:rsid w:val="00D6798E"/>
    <w:rsid w:val="00D722BB"/>
    <w:rsid w:val="00D7400D"/>
    <w:rsid w:val="00D763DB"/>
    <w:rsid w:val="00D76FBB"/>
    <w:rsid w:val="00D77151"/>
    <w:rsid w:val="00D80501"/>
    <w:rsid w:val="00D808D8"/>
    <w:rsid w:val="00D82A9D"/>
    <w:rsid w:val="00D832E6"/>
    <w:rsid w:val="00D8361D"/>
    <w:rsid w:val="00D872DF"/>
    <w:rsid w:val="00D87A4B"/>
    <w:rsid w:val="00D93D4E"/>
    <w:rsid w:val="00D967E7"/>
    <w:rsid w:val="00DA024A"/>
    <w:rsid w:val="00DA0FD8"/>
    <w:rsid w:val="00DA225E"/>
    <w:rsid w:val="00DA2AAC"/>
    <w:rsid w:val="00DA6102"/>
    <w:rsid w:val="00DA743E"/>
    <w:rsid w:val="00DA794C"/>
    <w:rsid w:val="00DA7D2A"/>
    <w:rsid w:val="00DB1246"/>
    <w:rsid w:val="00DB7DF4"/>
    <w:rsid w:val="00DC1B2C"/>
    <w:rsid w:val="00DC5429"/>
    <w:rsid w:val="00DC7DF2"/>
    <w:rsid w:val="00DD4D58"/>
    <w:rsid w:val="00DD6335"/>
    <w:rsid w:val="00DD6DA4"/>
    <w:rsid w:val="00DD7E05"/>
    <w:rsid w:val="00DD7FB1"/>
    <w:rsid w:val="00DE013F"/>
    <w:rsid w:val="00DE0496"/>
    <w:rsid w:val="00DE61ED"/>
    <w:rsid w:val="00DE7087"/>
    <w:rsid w:val="00DF3D80"/>
    <w:rsid w:val="00DF5081"/>
    <w:rsid w:val="00DF5F56"/>
    <w:rsid w:val="00E0106A"/>
    <w:rsid w:val="00E07B74"/>
    <w:rsid w:val="00E07F62"/>
    <w:rsid w:val="00E12E82"/>
    <w:rsid w:val="00E12FCD"/>
    <w:rsid w:val="00E14BFC"/>
    <w:rsid w:val="00E1701A"/>
    <w:rsid w:val="00E31131"/>
    <w:rsid w:val="00E37E7F"/>
    <w:rsid w:val="00E40A16"/>
    <w:rsid w:val="00E41588"/>
    <w:rsid w:val="00E42A3D"/>
    <w:rsid w:val="00E43C79"/>
    <w:rsid w:val="00E43FF5"/>
    <w:rsid w:val="00E52029"/>
    <w:rsid w:val="00E52D3A"/>
    <w:rsid w:val="00E56AA1"/>
    <w:rsid w:val="00E572C7"/>
    <w:rsid w:val="00E57365"/>
    <w:rsid w:val="00E60F9D"/>
    <w:rsid w:val="00E64CD2"/>
    <w:rsid w:val="00E65616"/>
    <w:rsid w:val="00E67709"/>
    <w:rsid w:val="00E71115"/>
    <w:rsid w:val="00E771B7"/>
    <w:rsid w:val="00E77564"/>
    <w:rsid w:val="00E77CD3"/>
    <w:rsid w:val="00E85B2F"/>
    <w:rsid w:val="00E86A54"/>
    <w:rsid w:val="00E86B4A"/>
    <w:rsid w:val="00E90AE1"/>
    <w:rsid w:val="00E90F76"/>
    <w:rsid w:val="00E919A5"/>
    <w:rsid w:val="00E93758"/>
    <w:rsid w:val="00E97735"/>
    <w:rsid w:val="00EA1215"/>
    <w:rsid w:val="00EA4076"/>
    <w:rsid w:val="00EA6943"/>
    <w:rsid w:val="00EB2D8A"/>
    <w:rsid w:val="00EB5A6A"/>
    <w:rsid w:val="00EC0FE5"/>
    <w:rsid w:val="00EC1E5B"/>
    <w:rsid w:val="00EC2212"/>
    <w:rsid w:val="00EC472C"/>
    <w:rsid w:val="00ED2F80"/>
    <w:rsid w:val="00ED3258"/>
    <w:rsid w:val="00ED39CA"/>
    <w:rsid w:val="00ED55DE"/>
    <w:rsid w:val="00ED65AE"/>
    <w:rsid w:val="00EE2058"/>
    <w:rsid w:val="00EE3D6B"/>
    <w:rsid w:val="00EE6593"/>
    <w:rsid w:val="00EF0D0F"/>
    <w:rsid w:val="00EF1ED2"/>
    <w:rsid w:val="00EF34A4"/>
    <w:rsid w:val="00EF3F42"/>
    <w:rsid w:val="00EF4861"/>
    <w:rsid w:val="00EF546C"/>
    <w:rsid w:val="00F12C10"/>
    <w:rsid w:val="00F14AFE"/>
    <w:rsid w:val="00F1751A"/>
    <w:rsid w:val="00F21ECE"/>
    <w:rsid w:val="00F22B90"/>
    <w:rsid w:val="00F26B09"/>
    <w:rsid w:val="00F27D2F"/>
    <w:rsid w:val="00F31665"/>
    <w:rsid w:val="00F326DC"/>
    <w:rsid w:val="00F32B14"/>
    <w:rsid w:val="00F32C56"/>
    <w:rsid w:val="00F33315"/>
    <w:rsid w:val="00F348F0"/>
    <w:rsid w:val="00F35220"/>
    <w:rsid w:val="00F36019"/>
    <w:rsid w:val="00F41159"/>
    <w:rsid w:val="00F41D99"/>
    <w:rsid w:val="00F46008"/>
    <w:rsid w:val="00F51AB1"/>
    <w:rsid w:val="00F523D4"/>
    <w:rsid w:val="00F5276A"/>
    <w:rsid w:val="00F53064"/>
    <w:rsid w:val="00F54BF6"/>
    <w:rsid w:val="00F62C3E"/>
    <w:rsid w:val="00F64D58"/>
    <w:rsid w:val="00F66E6F"/>
    <w:rsid w:val="00F67050"/>
    <w:rsid w:val="00F70214"/>
    <w:rsid w:val="00F71B04"/>
    <w:rsid w:val="00F73339"/>
    <w:rsid w:val="00F75C6B"/>
    <w:rsid w:val="00F75CBB"/>
    <w:rsid w:val="00F77826"/>
    <w:rsid w:val="00F81F98"/>
    <w:rsid w:val="00F82262"/>
    <w:rsid w:val="00F82739"/>
    <w:rsid w:val="00F914CE"/>
    <w:rsid w:val="00F9291F"/>
    <w:rsid w:val="00F92CF6"/>
    <w:rsid w:val="00F93FBD"/>
    <w:rsid w:val="00F95705"/>
    <w:rsid w:val="00F97373"/>
    <w:rsid w:val="00FA0F32"/>
    <w:rsid w:val="00FA1F77"/>
    <w:rsid w:val="00FA2DCD"/>
    <w:rsid w:val="00FA4BE3"/>
    <w:rsid w:val="00FA6F31"/>
    <w:rsid w:val="00FB13ED"/>
    <w:rsid w:val="00FB2E7C"/>
    <w:rsid w:val="00FB5101"/>
    <w:rsid w:val="00FC306D"/>
    <w:rsid w:val="00FC3A49"/>
    <w:rsid w:val="00FC455A"/>
    <w:rsid w:val="00FC660E"/>
    <w:rsid w:val="00FD2B52"/>
    <w:rsid w:val="00FD5EAF"/>
    <w:rsid w:val="00FE010A"/>
    <w:rsid w:val="00FE0576"/>
    <w:rsid w:val="00FE1629"/>
    <w:rsid w:val="00FE1A1C"/>
    <w:rsid w:val="00FE530B"/>
    <w:rsid w:val="00FE7D31"/>
    <w:rsid w:val="00FF03FE"/>
    <w:rsid w:val="00FF127E"/>
    <w:rsid w:val="00FF1F8A"/>
    <w:rsid w:val="00FF25F4"/>
    <w:rsid w:val="00FF40FF"/>
    <w:rsid w:val="00FF7D97"/>
    <w:rsid w:val="0598C8F5"/>
    <w:rsid w:val="20EDCD41"/>
    <w:rsid w:val="27BD9859"/>
    <w:rsid w:val="2A8E193A"/>
    <w:rsid w:val="2EF225B7"/>
    <w:rsid w:val="35E7C29A"/>
    <w:rsid w:val="522D3BA0"/>
    <w:rsid w:val="564C364F"/>
    <w:rsid w:val="5F061EA8"/>
    <w:rsid w:val="63E6936B"/>
    <w:rsid w:val="6579558A"/>
    <w:rsid w:val="65CFFAB1"/>
    <w:rsid w:val="7CA5A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C82911"/>
  <w15:chartTrackingRefBased/>
  <w15:docId w15:val="{1832D672-6C46-4A68-B90D-6856C3F7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8F3"/>
  </w:style>
  <w:style w:type="paragraph" w:styleId="Heading1">
    <w:name w:val="heading 1"/>
    <w:basedOn w:val="Normal"/>
    <w:next w:val="Normal"/>
    <w:link w:val="Heading1Char"/>
    <w:uiPriority w:val="9"/>
    <w:qFormat/>
    <w:rsid w:val="002911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1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70C2"/>
    <w:rPr>
      <w:color w:val="F49100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203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807E3"/>
    <w:rPr>
      <w:color w:val="605E5C"/>
      <w:shd w:val="clear" w:color="auto" w:fill="E1DFDD"/>
    </w:rPr>
  </w:style>
  <w:style w:type="paragraph" w:customStyle="1" w:styleId="Default">
    <w:name w:val="Default"/>
    <w:rsid w:val="003869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5D0642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ABD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7E5A0A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5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5CF"/>
  </w:style>
  <w:style w:type="paragraph" w:styleId="Footer">
    <w:name w:val="footer"/>
    <w:basedOn w:val="Normal"/>
    <w:link w:val="FooterChar"/>
    <w:uiPriority w:val="99"/>
    <w:unhideWhenUsed/>
    <w:rsid w:val="002005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5CF"/>
  </w:style>
  <w:style w:type="paragraph" w:styleId="Revision">
    <w:name w:val="Revision"/>
    <w:hidden/>
    <w:uiPriority w:val="99"/>
    <w:semiHidden/>
    <w:rsid w:val="009554B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976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6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6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6F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11D5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11D5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911D5"/>
    <w:pPr>
      <w:spacing w:after="100"/>
    </w:pPr>
  </w:style>
  <w:style w:type="paragraph" w:styleId="NoSpacing">
    <w:name w:val="No Spacing"/>
    <w:link w:val="NoSpacingChar"/>
    <w:uiPriority w:val="1"/>
    <w:qFormat/>
    <w:rsid w:val="00A52FA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52FA7"/>
    <w:rPr>
      <w:rFonts w:eastAsiaTheme="minorEastAsia"/>
      <w:lang w:val="en-US"/>
    </w:rPr>
  </w:style>
  <w:style w:type="character" w:styleId="Strong">
    <w:name w:val="Strong"/>
    <w:basedOn w:val="DefaultParagraphFont"/>
    <w:uiPriority w:val="22"/>
    <w:qFormat/>
    <w:rsid w:val="00C634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s.viis.gov.lv/Pages/Institutions/EducationProgramLicences/View.aspx?id=58534&amp;Source=https%253a%252f%252fis.viis.gov.lv%252fPages%252fInstitutions%252fEducationProgramLicences%252fDefault.aspx" TargetMode="External"/><Relationship Id="rId18" Type="http://schemas.openxmlformats.org/officeDocument/2006/relationships/diagramQuickStyle" Target="diagrams/quickStyle1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diagramData" Target="diagrams/data2.xml"/><Relationship Id="rId7" Type="http://schemas.openxmlformats.org/officeDocument/2006/relationships/endnotes" Target="endnotes.xml"/><Relationship Id="rId12" Type="http://schemas.openxmlformats.org/officeDocument/2006/relationships/hyperlink" Target="https://is.viis.gov.lv/Pages/Institutions/EducationProgramLicences/View.aspx?id=58554&amp;Source=https%253a%252f%252fis.viis.gov.lv%252fPages%252fInstitutions%252fEducationProgramLicences%252fDefault.aspx" TargetMode="External"/><Relationship Id="rId17" Type="http://schemas.openxmlformats.org/officeDocument/2006/relationships/diagramLayout" Target="diagrams/layout1.xml"/><Relationship Id="rId25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.viis.gov.lv/Pages/Institutions/EducationProgramLicences/View.aspx?id=58534&amp;Source=https%253a%252f%252fis.viis.gov.lv%252fPages%252fInstitutions%252fEducationProgramLicences%252fDefault.aspx" TargetMode="External"/><Relationship Id="rId24" Type="http://schemas.openxmlformats.org/officeDocument/2006/relationships/diagramColors" Target="diagrams/colors2.xml"/><Relationship Id="rId5" Type="http://schemas.openxmlformats.org/officeDocument/2006/relationships/webSettings" Target="webSettings.xml"/><Relationship Id="rId15" Type="http://schemas.openxmlformats.org/officeDocument/2006/relationships/hyperlink" Target="https://is.viis.gov.lv/Pages/Institutions/EducationProgramLicences/View.aspx?id=58534&amp;Source=https%253a%252f%252fis.viis.gov.lv%252fPages%252fInstitutions%252fEducationProgramLicences%252fDefault.aspx" TargetMode="External"/><Relationship Id="rId23" Type="http://schemas.openxmlformats.org/officeDocument/2006/relationships/diagramQuickStyle" Target="diagrams/quickStyle2.xml"/><Relationship Id="rId28" Type="http://schemas.openxmlformats.org/officeDocument/2006/relationships/fontTable" Target="fontTable.xml"/><Relationship Id="rId10" Type="http://schemas.openxmlformats.org/officeDocument/2006/relationships/hyperlink" Target="https://is.viis.gov.lv/Pages/Institutions/EducationProgramLicences/View.aspx?id=58534&amp;Source=https%253a%252f%252fis.viis.gov.lv%252fPages%252fInstitutions%252fEducationProgramLicences%252fDefault.aspx" TargetMode="External"/><Relationship Id="rId19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hyperlink" Target="mailto:riekstins@carnikava.lv" TargetMode="External"/><Relationship Id="rId14" Type="http://schemas.openxmlformats.org/officeDocument/2006/relationships/hyperlink" Target="https://is.viis.gov.lv/Pages/Institutions/EducationProgramLicences/View.aspx?id=61240&amp;Source=https%253a%252f%252fis.viis.gov.lv%252fPages%252fInstitutions%252fEducationProgramLicences%252fDefault.aspx" TargetMode="External"/><Relationship Id="rId22" Type="http://schemas.openxmlformats.org/officeDocument/2006/relationships/diagramLayout" Target="diagrams/layout2.xml"/><Relationship Id="rId27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B5225E-49EA-40F7-8A8A-01EFE665DD75}" type="doc">
      <dgm:prSet loTypeId="urn:microsoft.com/office/officeart/2005/8/layout/radial4" loCatId="relationship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lv-LV"/>
        </a:p>
      </dgm:t>
    </dgm:pt>
    <dgm:pt modelId="{D6D889A3-A005-4B3B-ADE1-295540E1BA6C}">
      <dgm:prSet phldrT="[Text]"/>
      <dgm:spPr/>
      <dgm:t>
        <a:bodyPr/>
        <a:lstStyle/>
        <a:p>
          <a:pPr>
            <a:buNone/>
          </a:pPr>
          <a:r>
            <a:rPr lang="lv-LV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Carnikavas PII "Riekstiņš" Attīstības plāns 2025.-2027.gadam</a:t>
          </a:r>
          <a:endParaRPr lang="lv-LV">
            <a:solidFill>
              <a:sysClr val="windowText" lastClr="000000"/>
            </a:solidFill>
          </a:endParaRPr>
        </a:p>
      </dgm:t>
    </dgm:pt>
    <dgm:pt modelId="{3080F0FC-A8D9-4CB0-AC43-08C2A61B72AC}" type="parTrans" cxnId="{7C9E56F4-3B9D-4315-BF92-4394A17E8BCB}">
      <dgm:prSet/>
      <dgm:spPr/>
      <dgm:t>
        <a:bodyPr/>
        <a:lstStyle/>
        <a:p>
          <a:endParaRPr lang="lv-LV"/>
        </a:p>
      </dgm:t>
    </dgm:pt>
    <dgm:pt modelId="{0FB77A86-4D6F-49FB-A778-68B17D44D501}" type="sibTrans" cxnId="{7C9E56F4-3B9D-4315-BF92-4394A17E8BCB}">
      <dgm:prSet/>
      <dgm:spPr/>
      <dgm:t>
        <a:bodyPr/>
        <a:lstStyle/>
        <a:p>
          <a:endParaRPr lang="lv-LV"/>
        </a:p>
      </dgm:t>
    </dgm:pt>
    <dgm:pt modelId="{A55744CE-57FC-43CD-A6FE-E7B4FF312FFF}">
      <dgm:prSet phldrT="[Text]"/>
      <dgm:spPr/>
      <dgm:t>
        <a:bodyPr/>
        <a:lstStyle/>
        <a:p>
          <a:r>
            <a:rPr lang="lv-LV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Izglītības attīstības pamatnostādnes 2021.-2027. gadam</a:t>
          </a:r>
        </a:p>
      </dgm:t>
    </dgm:pt>
    <dgm:pt modelId="{E4B822D5-23B0-41A4-8F1E-21E8EE75B8D7}" type="parTrans" cxnId="{4FFA72AD-1864-4C8A-AE95-C90C8FB145F8}">
      <dgm:prSet/>
      <dgm:spPr/>
      <dgm:t>
        <a:bodyPr/>
        <a:lstStyle/>
        <a:p>
          <a:endParaRPr lang="lv-LV"/>
        </a:p>
      </dgm:t>
    </dgm:pt>
    <dgm:pt modelId="{30DE219A-9A71-44B6-A5F9-2CECD37501C3}" type="sibTrans" cxnId="{4FFA72AD-1864-4C8A-AE95-C90C8FB145F8}">
      <dgm:prSet/>
      <dgm:spPr/>
      <dgm:t>
        <a:bodyPr/>
        <a:lstStyle/>
        <a:p>
          <a:endParaRPr lang="lv-LV"/>
        </a:p>
      </dgm:t>
    </dgm:pt>
    <dgm:pt modelId="{AB9C5FC5-B055-48BC-972E-D33512D630CE}">
      <dgm:prSet phldrT="[Text]"/>
      <dgm:spPr/>
      <dgm:t>
        <a:bodyPr/>
        <a:lstStyle/>
        <a:p>
          <a:r>
            <a:rPr lang="lv-LV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Ādažu novada Attīstības programma 2021.-2027. gadam</a:t>
          </a:r>
        </a:p>
      </dgm:t>
    </dgm:pt>
    <dgm:pt modelId="{F3574366-75F2-4D91-824C-1F9E6EF81066}" type="parTrans" cxnId="{7B28DA6E-195C-4C47-8E2D-EE59C2C819D4}">
      <dgm:prSet/>
      <dgm:spPr/>
      <dgm:t>
        <a:bodyPr/>
        <a:lstStyle/>
        <a:p>
          <a:endParaRPr lang="lv-LV"/>
        </a:p>
      </dgm:t>
    </dgm:pt>
    <dgm:pt modelId="{4B987FB6-61F9-4821-96CC-E1A34EE7B0C9}" type="sibTrans" cxnId="{7B28DA6E-195C-4C47-8E2D-EE59C2C819D4}">
      <dgm:prSet/>
      <dgm:spPr/>
      <dgm:t>
        <a:bodyPr/>
        <a:lstStyle/>
        <a:p>
          <a:endParaRPr lang="lv-LV"/>
        </a:p>
      </dgm:t>
    </dgm:pt>
    <dgm:pt modelId="{73012B9B-F822-4553-94BF-0669B907F4B0}">
      <dgm:prSet phldrT="[Text]"/>
      <dgm:spPr/>
      <dgm:t>
        <a:bodyPr/>
        <a:lstStyle/>
        <a:p>
          <a:pPr>
            <a:buNone/>
          </a:pPr>
          <a:r>
            <a:rPr lang="lv-LV" b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Ādažu novada ilgtspējīgas attīstības stratēģija 2013-2037 (2021.gada aktualizācija)</a:t>
          </a:r>
          <a:endParaRPr lang="lv-LV">
            <a:solidFill>
              <a:sysClr val="windowText" lastClr="000000"/>
            </a:solidFill>
          </a:endParaRPr>
        </a:p>
      </dgm:t>
    </dgm:pt>
    <dgm:pt modelId="{BFBB663B-8285-4C81-BB27-39FBB3089FF8}" type="parTrans" cxnId="{5D99ECF2-C170-44BF-BA8F-7218EC90E1B6}">
      <dgm:prSet/>
      <dgm:spPr/>
      <dgm:t>
        <a:bodyPr/>
        <a:lstStyle/>
        <a:p>
          <a:endParaRPr lang="lv-LV"/>
        </a:p>
      </dgm:t>
    </dgm:pt>
    <dgm:pt modelId="{5F34CAFF-00AC-49DB-948F-B10146392698}" type="sibTrans" cxnId="{5D99ECF2-C170-44BF-BA8F-7218EC90E1B6}">
      <dgm:prSet/>
      <dgm:spPr/>
      <dgm:t>
        <a:bodyPr/>
        <a:lstStyle/>
        <a:p>
          <a:endParaRPr lang="lv-LV"/>
        </a:p>
      </dgm:t>
    </dgm:pt>
    <dgm:pt modelId="{932E0651-81BB-4442-A70D-185E7C3227A3}">
      <dgm:prSet/>
      <dgm:spPr/>
      <dgm:t>
        <a:bodyPr/>
        <a:lstStyle/>
        <a:p>
          <a:r>
            <a:rPr lang="lv-LV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Ādažu novada Izglītības ekosistēmas attīstības stratēģija 2023.- 2027. gadam</a:t>
          </a:r>
        </a:p>
      </dgm:t>
    </dgm:pt>
    <dgm:pt modelId="{AA3480DD-7D0F-4C65-85B1-6B71783F05E3}" type="parTrans" cxnId="{0A34EFB7-064F-480C-836C-0969497895F8}">
      <dgm:prSet/>
      <dgm:spPr/>
      <dgm:t>
        <a:bodyPr/>
        <a:lstStyle/>
        <a:p>
          <a:endParaRPr lang="lv-LV"/>
        </a:p>
      </dgm:t>
    </dgm:pt>
    <dgm:pt modelId="{316DAA97-8E37-4F31-856A-AB3D8B7FF5CA}" type="sibTrans" cxnId="{0A34EFB7-064F-480C-836C-0969497895F8}">
      <dgm:prSet/>
      <dgm:spPr/>
      <dgm:t>
        <a:bodyPr/>
        <a:lstStyle/>
        <a:p>
          <a:endParaRPr lang="lv-LV"/>
        </a:p>
      </dgm:t>
    </dgm:pt>
    <dgm:pt modelId="{BC0D161B-C43B-4E2C-AE39-00B0A6F07D1B}">
      <dgm:prSet/>
      <dgm:spPr/>
      <dgm:t>
        <a:bodyPr/>
        <a:lstStyle/>
        <a:p>
          <a:endParaRPr lang="lv-LV"/>
        </a:p>
      </dgm:t>
    </dgm:pt>
    <dgm:pt modelId="{74D6955D-1A12-4C02-A4D4-4C15C947FEE7}" type="parTrans" cxnId="{22C0C22C-F874-44FE-BF0A-5EB5F0881F5D}">
      <dgm:prSet/>
      <dgm:spPr/>
      <dgm:t>
        <a:bodyPr/>
        <a:lstStyle/>
        <a:p>
          <a:endParaRPr lang="lv-LV"/>
        </a:p>
      </dgm:t>
    </dgm:pt>
    <dgm:pt modelId="{937DE383-DE63-4F8C-997B-8B86B92A915B}" type="sibTrans" cxnId="{22C0C22C-F874-44FE-BF0A-5EB5F0881F5D}">
      <dgm:prSet/>
      <dgm:spPr/>
      <dgm:t>
        <a:bodyPr/>
        <a:lstStyle/>
        <a:p>
          <a:endParaRPr lang="lv-LV"/>
        </a:p>
      </dgm:t>
    </dgm:pt>
    <dgm:pt modelId="{F0AA5B7B-26F0-45B2-9E8C-ED1E53C9D95E}" type="pres">
      <dgm:prSet presAssocID="{82B5225E-49EA-40F7-8A8A-01EFE665DD75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0B0EF39-FFC3-4861-ABF6-2D91F6F68A77}" type="pres">
      <dgm:prSet presAssocID="{D6D889A3-A005-4B3B-ADE1-295540E1BA6C}" presName="centerShape" presStyleLbl="node0" presStyleIdx="0" presStyleCnt="1" custScaleX="127799" custScaleY="123305"/>
      <dgm:spPr/>
    </dgm:pt>
    <dgm:pt modelId="{4482E0DE-15C6-4C0E-B4DE-9267A291813F}" type="pres">
      <dgm:prSet presAssocID="{E4B822D5-23B0-41A4-8F1E-21E8EE75B8D7}" presName="parTrans" presStyleLbl="bgSibTrans2D1" presStyleIdx="0" presStyleCnt="4"/>
      <dgm:spPr/>
    </dgm:pt>
    <dgm:pt modelId="{4FA13C8B-B30B-4382-8201-6E5E67435B6C}" type="pres">
      <dgm:prSet presAssocID="{A55744CE-57FC-43CD-A6FE-E7B4FF312FFF}" presName="node" presStyleLbl="node1" presStyleIdx="0" presStyleCnt="4" custRadScaleRad="106242" custRadScaleInc="-2965">
        <dgm:presLayoutVars>
          <dgm:bulletEnabled val="1"/>
        </dgm:presLayoutVars>
      </dgm:prSet>
      <dgm:spPr/>
    </dgm:pt>
    <dgm:pt modelId="{BF682B0F-6282-4608-A3DB-63FF2840B388}" type="pres">
      <dgm:prSet presAssocID="{F3574366-75F2-4D91-824C-1F9E6EF81066}" presName="parTrans" presStyleLbl="bgSibTrans2D1" presStyleIdx="1" presStyleCnt="4"/>
      <dgm:spPr/>
    </dgm:pt>
    <dgm:pt modelId="{3C30B57B-143E-4BBF-BB23-471CBE4B91BD}" type="pres">
      <dgm:prSet presAssocID="{AB9C5FC5-B055-48BC-972E-D33512D630CE}" presName="node" presStyleLbl="node1" presStyleIdx="1" presStyleCnt="4">
        <dgm:presLayoutVars>
          <dgm:bulletEnabled val="1"/>
        </dgm:presLayoutVars>
      </dgm:prSet>
      <dgm:spPr/>
    </dgm:pt>
    <dgm:pt modelId="{F2C40CDC-01CE-447B-904D-F68912ABFC09}" type="pres">
      <dgm:prSet presAssocID="{AA3480DD-7D0F-4C65-85B1-6B71783F05E3}" presName="parTrans" presStyleLbl="bgSibTrans2D1" presStyleIdx="2" presStyleCnt="4"/>
      <dgm:spPr/>
    </dgm:pt>
    <dgm:pt modelId="{C27964BD-3489-4EAA-9544-117D858AA094}" type="pres">
      <dgm:prSet presAssocID="{932E0651-81BB-4442-A70D-185E7C3227A3}" presName="node" presStyleLbl="node1" presStyleIdx="2" presStyleCnt="4">
        <dgm:presLayoutVars>
          <dgm:bulletEnabled val="1"/>
        </dgm:presLayoutVars>
      </dgm:prSet>
      <dgm:spPr/>
    </dgm:pt>
    <dgm:pt modelId="{94841EAE-80AD-493D-84C7-8E5DBA2CAC1D}" type="pres">
      <dgm:prSet presAssocID="{BFBB663B-8285-4C81-BB27-39FBB3089FF8}" presName="parTrans" presStyleLbl="bgSibTrans2D1" presStyleIdx="3" presStyleCnt="4"/>
      <dgm:spPr/>
    </dgm:pt>
    <dgm:pt modelId="{D534BFB3-92F7-4A2F-B1A1-2ADE74FC2C85}" type="pres">
      <dgm:prSet presAssocID="{73012B9B-F822-4553-94BF-0669B907F4B0}" presName="node" presStyleLbl="node1" presStyleIdx="3" presStyleCnt="4" custRadScaleRad="106531" custRadScaleInc="3529">
        <dgm:presLayoutVars>
          <dgm:bulletEnabled val="1"/>
        </dgm:presLayoutVars>
      </dgm:prSet>
      <dgm:spPr/>
    </dgm:pt>
  </dgm:ptLst>
  <dgm:cxnLst>
    <dgm:cxn modelId="{A7DA7C03-5550-4B93-8C20-E30AC163CB35}" type="presOf" srcId="{AB9C5FC5-B055-48BC-972E-D33512D630CE}" destId="{3C30B57B-143E-4BBF-BB23-471CBE4B91BD}" srcOrd="0" destOrd="0" presId="urn:microsoft.com/office/officeart/2005/8/layout/radial4"/>
    <dgm:cxn modelId="{62E1F105-6507-4B7E-B896-FBA4FD166342}" type="presOf" srcId="{D6D889A3-A005-4B3B-ADE1-295540E1BA6C}" destId="{30B0EF39-FFC3-4861-ABF6-2D91F6F68A77}" srcOrd="0" destOrd="0" presId="urn:microsoft.com/office/officeart/2005/8/layout/radial4"/>
    <dgm:cxn modelId="{CD175C09-A266-4175-9008-15624D0140AE}" type="presOf" srcId="{932E0651-81BB-4442-A70D-185E7C3227A3}" destId="{C27964BD-3489-4EAA-9544-117D858AA094}" srcOrd="0" destOrd="0" presId="urn:microsoft.com/office/officeart/2005/8/layout/radial4"/>
    <dgm:cxn modelId="{22C0C22C-F874-44FE-BF0A-5EB5F0881F5D}" srcId="{82B5225E-49EA-40F7-8A8A-01EFE665DD75}" destId="{BC0D161B-C43B-4E2C-AE39-00B0A6F07D1B}" srcOrd="1" destOrd="0" parTransId="{74D6955D-1A12-4C02-A4D4-4C15C947FEE7}" sibTransId="{937DE383-DE63-4F8C-997B-8B86B92A915B}"/>
    <dgm:cxn modelId="{6067F26A-5AFD-4950-81B8-4984F1C4068B}" type="presOf" srcId="{AA3480DD-7D0F-4C65-85B1-6B71783F05E3}" destId="{F2C40CDC-01CE-447B-904D-F68912ABFC09}" srcOrd="0" destOrd="0" presId="urn:microsoft.com/office/officeart/2005/8/layout/radial4"/>
    <dgm:cxn modelId="{E970DB6C-5DE7-44AB-B324-11F5D3F4D869}" type="presOf" srcId="{F3574366-75F2-4D91-824C-1F9E6EF81066}" destId="{BF682B0F-6282-4608-A3DB-63FF2840B388}" srcOrd="0" destOrd="0" presId="urn:microsoft.com/office/officeart/2005/8/layout/radial4"/>
    <dgm:cxn modelId="{7B28DA6E-195C-4C47-8E2D-EE59C2C819D4}" srcId="{D6D889A3-A005-4B3B-ADE1-295540E1BA6C}" destId="{AB9C5FC5-B055-48BC-972E-D33512D630CE}" srcOrd="1" destOrd="0" parTransId="{F3574366-75F2-4D91-824C-1F9E6EF81066}" sibTransId="{4B987FB6-61F9-4821-96CC-E1A34EE7B0C9}"/>
    <dgm:cxn modelId="{0F98E575-3553-4B03-B48A-2E5D745400EE}" type="presOf" srcId="{BFBB663B-8285-4C81-BB27-39FBB3089FF8}" destId="{94841EAE-80AD-493D-84C7-8E5DBA2CAC1D}" srcOrd="0" destOrd="0" presId="urn:microsoft.com/office/officeart/2005/8/layout/radial4"/>
    <dgm:cxn modelId="{D05A3076-2369-44E1-A99F-F1B8D0B9163D}" type="presOf" srcId="{A55744CE-57FC-43CD-A6FE-E7B4FF312FFF}" destId="{4FA13C8B-B30B-4382-8201-6E5E67435B6C}" srcOrd="0" destOrd="0" presId="urn:microsoft.com/office/officeart/2005/8/layout/radial4"/>
    <dgm:cxn modelId="{D3354782-9807-40AF-95CD-31F95DD30ED6}" type="presOf" srcId="{73012B9B-F822-4553-94BF-0669B907F4B0}" destId="{D534BFB3-92F7-4A2F-B1A1-2ADE74FC2C85}" srcOrd="0" destOrd="0" presId="urn:microsoft.com/office/officeart/2005/8/layout/radial4"/>
    <dgm:cxn modelId="{4FFA72AD-1864-4C8A-AE95-C90C8FB145F8}" srcId="{D6D889A3-A005-4B3B-ADE1-295540E1BA6C}" destId="{A55744CE-57FC-43CD-A6FE-E7B4FF312FFF}" srcOrd="0" destOrd="0" parTransId="{E4B822D5-23B0-41A4-8F1E-21E8EE75B8D7}" sibTransId="{30DE219A-9A71-44B6-A5F9-2CECD37501C3}"/>
    <dgm:cxn modelId="{0A34EFB7-064F-480C-836C-0969497895F8}" srcId="{D6D889A3-A005-4B3B-ADE1-295540E1BA6C}" destId="{932E0651-81BB-4442-A70D-185E7C3227A3}" srcOrd="2" destOrd="0" parTransId="{AA3480DD-7D0F-4C65-85B1-6B71783F05E3}" sibTransId="{316DAA97-8E37-4F31-856A-AB3D8B7FF5CA}"/>
    <dgm:cxn modelId="{7384E9BC-3F08-4D0F-943A-8FB08B445640}" type="presOf" srcId="{E4B822D5-23B0-41A4-8F1E-21E8EE75B8D7}" destId="{4482E0DE-15C6-4C0E-B4DE-9267A291813F}" srcOrd="0" destOrd="0" presId="urn:microsoft.com/office/officeart/2005/8/layout/radial4"/>
    <dgm:cxn modelId="{17A93BC5-D307-4CB4-A6CA-FEF9A8B0EDFD}" type="presOf" srcId="{82B5225E-49EA-40F7-8A8A-01EFE665DD75}" destId="{F0AA5B7B-26F0-45B2-9E8C-ED1E53C9D95E}" srcOrd="0" destOrd="0" presId="urn:microsoft.com/office/officeart/2005/8/layout/radial4"/>
    <dgm:cxn modelId="{5D99ECF2-C170-44BF-BA8F-7218EC90E1B6}" srcId="{D6D889A3-A005-4B3B-ADE1-295540E1BA6C}" destId="{73012B9B-F822-4553-94BF-0669B907F4B0}" srcOrd="3" destOrd="0" parTransId="{BFBB663B-8285-4C81-BB27-39FBB3089FF8}" sibTransId="{5F34CAFF-00AC-49DB-948F-B10146392698}"/>
    <dgm:cxn modelId="{7C9E56F4-3B9D-4315-BF92-4394A17E8BCB}" srcId="{82B5225E-49EA-40F7-8A8A-01EFE665DD75}" destId="{D6D889A3-A005-4B3B-ADE1-295540E1BA6C}" srcOrd="0" destOrd="0" parTransId="{3080F0FC-A8D9-4CB0-AC43-08C2A61B72AC}" sibTransId="{0FB77A86-4D6F-49FB-A778-68B17D44D501}"/>
    <dgm:cxn modelId="{9384EE93-F97F-4CD9-8D67-F66A11187ADF}" type="presParOf" srcId="{F0AA5B7B-26F0-45B2-9E8C-ED1E53C9D95E}" destId="{30B0EF39-FFC3-4861-ABF6-2D91F6F68A77}" srcOrd="0" destOrd="0" presId="urn:microsoft.com/office/officeart/2005/8/layout/radial4"/>
    <dgm:cxn modelId="{8B8EC42B-5A72-4B62-8925-AA000329C4D4}" type="presParOf" srcId="{F0AA5B7B-26F0-45B2-9E8C-ED1E53C9D95E}" destId="{4482E0DE-15C6-4C0E-B4DE-9267A291813F}" srcOrd="1" destOrd="0" presId="urn:microsoft.com/office/officeart/2005/8/layout/radial4"/>
    <dgm:cxn modelId="{CB6FB416-9415-42CF-B5D7-B78BC5E3ED16}" type="presParOf" srcId="{F0AA5B7B-26F0-45B2-9E8C-ED1E53C9D95E}" destId="{4FA13C8B-B30B-4382-8201-6E5E67435B6C}" srcOrd="2" destOrd="0" presId="urn:microsoft.com/office/officeart/2005/8/layout/radial4"/>
    <dgm:cxn modelId="{BF32A64A-5F13-426F-889C-60959CBC9894}" type="presParOf" srcId="{F0AA5B7B-26F0-45B2-9E8C-ED1E53C9D95E}" destId="{BF682B0F-6282-4608-A3DB-63FF2840B388}" srcOrd="3" destOrd="0" presId="urn:microsoft.com/office/officeart/2005/8/layout/radial4"/>
    <dgm:cxn modelId="{CB6EE919-3443-42EF-AD68-440F2E703202}" type="presParOf" srcId="{F0AA5B7B-26F0-45B2-9E8C-ED1E53C9D95E}" destId="{3C30B57B-143E-4BBF-BB23-471CBE4B91BD}" srcOrd="4" destOrd="0" presId="urn:microsoft.com/office/officeart/2005/8/layout/radial4"/>
    <dgm:cxn modelId="{3E4AD9D8-DB8C-4E78-B1DD-B7ED6FF3278B}" type="presParOf" srcId="{F0AA5B7B-26F0-45B2-9E8C-ED1E53C9D95E}" destId="{F2C40CDC-01CE-447B-904D-F68912ABFC09}" srcOrd="5" destOrd="0" presId="urn:microsoft.com/office/officeart/2005/8/layout/radial4"/>
    <dgm:cxn modelId="{7D55BC9E-7FA9-49E6-9700-3D14FA3204E8}" type="presParOf" srcId="{F0AA5B7B-26F0-45B2-9E8C-ED1E53C9D95E}" destId="{C27964BD-3489-4EAA-9544-117D858AA094}" srcOrd="6" destOrd="0" presId="urn:microsoft.com/office/officeart/2005/8/layout/radial4"/>
    <dgm:cxn modelId="{945B86C1-057C-4958-8C59-F05A8D94CFD9}" type="presParOf" srcId="{F0AA5B7B-26F0-45B2-9E8C-ED1E53C9D95E}" destId="{94841EAE-80AD-493D-84C7-8E5DBA2CAC1D}" srcOrd="7" destOrd="0" presId="urn:microsoft.com/office/officeart/2005/8/layout/radial4"/>
    <dgm:cxn modelId="{74B3930B-8B0E-46D1-9F6A-69AC8469EDBC}" type="presParOf" srcId="{F0AA5B7B-26F0-45B2-9E8C-ED1E53C9D95E}" destId="{D534BFB3-92F7-4A2F-B1A1-2ADE74FC2C85}" srcOrd="8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9ACF6F7-D00B-47E7-A660-DF2CCB99AB31}" type="doc">
      <dgm:prSet loTypeId="urn:microsoft.com/office/officeart/2005/8/layout/radial3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lv-LV"/>
        </a:p>
      </dgm:t>
    </dgm:pt>
    <dgm:pt modelId="{7FF22BE9-4A47-4AE2-98D3-E5564AF77205}">
      <dgm:prSet phldrT="[Text]"/>
      <dgm:spPr/>
      <dgm:t>
        <a:bodyPr/>
        <a:lstStyle/>
        <a:p>
          <a:pPr algn="ctr">
            <a:buNone/>
          </a:pPr>
          <a:r>
            <a:rPr lang="lv-LV" b="0">
              <a:solidFill>
                <a:schemeClr val="bg1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Carnikavas PII "RIEKSTIŅŠ" -  mācīšanās  organizācija </a:t>
          </a:r>
          <a:r>
            <a:rPr lang="lv-LV">
              <a:solidFill>
                <a:schemeClr val="bg1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ar cilvēkcentrētu pieeju izglītībā</a:t>
          </a:r>
          <a:endParaRPr lang="lv-LV">
            <a:solidFill>
              <a:schemeClr val="bg1"/>
            </a:solidFill>
          </a:endParaRPr>
        </a:p>
      </dgm:t>
    </dgm:pt>
    <dgm:pt modelId="{74623159-CBD2-4325-8286-5A1C451E0EAE}" type="parTrans" cxnId="{87AD3708-B599-4177-A809-B0D6A1347D8D}">
      <dgm:prSet/>
      <dgm:spPr/>
      <dgm:t>
        <a:bodyPr/>
        <a:lstStyle/>
        <a:p>
          <a:pPr algn="ctr"/>
          <a:endParaRPr lang="lv-LV"/>
        </a:p>
      </dgm:t>
    </dgm:pt>
    <dgm:pt modelId="{46E9071F-241F-4DC1-B7B8-5E2A0D956BB6}" type="sibTrans" cxnId="{87AD3708-B599-4177-A809-B0D6A1347D8D}">
      <dgm:prSet/>
      <dgm:spPr/>
      <dgm:t>
        <a:bodyPr/>
        <a:lstStyle/>
        <a:p>
          <a:pPr algn="ctr"/>
          <a:endParaRPr lang="lv-LV"/>
        </a:p>
      </dgm:t>
    </dgm:pt>
    <dgm:pt modelId="{21F16FC9-1B2C-46FC-BD2D-E2B88D9D9574}">
      <dgm:prSet phldrT="[Text]"/>
      <dgm:spPr/>
      <dgm:t>
        <a:bodyPr/>
        <a:lstStyle/>
        <a:p>
          <a:pPr algn="ctr"/>
          <a:r>
            <a:rPr lang="lv-LV"/>
            <a:t>KALITĀTE</a:t>
          </a:r>
        </a:p>
      </dgm:t>
    </dgm:pt>
    <dgm:pt modelId="{770CC567-2AB5-40DD-96E2-AFFB2225849B}" type="parTrans" cxnId="{08E18CD4-527F-4E3C-86FD-FF0A9EBACA83}">
      <dgm:prSet/>
      <dgm:spPr/>
      <dgm:t>
        <a:bodyPr/>
        <a:lstStyle/>
        <a:p>
          <a:pPr algn="ctr"/>
          <a:endParaRPr lang="lv-LV"/>
        </a:p>
      </dgm:t>
    </dgm:pt>
    <dgm:pt modelId="{A388F737-323C-4968-9204-56529C54AFCC}" type="sibTrans" cxnId="{08E18CD4-527F-4E3C-86FD-FF0A9EBACA83}">
      <dgm:prSet/>
      <dgm:spPr/>
      <dgm:t>
        <a:bodyPr/>
        <a:lstStyle/>
        <a:p>
          <a:pPr algn="ctr"/>
          <a:endParaRPr lang="lv-LV"/>
        </a:p>
      </dgm:t>
    </dgm:pt>
    <dgm:pt modelId="{E439C46A-F7A8-4AA9-8F17-EAF5B64BAF70}">
      <dgm:prSet phldrT="[Text]"/>
      <dgm:spPr/>
      <dgm:t>
        <a:bodyPr/>
        <a:lstStyle/>
        <a:p>
          <a:pPr algn="ctr"/>
          <a:r>
            <a:rPr lang="lv-LV"/>
            <a:t>SADARBĪBA</a:t>
          </a:r>
        </a:p>
      </dgm:t>
    </dgm:pt>
    <dgm:pt modelId="{3F687A23-F52B-4D5A-AEB8-B8FC04AD2294}" type="parTrans" cxnId="{FB14A513-C035-48AB-8EE3-739AE55ACC96}">
      <dgm:prSet/>
      <dgm:spPr/>
      <dgm:t>
        <a:bodyPr/>
        <a:lstStyle/>
        <a:p>
          <a:pPr algn="ctr"/>
          <a:endParaRPr lang="lv-LV"/>
        </a:p>
      </dgm:t>
    </dgm:pt>
    <dgm:pt modelId="{8FE6EA5F-0E63-47B1-8C4C-1EC688FB7D6F}" type="sibTrans" cxnId="{FB14A513-C035-48AB-8EE3-739AE55ACC96}">
      <dgm:prSet/>
      <dgm:spPr/>
      <dgm:t>
        <a:bodyPr/>
        <a:lstStyle/>
        <a:p>
          <a:pPr algn="ctr"/>
          <a:endParaRPr lang="lv-LV"/>
        </a:p>
      </dgm:t>
    </dgm:pt>
    <dgm:pt modelId="{89C86AE6-FEBB-4AC9-974F-FD4BB243DE34}">
      <dgm:prSet phldrT="[Text]"/>
      <dgm:spPr/>
      <dgm:t>
        <a:bodyPr/>
        <a:lstStyle/>
        <a:p>
          <a:pPr algn="ctr"/>
          <a:r>
            <a:rPr lang="lv-LV"/>
            <a:t>CIEŅPILNA ATTIEKSME VIENAM PRET OTRU</a:t>
          </a:r>
        </a:p>
      </dgm:t>
    </dgm:pt>
    <dgm:pt modelId="{C97624ED-AFAD-4B67-B1DA-4D8DDA65FE13}" type="parTrans" cxnId="{98B0FC3B-10FE-4E73-92D7-DBF3CD2CB2CA}">
      <dgm:prSet/>
      <dgm:spPr/>
      <dgm:t>
        <a:bodyPr/>
        <a:lstStyle/>
        <a:p>
          <a:pPr algn="ctr"/>
          <a:endParaRPr lang="lv-LV"/>
        </a:p>
      </dgm:t>
    </dgm:pt>
    <dgm:pt modelId="{5EBE98DB-EDA0-4736-B6A1-2A242DDB40AA}" type="sibTrans" cxnId="{98B0FC3B-10FE-4E73-92D7-DBF3CD2CB2CA}">
      <dgm:prSet/>
      <dgm:spPr/>
      <dgm:t>
        <a:bodyPr/>
        <a:lstStyle/>
        <a:p>
          <a:pPr algn="ctr"/>
          <a:endParaRPr lang="lv-LV"/>
        </a:p>
      </dgm:t>
    </dgm:pt>
    <dgm:pt modelId="{C6FDD3EF-1FA5-4C3A-BF9F-8AFD822EB26E}">
      <dgm:prSet phldrT="[Text]"/>
      <dgm:spPr/>
      <dgm:t>
        <a:bodyPr/>
        <a:lstStyle/>
        <a:p>
          <a:pPr algn="ctr"/>
          <a:endParaRPr lang="lv-LV"/>
        </a:p>
      </dgm:t>
    </dgm:pt>
    <dgm:pt modelId="{6A0A8AE8-D616-4B59-81C8-2319C90756EA}" type="parTrans" cxnId="{3C70D663-F578-4F50-ACD7-962A700A1CFF}">
      <dgm:prSet/>
      <dgm:spPr/>
      <dgm:t>
        <a:bodyPr/>
        <a:lstStyle/>
        <a:p>
          <a:pPr algn="ctr"/>
          <a:endParaRPr lang="lv-LV"/>
        </a:p>
      </dgm:t>
    </dgm:pt>
    <dgm:pt modelId="{26FF6E31-E9D1-440E-A268-437A402AB7FD}" type="sibTrans" cxnId="{3C70D663-F578-4F50-ACD7-962A700A1CFF}">
      <dgm:prSet/>
      <dgm:spPr/>
      <dgm:t>
        <a:bodyPr/>
        <a:lstStyle/>
        <a:p>
          <a:pPr algn="ctr"/>
          <a:endParaRPr lang="lv-LV"/>
        </a:p>
      </dgm:t>
    </dgm:pt>
    <dgm:pt modelId="{6CDBE8EE-387D-4AA5-841F-E20CB00CB655}">
      <dgm:prSet phldrT="[Text]"/>
      <dgm:spPr/>
      <dgm:t>
        <a:bodyPr/>
        <a:lstStyle/>
        <a:p>
          <a:pPr algn="ctr"/>
          <a:r>
            <a:rPr lang="lv-LV"/>
            <a:t>ATBILDĪBA</a:t>
          </a:r>
        </a:p>
      </dgm:t>
    </dgm:pt>
    <dgm:pt modelId="{FD70A9D3-085A-48D3-AD59-682881CBFD07}" type="parTrans" cxnId="{9A8C337C-28AA-4398-AFA9-3299F1572F8C}">
      <dgm:prSet/>
      <dgm:spPr/>
      <dgm:t>
        <a:bodyPr/>
        <a:lstStyle/>
        <a:p>
          <a:endParaRPr lang="lv-LV"/>
        </a:p>
      </dgm:t>
    </dgm:pt>
    <dgm:pt modelId="{B0F6D167-090F-426C-90BB-CB36F7A6FCA5}" type="sibTrans" cxnId="{9A8C337C-28AA-4398-AFA9-3299F1572F8C}">
      <dgm:prSet/>
      <dgm:spPr/>
      <dgm:t>
        <a:bodyPr/>
        <a:lstStyle/>
        <a:p>
          <a:endParaRPr lang="lv-LV"/>
        </a:p>
      </dgm:t>
    </dgm:pt>
    <dgm:pt modelId="{5EA32D19-50FC-48FC-B9DE-46A6B218B248}" type="pres">
      <dgm:prSet presAssocID="{49ACF6F7-D00B-47E7-A660-DF2CCB99AB31}" presName="composite" presStyleCnt="0">
        <dgm:presLayoutVars>
          <dgm:chMax val="1"/>
          <dgm:dir/>
          <dgm:resizeHandles val="exact"/>
        </dgm:presLayoutVars>
      </dgm:prSet>
      <dgm:spPr/>
    </dgm:pt>
    <dgm:pt modelId="{2341FA6B-124E-4C26-AA0F-C602FFBF1F7A}" type="pres">
      <dgm:prSet presAssocID="{49ACF6F7-D00B-47E7-A660-DF2CCB99AB31}" presName="radial" presStyleCnt="0">
        <dgm:presLayoutVars>
          <dgm:animLvl val="ctr"/>
        </dgm:presLayoutVars>
      </dgm:prSet>
      <dgm:spPr/>
    </dgm:pt>
    <dgm:pt modelId="{CEF90091-D633-40CC-B424-FA814D6DDF0A}" type="pres">
      <dgm:prSet presAssocID="{7FF22BE9-4A47-4AE2-98D3-E5564AF77205}" presName="centerShape" presStyleLbl="vennNode1" presStyleIdx="0" presStyleCnt="5" custScaleX="126988" custScaleY="86661" custLinFactNeighborX="5494" custLinFactNeighborY="106"/>
      <dgm:spPr/>
    </dgm:pt>
    <dgm:pt modelId="{67072123-1478-414D-BEC0-7B507383E5CA}" type="pres">
      <dgm:prSet presAssocID="{21F16FC9-1B2C-46FC-BD2D-E2B88D9D9574}" presName="node" presStyleLbl="vennNode1" presStyleIdx="1" presStyleCnt="5" custScaleX="198088" custRadScaleRad="116241" custRadScaleInc="-60690">
        <dgm:presLayoutVars>
          <dgm:bulletEnabled val="1"/>
        </dgm:presLayoutVars>
      </dgm:prSet>
      <dgm:spPr/>
    </dgm:pt>
    <dgm:pt modelId="{78813B70-9E9C-41B1-A265-7CFA2F6EB9D9}" type="pres">
      <dgm:prSet presAssocID="{E439C46A-F7A8-4AA9-8F17-EAF5B64BAF70}" presName="node" presStyleLbl="vennNode1" presStyleIdx="2" presStyleCnt="5" custScaleX="199028" custScaleY="131618" custRadScaleRad="158462" custRadScaleInc="15014">
        <dgm:presLayoutVars>
          <dgm:bulletEnabled val="1"/>
        </dgm:presLayoutVars>
      </dgm:prSet>
      <dgm:spPr/>
    </dgm:pt>
    <dgm:pt modelId="{D8213EBC-3EDA-499A-9313-00B6151E6122}" type="pres">
      <dgm:prSet presAssocID="{89C86AE6-FEBB-4AC9-974F-FD4BB243DE34}" presName="node" presStyleLbl="vennNode1" presStyleIdx="3" presStyleCnt="5" custScaleX="216661" custScaleY="134046" custRadScaleRad="142781" custRadScaleInc="83623">
        <dgm:presLayoutVars>
          <dgm:bulletEnabled val="1"/>
        </dgm:presLayoutVars>
      </dgm:prSet>
      <dgm:spPr/>
    </dgm:pt>
    <dgm:pt modelId="{DDA007BB-2AA9-4F6D-BCC4-FA08F021C032}" type="pres">
      <dgm:prSet presAssocID="{6CDBE8EE-387D-4AA5-841F-E20CB00CB655}" presName="node" presStyleLbl="vennNode1" presStyleIdx="4" presStyleCnt="5" custScaleX="182602" custScaleY="108450" custRadScaleRad="133937" custRadScaleInc="166159">
        <dgm:presLayoutVars>
          <dgm:bulletEnabled val="1"/>
        </dgm:presLayoutVars>
      </dgm:prSet>
      <dgm:spPr/>
    </dgm:pt>
  </dgm:ptLst>
  <dgm:cxnLst>
    <dgm:cxn modelId="{87AD3708-B599-4177-A809-B0D6A1347D8D}" srcId="{49ACF6F7-D00B-47E7-A660-DF2CCB99AB31}" destId="{7FF22BE9-4A47-4AE2-98D3-E5564AF77205}" srcOrd="0" destOrd="0" parTransId="{74623159-CBD2-4325-8286-5A1C451E0EAE}" sibTransId="{46E9071F-241F-4DC1-B7B8-5E2A0D956BB6}"/>
    <dgm:cxn modelId="{4F9FB80A-986F-4269-9EDC-35F71B98CD9F}" type="presOf" srcId="{E439C46A-F7A8-4AA9-8F17-EAF5B64BAF70}" destId="{78813B70-9E9C-41B1-A265-7CFA2F6EB9D9}" srcOrd="0" destOrd="0" presId="urn:microsoft.com/office/officeart/2005/8/layout/radial3"/>
    <dgm:cxn modelId="{FB14A513-C035-48AB-8EE3-739AE55ACC96}" srcId="{7FF22BE9-4A47-4AE2-98D3-E5564AF77205}" destId="{E439C46A-F7A8-4AA9-8F17-EAF5B64BAF70}" srcOrd="1" destOrd="0" parTransId="{3F687A23-F52B-4D5A-AEB8-B8FC04AD2294}" sibTransId="{8FE6EA5F-0E63-47B1-8C4C-1EC688FB7D6F}"/>
    <dgm:cxn modelId="{98B0FC3B-10FE-4E73-92D7-DBF3CD2CB2CA}" srcId="{7FF22BE9-4A47-4AE2-98D3-E5564AF77205}" destId="{89C86AE6-FEBB-4AC9-974F-FD4BB243DE34}" srcOrd="2" destOrd="0" parTransId="{C97624ED-AFAD-4B67-B1DA-4D8DDA65FE13}" sibTransId="{5EBE98DB-EDA0-4736-B6A1-2A242DDB40AA}"/>
    <dgm:cxn modelId="{19521560-BEBE-42F5-BEFF-41AF8D766CE7}" type="presOf" srcId="{89C86AE6-FEBB-4AC9-974F-FD4BB243DE34}" destId="{D8213EBC-3EDA-499A-9313-00B6151E6122}" srcOrd="0" destOrd="0" presId="urn:microsoft.com/office/officeart/2005/8/layout/radial3"/>
    <dgm:cxn modelId="{5F6A7442-38ED-4E02-B1CF-0EE0A3E7FBA2}" type="presOf" srcId="{7FF22BE9-4A47-4AE2-98D3-E5564AF77205}" destId="{CEF90091-D633-40CC-B424-FA814D6DDF0A}" srcOrd="0" destOrd="0" presId="urn:microsoft.com/office/officeart/2005/8/layout/radial3"/>
    <dgm:cxn modelId="{3C70D663-F578-4F50-ACD7-962A700A1CFF}" srcId="{49ACF6F7-D00B-47E7-A660-DF2CCB99AB31}" destId="{C6FDD3EF-1FA5-4C3A-BF9F-8AFD822EB26E}" srcOrd="1" destOrd="0" parTransId="{6A0A8AE8-D616-4B59-81C8-2319C90756EA}" sibTransId="{26FF6E31-E9D1-440E-A268-437A402AB7FD}"/>
    <dgm:cxn modelId="{6F70DF4F-D45D-464A-AB22-4BE369673C11}" type="presOf" srcId="{21F16FC9-1B2C-46FC-BD2D-E2B88D9D9574}" destId="{67072123-1478-414D-BEC0-7B507383E5CA}" srcOrd="0" destOrd="0" presId="urn:microsoft.com/office/officeart/2005/8/layout/radial3"/>
    <dgm:cxn modelId="{9A8C337C-28AA-4398-AFA9-3299F1572F8C}" srcId="{7FF22BE9-4A47-4AE2-98D3-E5564AF77205}" destId="{6CDBE8EE-387D-4AA5-841F-E20CB00CB655}" srcOrd="3" destOrd="0" parTransId="{FD70A9D3-085A-48D3-AD59-682881CBFD07}" sibTransId="{B0F6D167-090F-426C-90BB-CB36F7A6FCA5}"/>
    <dgm:cxn modelId="{82C7FCA3-684E-45B7-B2CA-5493FBD03118}" type="presOf" srcId="{6CDBE8EE-387D-4AA5-841F-E20CB00CB655}" destId="{DDA007BB-2AA9-4F6D-BCC4-FA08F021C032}" srcOrd="0" destOrd="0" presId="urn:microsoft.com/office/officeart/2005/8/layout/radial3"/>
    <dgm:cxn modelId="{B995F5C2-FDCA-426A-8E4C-0890F4E6C563}" type="presOf" srcId="{49ACF6F7-D00B-47E7-A660-DF2CCB99AB31}" destId="{5EA32D19-50FC-48FC-B9DE-46A6B218B248}" srcOrd="0" destOrd="0" presId="urn:microsoft.com/office/officeart/2005/8/layout/radial3"/>
    <dgm:cxn modelId="{08E18CD4-527F-4E3C-86FD-FF0A9EBACA83}" srcId="{7FF22BE9-4A47-4AE2-98D3-E5564AF77205}" destId="{21F16FC9-1B2C-46FC-BD2D-E2B88D9D9574}" srcOrd="0" destOrd="0" parTransId="{770CC567-2AB5-40DD-96E2-AFFB2225849B}" sibTransId="{A388F737-323C-4968-9204-56529C54AFCC}"/>
    <dgm:cxn modelId="{A3B0B1FF-0D61-4A83-B1A1-4A506C2A6E3B}" type="presParOf" srcId="{5EA32D19-50FC-48FC-B9DE-46A6B218B248}" destId="{2341FA6B-124E-4C26-AA0F-C602FFBF1F7A}" srcOrd="0" destOrd="0" presId="urn:microsoft.com/office/officeart/2005/8/layout/radial3"/>
    <dgm:cxn modelId="{32D4A60B-A772-40DB-B4E7-B43A8565E345}" type="presParOf" srcId="{2341FA6B-124E-4C26-AA0F-C602FFBF1F7A}" destId="{CEF90091-D633-40CC-B424-FA814D6DDF0A}" srcOrd="0" destOrd="0" presId="urn:microsoft.com/office/officeart/2005/8/layout/radial3"/>
    <dgm:cxn modelId="{24A17D90-EF25-4A58-B6E1-6C8B68CD7581}" type="presParOf" srcId="{2341FA6B-124E-4C26-AA0F-C602FFBF1F7A}" destId="{67072123-1478-414D-BEC0-7B507383E5CA}" srcOrd="1" destOrd="0" presId="urn:microsoft.com/office/officeart/2005/8/layout/radial3"/>
    <dgm:cxn modelId="{E10E9E63-A34F-4591-9275-9408FF14887D}" type="presParOf" srcId="{2341FA6B-124E-4C26-AA0F-C602FFBF1F7A}" destId="{78813B70-9E9C-41B1-A265-7CFA2F6EB9D9}" srcOrd="2" destOrd="0" presId="urn:microsoft.com/office/officeart/2005/8/layout/radial3"/>
    <dgm:cxn modelId="{B31EF40F-0A78-437C-90A4-1D3ACF6F1F4F}" type="presParOf" srcId="{2341FA6B-124E-4C26-AA0F-C602FFBF1F7A}" destId="{D8213EBC-3EDA-499A-9313-00B6151E6122}" srcOrd="3" destOrd="0" presId="urn:microsoft.com/office/officeart/2005/8/layout/radial3"/>
    <dgm:cxn modelId="{BF7DF89C-B595-41E5-B213-0F4C842F076D}" type="presParOf" srcId="{2341FA6B-124E-4C26-AA0F-C602FFBF1F7A}" destId="{DDA007BB-2AA9-4F6D-BCC4-FA08F021C032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B0EF39-FFC3-4861-ABF6-2D91F6F68A77}">
      <dsp:nvSpPr>
        <dsp:cNvPr id="0" name=""/>
        <dsp:cNvSpPr/>
      </dsp:nvSpPr>
      <dsp:spPr>
        <a:xfrm>
          <a:off x="2468871" y="1278536"/>
          <a:ext cx="1872632" cy="1806781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5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Carnikavas PII "Riekstiņš" Attīstības plāns 2025.-2027.gadam</a:t>
          </a:r>
          <a:endParaRPr lang="lv-LV" sz="1500" kern="1200">
            <a:solidFill>
              <a:sysClr val="windowText" lastClr="000000"/>
            </a:solidFill>
          </a:endParaRPr>
        </a:p>
      </dsp:txBody>
      <dsp:txXfrm>
        <a:off x="2743112" y="1543133"/>
        <a:ext cx="1324150" cy="1277587"/>
      </dsp:txXfrm>
    </dsp:sp>
    <dsp:sp modelId="{4482E0DE-15C6-4C0E-B4DE-9267A291813F}">
      <dsp:nvSpPr>
        <dsp:cNvPr id="0" name=""/>
        <dsp:cNvSpPr/>
      </dsp:nvSpPr>
      <dsp:spPr>
        <a:xfrm rot="11619945">
          <a:off x="1443004" y="1618989"/>
          <a:ext cx="1011371" cy="417609"/>
        </a:xfrm>
        <a:prstGeom prst="lef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FA13C8B-B30B-4382-8201-6E5E67435B6C}">
      <dsp:nvSpPr>
        <dsp:cNvPr id="0" name=""/>
        <dsp:cNvSpPr/>
      </dsp:nvSpPr>
      <dsp:spPr>
        <a:xfrm>
          <a:off x="761304" y="1151509"/>
          <a:ext cx="1392030" cy="1113624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Izglītības attīstības pamatnostādnes 2021.-2027. gadam</a:t>
          </a:r>
        </a:p>
      </dsp:txBody>
      <dsp:txXfrm>
        <a:off x="793921" y="1184126"/>
        <a:ext cx="1326796" cy="1048390"/>
      </dsp:txXfrm>
    </dsp:sp>
    <dsp:sp modelId="{BF682B0F-6282-4608-A3DB-63FF2840B388}">
      <dsp:nvSpPr>
        <dsp:cNvPr id="0" name=""/>
        <dsp:cNvSpPr/>
      </dsp:nvSpPr>
      <dsp:spPr>
        <a:xfrm rot="14700000">
          <a:off x="2341011" y="681798"/>
          <a:ext cx="924043" cy="417609"/>
        </a:xfrm>
        <a:prstGeom prst="leftArrow">
          <a:avLst>
            <a:gd name="adj1" fmla="val 60000"/>
            <a:gd name="adj2" fmla="val 50000"/>
          </a:avLst>
        </a:prstGeom>
        <a:solidFill>
          <a:schemeClr val="accent5">
            <a:hueOff val="-612379"/>
            <a:satOff val="90"/>
            <a:lumOff val="-215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C30B57B-143E-4BBF-BB23-471CBE4B91BD}">
      <dsp:nvSpPr>
        <dsp:cNvPr id="0" name=""/>
        <dsp:cNvSpPr/>
      </dsp:nvSpPr>
      <dsp:spPr>
        <a:xfrm>
          <a:off x="1911759" y="-84943"/>
          <a:ext cx="1392030" cy="1113624"/>
        </a:xfrm>
        <a:prstGeom prst="roundRect">
          <a:avLst>
            <a:gd name="adj" fmla="val 10000"/>
          </a:avLst>
        </a:prstGeom>
        <a:solidFill>
          <a:schemeClr val="accent5">
            <a:hueOff val="-612379"/>
            <a:satOff val="90"/>
            <a:lumOff val="-215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Ādažu novada Attīstības programma 2021.-2027. gadam</a:t>
          </a:r>
        </a:p>
      </dsp:txBody>
      <dsp:txXfrm>
        <a:off x="1944376" y="-52326"/>
        <a:ext cx="1326796" cy="1048390"/>
      </dsp:txXfrm>
    </dsp:sp>
    <dsp:sp modelId="{F2C40CDC-01CE-447B-904D-F68912ABFC09}">
      <dsp:nvSpPr>
        <dsp:cNvPr id="0" name=""/>
        <dsp:cNvSpPr/>
      </dsp:nvSpPr>
      <dsp:spPr>
        <a:xfrm rot="17700000">
          <a:off x="3545320" y="681798"/>
          <a:ext cx="924043" cy="417609"/>
        </a:xfrm>
        <a:prstGeom prst="leftArrow">
          <a:avLst>
            <a:gd name="adj1" fmla="val 60000"/>
            <a:gd name="adj2" fmla="val 50000"/>
          </a:avLst>
        </a:prstGeom>
        <a:solidFill>
          <a:schemeClr val="accent5">
            <a:hueOff val="-1224758"/>
            <a:satOff val="180"/>
            <a:lumOff val="-431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27964BD-3489-4EAA-9544-117D858AA094}">
      <dsp:nvSpPr>
        <dsp:cNvPr id="0" name=""/>
        <dsp:cNvSpPr/>
      </dsp:nvSpPr>
      <dsp:spPr>
        <a:xfrm>
          <a:off x="3506585" y="-84943"/>
          <a:ext cx="1392030" cy="1113624"/>
        </a:xfrm>
        <a:prstGeom prst="roundRect">
          <a:avLst>
            <a:gd name="adj" fmla="val 10000"/>
          </a:avLst>
        </a:prstGeom>
        <a:solidFill>
          <a:schemeClr val="accent5">
            <a:hueOff val="-1224758"/>
            <a:satOff val="180"/>
            <a:lumOff val="-431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Ādažu novada Izglītības ekosistēmas attīstības stratēģija 2023.- 2027. gadam</a:t>
          </a:r>
        </a:p>
      </dsp:txBody>
      <dsp:txXfrm>
        <a:off x="3539202" y="-52326"/>
        <a:ext cx="1326796" cy="1048390"/>
      </dsp:txXfrm>
    </dsp:sp>
    <dsp:sp modelId="{94841EAE-80AD-493D-84C7-8E5DBA2CAC1D}">
      <dsp:nvSpPr>
        <dsp:cNvPr id="0" name=""/>
        <dsp:cNvSpPr/>
      </dsp:nvSpPr>
      <dsp:spPr>
        <a:xfrm rot="20795283">
          <a:off x="4357839" y="1624769"/>
          <a:ext cx="1016459" cy="417609"/>
        </a:xfrm>
        <a:prstGeom prst="leftArrow">
          <a:avLst>
            <a:gd name="adj1" fmla="val 60000"/>
            <a:gd name="adj2" fmla="val 50000"/>
          </a:avLst>
        </a:prstGeom>
        <a:solidFill>
          <a:schemeClr val="accent5">
            <a:hueOff val="-1837137"/>
            <a:satOff val="270"/>
            <a:lumOff val="-647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34BFB3-92F7-4A2F-B1A1-2ADE74FC2C85}">
      <dsp:nvSpPr>
        <dsp:cNvPr id="0" name=""/>
        <dsp:cNvSpPr/>
      </dsp:nvSpPr>
      <dsp:spPr>
        <a:xfrm>
          <a:off x="4664423" y="1158877"/>
          <a:ext cx="1392030" cy="1113624"/>
        </a:xfrm>
        <a:prstGeom prst="roundRect">
          <a:avLst>
            <a:gd name="adj" fmla="val 10000"/>
          </a:avLst>
        </a:prstGeom>
        <a:solidFill>
          <a:schemeClr val="accent5">
            <a:hueOff val="-1837137"/>
            <a:satOff val="270"/>
            <a:lumOff val="-647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b="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Ādažu novada ilgtspējīgas attīstības stratēģija 2013-2037 (2021.gada aktualizācija)</a:t>
          </a:r>
          <a:endParaRPr lang="lv-LV" sz="1200" kern="1200">
            <a:solidFill>
              <a:sysClr val="windowText" lastClr="000000"/>
            </a:solidFill>
          </a:endParaRPr>
        </a:p>
      </dsp:txBody>
      <dsp:txXfrm>
        <a:off x="4697040" y="1191494"/>
        <a:ext cx="1326796" cy="104839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EF90091-D633-40CC-B424-FA814D6DDF0A}">
      <dsp:nvSpPr>
        <dsp:cNvPr id="0" name=""/>
        <dsp:cNvSpPr/>
      </dsp:nvSpPr>
      <dsp:spPr>
        <a:xfrm>
          <a:off x="1468828" y="447741"/>
          <a:ext cx="1331792" cy="90886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b="0" kern="1200">
              <a:solidFill>
                <a:schemeClr val="bg1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Carnikavas PII "RIEKSTIŅŠ" -  mācīšanās  organizācija </a:t>
          </a:r>
          <a:r>
            <a:rPr lang="lv-LV" sz="700" kern="1200">
              <a:solidFill>
                <a:schemeClr val="bg1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ar cilvēkcentrētu pieeju izglītībā</a:t>
          </a:r>
          <a:endParaRPr lang="lv-LV" sz="700" kern="1200">
            <a:solidFill>
              <a:schemeClr val="bg1"/>
            </a:solidFill>
          </a:endParaRPr>
        </a:p>
      </dsp:txBody>
      <dsp:txXfrm>
        <a:off x="1663864" y="580840"/>
        <a:ext cx="941720" cy="642662"/>
      </dsp:txXfrm>
    </dsp:sp>
    <dsp:sp modelId="{67072123-1478-414D-BEC0-7B507383E5CA}">
      <dsp:nvSpPr>
        <dsp:cNvPr id="0" name=""/>
        <dsp:cNvSpPr/>
      </dsp:nvSpPr>
      <dsp:spPr>
        <a:xfrm>
          <a:off x="893013" y="178879"/>
          <a:ext cx="1038728" cy="524377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kern="1200"/>
            <a:t>KALITĀTE</a:t>
          </a:r>
        </a:p>
      </dsp:txBody>
      <dsp:txXfrm>
        <a:off x="1045131" y="255672"/>
        <a:ext cx="734492" cy="370791"/>
      </dsp:txXfrm>
    </dsp:sp>
    <dsp:sp modelId="{78813B70-9E9C-41B1-A265-7CFA2F6EB9D9}">
      <dsp:nvSpPr>
        <dsp:cNvPr id="0" name=""/>
        <dsp:cNvSpPr/>
      </dsp:nvSpPr>
      <dsp:spPr>
        <a:xfrm>
          <a:off x="2590155" y="808517"/>
          <a:ext cx="1043657" cy="69017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kern="1200"/>
            <a:t>SADARBĪBA</a:t>
          </a:r>
        </a:p>
      </dsp:txBody>
      <dsp:txXfrm>
        <a:off x="2742995" y="909591"/>
        <a:ext cx="737977" cy="488026"/>
      </dsp:txXfrm>
    </dsp:sp>
    <dsp:sp modelId="{D8213EBC-3EDA-499A-9313-00B6151E6122}">
      <dsp:nvSpPr>
        <dsp:cNvPr id="0" name=""/>
        <dsp:cNvSpPr/>
      </dsp:nvSpPr>
      <dsp:spPr>
        <a:xfrm>
          <a:off x="548541" y="797373"/>
          <a:ext cx="1136120" cy="702906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kern="1200"/>
            <a:t>CIEŅPILNA ATTIEKSME VIENAM PRET OTRU</a:t>
          </a:r>
        </a:p>
      </dsp:txBody>
      <dsp:txXfrm>
        <a:off x="714922" y="900311"/>
        <a:ext cx="803358" cy="497030"/>
      </dsp:txXfrm>
    </dsp:sp>
    <dsp:sp modelId="{DDA007BB-2AA9-4F6D-BCC4-FA08F021C032}">
      <dsp:nvSpPr>
        <dsp:cNvPr id="0" name=""/>
        <dsp:cNvSpPr/>
      </dsp:nvSpPr>
      <dsp:spPr>
        <a:xfrm>
          <a:off x="2369453" y="152695"/>
          <a:ext cx="957523" cy="568687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kern="1200"/>
            <a:t>ATBILDĪBA</a:t>
          </a:r>
        </a:p>
      </dsp:txBody>
      <dsp:txXfrm>
        <a:off x="2509679" y="235977"/>
        <a:ext cx="677071" cy="4021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dizains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E01CA-7CFB-468C-8AC6-6455A162A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17341</Words>
  <Characters>9885</Characters>
  <Application>Microsoft Office Word</Application>
  <DocSecurity>0</DocSecurity>
  <Lines>82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KPII Vad_vietniece</dc:creator>
  <cp:keywords/>
  <dc:description/>
  <cp:lastModifiedBy>Sintija Tenisa</cp:lastModifiedBy>
  <cp:revision>3</cp:revision>
  <cp:lastPrinted>2023-03-19T14:07:00Z</cp:lastPrinted>
  <dcterms:created xsi:type="dcterms:W3CDTF">2025-04-03T12:56:00Z</dcterms:created>
  <dcterms:modified xsi:type="dcterms:W3CDTF">2025-04-03T12:57:00Z</dcterms:modified>
</cp:coreProperties>
</file>