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3407" w14:textId="77777777" w:rsidR="00085512" w:rsidRDefault="00B9420C" w:rsidP="00085512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6632" w14:textId="77777777" w:rsidR="00085512" w:rsidRPr="00564CA6" w:rsidRDefault="00B9420C" w:rsidP="0008551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627433D" w14:textId="77777777" w:rsidR="00085512" w:rsidRPr="00564CA6" w:rsidRDefault="00B9420C" w:rsidP="00085512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B4B420A" w14:textId="77777777" w:rsidR="00085512" w:rsidRPr="00564CA6" w:rsidRDefault="00B9420C" w:rsidP="00085512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124A39D" w14:textId="4677CEAC" w:rsidR="00085512" w:rsidRPr="00564CA6" w:rsidRDefault="00B9420C" w:rsidP="00085512">
      <w:pPr>
        <w:rPr>
          <w:rFonts w:ascii="Times New Roman" w:hAnsi="Times New Roman" w:cs="Times New Roman"/>
          <w:b/>
        </w:rPr>
      </w:pPr>
      <w:r w:rsidRPr="00ED71B6">
        <w:rPr>
          <w:rFonts w:ascii="Times New Roman" w:hAnsi="Times New Roman" w:cs="Times New Roman"/>
        </w:rPr>
        <w:t>2025. gada 27. martā</w:t>
      </w:r>
      <w:r w:rsidRPr="00ED71B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noProof/>
        </w:rPr>
        <w:t xml:space="preserve"> </w:t>
      </w:r>
      <w:r w:rsidRPr="00B9420C">
        <w:rPr>
          <w:rFonts w:ascii="Times New Roman" w:hAnsi="Times New Roman" w:cs="Times New Roman"/>
          <w:b/>
          <w:bCs/>
          <w:noProof/>
        </w:rPr>
        <w:t>107</w:t>
      </w:r>
    </w:p>
    <w:p w14:paraId="65A5812B" w14:textId="77777777" w:rsidR="00085512" w:rsidRPr="00564CA6" w:rsidRDefault="00085512" w:rsidP="00085512">
      <w:pPr>
        <w:rPr>
          <w:rFonts w:ascii="Times New Roman" w:hAnsi="Times New Roman" w:cs="Times New Roman"/>
        </w:rPr>
      </w:pPr>
    </w:p>
    <w:p w14:paraId="1959453C" w14:textId="33EA2DA2" w:rsidR="00085512" w:rsidRPr="00564CA6" w:rsidRDefault="00B9420C" w:rsidP="0008551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275E4D">
        <w:rPr>
          <w:rFonts w:ascii="Times New Roman" w:hAnsi="Times New Roman" w:cs="Times New Roman"/>
          <w:b/>
          <w:bCs/>
          <w:iCs/>
        </w:rPr>
        <w:t xml:space="preserve">nosaukuma un adreses </w:t>
      </w:r>
      <w:r>
        <w:rPr>
          <w:rFonts w:ascii="Times New Roman" w:hAnsi="Times New Roman" w:cs="Times New Roman"/>
          <w:b/>
          <w:bCs/>
          <w:iCs/>
        </w:rPr>
        <w:t xml:space="preserve">sakārtošanu īpašumam </w:t>
      </w:r>
      <w:proofErr w:type="spellStart"/>
      <w:r w:rsidRPr="00E72819">
        <w:rPr>
          <w:rFonts w:ascii="Times New Roman" w:hAnsi="Times New Roman" w:cs="Times New Roman"/>
          <w:b/>
          <w:bCs/>
          <w:iCs/>
        </w:rPr>
        <w:t>Eimuros</w:t>
      </w:r>
      <w:proofErr w:type="spellEnd"/>
      <w:r w:rsidRPr="00E72819">
        <w:rPr>
          <w:rFonts w:ascii="Times New Roman" w:hAnsi="Times New Roman" w:cs="Times New Roman"/>
          <w:b/>
          <w:bCs/>
          <w:iCs/>
        </w:rPr>
        <w:t>, Carnikavas pagastā</w:t>
      </w:r>
    </w:p>
    <w:p w14:paraId="10C1D6E2" w14:textId="77777777" w:rsidR="00085512" w:rsidRPr="00B9420C" w:rsidRDefault="00085512" w:rsidP="00085512">
      <w:pPr>
        <w:rPr>
          <w:rFonts w:ascii="Times New Roman" w:hAnsi="Times New Roman" w:cs="Times New Roman"/>
          <w:b/>
          <w:iCs/>
          <w:color w:val="FF0000"/>
        </w:rPr>
      </w:pPr>
    </w:p>
    <w:p w14:paraId="775D4589" w14:textId="77777777" w:rsidR="00085512" w:rsidRPr="0098434F" w:rsidRDefault="00B9420C" w:rsidP="00085512">
      <w:pPr>
        <w:spacing w:after="120"/>
        <w:jc w:val="both"/>
        <w:rPr>
          <w:rFonts w:ascii="Times New Roman" w:hAnsi="Times New Roman" w:cs="Times New Roman"/>
          <w:iCs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izskatīja SIA “Latvijas Mobilais Telefons” (turpmāk – </w:t>
      </w:r>
      <w:r w:rsidRPr="0098434F">
        <w:rPr>
          <w:rFonts w:ascii="Times New Roman" w:hAnsi="Times New Roman" w:cs="Times New Roman"/>
        </w:rPr>
        <w:t>LMT</w:t>
      </w:r>
      <w:r>
        <w:rPr>
          <w:rFonts w:ascii="Times New Roman" w:hAnsi="Times New Roman" w:cs="Times New Roman"/>
        </w:rPr>
        <w:t xml:space="preserve">), reģistrācijas numurs 50003050931, adrese Ropažu iela 6, Rīga, LV-1039, 21.02.2025. iesniegumu Nr. </w:t>
      </w:r>
      <w:r w:rsidRPr="007B04C4">
        <w:rPr>
          <w:rFonts w:ascii="Times New Roman" w:hAnsi="Times New Roman" w:cs="Times New Roman"/>
        </w:rPr>
        <w:t xml:space="preserve">295/ZN (pašvaldības </w:t>
      </w:r>
      <w:proofErr w:type="spellStart"/>
      <w:r w:rsidRPr="007B04C4">
        <w:rPr>
          <w:rFonts w:ascii="Times New Roman" w:hAnsi="Times New Roman" w:cs="Times New Roman"/>
        </w:rPr>
        <w:t>reģ</w:t>
      </w:r>
      <w:proofErr w:type="spellEnd"/>
      <w:r w:rsidRPr="007B04C4">
        <w:rPr>
          <w:rFonts w:ascii="Times New Roman" w:hAnsi="Times New Roman" w:cs="Times New Roman"/>
        </w:rPr>
        <w:t>. Nr. ĀNP/1-11-1/25/</w:t>
      </w:r>
      <w:r>
        <w:rPr>
          <w:rFonts w:ascii="Times New Roman" w:hAnsi="Times New Roman" w:cs="Times New Roman"/>
        </w:rPr>
        <w:t>1260</w:t>
      </w:r>
      <w:r w:rsidRPr="007B04C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kurā lūgts </w:t>
      </w:r>
      <w:r w:rsidRPr="007B04C4">
        <w:rPr>
          <w:rFonts w:ascii="Times New Roman" w:hAnsi="Times New Roman" w:cs="Times New Roman"/>
        </w:rPr>
        <w:t>mainīt LMT piederoš</w:t>
      </w:r>
      <w:r>
        <w:rPr>
          <w:rFonts w:ascii="Times New Roman" w:hAnsi="Times New Roman" w:cs="Times New Roman"/>
        </w:rPr>
        <w:t>ajam</w:t>
      </w:r>
      <w:r w:rsidRPr="007B04C4">
        <w:rPr>
          <w:rFonts w:ascii="Times New Roman" w:hAnsi="Times New Roman" w:cs="Times New Roman"/>
        </w:rPr>
        <w:t xml:space="preserve"> nekustam</w:t>
      </w:r>
      <w:r>
        <w:rPr>
          <w:rFonts w:ascii="Times New Roman" w:hAnsi="Times New Roman" w:cs="Times New Roman"/>
        </w:rPr>
        <w:t>ajam</w:t>
      </w:r>
      <w:r w:rsidRPr="007B04C4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 xml:space="preserve">am </w:t>
      </w:r>
      <w:bookmarkStart w:id="0" w:name="_Hlk191558996"/>
      <w:bookmarkStart w:id="1" w:name="_Hlk191556455"/>
      <w:r>
        <w:rPr>
          <w:rFonts w:ascii="Times New Roman" w:hAnsi="Times New Roman" w:cs="Times New Roman"/>
        </w:rPr>
        <w:t xml:space="preserve">“LMT Sakari” </w:t>
      </w:r>
      <w:bookmarkEnd w:id="0"/>
      <w:r>
        <w:rPr>
          <w:rFonts w:ascii="Times New Roman" w:hAnsi="Times New Roman" w:cs="Times New Roman"/>
        </w:rPr>
        <w:t xml:space="preserve">(kadastra numurs 8052 009 0124) </w:t>
      </w:r>
      <w:bookmarkEnd w:id="1"/>
      <w:r w:rsidRPr="007B04C4">
        <w:rPr>
          <w:rFonts w:ascii="Times New Roman" w:hAnsi="Times New Roman" w:cs="Times New Roman"/>
        </w:rPr>
        <w:t>nosaukumu/adres</w:t>
      </w:r>
      <w:r>
        <w:rPr>
          <w:rFonts w:ascii="Times New Roman" w:hAnsi="Times New Roman" w:cs="Times New Roman"/>
        </w:rPr>
        <w:t>i</w:t>
      </w:r>
      <w:r w:rsidRPr="007B04C4">
        <w:rPr>
          <w:rFonts w:ascii="Times New Roman" w:hAnsi="Times New Roman" w:cs="Times New Roman"/>
        </w:rPr>
        <w:t xml:space="preserve">, izslēdzot </w:t>
      </w:r>
      <w:r>
        <w:rPr>
          <w:rFonts w:ascii="Times New Roman" w:hAnsi="Times New Roman" w:cs="Times New Roman"/>
        </w:rPr>
        <w:t xml:space="preserve">no nosaukuma </w:t>
      </w:r>
      <w:r w:rsidRPr="007B04C4">
        <w:rPr>
          <w:rFonts w:ascii="Times New Roman" w:hAnsi="Times New Roman" w:cs="Times New Roman"/>
        </w:rPr>
        <w:t>burtu/iniciāļu logo “</w:t>
      </w:r>
      <w:r w:rsidRPr="0098434F">
        <w:rPr>
          <w:rFonts w:ascii="Times New Roman" w:hAnsi="Times New Roman" w:cs="Times New Roman"/>
        </w:rPr>
        <w:t xml:space="preserve">LMT”. Datu maiņa pamatojama ar to, ka </w:t>
      </w:r>
      <w:r w:rsidRPr="0098434F">
        <w:rPr>
          <w:rFonts w:ascii="Times New Roman" w:hAnsi="Times New Roman" w:cs="Times New Roman"/>
        </w:rPr>
        <w:t>šobrīd ir viegli identificējami LMT piederošie nekustamie īpašumi, un esošajā ģeopolitiskajā situācijā to brīva pieejamība rada drošības riskus gan LMT, gan Latvijas valstij.</w:t>
      </w:r>
      <w:r w:rsidRPr="0098434F">
        <w:rPr>
          <w:rFonts w:ascii="Times New Roman" w:hAnsi="Times New Roman" w:cs="Times New Roman"/>
          <w:i/>
        </w:rPr>
        <w:t xml:space="preserve"> </w:t>
      </w:r>
      <w:r w:rsidRPr="0098434F">
        <w:rPr>
          <w:rFonts w:ascii="Times New Roman" w:hAnsi="Times New Roman" w:cs="Times New Roman"/>
          <w:iCs/>
        </w:rPr>
        <w:t xml:space="preserve">Saņemts priekšlikums </w:t>
      </w:r>
      <w:r>
        <w:rPr>
          <w:rFonts w:ascii="Times New Roman" w:hAnsi="Times New Roman" w:cs="Times New Roman"/>
          <w:iCs/>
        </w:rPr>
        <w:t xml:space="preserve">mainīt </w:t>
      </w:r>
      <w:r w:rsidRPr="0098434F">
        <w:rPr>
          <w:rFonts w:ascii="Times New Roman" w:hAnsi="Times New Roman" w:cs="Times New Roman"/>
          <w:iCs/>
        </w:rPr>
        <w:t>nekustam</w:t>
      </w:r>
      <w:r>
        <w:rPr>
          <w:rFonts w:ascii="Times New Roman" w:hAnsi="Times New Roman" w:cs="Times New Roman"/>
          <w:iCs/>
        </w:rPr>
        <w:t>ā</w:t>
      </w:r>
      <w:r w:rsidRPr="0098434F">
        <w:rPr>
          <w:rFonts w:ascii="Times New Roman" w:hAnsi="Times New Roman" w:cs="Times New Roman"/>
          <w:iCs/>
        </w:rPr>
        <w:t xml:space="preserve"> īpašuma</w:t>
      </w:r>
      <w:r>
        <w:rPr>
          <w:rFonts w:ascii="Times New Roman" w:hAnsi="Times New Roman" w:cs="Times New Roman"/>
          <w:iCs/>
        </w:rPr>
        <w:t xml:space="preserve"> nosaukumu no</w:t>
      </w:r>
      <w:r w:rsidRPr="0098434F">
        <w:rPr>
          <w:rFonts w:ascii="Times New Roman" w:hAnsi="Times New Roman" w:cs="Times New Roman"/>
          <w:iCs/>
        </w:rPr>
        <w:t xml:space="preserve"> “LMT Sakari” uz “</w:t>
      </w:r>
      <w:proofErr w:type="spellStart"/>
      <w:r w:rsidRPr="0098434F">
        <w:rPr>
          <w:rFonts w:ascii="Times New Roman" w:hAnsi="Times New Roman" w:cs="Times New Roman"/>
          <w:iCs/>
        </w:rPr>
        <w:t>Eimuru</w:t>
      </w:r>
      <w:proofErr w:type="spellEnd"/>
      <w:r w:rsidRPr="0098434F">
        <w:rPr>
          <w:rFonts w:ascii="Times New Roman" w:hAnsi="Times New Roman" w:cs="Times New Roman"/>
          <w:iCs/>
        </w:rPr>
        <w:t xml:space="preserve"> tornis”.</w:t>
      </w:r>
    </w:p>
    <w:p w14:paraId="504183C4" w14:textId="77777777" w:rsidR="00085512" w:rsidRPr="00564CA6" w:rsidRDefault="00B9420C" w:rsidP="00085512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>Izvērtējot ar iesniegumu saistītos apstākļus, tika konstatēts</w:t>
      </w:r>
      <w:r>
        <w:rPr>
          <w:rFonts w:ascii="Times New Roman" w:hAnsi="Times New Roman" w:cs="Times New Roman"/>
        </w:rPr>
        <w:t>:</w:t>
      </w:r>
      <w:r w:rsidRPr="00564CA6">
        <w:rPr>
          <w:rFonts w:ascii="Times New Roman" w:hAnsi="Times New Roman" w:cs="Times New Roman"/>
          <w:color w:val="FF0000"/>
        </w:rPr>
        <w:t xml:space="preserve"> </w:t>
      </w:r>
    </w:p>
    <w:p w14:paraId="7C68DEBA" w14:textId="6A0C9347" w:rsidR="00085512" w:rsidRDefault="00B9420C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51292">
        <w:rPr>
          <w:rFonts w:ascii="Times New Roman" w:hAnsi="Times New Roman" w:cs="Times New Roman"/>
        </w:rPr>
        <w:t xml:space="preserve">Saskaņā ar Nekustamā īpašuma valsts kadastra informācijas sistēmas datiem nekustamais īpašums ar nosaukumu “LMT Sakari” (kadastra numurs </w:t>
      </w:r>
      <w:bookmarkStart w:id="2" w:name="_Hlk191557251"/>
      <w:r w:rsidRPr="00051292">
        <w:rPr>
          <w:rFonts w:ascii="Times New Roman" w:hAnsi="Times New Roman" w:cs="Times New Roman"/>
        </w:rPr>
        <w:t>8052 009 0124</w:t>
      </w:r>
      <w:bookmarkEnd w:id="2"/>
      <w:r w:rsidRPr="00051292">
        <w:rPr>
          <w:rFonts w:ascii="Times New Roman" w:hAnsi="Times New Roman" w:cs="Times New Roman"/>
        </w:rPr>
        <w:t xml:space="preserve">) sastāv no zemes vienības ar kadastra apzīmējumu </w:t>
      </w:r>
      <w:bookmarkStart w:id="3" w:name="_Hlk191558546"/>
      <w:r w:rsidRPr="00051292">
        <w:rPr>
          <w:rFonts w:ascii="Times New Roman" w:hAnsi="Times New Roman" w:cs="Times New Roman"/>
        </w:rPr>
        <w:t>8052 009 0124</w:t>
      </w:r>
      <w:bookmarkEnd w:id="3"/>
      <w:r>
        <w:rPr>
          <w:rFonts w:ascii="Times New Roman" w:hAnsi="Times New Roman" w:cs="Times New Roman"/>
        </w:rPr>
        <w:t xml:space="preserve"> </w:t>
      </w:r>
      <w:r w:rsidR="00DD35ED">
        <w:rPr>
          <w:rFonts w:ascii="Times New Roman" w:hAnsi="Times New Roman" w:cs="Times New Roman"/>
        </w:rPr>
        <w:t>un u</w:t>
      </w:r>
      <w:r w:rsidRPr="00051292">
        <w:rPr>
          <w:rFonts w:ascii="Times New Roman" w:hAnsi="Times New Roman" w:cs="Times New Roman"/>
        </w:rPr>
        <w:t xml:space="preserve">z </w:t>
      </w:r>
      <w:r w:rsidR="00FC2D07">
        <w:rPr>
          <w:rFonts w:ascii="Times New Roman" w:hAnsi="Times New Roman" w:cs="Times New Roman"/>
        </w:rPr>
        <w:t>zemes vienības</w:t>
      </w:r>
      <w:r w:rsidRPr="00051292">
        <w:rPr>
          <w:rFonts w:ascii="Times New Roman" w:hAnsi="Times New Roman" w:cs="Times New Roman"/>
        </w:rPr>
        <w:t xml:space="preserve"> </w:t>
      </w:r>
      <w:r w:rsidR="00DD35ED">
        <w:rPr>
          <w:rFonts w:ascii="Times New Roman" w:hAnsi="Times New Roman" w:cs="Times New Roman"/>
        </w:rPr>
        <w:t>esošas</w:t>
      </w:r>
      <w:r w:rsidRPr="00051292">
        <w:rPr>
          <w:rFonts w:ascii="Times New Roman" w:hAnsi="Times New Roman" w:cs="Times New Roman"/>
        </w:rPr>
        <w:t xml:space="preserve"> inženierbūve</w:t>
      </w:r>
      <w:r w:rsidR="00DD35ED">
        <w:rPr>
          <w:rFonts w:ascii="Times New Roman" w:hAnsi="Times New Roman" w:cs="Times New Roman"/>
        </w:rPr>
        <w:t>s</w:t>
      </w:r>
      <w:r w:rsidRPr="0005129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a</w:t>
      </w:r>
      <w:r w:rsidRPr="00583EDC">
        <w:rPr>
          <w:rFonts w:ascii="Times New Roman" w:hAnsi="Times New Roman" w:cs="Times New Roman"/>
        </w:rPr>
        <w:t xml:space="preserve">ntenu </w:t>
      </w:r>
      <w:r w:rsidRPr="00051292">
        <w:rPr>
          <w:rFonts w:ascii="Times New Roman" w:hAnsi="Times New Roman" w:cs="Times New Roman"/>
        </w:rPr>
        <w:t>tor</w:t>
      </w:r>
      <w:r w:rsidR="00DD35ED">
        <w:rPr>
          <w:rFonts w:ascii="Times New Roman" w:hAnsi="Times New Roman" w:cs="Times New Roman"/>
        </w:rPr>
        <w:t>ņa</w:t>
      </w:r>
      <w:r>
        <w:rPr>
          <w:rFonts w:ascii="Times New Roman" w:hAnsi="Times New Roman" w:cs="Times New Roman"/>
        </w:rPr>
        <w:t xml:space="preserve"> </w:t>
      </w:r>
      <w:r w:rsidRPr="00051292">
        <w:rPr>
          <w:rFonts w:ascii="Times New Roman" w:hAnsi="Times New Roman" w:cs="Times New Roman"/>
        </w:rPr>
        <w:t>ar kadastra apzīmējumu 8052 009 0124 001.</w:t>
      </w:r>
      <w:r>
        <w:rPr>
          <w:rFonts w:ascii="Times New Roman" w:hAnsi="Times New Roman" w:cs="Times New Roman"/>
        </w:rPr>
        <w:t xml:space="preserve"> Zemes vienībai un būvei ir piešķirta adrese </w:t>
      </w:r>
      <w:r w:rsidRPr="00051292">
        <w:rPr>
          <w:rFonts w:ascii="Times New Roman" w:hAnsi="Times New Roman" w:cs="Times New Roman"/>
        </w:rPr>
        <w:t>“LMT Sakari”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Eimuri</w:t>
      </w:r>
      <w:proofErr w:type="spellEnd"/>
      <w:r>
        <w:rPr>
          <w:rFonts w:ascii="Times New Roman" w:hAnsi="Times New Roman" w:cs="Times New Roman"/>
        </w:rPr>
        <w:t>, Carnikavas pag., Ādažu nov.</w:t>
      </w:r>
    </w:p>
    <w:p w14:paraId="5E356E52" w14:textId="77777777" w:rsidR="00085512" w:rsidRDefault="00B9420C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FD4871">
        <w:rPr>
          <w:rFonts w:ascii="Times New Roman" w:hAnsi="Times New Roman" w:cs="Times New Roman"/>
          <w:iCs/>
        </w:rPr>
        <w:t xml:space="preserve">Ministru kabineta </w:t>
      </w:r>
      <w:r w:rsidRPr="00FD4871">
        <w:rPr>
          <w:rFonts w:ascii="Times New Roman" w:hAnsi="Times New Roman" w:cs="Times New Roman"/>
          <w:iCs/>
        </w:rPr>
        <w:t>29.06.2021. noteikumu Nr. 455 “Adresācijas noteikumi”</w:t>
      </w:r>
      <w:r>
        <w:rPr>
          <w:rFonts w:ascii="Times New Roman" w:hAnsi="Times New Roman" w:cs="Times New Roman"/>
          <w:iCs/>
        </w:rPr>
        <w:t xml:space="preserve"> (turpmāk – Adresācijas noteikumi)</w:t>
      </w:r>
      <w:r w:rsidRPr="00FD4871">
        <w:rPr>
          <w:rFonts w:ascii="Times New Roman" w:hAnsi="Times New Roman" w:cs="Times New Roman"/>
          <w:iCs/>
        </w:rPr>
        <w:t xml:space="preserve"> 2. punkt</w:t>
      </w:r>
      <w:r>
        <w:rPr>
          <w:rFonts w:ascii="Times New Roman" w:hAnsi="Times New Roman" w:cs="Times New Roman"/>
          <w:iCs/>
        </w:rPr>
        <w:t>s</w:t>
      </w:r>
      <w:r w:rsidRPr="00FD487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definē adresācijas objektus, taču inženierbūve nav adresācijas objekts, tādēļ piešķirtā būvei adrese ir likvidējama.</w:t>
      </w:r>
    </w:p>
    <w:p w14:paraId="42D6173B" w14:textId="77777777" w:rsidR="00085512" w:rsidRPr="00162588" w:rsidRDefault="00B9420C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162588">
        <w:rPr>
          <w:rFonts w:ascii="Times New Roman" w:hAnsi="Times New Roman" w:cs="Times New Roman"/>
          <w:iCs/>
        </w:rPr>
        <w:t xml:space="preserve">Adresācijas </w:t>
      </w:r>
      <w:r>
        <w:rPr>
          <w:rFonts w:ascii="Times New Roman" w:hAnsi="Times New Roman" w:cs="Times New Roman"/>
        </w:rPr>
        <w:t>n</w:t>
      </w:r>
      <w:r w:rsidRPr="00162588">
        <w:rPr>
          <w:rFonts w:ascii="Times New Roman" w:hAnsi="Times New Roman" w:cs="Times New Roman"/>
        </w:rPr>
        <w:t xml:space="preserve">oteikumu 9. punktā </w:t>
      </w:r>
      <w:r w:rsidRPr="00162588">
        <w:rPr>
          <w:rFonts w:ascii="Times New Roman" w:hAnsi="Times New Roman" w:cs="Times New Roman"/>
        </w:rPr>
        <w:t>noteikts, ka pašvaldībai, izvērtējot konkrēto situāciju, ir tiesības mainīt</w:t>
      </w:r>
      <w:r>
        <w:rPr>
          <w:rFonts w:ascii="Times New Roman" w:hAnsi="Times New Roman" w:cs="Times New Roman"/>
        </w:rPr>
        <w:t xml:space="preserve"> vai likvidēt</w:t>
      </w:r>
      <w:r w:rsidRPr="00162588">
        <w:rPr>
          <w:rFonts w:ascii="Times New Roman" w:hAnsi="Times New Roman" w:cs="Times New Roman"/>
        </w:rPr>
        <w:t xml:space="preserve">  adresi, ja tā neatbilst šo noteikumu prasībām.</w:t>
      </w:r>
      <w:r>
        <w:rPr>
          <w:rFonts w:ascii="Times New Roman" w:hAnsi="Times New Roman" w:cs="Times New Roman"/>
        </w:rPr>
        <w:t xml:space="preserve"> Esošais vietvārds </w:t>
      </w:r>
      <w:r w:rsidRPr="00051292">
        <w:rPr>
          <w:rFonts w:ascii="Times New Roman" w:hAnsi="Times New Roman" w:cs="Times New Roman"/>
        </w:rPr>
        <w:t>“LMT Sakari”</w:t>
      </w:r>
      <w:r>
        <w:rPr>
          <w:rFonts w:ascii="Times New Roman" w:hAnsi="Times New Roman" w:cs="Times New Roman"/>
        </w:rPr>
        <w:t xml:space="preserve"> neatbilst </w:t>
      </w:r>
      <w:r w:rsidRPr="0022270B">
        <w:rPr>
          <w:rFonts w:ascii="Times New Roman" w:hAnsi="Times New Roman" w:cs="Times New Roman"/>
        </w:rPr>
        <w:t>noteiktajām prasībām un normatīvajiem aktiem vietvārdu informācijas jomā</w:t>
      </w:r>
      <w:r>
        <w:rPr>
          <w:rFonts w:ascii="Times New Roman" w:hAnsi="Times New Roman" w:cs="Times New Roman"/>
        </w:rPr>
        <w:t xml:space="preserve"> – </w:t>
      </w:r>
      <w:r w:rsidRPr="00FA003A">
        <w:rPr>
          <w:rFonts w:ascii="Times New Roman" w:hAnsi="Times New Roman" w:cs="Times New Roman"/>
        </w:rPr>
        <w:t>Ministru kabineta 14.02.2012. noteikumu Nr.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50 „Vietvārdu informācijas noteikumi”</w:t>
      </w:r>
      <w:r>
        <w:rPr>
          <w:rFonts w:ascii="Times New Roman" w:hAnsi="Times New Roman" w:cs="Times New Roman"/>
        </w:rPr>
        <w:t xml:space="preserve"> (turpmāk – V</w:t>
      </w:r>
      <w:r w:rsidRPr="00FA003A">
        <w:rPr>
          <w:rFonts w:ascii="Times New Roman" w:hAnsi="Times New Roman" w:cs="Times New Roman"/>
        </w:rPr>
        <w:t>ietvārdu informācijas noteikumi</w:t>
      </w:r>
      <w:r>
        <w:rPr>
          <w:rFonts w:ascii="Times New Roman" w:hAnsi="Times New Roman" w:cs="Times New Roman"/>
        </w:rPr>
        <w:t>) 74. un 76. punktu prasībām.</w:t>
      </w:r>
    </w:p>
    <w:p w14:paraId="2A460B4D" w14:textId="5CE89D3E" w:rsidR="00085512" w:rsidRPr="00FA003A" w:rsidRDefault="00B9420C" w:rsidP="00085512">
      <w:pPr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</w:rPr>
      </w:pPr>
      <w:bookmarkStart w:id="4" w:name="_Hlk191564167"/>
      <w:r>
        <w:rPr>
          <w:rFonts w:ascii="Times New Roman" w:hAnsi="Times New Roman" w:cs="Times New Roman"/>
        </w:rPr>
        <w:t>V</w:t>
      </w:r>
      <w:r w:rsidRPr="00FA003A">
        <w:rPr>
          <w:rFonts w:ascii="Times New Roman" w:hAnsi="Times New Roman" w:cs="Times New Roman"/>
        </w:rPr>
        <w:t>ietvārdu informācijas noteikum</w:t>
      </w:r>
      <w:r>
        <w:rPr>
          <w:rFonts w:ascii="Times New Roman" w:hAnsi="Times New Roman" w:cs="Times New Roman"/>
        </w:rPr>
        <w:t>u</w:t>
      </w:r>
      <w:r w:rsidRPr="00FA003A">
        <w:rPr>
          <w:rFonts w:ascii="Times New Roman" w:hAnsi="Times New Roman" w:cs="Times New Roman"/>
        </w:rPr>
        <w:t xml:space="preserve"> 24.</w:t>
      </w:r>
      <w:r w:rsidR="001522CA">
        <w:rPr>
          <w:rFonts w:ascii="Times New Roman" w:hAnsi="Times New Roman" w:cs="Times New Roman"/>
        </w:rPr>
        <w:t>1</w:t>
      </w:r>
      <w:r w:rsidRPr="00FA003A">
        <w:rPr>
          <w:rFonts w:ascii="Times New Roman" w:hAnsi="Times New Roman" w:cs="Times New Roman"/>
        </w:rPr>
        <w:t>. apakšpunkts</w:t>
      </w:r>
      <w:bookmarkEnd w:id="4"/>
      <w:r w:rsidRPr="00FA003A">
        <w:rPr>
          <w:rFonts w:ascii="Times New Roman" w:hAnsi="Times New Roman" w:cs="Times New Roman"/>
        </w:rPr>
        <w:t xml:space="preserve"> noteic, ka pašvaldības, pamatojoties uz Valsts valodas centra atzinumu, </w:t>
      </w:r>
      <w:r>
        <w:rPr>
          <w:rFonts w:ascii="Times New Roman" w:hAnsi="Times New Roman" w:cs="Times New Roman"/>
        </w:rPr>
        <w:t>maina</w:t>
      </w:r>
      <w:r w:rsidRPr="00FA003A">
        <w:rPr>
          <w:rFonts w:ascii="Times New Roman" w:hAnsi="Times New Roman" w:cs="Times New Roman"/>
        </w:rPr>
        <w:t xml:space="preserve"> oficiālos vietvārdus </w:t>
      </w:r>
      <w:r w:rsidR="001522CA">
        <w:rPr>
          <w:rFonts w:ascii="Times New Roman" w:hAnsi="Times New Roman" w:cs="Times New Roman"/>
        </w:rPr>
        <w:t>adresācijas objektiem</w:t>
      </w:r>
      <w:r w:rsidRPr="00FA003A">
        <w:rPr>
          <w:rFonts w:ascii="Times New Roman" w:hAnsi="Times New Roman" w:cs="Times New Roman"/>
        </w:rPr>
        <w:t xml:space="preserve">. Pašvaldībā 07.03.2025. ir saņemts </w:t>
      </w:r>
      <w:r w:rsidRPr="00FA003A">
        <w:rPr>
          <w:rFonts w:ascii="Times New Roman" w:hAnsi="Times New Roman" w:cs="Times New Roman"/>
          <w:iCs/>
        </w:rPr>
        <w:t>Valsts valodas centra atzinums Nr. 1-16.1/161 (</w:t>
      </w:r>
      <w:proofErr w:type="spellStart"/>
      <w:r w:rsidRPr="00FA003A">
        <w:rPr>
          <w:rFonts w:ascii="Times New Roman" w:hAnsi="Times New Roman" w:cs="Times New Roman"/>
          <w:iCs/>
        </w:rPr>
        <w:t>reģ</w:t>
      </w:r>
      <w:proofErr w:type="spellEnd"/>
      <w:r w:rsidRPr="00FA003A">
        <w:rPr>
          <w:rFonts w:ascii="Times New Roman" w:hAnsi="Times New Roman" w:cs="Times New Roman"/>
          <w:iCs/>
        </w:rPr>
        <w:t xml:space="preserve">. Nr. ĀNP/1-11-1/25/1539), ar kuru tiek saskaņota oficiāla vietvārda </w:t>
      </w:r>
      <w:r w:rsidRPr="00FA003A">
        <w:rPr>
          <w:rFonts w:ascii="Times New Roman" w:hAnsi="Times New Roman" w:cs="Times New Roman"/>
          <w:shd w:val="clear" w:color="auto" w:fill="FFFFFF"/>
        </w:rPr>
        <w:t xml:space="preserve">“LMT Sakari” </w:t>
      </w:r>
      <w:r w:rsidRPr="00FA003A">
        <w:rPr>
          <w:rFonts w:ascii="Times New Roman" w:hAnsi="Times New Roman" w:cs="Times New Roman"/>
          <w:iCs/>
        </w:rPr>
        <w:t>maiņa uz “</w:t>
      </w:r>
      <w:proofErr w:type="spellStart"/>
      <w:r w:rsidRPr="00FA003A">
        <w:rPr>
          <w:rFonts w:ascii="Times New Roman" w:hAnsi="Times New Roman" w:cs="Times New Roman"/>
          <w:iCs/>
        </w:rPr>
        <w:t>Eimuru</w:t>
      </w:r>
      <w:proofErr w:type="spellEnd"/>
      <w:r w:rsidRPr="00FA003A">
        <w:rPr>
          <w:rFonts w:ascii="Times New Roman" w:hAnsi="Times New Roman" w:cs="Times New Roman"/>
          <w:iCs/>
        </w:rPr>
        <w:t xml:space="preserve"> tornis”. </w:t>
      </w:r>
    </w:p>
    <w:p w14:paraId="5C2C4CC8" w14:textId="77777777" w:rsidR="00085512" w:rsidRPr="00FA003A" w:rsidRDefault="00B9420C" w:rsidP="0008551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A003A">
        <w:rPr>
          <w:rFonts w:ascii="Times New Roman" w:hAnsi="Times New Roman" w:cs="Times New Roman"/>
        </w:rPr>
        <w:t xml:space="preserve">Atbilstoši Valsts zemes dienesta </w:t>
      </w:r>
      <w:r w:rsidRPr="00FA003A">
        <w:rPr>
          <w:rFonts w:ascii="Times New Roman" w:hAnsi="Times New Roman" w:cs="Times New Roman"/>
          <w:spacing w:val="2"/>
        </w:rPr>
        <w:t>Adrešu reģistra departamenta ieteikumiem,</w:t>
      </w:r>
      <w:r w:rsidRPr="00FA003A">
        <w:rPr>
          <w:rFonts w:ascii="Times New Roman" w:hAnsi="Times New Roman" w:cs="Times New Roman"/>
        </w:rPr>
        <w:t xml:space="preserve"> lemjot par adre</w:t>
      </w:r>
      <w:r>
        <w:rPr>
          <w:rFonts w:ascii="Times New Roman" w:hAnsi="Times New Roman" w:cs="Times New Roman"/>
        </w:rPr>
        <w:t>ses</w:t>
      </w:r>
      <w:r w:rsidRPr="00FA003A">
        <w:rPr>
          <w:rFonts w:ascii="Times New Roman" w:hAnsi="Times New Roman" w:cs="Times New Roman"/>
        </w:rPr>
        <w:t xml:space="preserve"> maiņu adresācijas objekt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>m, ir lietderīgi vienlaikus izvērtēt un likvidēt</w:t>
      </w:r>
      <w:r>
        <w:rPr>
          <w:rFonts w:ascii="Times New Roman" w:hAnsi="Times New Roman" w:cs="Times New Roman"/>
        </w:rPr>
        <w:t xml:space="preserve"> </w:t>
      </w:r>
      <w:r w:rsidRPr="00FA003A">
        <w:rPr>
          <w:rFonts w:ascii="Times New Roman" w:hAnsi="Times New Roman" w:cs="Times New Roman"/>
        </w:rPr>
        <w:t>īpašum</w:t>
      </w:r>
      <w:r>
        <w:rPr>
          <w:rFonts w:ascii="Times New Roman" w:hAnsi="Times New Roman" w:cs="Times New Roman"/>
        </w:rPr>
        <w:t>a</w:t>
      </w:r>
      <w:r w:rsidRPr="00FA003A">
        <w:rPr>
          <w:rFonts w:ascii="Times New Roman" w:hAnsi="Times New Roman" w:cs="Times New Roman"/>
        </w:rPr>
        <w:t xml:space="preserve"> nosaukumu, lai neveidotos situācija, kad īpašuma nosaukums atšķiras no adreses</w:t>
      </w:r>
      <w:r w:rsidRPr="00FA003A">
        <w:rPr>
          <w:rFonts w:ascii="Times New Roman" w:hAnsi="Times New Roman" w:cs="Times New Roman"/>
          <w:spacing w:val="2"/>
        </w:rPr>
        <w:t>.</w:t>
      </w:r>
      <w:r w:rsidRPr="00FA003A">
        <w:rPr>
          <w:rFonts w:ascii="Times New Roman" w:hAnsi="Times New Roman" w:cs="Times New Roman"/>
        </w:rPr>
        <w:t xml:space="preserve"> </w:t>
      </w:r>
    </w:p>
    <w:p w14:paraId="2A8A7D42" w14:textId="41B8BE3E" w:rsidR="00085512" w:rsidRPr="00F1253F" w:rsidRDefault="00B9420C" w:rsidP="00085512">
      <w:pPr>
        <w:spacing w:after="120"/>
        <w:jc w:val="both"/>
        <w:rPr>
          <w:rFonts w:ascii="Times New Roman" w:hAnsi="Times New Roman" w:cs="Times New Roman"/>
          <w:iCs/>
        </w:rPr>
      </w:pPr>
      <w:r w:rsidRPr="00564CA6">
        <w:rPr>
          <w:rFonts w:ascii="Times New Roman" w:hAnsi="Times New Roman" w:cs="Times New Roman"/>
        </w:rPr>
        <w:t xml:space="preserve">Pamatojoties uz iepriekš minēto un </w:t>
      </w:r>
      <w:r w:rsidRPr="00F1253F">
        <w:rPr>
          <w:rFonts w:ascii="Times New Roman" w:hAnsi="Times New Roman" w:cs="Times New Roman"/>
          <w:iCs/>
        </w:rPr>
        <w:t xml:space="preserve">Ministru kabineta 29.06.2021. noteikumu Nr. 455 “Adresācijas noteikumi” 2., </w:t>
      </w:r>
      <w:r>
        <w:rPr>
          <w:rFonts w:ascii="Times New Roman" w:hAnsi="Times New Roman" w:cs="Times New Roman"/>
          <w:iCs/>
        </w:rPr>
        <w:t>8.3., 9</w:t>
      </w:r>
      <w:r w:rsidRPr="00F1253F">
        <w:rPr>
          <w:rFonts w:ascii="Times New Roman" w:hAnsi="Times New Roman" w:cs="Times New Roman"/>
          <w:iCs/>
        </w:rPr>
        <w:t>., 34.</w:t>
      </w:r>
      <w:r>
        <w:rPr>
          <w:rFonts w:ascii="Times New Roman" w:hAnsi="Times New Roman" w:cs="Times New Roman"/>
          <w:iCs/>
        </w:rPr>
        <w:t> </w:t>
      </w:r>
      <w:r w:rsidRPr="00F1253F">
        <w:rPr>
          <w:rFonts w:ascii="Times New Roman" w:hAnsi="Times New Roman" w:cs="Times New Roman"/>
          <w:iCs/>
        </w:rPr>
        <w:t>punktu,</w:t>
      </w:r>
      <w:r w:rsidRPr="00F1253F">
        <w:rPr>
          <w:rFonts w:ascii="Times New Roman" w:hAnsi="Times New Roman" w:cs="Times New Roman"/>
          <w:i/>
        </w:rPr>
        <w:t xml:space="preserve"> </w:t>
      </w:r>
      <w:r w:rsidRPr="0098434F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14.02.2012. </w:t>
      </w:r>
      <w:r w:rsidRPr="0098434F">
        <w:rPr>
          <w:rFonts w:ascii="Times New Roman" w:hAnsi="Times New Roman" w:cs="Times New Roman"/>
        </w:rPr>
        <w:t>noteikumu Nr.</w:t>
      </w:r>
      <w:r>
        <w:rPr>
          <w:rFonts w:ascii="Times New Roman" w:hAnsi="Times New Roman" w:cs="Times New Roman"/>
        </w:rPr>
        <w:t xml:space="preserve"> </w:t>
      </w:r>
      <w:r w:rsidRPr="0098434F">
        <w:rPr>
          <w:rFonts w:ascii="Times New Roman" w:hAnsi="Times New Roman" w:cs="Times New Roman"/>
        </w:rPr>
        <w:t xml:space="preserve">50 „Vietvārdu informācijas noteikumi” </w:t>
      </w:r>
      <w:r w:rsidR="001522CA">
        <w:rPr>
          <w:rFonts w:ascii="Times New Roman" w:hAnsi="Times New Roman" w:cs="Times New Roman"/>
        </w:rPr>
        <w:t xml:space="preserve">24.1., </w:t>
      </w:r>
      <w:r w:rsidRPr="0098434F">
        <w:rPr>
          <w:rFonts w:ascii="Times New Roman" w:hAnsi="Times New Roman" w:cs="Times New Roman"/>
        </w:rPr>
        <w:t>24.2. apakšpunkt</w:t>
      </w:r>
      <w:r>
        <w:rPr>
          <w:rFonts w:ascii="Times New Roman" w:hAnsi="Times New Roman" w:cs="Times New Roman"/>
        </w:rPr>
        <w:t>u</w:t>
      </w:r>
      <w:r w:rsidRPr="00B92E6C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F1253F">
        <w:rPr>
          <w:rFonts w:ascii="Times New Roman" w:hAnsi="Times New Roman" w:cs="Times New Roman"/>
          <w:iCs/>
        </w:rPr>
        <w:t xml:space="preserve">Valsts valodas </w:t>
      </w:r>
      <w:r w:rsidRPr="009231C8">
        <w:rPr>
          <w:rFonts w:ascii="Times New Roman" w:hAnsi="Times New Roman" w:cs="Times New Roman"/>
          <w:iCs/>
        </w:rPr>
        <w:t xml:space="preserve">centra </w:t>
      </w:r>
      <w:r w:rsidRPr="009231C8">
        <w:rPr>
          <w:rFonts w:ascii="Times New Roman" w:hAnsi="Times New Roman" w:cs="Times New Roman"/>
          <w:iCs/>
        </w:rPr>
        <w:lastRenderedPageBreak/>
        <w:t>07.03.2025. atzinumu Nr. 1-16.1/161, kā arī ņemot vērā domes Attīstības komitejas 12.03.2025. atzinumu, Ādažu novada pašvaldības dome</w:t>
      </w:r>
    </w:p>
    <w:p w14:paraId="1DF41655" w14:textId="77777777" w:rsidR="00085512" w:rsidRPr="00564CA6" w:rsidRDefault="00B9420C" w:rsidP="0008551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098E0D" w14:textId="77777777" w:rsidR="00085512" w:rsidRPr="003D1EF6" w:rsidRDefault="00B9420C" w:rsidP="0008551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Mainīt vai </w:t>
      </w:r>
      <w:r>
        <w:rPr>
          <w:rFonts w:ascii="Times New Roman" w:hAnsi="Times New Roman" w:cs="Times New Roman"/>
          <w:iCs/>
        </w:rPr>
        <w:t>likvidēt adreses:</w:t>
      </w:r>
    </w:p>
    <w:tbl>
      <w:tblPr>
        <w:tblStyle w:val="TableGrid"/>
        <w:tblW w:w="8505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843"/>
        <w:gridCol w:w="1568"/>
        <w:gridCol w:w="1416"/>
        <w:gridCol w:w="1410"/>
      </w:tblGrid>
      <w:tr w:rsidR="00890771" w14:paraId="36D8CAF2" w14:textId="77777777" w:rsidTr="00EF60F6">
        <w:trPr>
          <w:trHeight w:val="394"/>
        </w:trPr>
        <w:tc>
          <w:tcPr>
            <w:tcW w:w="988" w:type="dxa"/>
            <w:vAlign w:val="center"/>
          </w:tcPr>
          <w:p w14:paraId="619B5406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Veiktā darbība</w:t>
            </w:r>
          </w:p>
        </w:tc>
        <w:tc>
          <w:tcPr>
            <w:tcW w:w="1280" w:type="dxa"/>
            <w:vAlign w:val="center"/>
          </w:tcPr>
          <w:p w14:paraId="1EF35913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Adresācijas objekts</w:t>
            </w:r>
          </w:p>
        </w:tc>
        <w:tc>
          <w:tcPr>
            <w:tcW w:w="1843" w:type="dxa"/>
            <w:vAlign w:val="center"/>
          </w:tcPr>
          <w:p w14:paraId="78AD0125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1E114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kadastra apzīmējums</w:t>
            </w:r>
          </w:p>
        </w:tc>
        <w:tc>
          <w:tcPr>
            <w:tcW w:w="1568" w:type="dxa"/>
          </w:tcPr>
          <w:p w14:paraId="68F480D3" w14:textId="77777777" w:rsidR="00085512" w:rsidRPr="00A93524" w:rsidRDefault="00085512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F0036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esošā adrese</w:t>
            </w:r>
          </w:p>
        </w:tc>
        <w:tc>
          <w:tcPr>
            <w:tcW w:w="1416" w:type="dxa"/>
            <w:vAlign w:val="center"/>
          </w:tcPr>
          <w:p w14:paraId="7FB7DE1F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Adresācijas objekta kods adrešu klasifikatorā</w:t>
            </w:r>
          </w:p>
        </w:tc>
        <w:tc>
          <w:tcPr>
            <w:tcW w:w="1410" w:type="dxa"/>
            <w:vAlign w:val="center"/>
          </w:tcPr>
          <w:p w14:paraId="4BD1488B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</w:rPr>
              <w:t>Objekta jaunā adrese</w:t>
            </w:r>
          </w:p>
        </w:tc>
      </w:tr>
      <w:tr w:rsidR="00890771" w14:paraId="238FA027" w14:textId="77777777" w:rsidTr="00EF60F6">
        <w:tc>
          <w:tcPr>
            <w:tcW w:w="988" w:type="dxa"/>
            <w:vAlign w:val="center"/>
          </w:tcPr>
          <w:p w14:paraId="35EE8693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maiņa</w:t>
            </w:r>
          </w:p>
        </w:tc>
        <w:tc>
          <w:tcPr>
            <w:tcW w:w="1280" w:type="dxa"/>
            <w:vAlign w:val="center"/>
          </w:tcPr>
          <w:p w14:paraId="1AAD7505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Zemes vienība</w:t>
            </w:r>
          </w:p>
        </w:tc>
        <w:tc>
          <w:tcPr>
            <w:tcW w:w="1843" w:type="dxa"/>
            <w:vAlign w:val="center"/>
          </w:tcPr>
          <w:p w14:paraId="0B6EFC76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80520090124</w:t>
            </w:r>
          </w:p>
        </w:tc>
        <w:tc>
          <w:tcPr>
            <w:tcW w:w="1568" w:type="dxa"/>
          </w:tcPr>
          <w:p w14:paraId="3BD804D2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“LMT Sakari”, </w:t>
            </w:r>
            <w:proofErr w:type="spellStart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Eimuri</w:t>
            </w:r>
            <w:proofErr w:type="spellEnd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Carnikavas pag., Ādažu </w:t>
            </w: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nov.</w:t>
            </w:r>
          </w:p>
        </w:tc>
        <w:tc>
          <w:tcPr>
            <w:tcW w:w="1416" w:type="dxa"/>
            <w:vAlign w:val="center"/>
          </w:tcPr>
          <w:p w14:paraId="693DD0D7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106171458</w:t>
            </w:r>
          </w:p>
        </w:tc>
        <w:tc>
          <w:tcPr>
            <w:tcW w:w="1410" w:type="dxa"/>
            <w:vAlign w:val="center"/>
          </w:tcPr>
          <w:p w14:paraId="0381BF2C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  <w:proofErr w:type="spellStart"/>
            <w:r w:rsidRPr="00A935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Eimuru</w:t>
            </w:r>
            <w:proofErr w:type="spellEnd"/>
            <w:r w:rsidRPr="00A935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tornis”, </w:t>
            </w:r>
            <w:proofErr w:type="spellStart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Eimuri</w:t>
            </w:r>
            <w:proofErr w:type="spellEnd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Carnikavas pag., Ādažu nov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90771" w14:paraId="05EC7311" w14:textId="77777777" w:rsidTr="00EF60F6">
        <w:tc>
          <w:tcPr>
            <w:tcW w:w="988" w:type="dxa"/>
            <w:vAlign w:val="center"/>
          </w:tcPr>
          <w:p w14:paraId="57FFAF3D" w14:textId="2A16115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l</w:t>
            </w: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ikvidē </w:t>
            </w:r>
            <w:proofErr w:type="spellStart"/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šana</w:t>
            </w:r>
            <w:proofErr w:type="spellEnd"/>
          </w:p>
        </w:tc>
        <w:tc>
          <w:tcPr>
            <w:tcW w:w="1280" w:type="dxa"/>
            <w:vAlign w:val="center"/>
          </w:tcPr>
          <w:p w14:paraId="06F2A469" w14:textId="77777777" w:rsidR="00085512" w:rsidRPr="00A93524" w:rsidRDefault="00B9420C" w:rsidP="00EF60F6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Ēka (</w:t>
            </w:r>
            <w:proofErr w:type="spellStart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inženier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būve)</w:t>
            </w:r>
          </w:p>
          <w:p w14:paraId="2599FD2E" w14:textId="77777777" w:rsidR="00085512" w:rsidRPr="00A93524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92878F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eastAsia="Calibri" w:hAnsi="Times New Roman" w:cs="Times New Roman"/>
                <w:sz w:val="22"/>
                <w:szCs w:val="22"/>
              </w:rPr>
              <w:t>80520090124001</w:t>
            </w:r>
          </w:p>
        </w:tc>
        <w:tc>
          <w:tcPr>
            <w:tcW w:w="1568" w:type="dxa"/>
          </w:tcPr>
          <w:p w14:paraId="5367351E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“LMT Sakari”, </w:t>
            </w:r>
            <w:proofErr w:type="spellStart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Eimuri</w:t>
            </w:r>
            <w:proofErr w:type="spellEnd"/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Carnikavas pag., Ādažu nov.</w:t>
            </w:r>
          </w:p>
        </w:tc>
        <w:tc>
          <w:tcPr>
            <w:tcW w:w="1416" w:type="dxa"/>
            <w:vAlign w:val="center"/>
          </w:tcPr>
          <w:p w14:paraId="396D9445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9352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106171458</w:t>
            </w:r>
          </w:p>
        </w:tc>
        <w:tc>
          <w:tcPr>
            <w:tcW w:w="1410" w:type="dxa"/>
          </w:tcPr>
          <w:p w14:paraId="3BDDE2C6" w14:textId="77777777" w:rsidR="00085512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A519940" w14:textId="77777777" w:rsidR="00085512" w:rsidRDefault="00085512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771057E" w14:textId="77777777" w:rsidR="00085512" w:rsidRPr="00A93524" w:rsidRDefault="00B9420C" w:rsidP="00EF60F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</w:tr>
    </w:tbl>
    <w:p w14:paraId="5B0700CE" w14:textId="77777777" w:rsidR="00085512" w:rsidRDefault="00B9420C" w:rsidP="00085512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Likvidēt nekustamā īpašuma ar kadastra numuru </w:t>
      </w:r>
      <w:r w:rsidRPr="003D1EF6">
        <w:rPr>
          <w:rFonts w:ascii="Times New Roman" w:hAnsi="Times New Roman" w:cs="Times New Roman"/>
          <w:color w:val="000000"/>
        </w:rPr>
        <w:t>8052 009 0124</w:t>
      </w:r>
      <w:r>
        <w:rPr>
          <w:rFonts w:ascii="Times New Roman" w:hAnsi="Times New Roman" w:cs="Times New Roman"/>
          <w:color w:val="000000"/>
        </w:rPr>
        <w:t xml:space="preserve"> nosaukumu </w:t>
      </w:r>
      <w:r w:rsidRPr="00FF71B8">
        <w:rPr>
          <w:rFonts w:ascii="Times New Roman" w:hAnsi="Times New Roman" w:cs="Times New Roman"/>
          <w:color w:val="000000"/>
        </w:rPr>
        <w:t>“LMT Sakari”</w:t>
      </w:r>
      <w:r>
        <w:rPr>
          <w:rFonts w:ascii="Times New Roman" w:hAnsi="Times New Roman" w:cs="Times New Roman"/>
          <w:color w:val="000000"/>
        </w:rPr>
        <w:t>.</w:t>
      </w:r>
    </w:p>
    <w:p w14:paraId="36B6D06E" w14:textId="77777777" w:rsidR="00085512" w:rsidRPr="007E1908" w:rsidRDefault="00B9420C" w:rsidP="00085512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F71B8">
        <w:rPr>
          <w:rFonts w:ascii="Times New Roman" w:eastAsia="Calibri" w:hAnsi="Times New Roman" w:cs="Times New Roman"/>
        </w:rPr>
        <w:t>Pašvaldības Centrālās pārvaldes</w:t>
      </w:r>
      <w:r>
        <w:rPr>
          <w:rFonts w:ascii="Times New Roman" w:eastAsia="Calibri" w:hAnsi="Times New Roman" w:cs="Times New Roman"/>
        </w:rPr>
        <w:t>:</w:t>
      </w:r>
    </w:p>
    <w:p w14:paraId="1E66CD87" w14:textId="77777777" w:rsidR="00085512" w:rsidRPr="007E1908" w:rsidRDefault="00B9420C" w:rsidP="00090841">
      <w:pPr>
        <w:pStyle w:val="ListParagraph"/>
        <w:numPr>
          <w:ilvl w:val="1"/>
          <w:numId w:val="1"/>
        </w:numPr>
        <w:tabs>
          <w:tab w:val="left" w:pos="426"/>
        </w:tabs>
        <w:spacing w:before="120" w:after="120"/>
        <w:ind w:left="851" w:hanging="431"/>
        <w:contextualSpacing w:val="0"/>
        <w:jc w:val="both"/>
        <w:rPr>
          <w:rFonts w:ascii="Times New Roman" w:hAnsi="Times New Roman" w:cs="Times New Roman"/>
        </w:rPr>
      </w:pPr>
      <w:r w:rsidRPr="007E1908">
        <w:rPr>
          <w:rFonts w:ascii="Times New Roman" w:hAnsi="Times New Roman" w:cs="Times New Roman"/>
        </w:rPr>
        <w:t xml:space="preserve">Administratīvajai nodaļai lēmumu nosūtīt Valsts zemes dienestam un nekustamā īpašuma ar kadastra numuru 8052 009 0124 īpašniecei uz </w:t>
      </w:r>
      <w:r w:rsidRPr="007E1908">
        <w:rPr>
          <w:rFonts w:ascii="Times New Roman" w:hAnsi="Times New Roman" w:cs="Times New Roman"/>
        </w:rPr>
        <w:t>e-adresi.</w:t>
      </w:r>
    </w:p>
    <w:p w14:paraId="68E7650B" w14:textId="72E7FF02" w:rsidR="00085512" w:rsidRPr="008F5ED3" w:rsidRDefault="00B9420C" w:rsidP="00090841">
      <w:pPr>
        <w:pStyle w:val="ListParagraph"/>
        <w:numPr>
          <w:ilvl w:val="1"/>
          <w:numId w:val="1"/>
        </w:numPr>
        <w:spacing w:before="120" w:after="120"/>
        <w:ind w:left="851" w:hanging="43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F5ED3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8F5ED3">
        <w:rPr>
          <w:rFonts w:ascii="Times New Roman" w:hAnsi="Times New Roman" w:cs="Times New Roman"/>
          <w:bCs/>
        </w:rPr>
        <w:t xml:space="preserve">nosūtīt lēmumu ar pavadvēstuli </w:t>
      </w:r>
      <w:r w:rsidRPr="00090841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Rīgas rajona tiesai uz e-pasta adresi </w:t>
      </w:r>
      <w:hyperlink r:id="rId8" w:history="1">
        <w:r w:rsidR="00085512" w:rsidRPr="008F5ED3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>
        <w:t xml:space="preserve"> – </w:t>
      </w:r>
      <w:r w:rsidRPr="007E1908">
        <w:rPr>
          <w:rFonts w:ascii="Times New Roman" w:hAnsi="Times New Roman" w:cs="Times New Roman"/>
        </w:rPr>
        <w:t>nosaukuma likvidēšanai</w:t>
      </w:r>
      <w:r w:rsidRPr="007E1908">
        <w:rPr>
          <w:rFonts w:ascii="Times New Roman" w:hAnsi="Times New Roman" w:cs="Times New Roman"/>
          <w:bCs/>
        </w:rPr>
        <w:t>.</w:t>
      </w:r>
    </w:p>
    <w:p w14:paraId="101C4F42" w14:textId="0BC36F70" w:rsidR="00085512" w:rsidRPr="007E1908" w:rsidRDefault="00B9420C" w:rsidP="00085512">
      <w:pPr>
        <w:pStyle w:val="ListParagraph"/>
        <w:numPr>
          <w:ilvl w:val="1"/>
          <w:numId w:val="1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="00085512" w:rsidRPr="008F5ED3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 w:rsidR="0009084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ēmuma 1.</w:t>
      </w:r>
      <w:r w:rsidR="0009084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punktā</w:t>
      </w:r>
      <w:r w:rsidRPr="008F5ED3">
        <w:rPr>
          <w:rFonts w:ascii="Times New Roman" w:hAnsi="Times New Roman" w:cs="Times New Roman"/>
        </w:rPr>
        <w:t xml:space="preserve"> norādītajām adresēm.</w:t>
      </w:r>
    </w:p>
    <w:p w14:paraId="29195EE9" w14:textId="77777777" w:rsidR="00085512" w:rsidRPr="00FF71B8" w:rsidRDefault="00B9420C" w:rsidP="00B9420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F71B8">
        <w:rPr>
          <w:rFonts w:ascii="Times New Roman" w:hAnsi="Times New Roman" w:cs="Times New Roman"/>
        </w:rPr>
        <w:t>Lēmuma izpildes kontroli veikt pašvaldības izpilddirektora vietniecei.</w:t>
      </w:r>
    </w:p>
    <w:p w14:paraId="4D5AD282" w14:textId="77777777" w:rsidR="00085512" w:rsidRPr="00564CA6" w:rsidRDefault="00085512" w:rsidP="00B9420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04A921B" w14:textId="77777777" w:rsidR="00085512" w:rsidRDefault="00085512" w:rsidP="00B9420C">
      <w:pPr>
        <w:jc w:val="both"/>
        <w:rPr>
          <w:rFonts w:ascii="Times New Roman" w:hAnsi="Times New Roman" w:cs="Times New Roman"/>
        </w:rPr>
      </w:pPr>
    </w:p>
    <w:p w14:paraId="2D475CFB" w14:textId="77777777" w:rsidR="00B9420C" w:rsidRDefault="00B9420C" w:rsidP="00B9420C">
      <w:pPr>
        <w:jc w:val="both"/>
        <w:rPr>
          <w:rFonts w:ascii="Times New Roman" w:hAnsi="Times New Roman" w:cs="Times New Roman"/>
        </w:rPr>
      </w:pPr>
    </w:p>
    <w:p w14:paraId="37D3D739" w14:textId="77777777" w:rsidR="00085512" w:rsidRDefault="00B9420C" w:rsidP="00B9420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F46F23" w14:textId="77777777" w:rsidR="00085512" w:rsidRDefault="00085512" w:rsidP="00B9420C">
      <w:pPr>
        <w:jc w:val="both"/>
        <w:rPr>
          <w:rFonts w:ascii="Times New Roman" w:hAnsi="Times New Roman" w:cs="Times New Roman"/>
          <w:noProof/>
        </w:rPr>
      </w:pPr>
    </w:p>
    <w:p w14:paraId="588AF049" w14:textId="059311BB" w:rsidR="00A13F00" w:rsidRPr="00085512" w:rsidRDefault="00B9420C" w:rsidP="00B9420C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A13F00" w:rsidRPr="00085512" w:rsidSect="00747B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EE20" w14:textId="77777777" w:rsidR="00B9420C" w:rsidRDefault="00B9420C">
      <w:r>
        <w:separator/>
      </w:r>
    </w:p>
  </w:endnote>
  <w:endnote w:type="continuationSeparator" w:id="0">
    <w:p w14:paraId="634C67D1" w14:textId="77777777" w:rsidR="00B9420C" w:rsidRDefault="00B9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598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0BFCF0" w14:textId="77777777" w:rsidR="000E061F" w:rsidRPr="005C7FA1" w:rsidRDefault="00B9420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F3577C" w14:textId="77777777" w:rsidR="000E061F" w:rsidRDefault="000E0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11C" w14:textId="77777777" w:rsidR="000E061F" w:rsidRPr="005C7FA1" w:rsidRDefault="000E061F">
    <w:pPr>
      <w:pStyle w:val="Footer"/>
      <w:jc w:val="right"/>
      <w:rPr>
        <w:rFonts w:ascii="Times New Roman" w:hAnsi="Times New Roman" w:cs="Times New Roman"/>
      </w:rPr>
    </w:pPr>
  </w:p>
  <w:p w14:paraId="522CE168" w14:textId="77777777" w:rsidR="000E061F" w:rsidRDefault="000E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AA8B" w14:textId="77777777" w:rsidR="00B9420C" w:rsidRDefault="00B9420C">
      <w:r>
        <w:separator/>
      </w:r>
    </w:p>
  </w:footnote>
  <w:footnote w:type="continuationSeparator" w:id="0">
    <w:p w14:paraId="7DB76971" w14:textId="77777777" w:rsidR="00B9420C" w:rsidRDefault="00B9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9F9" w14:textId="77777777" w:rsidR="000E061F" w:rsidRDefault="000E061F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2676" w14:textId="77777777" w:rsidR="000E061F" w:rsidRDefault="000E061F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B0F07A56"/>
    <w:lvl w:ilvl="0" w:tplc="3800BB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A644CE4" w:tentative="1">
      <w:start w:val="1"/>
      <w:numFmt w:val="lowerLetter"/>
      <w:lvlText w:val="%2."/>
      <w:lvlJc w:val="left"/>
      <w:pPr>
        <w:ind w:left="1440" w:hanging="360"/>
      </w:pPr>
    </w:lvl>
    <w:lvl w:ilvl="2" w:tplc="358466F0" w:tentative="1">
      <w:start w:val="1"/>
      <w:numFmt w:val="lowerRoman"/>
      <w:lvlText w:val="%3."/>
      <w:lvlJc w:val="right"/>
      <w:pPr>
        <w:ind w:left="2160" w:hanging="180"/>
      </w:pPr>
    </w:lvl>
    <w:lvl w:ilvl="3" w:tplc="8E42F64A" w:tentative="1">
      <w:start w:val="1"/>
      <w:numFmt w:val="decimal"/>
      <w:lvlText w:val="%4."/>
      <w:lvlJc w:val="left"/>
      <w:pPr>
        <w:ind w:left="2880" w:hanging="360"/>
      </w:pPr>
    </w:lvl>
    <w:lvl w:ilvl="4" w:tplc="1B3AEB54" w:tentative="1">
      <w:start w:val="1"/>
      <w:numFmt w:val="lowerLetter"/>
      <w:lvlText w:val="%5."/>
      <w:lvlJc w:val="left"/>
      <w:pPr>
        <w:ind w:left="3600" w:hanging="360"/>
      </w:pPr>
    </w:lvl>
    <w:lvl w:ilvl="5" w:tplc="8EC6E80A" w:tentative="1">
      <w:start w:val="1"/>
      <w:numFmt w:val="lowerRoman"/>
      <w:lvlText w:val="%6."/>
      <w:lvlJc w:val="right"/>
      <w:pPr>
        <w:ind w:left="4320" w:hanging="180"/>
      </w:pPr>
    </w:lvl>
    <w:lvl w:ilvl="6" w:tplc="54DA901E" w:tentative="1">
      <w:start w:val="1"/>
      <w:numFmt w:val="decimal"/>
      <w:lvlText w:val="%7."/>
      <w:lvlJc w:val="left"/>
      <w:pPr>
        <w:ind w:left="5040" w:hanging="360"/>
      </w:pPr>
    </w:lvl>
    <w:lvl w:ilvl="7" w:tplc="6128D9EA" w:tentative="1">
      <w:start w:val="1"/>
      <w:numFmt w:val="lowerLetter"/>
      <w:lvlText w:val="%8."/>
      <w:lvlJc w:val="left"/>
      <w:pPr>
        <w:ind w:left="5760" w:hanging="360"/>
      </w:pPr>
    </w:lvl>
    <w:lvl w:ilvl="8" w:tplc="6CC08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02"/>
    <w:rsid w:val="00051292"/>
    <w:rsid w:val="00085512"/>
    <w:rsid w:val="00090841"/>
    <w:rsid w:val="000E061F"/>
    <w:rsid w:val="00147221"/>
    <w:rsid w:val="001522CA"/>
    <w:rsid w:val="00162588"/>
    <w:rsid w:val="0022270B"/>
    <w:rsid w:val="00275E4D"/>
    <w:rsid w:val="003D1EF6"/>
    <w:rsid w:val="0044527C"/>
    <w:rsid w:val="004D516C"/>
    <w:rsid w:val="0053073B"/>
    <w:rsid w:val="00564CA6"/>
    <w:rsid w:val="00583EDC"/>
    <w:rsid w:val="005C6FA1"/>
    <w:rsid w:val="005C7FA1"/>
    <w:rsid w:val="005F4158"/>
    <w:rsid w:val="006278C1"/>
    <w:rsid w:val="00632129"/>
    <w:rsid w:val="00747B02"/>
    <w:rsid w:val="007B04C4"/>
    <w:rsid w:val="007E1908"/>
    <w:rsid w:val="00890771"/>
    <w:rsid w:val="008F5ED3"/>
    <w:rsid w:val="009231C8"/>
    <w:rsid w:val="0098434F"/>
    <w:rsid w:val="00A0385D"/>
    <w:rsid w:val="00A13F00"/>
    <w:rsid w:val="00A93524"/>
    <w:rsid w:val="00B13E5F"/>
    <w:rsid w:val="00B47C10"/>
    <w:rsid w:val="00B92E6C"/>
    <w:rsid w:val="00B9420C"/>
    <w:rsid w:val="00B95EDB"/>
    <w:rsid w:val="00BB16A4"/>
    <w:rsid w:val="00CB1C74"/>
    <w:rsid w:val="00D072BB"/>
    <w:rsid w:val="00DD35ED"/>
    <w:rsid w:val="00E72819"/>
    <w:rsid w:val="00ED71B6"/>
    <w:rsid w:val="00EF60F6"/>
    <w:rsid w:val="00F1253F"/>
    <w:rsid w:val="00F83C7A"/>
    <w:rsid w:val="00FA003A"/>
    <w:rsid w:val="00FC2D07"/>
    <w:rsid w:val="00FC4D05"/>
    <w:rsid w:val="00FD487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805E3"/>
  <w15:chartTrackingRefBased/>
  <w15:docId w15:val="{2D2A5A08-4290-44EF-8929-E7FE19F1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02"/>
    <w:pPr>
      <w:spacing w:after="0"/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B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B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B02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B02"/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47B02"/>
    <w:pPr>
      <w:spacing w:after="0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2835</Words>
  <Characters>1616</Characters>
  <Application>Microsoft Office Word</Application>
  <DocSecurity>0</DocSecurity>
  <Lines>13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Jevgēnija Sviridenkova</cp:lastModifiedBy>
  <cp:revision>7</cp:revision>
  <dcterms:created xsi:type="dcterms:W3CDTF">2025-03-11T08:24:00Z</dcterms:created>
  <dcterms:modified xsi:type="dcterms:W3CDTF">2025-03-28T08:36:00Z</dcterms:modified>
</cp:coreProperties>
</file>