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CA58" w14:textId="77777777" w:rsidR="00406BAA" w:rsidRDefault="00000000" w:rsidP="00927BE3">
      <w:r>
        <w:rPr>
          <w:noProof/>
        </w:rPr>
        <w:drawing>
          <wp:inline distT="0" distB="0" distL="0" distR="0" wp14:anchorId="4399255A" wp14:editId="653AC12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5">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1E42BF" w14:textId="77777777" w:rsidR="00406BAA" w:rsidRDefault="00406BAA" w:rsidP="00927BE3"/>
    <w:p w14:paraId="10F37CBF" w14:textId="77777777" w:rsidR="007F6B22" w:rsidRPr="00E268CF" w:rsidRDefault="00000000" w:rsidP="007F6B22">
      <w:pPr>
        <w:contextualSpacing/>
      </w:pPr>
      <w:r w:rsidRPr="007B31D5">
        <w:rPr>
          <w:noProof/>
          <w:lang w:val="en-GB"/>
        </w:rPr>
        <w:t>Datums skatāms laika zīmogā</w:t>
      </w:r>
      <w:r>
        <w:rPr>
          <w:lang w:val="en-GB"/>
        </w:rPr>
        <w:t xml:space="preserve"> </w:t>
      </w:r>
      <w:r>
        <w:rPr>
          <w:lang w:val="en-GB"/>
        </w:rPr>
        <w:tab/>
      </w:r>
      <w:r>
        <w:rPr>
          <w:lang w:val="en-GB"/>
        </w:rPr>
        <w:tab/>
      </w:r>
      <w:r>
        <w:rPr>
          <w:lang w:val="en-GB"/>
        </w:rPr>
        <w:tab/>
      </w:r>
      <w:r>
        <w:rPr>
          <w:lang w:val="en-GB"/>
        </w:rPr>
        <w:tab/>
      </w:r>
      <w:r>
        <w:rPr>
          <w:lang w:val="en-GB"/>
        </w:rPr>
        <w:tab/>
      </w:r>
      <w:r w:rsidRPr="009E0284">
        <w:rPr>
          <w:lang w:val="en-GB"/>
        </w:rPr>
        <w:t>Nr.</w:t>
      </w:r>
      <w:r w:rsidRPr="007B31D5">
        <w:t xml:space="preserve"> </w:t>
      </w:r>
      <w:r w:rsidRPr="00E268CF">
        <w:rPr>
          <w:noProof/>
        </w:rPr>
        <w:t>ĀNP/1-12-1/25/424</w:t>
      </w:r>
    </w:p>
    <w:p w14:paraId="68055951" w14:textId="77777777" w:rsidR="0043577E" w:rsidRPr="00C83A4F" w:rsidRDefault="0043577E" w:rsidP="00927BE3">
      <w:pPr>
        <w:jc w:val="right"/>
        <w:rPr>
          <w:b/>
          <w:bCs/>
          <w:color w:val="FF0000"/>
        </w:rPr>
      </w:pPr>
    </w:p>
    <w:p w14:paraId="30405F87" w14:textId="77777777" w:rsidR="0043577E" w:rsidRPr="00C83A4F" w:rsidRDefault="00000000" w:rsidP="00927BE3">
      <w:pPr>
        <w:jc w:val="right"/>
        <w:rPr>
          <w:b/>
          <w:bCs/>
        </w:rPr>
      </w:pPr>
      <w:r w:rsidRPr="00C83A4F">
        <w:rPr>
          <w:b/>
          <w:bCs/>
        </w:rPr>
        <w:t>Valsts kasei</w:t>
      </w:r>
    </w:p>
    <w:p w14:paraId="309D957C" w14:textId="77777777" w:rsidR="0043577E" w:rsidRPr="00C83A4F" w:rsidRDefault="00000000" w:rsidP="00927BE3">
      <w:pPr>
        <w:jc w:val="right"/>
      </w:pPr>
      <w:r w:rsidRPr="00C83A4F">
        <w:t>Iesniegšanai e-Pārskatu sistēmā</w:t>
      </w:r>
    </w:p>
    <w:p w14:paraId="287C8EEA" w14:textId="77777777" w:rsidR="0043577E" w:rsidRPr="00C83A4F" w:rsidRDefault="0043577E" w:rsidP="00927BE3">
      <w:pPr>
        <w:jc w:val="right"/>
        <w:rPr>
          <w:color w:val="FF0000"/>
          <w:sz w:val="22"/>
          <w:szCs w:val="22"/>
          <w:highlight w:val="yellow"/>
        </w:rPr>
      </w:pPr>
    </w:p>
    <w:p w14:paraId="4D836AD1" w14:textId="77777777" w:rsidR="00CE7394" w:rsidRPr="00737DAB" w:rsidRDefault="00000000" w:rsidP="00CE7394">
      <w:pPr>
        <w:widowControl w:val="0"/>
        <w:autoSpaceDE w:val="0"/>
        <w:autoSpaceDN w:val="0"/>
        <w:adjustRightInd w:val="0"/>
        <w:spacing w:line="276" w:lineRule="auto"/>
        <w:jc w:val="center"/>
        <w:rPr>
          <w:rFonts w:cs="Calibri"/>
          <w:b/>
          <w:bCs/>
          <w:lang w:val="lv"/>
        </w:rPr>
      </w:pPr>
      <w:r w:rsidRPr="00E16991">
        <w:rPr>
          <w:rFonts w:cs="Calibri"/>
          <w:b/>
          <w:bCs/>
        </w:rPr>
        <w:t>ĀDAŽU</w:t>
      </w:r>
      <w:r w:rsidRPr="00E16991">
        <w:rPr>
          <w:rFonts w:cs="Calibri"/>
          <w:b/>
          <w:bCs/>
          <w:lang w:val="lv"/>
        </w:rPr>
        <w:t xml:space="preserve"> NOVADA PAŠVALDĪBAS KONSOLIDĒTĀ 2024. GADA BUDŽETA IZPILDES PĀRSKATA SKAIDROJUMI</w:t>
      </w:r>
    </w:p>
    <w:p w14:paraId="45A5BC87" w14:textId="77777777" w:rsidR="0043577E" w:rsidRPr="00CE7394" w:rsidRDefault="0043577E" w:rsidP="00927BE3">
      <w:pPr>
        <w:jc w:val="right"/>
        <w:rPr>
          <w:color w:val="FF0000"/>
          <w:sz w:val="22"/>
          <w:szCs w:val="22"/>
          <w:highlight w:val="yellow"/>
          <w:lang w:val="lv"/>
        </w:rPr>
      </w:pPr>
    </w:p>
    <w:p w14:paraId="023E5067" w14:textId="77777777" w:rsidR="0043577E" w:rsidRPr="00C83A4F" w:rsidRDefault="0043577E" w:rsidP="00927BE3">
      <w:pPr>
        <w:rPr>
          <w:noProof/>
          <w:color w:val="FF0000"/>
        </w:rPr>
      </w:pPr>
    </w:p>
    <w:p w14:paraId="2B9F2C3A" w14:textId="77777777" w:rsidR="00A71DF8" w:rsidRPr="00C83A4F" w:rsidRDefault="00000000" w:rsidP="00927BE3">
      <w:pPr>
        <w:ind w:left="5040"/>
        <w:jc w:val="both"/>
        <w:rPr>
          <w:i/>
          <w:lang w:eastAsia="en-US"/>
        </w:rPr>
      </w:pPr>
      <w:r w:rsidRPr="00C83A4F">
        <w:rPr>
          <w:i/>
          <w:lang w:eastAsia="en-US"/>
        </w:rPr>
        <w:t>Sagatavots pamatojoties uz Ministru kabineta 20</w:t>
      </w:r>
      <w:r w:rsidR="00927BE3" w:rsidRPr="00C83A4F">
        <w:rPr>
          <w:i/>
          <w:lang w:eastAsia="en-US"/>
        </w:rPr>
        <w:t>21</w:t>
      </w:r>
      <w:r w:rsidRPr="00C83A4F">
        <w:rPr>
          <w:i/>
          <w:lang w:eastAsia="en-US"/>
        </w:rPr>
        <w:t xml:space="preserve">. gada </w:t>
      </w:r>
      <w:r w:rsidR="00927BE3" w:rsidRPr="00C83A4F">
        <w:rPr>
          <w:i/>
          <w:lang w:eastAsia="en-US"/>
        </w:rPr>
        <w:t>28</w:t>
      </w:r>
      <w:r w:rsidRPr="00C83A4F">
        <w:rPr>
          <w:i/>
          <w:lang w:eastAsia="en-US"/>
        </w:rPr>
        <w:t xml:space="preserve">. </w:t>
      </w:r>
      <w:r w:rsidR="00927BE3" w:rsidRPr="00C83A4F">
        <w:rPr>
          <w:i/>
          <w:lang w:eastAsia="en-US"/>
        </w:rPr>
        <w:t>septembra</w:t>
      </w:r>
      <w:r w:rsidRPr="00C83A4F">
        <w:rPr>
          <w:i/>
          <w:lang w:eastAsia="en-US"/>
        </w:rPr>
        <w:t xml:space="preserve"> noteikumu Nr.</w:t>
      </w:r>
      <w:r w:rsidR="00927BE3" w:rsidRPr="00C83A4F">
        <w:rPr>
          <w:i/>
          <w:lang w:eastAsia="en-US"/>
        </w:rPr>
        <w:t>652</w:t>
      </w:r>
      <w:r w:rsidRPr="00C83A4F">
        <w:rPr>
          <w:i/>
          <w:lang w:eastAsia="en-US"/>
        </w:rPr>
        <w:t xml:space="preserve"> „Gada pārskata sagatavošanas kārtība” 129. punktu</w:t>
      </w:r>
    </w:p>
    <w:p w14:paraId="14707861" w14:textId="77777777" w:rsidR="0043577E" w:rsidRPr="00C83A4F" w:rsidRDefault="0043577E" w:rsidP="00927BE3">
      <w:pPr>
        <w:ind w:left="5040"/>
        <w:jc w:val="both"/>
        <w:rPr>
          <w:i/>
          <w:color w:val="FF0000"/>
          <w:lang w:eastAsia="en-US"/>
        </w:rPr>
      </w:pPr>
    </w:p>
    <w:p w14:paraId="39C6DA69" w14:textId="77777777" w:rsidR="0043577E" w:rsidRPr="00C83A4F" w:rsidRDefault="00000000" w:rsidP="00927BE3">
      <w:pPr>
        <w:numPr>
          <w:ilvl w:val="0"/>
          <w:numId w:val="2"/>
        </w:numPr>
        <w:spacing w:after="120"/>
        <w:jc w:val="center"/>
        <w:rPr>
          <w:b/>
          <w:lang w:eastAsia="en-US"/>
        </w:rPr>
      </w:pPr>
      <w:r w:rsidRPr="00C83A4F">
        <w:rPr>
          <w:b/>
          <w:lang w:eastAsia="en-US"/>
        </w:rPr>
        <w:t xml:space="preserve">Normatīvie akti, kas regulē pašvaldības budžeta izstrādāšanas un klasifikācijas pamatprincipus </w:t>
      </w:r>
    </w:p>
    <w:p w14:paraId="1CB5B853" w14:textId="77777777" w:rsidR="0043577E" w:rsidRPr="00C83A4F" w:rsidRDefault="00000000" w:rsidP="00927BE3">
      <w:pPr>
        <w:spacing w:after="120"/>
        <w:jc w:val="both"/>
        <w:rPr>
          <w:lang w:eastAsia="en-US"/>
        </w:rPr>
      </w:pPr>
      <w:r w:rsidRPr="00C83A4F">
        <w:rPr>
          <w:lang w:eastAsia="en-US"/>
        </w:rPr>
        <w:t>Ādažu novada pašvaldības (turpmāk – pašvaldība) budžetu izstrādā saskaņā ar pašvaldības 20</w:t>
      </w:r>
      <w:r w:rsidR="005E4897" w:rsidRPr="00C83A4F">
        <w:rPr>
          <w:lang w:eastAsia="en-US"/>
        </w:rPr>
        <w:t>23</w:t>
      </w:r>
      <w:r w:rsidRPr="00C83A4F">
        <w:rPr>
          <w:lang w:eastAsia="en-US"/>
        </w:rPr>
        <w:t>. gada 2</w:t>
      </w:r>
      <w:r w:rsidR="005E4897" w:rsidRPr="00C83A4F">
        <w:rPr>
          <w:lang w:eastAsia="en-US"/>
        </w:rPr>
        <w:t>2</w:t>
      </w:r>
      <w:r w:rsidRPr="00C83A4F">
        <w:rPr>
          <w:lang w:eastAsia="en-US"/>
        </w:rPr>
        <w:t xml:space="preserve">. </w:t>
      </w:r>
      <w:r w:rsidR="005E4897" w:rsidRPr="00C83A4F">
        <w:rPr>
          <w:lang w:eastAsia="en-US"/>
        </w:rPr>
        <w:t>marta</w:t>
      </w:r>
      <w:r w:rsidRPr="00C83A4F">
        <w:rPr>
          <w:lang w:eastAsia="en-US"/>
        </w:rPr>
        <w:t xml:space="preserve"> noteikumiem Nr.</w:t>
      </w:r>
      <w:r w:rsidR="005E4897" w:rsidRPr="00C83A4F">
        <w:rPr>
          <w:lang w:eastAsia="en-US"/>
        </w:rPr>
        <w:t xml:space="preserve">9 </w:t>
      </w:r>
      <w:r w:rsidRPr="00C83A4F">
        <w:rPr>
          <w:lang w:eastAsia="en-US"/>
        </w:rPr>
        <w:t>“Pašvaldības budžeta izstrādāšanas un izpildes kārtība”</w:t>
      </w:r>
      <w:r w:rsidR="003820FF" w:rsidRPr="00C83A4F">
        <w:rPr>
          <w:lang w:eastAsia="en-US"/>
        </w:rPr>
        <w:t xml:space="preserve"> </w:t>
      </w:r>
      <w:r w:rsidRPr="00C83A4F">
        <w:rPr>
          <w:lang w:eastAsia="en-US"/>
        </w:rPr>
        <w:t>(turpmāk – noteikumi) noteikto.</w:t>
      </w:r>
    </w:p>
    <w:p w14:paraId="026D1B40" w14:textId="77777777" w:rsidR="0043577E" w:rsidRPr="00C83A4F" w:rsidRDefault="00000000" w:rsidP="00927BE3">
      <w:pPr>
        <w:spacing w:after="120"/>
        <w:jc w:val="both"/>
        <w:rPr>
          <w:lang w:eastAsia="en-US"/>
        </w:rPr>
      </w:pPr>
      <w:r w:rsidRPr="00C83A4F">
        <w:rPr>
          <w:lang w:eastAsia="en-US"/>
        </w:rPr>
        <w:t xml:space="preserve">Šie iekšējie noteikumi nosaka pašvaldības budžeta izstrādāšanas, apstiprināšanas, izpildes, grozīšanas un kontroles nosacījumus un veicamās darbības. </w:t>
      </w:r>
    </w:p>
    <w:p w14:paraId="2EBB2A96" w14:textId="77777777" w:rsidR="0043577E" w:rsidRPr="00C83A4F" w:rsidRDefault="00000000" w:rsidP="00927BE3">
      <w:pPr>
        <w:spacing w:after="120"/>
        <w:jc w:val="both"/>
        <w:rPr>
          <w:lang w:eastAsia="en-US"/>
        </w:rPr>
      </w:pPr>
      <w:r w:rsidRPr="00C83A4F">
        <w:rPr>
          <w:lang w:eastAsia="en-US"/>
        </w:rPr>
        <w:t xml:space="preserve">Noteikumu mērķis ir noteikt vienotu kārtību budžeta izstrādāšanai un izpildei pašvaldības institūcijās, t.sk., domes izveidotās komisijās. </w:t>
      </w:r>
    </w:p>
    <w:p w14:paraId="5D5D8925" w14:textId="77777777" w:rsidR="0043577E" w:rsidRPr="00C83A4F" w:rsidRDefault="00000000" w:rsidP="00927BE3">
      <w:pPr>
        <w:spacing w:after="120"/>
        <w:jc w:val="both"/>
        <w:rPr>
          <w:lang w:eastAsia="en-US"/>
        </w:rPr>
      </w:pPr>
      <w:r w:rsidRPr="00C83A4F">
        <w:rPr>
          <w:lang w:eastAsia="en-US"/>
        </w:rPr>
        <w:t>Budžets ir pašvaldības darbības finanšu instruments tai noteikto funkciju izpildei, plānojot nepieciešamos finanšu līdzekļus tā, lai izdevumus segtu atbilstoši ieņēmumi. Budžets tiek sastādīts saimnieciskajam gadam, kas sākas katra gada 1. janvārī un beidzas 31. decembrī.</w:t>
      </w:r>
    </w:p>
    <w:p w14:paraId="68633A50" w14:textId="77777777" w:rsidR="0043577E" w:rsidRPr="00C83A4F" w:rsidRDefault="00000000" w:rsidP="00927BE3">
      <w:pPr>
        <w:spacing w:after="120"/>
        <w:jc w:val="both"/>
        <w:rPr>
          <w:lang w:eastAsia="en-US"/>
        </w:rPr>
      </w:pPr>
      <w:r w:rsidRPr="00C83A4F">
        <w:rPr>
          <w:lang w:eastAsia="en-US"/>
        </w:rPr>
        <w:t>Budžets sastāv no pamatbudžeta un ziedojumu un dāvinājumu tāmēm, ko veido ārējos normatīvajos aktos noteiktā kārtībā. Budžetā ir ieņēmumu, izdevumu un finansēšanas daļa, ko izstrādā atbilstoši Ministru kabineta noteiktajai budžeta ieņēmumu, izdevumu un finansēšanas klasifikācijai.</w:t>
      </w:r>
    </w:p>
    <w:p w14:paraId="41C10227" w14:textId="77777777" w:rsidR="0043577E" w:rsidRPr="00C83A4F" w:rsidRDefault="00000000" w:rsidP="00927BE3">
      <w:pPr>
        <w:spacing w:after="120"/>
        <w:jc w:val="both"/>
        <w:rPr>
          <w:lang w:eastAsia="en-US"/>
        </w:rPr>
      </w:pPr>
      <w:r w:rsidRPr="00C83A4F">
        <w:rPr>
          <w:lang w:eastAsia="en-US"/>
        </w:rPr>
        <w:t>Budžetā var paredzēt līdzekļus neparedzētiem izdevumiem un to apjoms nedrīkst pārsniegt 2 % no plānotajiem pašvaldības izdevumiem gadā. Lēmumu par līdzekļu izlietošanu neparedzētiem izdevumiem pieņem pašvaldības domes (turpmāk – dome) Finanšu komiteja.</w:t>
      </w:r>
    </w:p>
    <w:p w14:paraId="247C6C02" w14:textId="77777777" w:rsidR="0043577E" w:rsidRPr="00C83A4F" w:rsidRDefault="00000000" w:rsidP="00927BE3">
      <w:pPr>
        <w:spacing w:after="120"/>
        <w:jc w:val="both"/>
        <w:rPr>
          <w:lang w:eastAsia="en-US"/>
        </w:rPr>
      </w:pPr>
      <w:r w:rsidRPr="00C83A4F">
        <w:rPr>
          <w:lang w:eastAsia="en-US"/>
        </w:rPr>
        <w:t>Budžetu izstrādā un iesniedz apstiprināšanai domei ne vēlāk, kā divu mēnešu laikā pēc kārtējā valsts budžeta likuma izsludināšanas.</w:t>
      </w:r>
    </w:p>
    <w:p w14:paraId="54485A66" w14:textId="77777777" w:rsidR="0043577E" w:rsidRPr="00C83A4F" w:rsidRDefault="00000000" w:rsidP="00927BE3">
      <w:pPr>
        <w:spacing w:after="120"/>
        <w:jc w:val="both"/>
        <w:rPr>
          <w:lang w:eastAsia="en-US"/>
        </w:rPr>
      </w:pPr>
      <w:r w:rsidRPr="00C83A4F">
        <w:rPr>
          <w:lang w:eastAsia="en-US"/>
        </w:rPr>
        <w:t xml:space="preserve">Pārskatus par budžeta izpildi kārtējā gada 1., 2. un 3. ceturksnī domes Grāmatvedības </w:t>
      </w:r>
      <w:r w:rsidR="00A71DF8" w:rsidRPr="00C83A4F">
        <w:rPr>
          <w:lang w:eastAsia="en-US"/>
        </w:rPr>
        <w:t>no</w:t>
      </w:r>
      <w:r w:rsidRPr="00C83A4F">
        <w:rPr>
          <w:lang w:eastAsia="en-US"/>
        </w:rPr>
        <w:t>daļa publisko pašvaldības tīmekļvietnē nākamajā mēnesī.</w:t>
      </w:r>
    </w:p>
    <w:p w14:paraId="76C0D471" w14:textId="77777777" w:rsidR="0043577E" w:rsidRPr="00C83A4F" w:rsidRDefault="00000000" w:rsidP="00927BE3">
      <w:pPr>
        <w:spacing w:after="120"/>
        <w:jc w:val="both"/>
        <w:rPr>
          <w:lang w:eastAsia="en-US"/>
        </w:rPr>
      </w:pPr>
      <w:r w:rsidRPr="00C83A4F">
        <w:rPr>
          <w:lang w:eastAsia="en-US"/>
        </w:rPr>
        <w:t>Pašvaldības finanšu vadības organizācijas struktūru un kompetenci nodrošina tās administrācija. Domes izveidotu iestāžu, struktūrvienību, komisiju un budžeta programmu vadītāji (turpmāk – Izpildītāji) nodrošina finanšu vadību apstiprinātā finansējuma izlietošanai un budžeta tāmju (turpmāk – tāmes) projektu sagatavošanai.</w:t>
      </w:r>
    </w:p>
    <w:p w14:paraId="5EA2E7A3" w14:textId="77777777" w:rsidR="0043577E" w:rsidRPr="00C83A4F" w:rsidRDefault="00000000" w:rsidP="00927BE3">
      <w:pPr>
        <w:spacing w:after="120"/>
        <w:jc w:val="both"/>
        <w:rPr>
          <w:lang w:eastAsia="en-US"/>
        </w:rPr>
      </w:pPr>
      <w:r w:rsidRPr="00C83A4F">
        <w:rPr>
          <w:lang w:eastAsia="en-US"/>
        </w:rPr>
        <w:lastRenderedPageBreak/>
        <w:t>Finanšu vadības mērķis ir efektīvas sistēmas radīšana, lai nodrošinātu likumīgu, lietderīgu un ekonomiski pamatotu budžeta līdzekļu izlietošanu atbilstoši novada attīstības programmai, pašvaldības saistošajiem noteikumiem un domes lēmumiem.</w:t>
      </w:r>
    </w:p>
    <w:p w14:paraId="2A9D4A55" w14:textId="77777777" w:rsidR="0043577E" w:rsidRPr="00C83A4F" w:rsidRDefault="00000000" w:rsidP="00927BE3">
      <w:pPr>
        <w:jc w:val="both"/>
        <w:rPr>
          <w:lang w:eastAsia="en-US"/>
        </w:rPr>
      </w:pPr>
      <w:r w:rsidRPr="00C83A4F">
        <w:rPr>
          <w:lang w:eastAsia="en-US"/>
        </w:rPr>
        <w:t>Izpildītāji:</w:t>
      </w:r>
    </w:p>
    <w:p w14:paraId="6F396ADB" w14:textId="77777777" w:rsidR="0043577E" w:rsidRPr="00C83A4F" w:rsidRDefault="00000000" w:rsidP="00927BE3">
      <w:pPr>
        <w:numPr>
          <w:ilvl w:val="0"/>
          <w:numId w:val="5"/>
        </w:numPr>
        <w:jc w:val="both"/>
        <w:rPr>
          <w:lang w:eastAsia="en-US"/>
        </w:rPr>
      </w:pPr>
      <w:r w:rsidRPr="00C83A4F">
        <w:rPr>
          <w:lang w:eastAsia="en-US"/>
        </w:rPr>
        <w:t>atbild par apstiprinātās tāmes finanšu līdzekļu likumīgu, lietderīgu un ekonomiski pamatotu izlietošanu, atbilstoši funkcijām un uzdevumiem;</w:t>
      </w:r>
    </w:p>
    <w:p w14:paraId="08C53472" w14:textId="77777777" w:rsidR="0043577E" w:rsidRPr="00C83A4F" w:rsidRDefault="00000000" w:rsidP="00927BE3">
      <w:pPr>
        <w:numPr>
          <w:ilvl w:val="0"/>
          <w:numId w:val="5"/>
        </w:numPr>
        <w:jc w:val="both"/>
        <w:rPr>
          <w:lang w:eastAsia="en-US"/>
        </w:rPr>
      </w:pPr>
      <w:r w:rsidRPr="00C83A4F">
        <w:rPr>
          <w:lang w:eastAsia="en-US"/>
        </w:rPr>
        <w:t>nodrošina tāmēs apstiprināto visu ieņēmumu savlaicīgu saņemšanu pilnā apmērā un izlietošanu saskaņā ar domes noteiktiem mērķiem, plāniem un uzdevumiem;</w:t>
      </w:r>
    </w:p>
    <w:p w14:paraId="1079A7A6" w14:textId="77777777" w:rsidR="0043577E" w:rsidRPr="00C83A4F" w:rsidRDefault="00000000" w:rsidP="00927BE3">
      <w:pPr>
        <w:numPr>
          <w:ilvl w:val="0"/>
          <w:numId w:val="5"/>
        </w:numPr>
        <w:spacing w:after="120"/>
        <w:jc w:val="both"/>
        <w:rPr>
          <w:lang w:eastAsia="en-US"/>
        </w:rPr>
      </w:pPr>
      <w:r w:rsidRPr="00C83A4F">
        <w:rPr>
          <w:lang w:eastAsia="en-US"/>
        </w:rPr>
        <w:t>nekavējoties informē izpilddirektoru un finansistu par problēmām tāmes izpildē un finanšu vadībā.</w:t>
      </w:r>
    </w:p>
    <w:p w14:paraId="2621418E" w14:textId="77777777" w:rsidR="0043577E" w:rsidRPr="00C83A4F" w:rsidRDefault="00000000" w:rsidP="00927BE3">
      <w:pPr>
        <w:spacing w:after="120"/>
        <w:jc w:val="both"/>
        <w:rPr>
          <w:lang w:eastAsia="en-US"/>
        </w:rPr>
      </w:pPr>
      <w:r w:rsidRPr="00C83A4F">
        <w:rPr>
          <w:lang w:eastAsia="en-US"/>
        </w:rPr>
        <w:t>Apstiprinātajā tāmē neiekļautus izdevumus Izpildītāji var vizēt apmaksai tikai Noteikumu IV. daļā noteiktajā kārtībā.</w:t>
      </w:r>
    </w:p>
    <w:p w14:paraId="64DCAB8B" w14:textId="77777777" w:rsidR="0043577E" w:rsidRPr="00C83A4F" w:rsidRDefault="00000000" w:rsidP="00927BE3">
      <w:pPr>
        <w:spacing w:after="120"/>
        <w:jc w:val="center"/>
        <w:rPr>
          <w:b/>
        </w:rPr>
      </w:pPr>
      <w:r w:rsidRPr="00C83A4F">
        <w:rPr>
          <w:b/>
        </w:rPr>
        <w:t>Pilnvaru un atbildības sadalījums budžeta sagatavošanas procesā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6442"/>
      </w:tblGrid>
      <w:tr w:rsidR="00B461A0" w14:paraId="13FA28A3" w14:textId="77777777" w:rsidTr="002C3E06">
        <w:tc>
          <w:tcPr>
            <w:tcW w:w="2660" w:type="dxa"/>
            <w:shd w:val="clear" w:color="auto" w:fill="auto"/>
            <w:vAlign w:val="center"/>
          </w:tcPr>
          <w:p w14:paraId="00ADCDDD" w14:textId="77777777" w:rsidR="0043577E" w:rsidRPr="00C83A4F" w:rsidRDefault="00000000" w:rsidP="00927BE3">
            <w:pPr>
              <w:jc w:val="center"/>
              <w:rPr>
                <w:b/>
              </w:rPr>
            </w:pPr>
            <w:r w:rsidRPr="00C83A4F">
              <w:rPr>
                <w:b/>
              </w:rPr>
              <w:t>Institūcijas un atbildīgās personas</w:t>
            </w:r>
          </w:p>
        </w:tc>
        <w:tc>
          <w:tcPr>
            <w:tcW w:w="6627" w:type="dxa"/>
            <w:shd w:val="clear" w:color="auto" w:fill="auto"/>
            <w:vAlign w:val="center"/>
          </w:tcPr>
          <w:p w14:paraId="26BF4D03" w14:textId="77777777" w:rsidR="0043577E" w:rsidRPr="00C83A4F" w:rsidRDefault="00000000" w:rsidP="00927BE3">
            <w:pPr>
              <w:jc w:val="center"/>
              <w:rPr>
                <w:b/>
              </w:rPr>
            </w:pPr>
            <w:r w:rsidRPr="00C83A4F">
              <w:rPr>
                <w:b/>
              </w:rPr>
              <w:t>Pilnvaras un atbildība</w:t>
            </w:r>
          </w:p>
        </w:tc>
      </w:tr>
      <w:tr w:rsidR="00B461A0" w14:paraId="3991A202" w14:textId="77777777" w:rsidTr="002C3E06">
        <w:tc>
          <w:tcPr>
            <w:tcW w:w="2660" w:type="dxa"/>
            <w:shd w:val="clear" w:color="auto" w:fill="auto"/>
          </w:tcPr>
          <w:p w14:paraId="7EF5AB32" w14:textId="77777777" w:rsidR="0043577E" w:rsidRPr="00C83A4F" w:rsidRDefault="00000000" w:rsidP="00927BE3">
            <w:r w:rsidRPr="00C83A4F">
              <w:t>Dome</w:t>
            </w:r>
          </w:p>
        </w:tc>
        <w:tc>
          <w:tcPr>
            <w:tcW w:w="6627" w:type="dxa"/>
            <w:shd w:val="clear" w:color="auto" w:fill="auto"/>
          </w:tcPr>
          <w:p w14:paraId="31B5ABA4" w14:textId="77777777" w:rsidR="0043577E" w:rsidRPr="00C83A4F" w:rsidRDefault="00000000" w:rsidP="00927BE3">
            <w:pPr>
              <w:jc w:val="both"/>
            </w:pPr>
            <w:r w:rsidRPr="00C83A4F">
              <w:t>1. Apstiprina Izsniedzēju budžeta pieprasījumus un tāmes.</w:t>
            </w:r>
          </w:p>
          <w:p w14:paraId="21868839" w14:textId="77777777" w:rsidR="0043577E" w:rsidRPr="00C83A4F" w:rsidRDefault="00000000" w:rsidP="00927BE3">
            <w:pPr>
              <w:jc w:val="both"/>
            </w:pPr>
            <w:r w:rsidRPr="00C83A4F">
              <w:t>2. Pieņem saistošos noteikumus par budžetu un tā grozījumiem.</w:t>
            </w:r>
          </w:p>
          <w:p w14:paraId="4124BDC9" w14:textId="77777777" w:rsidR="0043577E" w:rsidRPr="00C83A4F" w:rsidRDefault="00000000" w:rsidP="00927BE3">
            <w:pPr>
              <w:jc w:val="both"/>
            </w:pPr>
            <w:r w:rsidRPr="00C83A4F">
              <w:t>3. Apstiprina pārskatus par budžeta izpildi.</w:t>
            </w:r>
          </w:p>
        </w:tc>
      </w:tr>
      <w:tr w:rsidR="00B461A0" w14:paraId="0F1AA633" w14:textId="77777777" w:rsidTr="002C3E06">
        <w:tc>
          <w:tcPr>
            <w:tcW w:w="2660" w:type="dxa"/>
            <w:shd w:val="clear" w:color="auto" w:fill="auto"/>
          </w:tcPr>
          <w:p w14:paraId="23010656" w14:textId="77777777" w:rsidR="0043577E" w:rsidRPr="00C83A4F" w:rsidRDefault="00000000" w:rsidP="00927BE3">
            <w:r w:rsidRPr="00C83A4F">
              <w:t>Domes komitejas</w:t>
            </w:r>
          </w:p>
        </w:tc>
        <w:tc>
          <w:tcPr>
            <w:tcW w:w="6627" w:type="dxa"/>
            <w:shd w:val="clear" w:color="auto" w:fill="auto"/>
          </w:tcPr>
          <w:p w14:paraId="795CE263" w14:textId="77777777" w:rsidR="0043577E" w:rsidRPr="00C83A4F" w:rsidRDefault="00000000" w:rsidP="00927BE3">
            <w:pPr>
              <w:jc w:val="both"/>
            </w:pPr>
            <w:r w:rsidRPr="00C83A4F">
              <w:t>1. Atbilstoši savai kompetencei izskata tāmju projektus un sniedz atzinumu Finanšu komitejai.</w:t>
            </w:r>
          </w:p>
          <w:p w14:paraId="7B65E54D" w14:textId="77777777" w:rsidR="0043577E" w:rsidRPr="00C83A4F" w:rsidRDefault="00000000" w:rsidP="00927BE3">
            <w:pPr>
              <w:jc w:val="both"/>
            </w:pPr>
            <w:r w:rsidRPr="00C83A4F">
              <w:t>2. Izskata subsīdiju un dotāciju pieprasījumus.</w:t>
            </w:r>
          </w:p>
        </w:tc>
      </w:tr>
      <w:tr w:rsidR="00B461A0" w14:paraId="045408F0" w14:textId="77777777" w:rsidTr="002C3E06">
        <w:tc>
          <w:tcPr>
            <w:tcW w:w="2660" w:type="dxa"/>
            <w:shd w:val="clear" w:color="auto" w:fill="auto"/>
          </w:tcPr>
          <w:p w14:paraId="0C66A34F" w14:textId="77777777" w:rsidR="0043577E" w:rsidRPr="00C83A4F" w:rsidRDefault="00000000" w:rsidP="00927BE3">
            <w:r w:rsidRPr="00C83A4F">
              <w:t>Finanšu komiteja</w:t>
            </w:r>
          </w:p>
        </w:tc>
        <w:tc>
          <w:tcPr>
            <w:tcW w:w="6627" w:type="dxa"/>
            <w:shd w:val="clear" w:color="auto" w:fill="auto"/>
          </w:tcPr>
          <w:p w14:paraId="5893CAB1" w14:textId="77777777" w:rsidR="0043577E" w:rsidRPr="00C83A4F" w:rsidRDefault="00000000" w:rsidP="00927BE3">
            <w:pPr>
              <w:jc w:val="both"/>
            </w:pPr>
            <w:r w:rsidRPr="00C83A4F">
              <w:t>1. Sniedz atzinumus par:</w:t>
            </w:r>
          </w:p>
          <w:p w14:paraId="38D3BC99" w14:textId="77777777" w:rsidR="0043577E" w:rsidRPr="00C83A4F" w:rsidRDefault="00000000" w:rsidP="00927BE3">
            <w:pPr>
              <w:jc w:val="both"/>
            </w:pPr>
            <w:r w:rsidRPr="00C83A4F">
              <w:t>1.1. budžeta projektu un tā grozījumiem;</w:t>
            </w:r>
          </w:p>
          <w:p w14:paraId="2DF6FA52" w14:textId="77777777" w:rsidR="0043577E" w:rsidRPr="00C83A4F" w:rsidRDefault="00000000" w:rsidP="00927BE3">
            <w:pPr>
              <w:jc w:val="both"/>
            </w:pPr>
            <w:r w:rsidRPr="00C83A4F">
              <w:t>1.2. prioritātēm līdzekļu sadalījumā, ja netiek izpildīta budžeta ieņēmumu daļa;</w:t>
            </w:r>
          </w:p>
          <w:p w14:paraId="76EDF33A" w14:textId="77777777" w:rsidR="0043577E" w:rsidRPr="00C83A4F" w:rsidRDefault="00000000" w:rsidP="00927BE3">
            <w:pPr>
              <w:jc w:val="both"/>
            </w:pPr>
            <w:r w:rsidRPr="00C83A4F">
              <w:t>1.3. projektiem, kas saistīti ar finanšu resursu izlietošanu;</w:t>
            </w:r>
          </w:p>
          <w:p w14:paraId="2198F74D" w14:textId="77777777" w:rsidR="0043577E" w:rsidRPr="00C83A4F" w:rsidRDefault="00000000" w:rsidP="00927BE3">
            <w:pPr>
              <w:jc w:val="both"/>
            </w:pPr>
            <w:r w:rsidRPr="00C83A4F">
              <w:t>1.4. lēmumu projektiem, ja to izpilde saistīta ar budžetā neparedzētiem izdevumiem vai grozījumiem ieņēmumu daļā.</w:t>
            </w:r>
          </w:p>
        </w:tc>
      </w:tr>
      <w:tr w:rsidR="00B461A0" w14:paraId="33F17EC4" w14:textId="77777777" w:rsidTr="002C3E06">
        <w:tc>
          <w:tcPr>
            <w:tcW w:w="2660" w:type="dxa"/>
            <w:shd w:val="clear" w:color="auto" w:fill="auto"/>
          </w:tcPr>
          <w:p w14:paraId="26E78900" w14:textId="77777777" w:rsidR="0043577E" w:rsidRPr="00C83A4F" w:rsidRDefault="00000000" w:rsidP="00927BE3">
            <w:r w:rsidRPr="00C83A4F">
              <w:t>Domes priekšsēdētājs</w:t>
            </w:r>
          </w:p>
        </w:tc>
        <w:tc>
          <w:tcPr>
            <w:tcW w:w="6627" w:type="dxa"/>
            <w:shd w:val="clear" w:color="auto" w:fill="auto"/>
          </w:tcPr>
          <w:p w14:paraId="1B7F861E" w14:textId="77777777" w:rsidR="0043577E" w:rsidRPr="00C83A4F" w:rsidRDefault="00000000" w:rsidP="00927BE3">
            <w:pPr>
              <w:jc w:val="both"/>
            </w:pPr>
            <w:r w:rsidRPr="00C83A4F">
              <w:t>1. Atbild par budžeta izstrādāšanu un iesniegšanu domei ne vēlāk kā 2 mēnešu laikā pēc valsts budžeta likuma izsludināšanas.</w:t>
            </w:r>
          </w:p>
          <w:p w14:paraId="0648DA75" w14:textId="77777777" w:rsidR="0043577E" w:rsidRPr="00C83A4F" w:rsidRDefault="00000000" w:rsidP="00927BE3">
            <w:pPr>
              <w:jc w:val="both"/>
            </w:pPr>
            <w:r w:rsidRPr="00C83A4F">
              <w:t>2. Atbild par budžeta izpildes procesa organizāciju un vadību ārējos normatīvajos aktos noteiktā kārtībā.</w:t>
            </w:r>
          </w:p>
        </w:tc>
      </w:tr>
      <w:tr w:rsidR="00B461A0" w14:paraId="3D4B8845" w14:textId="77777777" w:rsidTr="002C3E06">
        <w:tc>
          <w:tcPr>
            <w:tcW w:w="2660" w:type="dxa"/>
            <w:shd w:val="clear" w:color="auto" w:fill="auto"/>
          </w:tcPr>
          <w:p w14:paraId="5298EAE3" w14:textId="77777777" w:rsidR="0043577E" w:rsidRPr="00C83A4F" w:rsidRDefault="00000000" w:rsidP="00927BE3">
            <w:r w:rsidRPr="00C83A4F">
              <w:t>Izpilddirektors</w:t>
            </w:r>
          </w:p>
        </w:tc>
        <w:tc>
          <w:tcPr>
            <w:tcW w:w="6627" w:type="dxa"/>
            <w:shd w:val="clear" w:color="auto" w:fill="auto"/>
          </w:tcPr>
          <w:p w14:paraId="4F77DD75" w14:textId="77777777" w:rsidR="0043577E" w:rsidRPr="00C83A4F" w:rsidRDefault="00000000" w:rsidP="00927BE3">
            <w:pPr>
              <w:numPr>
                <w:ilvl w:val="0"/>
                <w:numId w:val="6"/>
              </w:numPr>
              <w:spacing w:line="276" w:lineRule="auto"/>
              <w:ind w:left="181" w:hanging="181"/>
              <w:jc w:val="both"/>
            </w:pPr>
            <w:r w:rsidRPr="00C83A4F">
              <w:t xml:space="preserve"> Organizē un piedalās budžeta projekta un tā grozījumu izstrādāšanā.</w:t>
            </w:r>
          </w:p>
          <w:p w14:paraId="4477A6EC" w14:textId="77777777" w:rsidR="0043577E" w:rsidRPr="00C83A4F" w:rsidRDefault="00000000" w:rsidP="00927BE3">
            <w:pPr>
              <w:jc w:val="both"/>
            </w:pPr>
            <w:r w:rsidRPr="00C83A4F">
              <w:t>2. Organizē budžeta izpildi.</w:t>
            </w:r>
          </w:p>
        </w:tc>
      </w:tr>
      <w:tr w:rsidR="00B461A0" w14:paraId="2B686DF1" w14:textId="77777777" w:rsidTr="002C3E06">
        <w:tc>
          <w:tcPr>
            <w:tcW w:w="2660" w:type="dxa"/>
            <w:shd w:val="clear" w:color="auto" w:fill="auto"/>
          </w:tcPr>
          <w:p w14:paraId="15B7A56C" w14:textId="77777777" w:rsidR="0043577E" w:rsidRPr="00C83A4F" w:rsidRDefault="00000000" w:rsidP="00927BE3">
            <w:r w:rsidRPr="00C83A4F">
              <w:t>Finansists</w:t>
            </w:r>
          </w:p>
        </w:tc>
        <w:tc>
          <w:tcPr>
            <w:tcW w:w="6627" w:type="dxa"/>
            <w:shd w:val="clear" w:color="auto" w:fill="auto"/>
          </w:tcPr>
          <w:p w14:paraId="4151D85B" w14:textId="77777777" w:rsidR="0043577E" w:rsidRPr="00C83A4F" w:rsidRDefault="00000000" w:rsidP="00927BE3">
            <w:pPr>
              <w:jc w:val="both"/>
            </w:pPr>
            <w:r w:rsidRPr="00C83A4F">
              <w:t>1. Sagatavo budžeta projektu, t.sk.:</w:t>
            </w:r>
          </w:p>
          <w:p w14:paraId="7BE5F6C4" w14:textId="77777777" w:rsidR="0043577E" w:rsidRPr="00C83A4F" w:rsidRDefault="00000000" w:rsidP="00927BE3">
            <w:pPr>
              <w:jc w:val="both"/>
            </w:pPr>
            <w:r w:rsidRPr="00C83A4F">
              <w:t>1.1. izvērtē Izpildītāju aprēķinus par nepieciešamajiem resursiem;</w:t>
            </w:r>
          </w:p>
          <w:p w14:paraId="4038C9FE" w14:textId="77777777" w:rsidR="0043577E" w:rsidRPr="00C83A4F" w:rsidRDefault="00000000" w:rsidP="00927BE3">
            <w:pPr>
              <w:jc w:val="both"/>
            </w:pPr>
            <w:r w:rsidRPr="00C83A4F">
              <w:t>1.2. saskaņo Izpildītāju sagatavotās tāmes;</w:t>
            </w:r>
          </w:p>
          <w:p w14:paraId="5DA9FACD" w14:textId="77777777" w:rsidR="0043577E" w:rsidRPr="00C83A4F" w:rsidRDefault="00000000" w:rsidP="00927BE3">
            <w:pPr>
              <w:jc w:val="both"/>
            </w:pPr>
            <w:r w:rsidRPr="00C83A4F">
              <w:t>1.3. apkopo tāmes un to skaidrojumus budžeta kopsavilkumā;</w:t>
            </w:r>
          </w:p>
          <w:p w14:paraId="5D076908" w14:textId="77777777" w:rsidR="0043577E" w:rsidRPr="00C83A4F" w:rsidRDefault="00000000" w:rsidP="00927BE3">
            <w:pPr>
              <w:jc w:val="both"/>
            </w:pPr>
            <w:r w:rsidRPr="00C83A4F">
              <w:t>1.4. iesniedz budžeta projektu Finanšu komitejai un domei.</w:t>
            </w:r>
          </w:p>
          <w:p w14:paraId="00553A97" w14:textId="77777777" w:rsidR="0043577E" w:rsidRPr="00C83A4F" w:rsidRDefault="00000000" w:rsidP="00927BE3">
            <w:pPr>
              <w:jc w:val="both"/>
            </w:pPr>
            <w:r w:rsidRPr="00C83A4F">
              <w:t>2. Analizē un kontrolē budžeta izpildi.</w:t>
            </w:r>
          </w:p>
          <w:p w14:paraId="60B56ECC" w14:textId="77777777" w:rsidR="0043577E" w:rsidRPr="00C83A4F" w:rsidRDefault="00000000" w:rsidP="00927BE3">
            <w:pPr>
              <w:jc w:val="both"/>
            </w:pPr>
            <w:r w:rsidRPr="00C83A4F">
              <w:t>3. Sagatavo budžeta grozījumus.</w:t>
            </w:r>
          </w:p>
        </w:tc>
      </w:tr>
      <w:tr w:rsidR="00B461A0" w14:paraId="79834FB9" w14:textId="77777777" w:rsidTr="002C3E06">
        <w:tc>
          <w:tcPr>
            <w:tcW w:w="2660" w:type="dxa"/>
            <w:shd w:val="clear" w:color="auto" w:fill="auto"/>
          </w:tcPr>
          <w:p w14:paraId="604E72A4" w14:textId="77777777" w:rsidR="0043577E" w:rsidRPr="00C83A4F" w:rsidRDefault="00000000" w:rsidP="00927BE3">
            <w:r w:rsidRPr="00C83A4F">
              <w:t>Izpildītāji</w:t>
            </w:r>
          </w:p>
        </w:tc>
        <w:tc>
          <w:tcPr>
            <w:tcW w:w="6627" w:type="dxa"/>
            <w:shd w:val="clear" w:color="auto" w:fill="auto"/>
          </w:tcPr>
          <w:p w14:paraId="3C90F158" w14:textId="77777777" w:rsidR="0043577E" w:rsidRPr="00C83A4F" w:rsidRDefault="00000000" w:rsidP="00927BE3">
            <w:pPr>
              <w:jc w:val="both"/>
            </w:pPr>
            <w:r w:rsidRPr="00C83A4F">
              <w:t>1. Atbilstoši savai kompetencei sastāda tāmes, t.sk.:</w:t>
            </w:r>
          </w:p>
          <w:p w14:paraId="1F8788CC" w14:textId="77777777" w:rsidR="0043577E" w:rsidRPr="00C83A4F" w:rsidRDefault="00000000" w:rsidP="00927BE3">
            <w:pPr>
              <w:jc w:val="both"/>
            </w:pPr>
            <w:r w:rsidRPr="00C83A4F">
              <w:t>1.1. apkopo informāciju veic detalizētus aprēķinus par nepieciešamajiem finanšu resursiem;</w:t>
            </w:r>
          </w:p>
          <w:p w14:paraId="2D97CD0E" w14:textId="77777777" w:rsidR="0043577E" w:rsidRPr="00C83A4F" w:rsidRDefault="00000000" w:rsidP="00927BE3">
            <w:pPr>
              <w:jc w:val="both"/>
            </w:pPr>
            <w:r w:rsidRPr="00C83A4F">
              <w:t>1.2. sagatavo tāmes un veic nepieciešamās korekcijas tajās;</w:t>
            </w:r>
          </w:p>
          <w:p w14:paraId="33A26ED9" w14:textId="77777777" w:rsidR="0043577E" w:rsidRPr="00C83A4F" w:rsidRDefault="00000000" w:rsidP="00927BE3">
            <w:pPr>
              <w:jc w:val="both"/>
            </w:pPr>
            <w:r w:rsidRPr="00C83A4F">
              <w:t>1.</w:t>
            </w:r>
            <w:r w:rsidR="00927BE3" w:rsidRPr="00C83A4F">
              <w:t>3</w:t>
            </w:r>
            <w:r w:rsidRPr="00C83A4F">
              <w:t>. izvērtē un plāno apstiprināto finanšu resursu izlietojumu, nodrošina to izlietojuma lietderību.</w:t>
            </w:r>
          </w:p>
        </w:tc>
      </w:tr>
    </w:tbl>
    <w:p w14:paraId="3D9664B1" w14:textId="77777777" w:rsidR="0043577E" w:rsidRPr="00C83A4F" w:rsidRDefault="00000000" w:rsidP="00927BE3">
      <w:pPr>
        <w:spacing w:before="120" w:after="120"/>
        <w:jc w:val="both"/>
        <w:rPr>
          <w:lang w:eastAsia="en-US"/>
        </w:rPr>
      </w:pPr>
      <w:r w:rsidRPr="00C83A4F">
        <w:rPr>
          <w:b/>
          <w:lang w:eastAsia="en-US"/>
        </w:rPr>
        <w:lastRenderedPageBreak/>
        <w:t>Budžeta izpildē iesaistītās iestādes un struktūrvienības</w:t>
      </w:r>
    </w:p>
    <w:p w14:paraId="4DA1B723" w14:textId="77777777" w:rsidR="0043577E" w:rsidRPr="00C83A4F" w:rsidRDefault="00000000" w:rsidP="00927BE3">
      <w:pPr>
        <w:spacing w:after="120"/>
        <w:jc w:val="both"/>
        <w:rPr>
          <w:lang w:eastAsia="en-US"/>
        </w:rPr>
      </w:pPr>
      <w:r w:rsidRPr="00C83A4F">
        <w:rPr>
          <w:lang w:eastAsia="en-US"/>
        </w:rPr>
        <w:t xml:space="preserve">Domes padotībā ir </w:t>
      </w:r>
      <w:r w:rsidR="00B07E5F" w:rsidRPr="00C83A4F">
        <w:rPr>
          <w:lang w:eastAsia="en-US"/>
        </w:rPr>
        <w:t>1</w:t>
      </w:r>
      <w:r w:rsidR="003336B8" w:rsidRPr="00C83A4F">
        <w:rPr>
          <w:lang w:eastAsia="en-US"/>
        </w:rPr>
        <w:t>8</w:t>
      </w:r>
      <w:r w:rsidRPr="00C83A4F">
        <w:rPr>
          <w:lang w:eastAsia="en-US"/>
        </w:rPr>
        <w:t xml:space="preserve"> iestādes un atsevišķas struktūrvienības - </w:t>
      </w:r>
      <w:bookmarkStart w:id="0" w:name="_Hlk132147659"/>
      <w:r w:rsidR="00B07E5F" w:rsidRPr="00C83A4F">
        <w:rPr>
          <w:lang w:eastAsia="en-US"/>
        </w:rPr>
        <w:t>Ādažu novada administrācija</w:t>
      </w:r>
      <w:r w:rsidRPr="00C83A4F">
        <w:rPr>
          <w:lang w:eastAsia="en-US"/>
        </w:rPr>
        <w:t xml:space="preserve">, </w:t>
      </w:r>
      <w:r w:rsidR="00B07E5F" w:rsidRPr="00C83A4F">
        <w:rPr>
          <w:lang w:eastAsia="en-US"/>
        </w:rPr>
        <w:t>Ādažu vidusskola, Ādažu pirmsskolas izglītības iestāde “Strautiņš”, Kadagas pirmsskolas izglītības iestāde “Mežavēji”, Ādažu bibliotēka, Ādažu novada mākslu skola, Ādažu novada bāriņtiesa, Ādažu novada būvvalde, Ādažu novada sociālais dienests</w:t>
      </w:r>
      <w:r w:rsidR="00B07E5F" w:rsidRPr="00C83A4F">
        <w:rPr>
          <w:lang w:val="x-none" w:eastAsia="en-US"/>
        </w:rPr>
        <w:t xml:space="preserve">, </w:t>
      </w:r>
      <w:r w:rsidR="00B07E5F" w:rsidRPr="00C83A4F">
        <w:rPr>
          <w:lang w:eastAsia="en-US"/>
        </w:rPr>
        <w:t>Ādažu</w:t>
      </w:r>
      <w:r w:rsidR="00B07E5F" w:rsidRPr="00C83A4F">
        <w:rPr>
          <w:lang w:val="x-none" w:eastAsia="en-US"/>
        </w:rPr>
        <w:t xml:space="preserve"> </w:t>
      </w:r>
      <w:r w:rsidR="00B07E5F" w:rsidRPr="00C83A4F">
        <w:rPr>
          <w:lang w:eastAsia="en-US"/>
        </w:rPr>
        <w:t>bērnu</w:t>
      </w:r>
      <w:r w:rsidR="00B07E5F" w:rsidRPr="00C83A4F">
        <w:rPr>
          <w:lang w:val="x-none" w:eastAsia="en-US"/>
        </w:rPr>
        <w:t xml:space="preserve"> un jaunatnes sporta skola, </w:t>
      </w:r>
      <w:r w:rsidR="00B07E5F" w:rsidRPr="00C83A4F">
        <w:rPr>
          <w:lang w:eastAsia="en-US"/>
        </w:rPr>
        <w:t>Ādažu</w:t>
      </w:r>
      <w:r w:rsidR="00B07E5F" w:rsidRPr="00C83A4F">
        <w:rPr>
          <w:lang w:val="x-none" w:eastAsia="en-US"/>
        </w:rPr>
        <w:t xml:space="preserve"> novada kultūras centrs, </w:t>
      </w:r>
      <w:r w:rsidR="00B07E5F" w:rsidRPr="00C83A4F">
        <w:rPr>
          <w:lang w:eastAsia="en-US"/>
        </w:rPr>
        <w:t>Ādažu</w:t>
      </w:r>
      <w:r w:rsidR="00B07E5F" w:rsidRPr="00C83A4F">
        <w:rPr>
          <w:lang w:val="x-none" w:eastAsia="en-US"/>
        </w:rPr>
        <w:t xml:space="preserve"> pašvaldības policija</w:t>
      </w:r>
      <w:r w:rsidR="00B07E5F" w:rsidRPr="00C83A4F">
        <w:rPr>
          <w:lang w:eastAsia="en-US"/>
        </w:rPr>
        <w:t>, Ādažu novada pašvaldības administratīvā komisija, Ādažu novada pašvaldības vēlēšanu komisija, Carnikavas bibliotēka, Carnikavas pamatskola, Carnikavas pirmsskolas izglītības iestāde "Riekstiņš"</w:t>
      </w:r>
      <w:r w:rsidR="003336B8" w:rsidRPr="00C83A4F">
        <w:rPr>
          <w:lang w:eastAsia="en-US"/>
        </w:rPr>
        <w:t xml:space="preserve"> un</w:t>
      </w:r>
      <w:r w:rsidR="00B07E5F" w:rsidRPr="00C83A4F">
        <w:rPr>
          <w:lang w:eastAsia="en-US"/>
        </w:rPr>
        <w:t xml:space="preserve"> Siguļu pirmsskolas izglītības iestāde "Piejūra"</w:t>
      </w:r>
      <w:r w:rsidR="00B07E5F" w:rsidRPr="00C83A4F">
        <w:rPr>
          <w:lang w:val="x-none" w:eastAsia="en-US"/>
        </w:rPr>
        <w:t>.</w:t>
      </w:r>
      <w:bookmarkEnd w:id="0"/>
    </w:p>
    <w:p w14:paraId="4FFB9594" w14:textId="77777777" w:rsidR="0043577E" w:rsidRPr="00C83A4F" w:rsidRDefault="00000000" w:rsidP="00927BE3">
      <w:pPr>
        <w:spacing w:after="120"/>
        <w:rPr>
          <w:b/>
          <w:lang w:eastAsia="en-US"/>
        </w:rPr>
      </w:pPr>
      <w:r w:rsidRPr="00C83A4F">
        <w:rPr>
          <w:b/>
          <w:lang w:eastAsia="en-US"/>
        </w:rPr>
        <w:t>Domes līdzdalība kapitālsabiedrībās:</w:t>
      </w:r>
    </w:p>
    <w:p w14:paraId="01A61CC5" w14:textId="77777777" w:rsidR="0043577E" w:rsidRPr="00C83A4F" w:rsidRDefault="00000000" w:rsidP="00927BE3">
      <w:pPr>
        <w:rPr>
          <w:lang w:eastAsia="en-US"/>
        </w:rPr>
      </w:pPr>
      <w:r w:rsidRPr="00C83A4F">
        <w:rPr>
          <w:lang w:eastAsia="en-US"/>
        </w:rPr>
        <w:t>Dome ir 100 % daļu turētāja 3 kapitālsabiedrībās:</w:t>
      </w:r>
    </w:p>
    <w:p w14:paraId="5CAA686A" w14:textId="77777777" w:rsidR="0043577E" w:rsidRPr="00C83A4F" w:rsidRDefault="00000000" w:rsidP="00927BE3">
      <w:pPr>
        <w:numPr>
          <w:ilvl w:val="0"/>
          <w:numId w:val="3"/>
        </w:numPr>
        <w:rPr>
          <w:lang w:eastAsia="en-US"/>
        </w:rPr>
      </w:pPr>
      <w:r w:rsidRPr="00C83A4F">
        <w:rPr>
          <w:lang w:eastAsia="en-US"/>
        </w:rPr>
        <w:t>PSIA „Ādažu slimnīca” - sniedz veselības aprūpes pakalpojumus;</w:t>
      </w:r>
    </w:p>
    <w:p w14:paraId="107482DA" w14:textId="77777777" w:rsidR="0043577E" w:rsidRPr="00C83A4F" w:rsidRDefault="00000000" w:rsidP="00927BE3">
      <w:pPr>
        <w:numPr>
          <w:ilvl w:val="0"/>
          <w:numId w:val="3"/>
        </w:numPr>
        <w:rPr>
          <w:lang w:eastAsia="en-US"/>
        </w:rPr>
      </w:pPr>
      <w:r w:rsidRPr="00C83A4F">
        <w:rPr>
          <w:lang w:eastAsia="en-US"/>
        </w:rPr>
        <w:t>SIA „Ādažu Namsaimnieks“ - sniedz siltumapgādes pakalpojumus;</w:t>
      </w:r>
    </w:p>
    <w:p w14:paraId="60CCAA0E" w14:textId="77777777" w:rsidR="0043577E" w:rsidRPr="00C83A4F" w:rsidRDefault="00000000" w:rsidP="00927BE3">
      <w:pPr>
        <w:numPr>
          <w:ilvl w:val="0"/>
          <w:numId w:val="3"/>
        </w:numPr>
        <w:spacing w:after="120"/>
        <w:rPr>
          <w:lang w:eastAsia="en-US"/>
        </w:rPr>
      </w:pPr>
      <w:r w:rsidRPr="00C83A4F">
        <w:rPr>
          <w:lang w:eastAsia="en-US"/>
        </w:rPr>
        <w:t>SIA „Ādažu Ūdens” - sniedz ūdenssaimniecības pakalpojumus.</w:t>
      </w:r>
    </w:p>
    <w:p w14:paraId="26A4B228" w14:textId="77777777" w:rsidR="0043577E" w:rsidRPr="00C83A4F" w:rsidRDefault="00000000" w:rsidP="00927BE3">
      <w:pPr>
        <w:rPr>
          <w:lang w:eastAsia="en-US"/>
        </w:rPr>
      </w:pPr>
      <w:r w:rsidRPr="00C83A4F">
        <w:rPr>
          <w:lang w:eastAsia="en-US"/>
        </w:rPr>
        <w:t>Dome ir 2 kapitālsabiedrību līdzīpašniece:</w:t>
      </w:r>
    </w:p>
    <w:p w14:paraId="17535E8F" w14:textId="77777777" w:rsidR="0043577E" w:rsidRPr="00C83A4F" w:rsidRDefault="00000000" w:rsidP="00927BE3">
      <w:pPr>
        <w:numPr>
          <w:ilvl w:val="0"/>
          <w:numId w:val="4"/>
        </w:numPr>
        <w:rPr>
          <w:lang w:eastAsia="en-US"/>
        </w:rPr>
      </w:pPr>
      <w:r w:rsidRPr="00C83A4F">
        <w:rPr>
          <w:lang w:eastAsia="en-US"/>
        </w:rPr>
        <w:t>SIA „Garkalnes ūdens” - sniedz ūdenssaimniecības pakalpojumus</w:t>
      </w:r>
    </w:p>
    <w:p w14:paraId="745F4600" w14:textId="77777777" w:rsidR="0043577E" w:rsidRPr="00C83A4F" w:rsidRDefault="00000000" w:rsidP="00927BE3">
      <w:pPr>
        <w:numPr>
          <w:ilvl w:val="0"/>
          <w:numId w:val="4"/>
        </w:numPr>
        <w:spacing w:after="120"/>
        <w:rPr>
          <w:lang w:eastAsia="en-US"/>
        </w:rPr>
      </w:pPr>
      <w:r w:rsidRPr="00C83A4F">
        <w:rPr>
          <w:lang w:eastAsia="en-US"/>
        </w:rPr>
        <w:t>SIA „Jaunā skola” - sniedz izglītības pakalpojumus.</w:t>
      </w:r>
    </w:p>
    <w:p w14:paraId="060D54BB" w14:textId="77777777" w:rsidR="0043577E" w:rsidRPr="00401899" w:rsidRDefault="00000000" w:rsidP="00927BE3">
      <w:pPr>
        <w:spacing w:before="240" w:after="120"/>
        <w:jc w:val="center"/>
        <w:rPr>
          <w:b/>
          <w:lang w:eastAsia="en-US"/>
        </w:rPr>
      </w:pPr>
      <w:r w:rsidRPr="00401899">
        <w:rPr>
          <w:b/>
          <w:lang w:eastAsia="en-US"/>
        </w:rPr>
        <w:t>2. Pašvaldības finansējums un tā izlietojums 202</w:t>
      </w:r>
      <w:r w:rsidR="003A2EFA" w:rsidRPr="00401899">
        <w:rPr>
          <w:b/>
          <w:lang w:eastAsia="en-US"/>
        </w:rPr>
        <w:t>4</w:t>
      </w:r>
      <w:r w:rsidRPr="00401899">
        <w:rPr>
          <w:b/>
          <w:lang w:eastAsia="en-US"/>
        </w:rPr>
        <w:t>. gadā</w:t>
      </w:r>
    </w:p>
    <w:tbl>
      <w:tblPr>
        <w:tblW w:w="83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51"/>
        <w:gridCol w:w="4394"/>
        <w:gridCol w:w="1559"/>
        <w:gridCol w:w="1531"/>
      </w:tblGrid>
      <w:tr w:rsidR="00B461A0" w14:paraId="6ED079E5" w14:textId="77777777" w:rsidTr="002C3E06">
        <w:trPr>
          <w:trHeight w:val="250"/>
          <w:tblHeader/>
        </w:trPr>
        <w:tc>
          <w:tcPr>
            <w:tcW w:w="851" w:type="dxa"/>
            <w:vMerge w:val="restart"/>
            <w:shd w:val="clear" w:color="auto" w:fill="D9D9D9"/>
            <w:vAlign w:val="center"/>
          </w:tcPr>
          <w:p w14:paraId="48783E9C" w14:textId="77777777" w:rsidR="0043577E" w:rsidRPr="00401899" w:rsidRDefault="00000000" w:rsidP="00927BE3">
            <w:pPr>
              <w:spacing w:before="20" w:after="20"/>
              <w:jc w:val="center"/>
              <w:rPr>
                <w:b/>
                <w:sz w:val="23"/>
                <w:szCs w:val="23"/>
                <w:lang w:eastAsia="en-US"/>
              </w:rPr>
            </w:pPr>
            <w:bookmarkStart w:id="1" w:name="_Hlk5776988"/>
            <w:r w:rsidRPr="00401899">
              <w:rPr>
                <w:b/>
                <w:sz w:val="23"/>
                <w:szCs w:val="23"/>
                <w:lang w:eastAsia="en-US"/>
              </w:rPr>
              <w:t>Nr.</w:t>
            </w:r>
          </w:p>
        </w:tc>
        <w:tc>
          <w:tcPr>
            <w:tcW w:w="4394" w:type="dxa"/>
            <w:vMerge w:val="restart"/>
            <w:shd w:val="clear" w:color="auto" w:fill="D9D9D9"/>
            <w:vAlign w:val="center"/>
          </w:tcPr>
          <w:p w14:paraId="4806B4BF" w14:textId="77777777" w:rsidR="0043577E" w:rsidRPr="00401899" w:rsidRDefault="00000000" w:rsidP="00927BE3">
            <w:pPr>
              <w:spacing w:before="20" w:after="20"/>
              <w:jc w:val="center"/>
              <w:rPr>
                <w:b/>
                <w:sz w:val="23"/>
                <w:szCs w:val="23"/>
                <w:lang w:eastAsia="en-US"/>
              </w:rPr>
            </w:pPr>
            <w:r w:rsidRPr="00401899">
              <w:rPr>
                <w:b/>
                <w:sz w:val="23"/>
                <w:szCs w:val="23"/>
                <w:lang w:eastAsia="en-US"/>
              </w:rPr>
              <w:t>Finansiālie rādītāji</w:t>
            </w:r>
          </w:p>
        </w:tc>
        <w:tc>
          <w:tcPr>
            <w:tcW w:w="3090" w:type="dxa"/>
            <w:gridSpan w:val="2"/>
            <w:shd w:val="clear" w:color="auto" w:fill="D9D9D9"/>
          </w:tcPr>
          <w:p w14:paraId="4450E791" w14:textId="77777777" w:rsidR="0043577E" w:rsidRPr="00401899" w:rsidRDefault="00000000" w:rsidP="00927BE3">
            <w:pPr>
              <w:spacing w:before="20" w:after="20"/>
              <w:jc w:val="center"/>
              <w:rPr>
                <w:b/>
                <w:sz w:val="23"/>
                <w:szCs w:val="23"/>
                <w:lang w:eastAsia="en-US"/>
              </w:rPr>
            </w:pPr>
            <w:r w:rsidRPr="00401899">
              <w:rPr>
                <w:b/>
                <w:sz w:val="23"/>
                <w:szCs w:val="23"/>
                <w:lang w:eastAsia="en-US"/>
              </w:rPr>
              <w:t>Budžeta izpilde</w:t>
            </w:r>
          </w:p>
        </w:tc>
      </w:tr>
      <w:tr w:rsidR="00B461A0" w14:paraId="0F15A86E" w14:textId="77777777" w:rsidTr="002C3E06">
        <w:trPr>
          <w:trHeight w:val="184"/>
          <w:tblHeader/>
        </w:trPr>
        <w:tc>
          <w:tcPr>
            <w:tcW w:w="851" w:type="dxa"/>
            <w:vMerge/>
            <w:shd w:val="clear" w:color="auto" w:fill="D9D9D9"/>
            <w:vAlign w:val="center"/>
          </w:tcPr>
          <w:p w14:paraId="4EE12653" w14:textId="77777777" w:rsidR="0043577E" w:rsidRPr="00401899" w:rsidRDefault="0043577E" w:rsidP="00927BE3">
            <w:pPr>
              <w:spacing w:before="20" w:after="20"/>
              <w:rPr>
                <w:b/>
                <w:sz w:val="23"/>
                <w:szCs w:val="23"/>
                <w:lang w:eastAsia="en-US"/>
              </w:rPr>
            </w:pPr>
          </w:p>
        </w:tc>
        <w:tc>
          <w:tcPr>
            <w:tcW w:w="4394" w:type="dxa"/>
            <w:vMerge/>
            <w:shd w:val="clear" w:color="auto" w:fill="D9D9D9"/>
            <w:vAlign w:val="center"/>
          </w:tcPr>
          <w:p w14:paraId="2E8819CB" w14:textId="77777777" w:rsidR="0043577E" w:rsidRPr="00401899" w:rsidRDefault="0043577E" w:rsidP="00927BE3">
            <w:pPr>
              <w:spacing w:before="20" w:after="20"/>
              <w:rPr>
                <w:b/>
                <w:sz w:val="23"/>
                <w:szCs w:val="23"/>
                <w:lang w:eastAsia="en-US"/>
              </w:rPr>
            </w:pPr>
          </w:p>
        </w:tc>
        <w:tc>
          <w:tcPr>
            <w:tcW w:w="1559" w:type="dxa"/>
            <w:shd w:val="clear" w:color="auto" w:fill="D9D9D9"/>
          </w:tcPr>
          <w:p w14:paraId="365239D8" w14:textId="4C2B6664" w:rsidR="0043577E" w:rsidRPr="00401899" w:rsidRDefault="00000000" w:rsidP="00927BE3">
            <w:pPr>
              <w:spacing w:before="20" w:after="20"/>
              <w:jc w:val="center"/>
              <w:rPr>
                <w:b/>
                <w:sz w:val="23"/>
                <w:szCs w:val="23"/>
                <w:lang w:eastAsia="en-US"/>
              </w:rPr>
            </w:pPr>
            <w:r w:rsidRPr="00401899">
              <w:rPr>
                <w:b/>
                <w:sz w:val="23"/>
                <w:szCs w:val="23"/>
                <w:lang w:eastAsia="en-US"/>
              </w:rPr>
              <w:t>202</w:t>
            </w:r>
            <w:r w:rsidR="00E268CF">
              <w:rPr>
                <w:b/>
                <w:sz w:val="23"/>
                <w:szCs w:val="23"/>
                <w:lang w:eastAsia="en-US"/>
              </w:rPr>
              <w:t>4</w:t>
            </w:r>
            <w:r w:rsidRPr="00401899">
              <w:rPr>
                <w:b/>
                <w:sz w:val="23"/>
                <w:szCs w:val="23"/>
                <w:lang w:eastAsia="en-US"/>
              </w:rPr>
              <w:t>.</w:t>
            </w:r>
          </w:p>
        </w:tc>
        <w:tc>
          <w:tcPr>
            <w:tcW w:w="1531" w:type="dxa"/>
            <w:shd w:val="clear" w:color="auto" w:fill="D9D9D9"/>
          </w:tcPr>
          <w:p w14:paraId="0B81D6AF" w14:textId="0A3241D4" w:rsidR="0043577E" w:rsidRPr="00401899" w:rsidRDefault="00000000" w:rsidP="00927BE3">
            <w:pPr>
              <w:spacing w:before="20" w:after="20"/>
              <w:jc w:val="center"/>
              <w:rPr>
                <w:b/>
                <w:sz w:val="23"/>
                <w:szCs w:val="23"/>
                <w:lang w:eastAsia="en-US"/>
              </w:rPr>
            </w:pPr>
            <w:r w:rsidRPr="00401899">
              <w:rPr>
                <w:b/>
                <w:sz w:val="23"/>
                <w:szCs w:val="23"/>
                <w:lang w:eastAsia="en-US"/>
              </w:rPr>
              <w:t>202</w:t>
            </w:r>
            <w:r w:rsidR="00E268CF">
              <w:rPr>
                <w:b/>
                <w:sz w:val="23"/>
                <w:szCs w:val="23"/>
                <w:lang w:eastAsia="en-US"/>
              </w:rPr>
              <w:t>3</w:t>
            </w:r>
            <w:r w:rsidRPr="00401899">
              <w:rPr>
                <w:b/>
                <w:sz w:val="23"/>
                <w:szCs w:val="23"/>
                <w:lang w:eastAsia="en-US"/>
              </w:rPr>
              <w:t>.</w:t>
            </w:r>
          </w:p>
        </w:tc>
      </w:tr>
      <w:tr w:rsidR="00B461A0" w14:paraId="67E6962F" w14:textId="77777777" w:rsidTr="002C3E06">
        <w:tc>
          <w:tcPr>
            <w:tcW w:w="851" w:type="dxa"/>
            <w:vAlign w:val="center"/>
          </w:tcPr>
          <w:p w14:paraId="4CEB47EC" w14:textId="77777777" w:rsidR="0043577E" w:rsidRPr="00401899" w:rsidRDefault="00000000" w:rsidP="00927BE3">
            <w:pPr>
              <w:spacing w:before="20" w:after="20"/>
              <w:rPr>
                <w:b/>
                <w:sz w:val="23"/>
                <w:szCs w:val="23"/>
                <w:lang w:eastAsia="en-US"/>
              </w:rPr>
            </w:pPr>
            <w:r w:rsidRPr="00401899">
              <w:rPr>
                <w:b/>
                <w:sz w:val="23"/>
                <w:szCs w:val="23"/>
                <w:lang w:eastAsia="en-US"/>
              </w:rPr>
              <w:t>1.</w:t>
            </w:r>
          </w:p>
        </w:tc>
        <w:tc>
          <w:tcPr>
            <w:tcW w:w="4394" w:type="dxa"/>
            <w:vAlign w:val="center"/>
          </w:tcPr>
          <w:p w14:paraId="7932F8E8" w14:textId="77777777" w:rsidR="0043577E" w:rsidRPr="00401899" w:rsidRDefault="00000000" w:rsidP="00927BE3">
            <w:pPr>
              <w:spacing w:before="20" w:after="20"/>
              <w:rPr>
                <w:b/>
                <w:sz w:val="23"/>
                <w:szCs w:val="23"/>
                <w:lang w:eastAsia="en-US"/>
              </w:rPr>
            </w:pPr>
            <w:r w:rsidRPr="00401899">
              <w:rPr>
                <w:b/>
                <w:sz w:val="23"/>
                <w:szCs w:val="23"/>
                <w:lang w:eastAsia="en-US"/>
              </w:rPr>
              <w:t>IEŅĒMUMI</w:t>
            </w:r>
          </w:p>
        </w:tc>
        <w:tc>
          <w:tcPr>
            <w:tcW w:w="1559" w:type="dxa"/>
            <w:vAlign w:val="center"/>
          </w:tcPr>
          <w:p w14:paraId="3383C3C2" w14:textId="77777777" w:rsidR="0043577E" w:rsidRPr="00401899" w:rsidRDefault="00000000" w:rsidP="00927BE3">
            <w:pPr>
              <w:spacing w:before="20" w:after="20"/>
              <w:jc w:val="center"/>
              <w:rPr>
                <w:b/>
                <w:sz w:val="23"/>
                <w:szCs w:val="23"/>
                <w:lang w:eastAsia="en-US"/>
              </w:rPr>
            </w:pPr>
            <w:r w:rsidRPr="00401899">
              <w:rPr>
                <w:b/>
                <w:sz w:val="23"/>
                <w:szCs w:val="23"/>
                <w:lang w:eastAsia="en-US"/>
              </w:rPr>
              <w:t>54 380 622</w:t>
            </w:r>
          </w:p>
        </w:tc>
        <w:tc>
          <w:tcPr>
            <w:tcW w:w="1531" w:type="dxa"/>
            <w:vAlign w:val="center"/>
          </w:tcPr>
          <w:p w14:paraId="60F9BD78" w14:textId="77777777" w:rsidR="0043577E" w:rsidRPr="00401899" w:rsidRDefault="00000000" w:rsidP="00927BE3">
            <w:pPr>
              <w:spacing w:before="20" w:after="20"/>
              <w:jc w:val="center"/>
              <w:rPr>
                <w:b/>
                <w:sz w:val="23"/>
                <w:szCs w:val="23"/>
                <w:lang w:eastAsia="en-US"/>
              </w:rPr>
            </w:pPr>
            <w:r w:rsidRPr="00401899">
              <w:rPr>
                <w:b/>
                <w:bCs/>
                <w:sz w:val="23"/>
                <w:szCs w:val="23"/>
              </w:rPr>
              <w:t>48 693 039</w:t>
            </w:r>
          </w:p>
        </w:tc>
      </w:tr>
      <w:tr w:rsidR="00B461A0" w14:paraId="17AB5F1C" w14:textId="77777777" w:rsidTr="002C3E06">
        <w:tc>
          <w:tcPr>
            <w:tcW w:w="851" w:type="dxa"/>
            <w:vAlign w:val="center"/>
          </w:tcPr>
          <w:p w14:paraId="141C7101" w14:textId="77777777" w:rsidR="0043577E" w:rsidRPr="00401899" w:rsidRDefault="00000000" w:rsidP="00927BE3">
            <w:pPr>
              <w:spacing w:before="20" w:after="20"/>
              <w:rPr>
                <w:sz w:val="23"/>
                <w:szCs w:val="23"/>
                <w:lang w:eastAsia="en-US"/>
              </w:rPr>
            </w:pPr>
            <w:r w:rsidRPr="00401899">
              <w:rPr>
                <w:sz w:val="23"/>
                <w:szCs w:val="23"/>
                <w:lang w:eastAsia="en-US"/>
              </w:rPr>
              <w:t>1.1.</w:t>
            </w:r>
          </w:p>
        </w:tc>
        <w:tc>
          <w:tcPr>
            <w:tcW w:w="4394" w:type="dxa"/>
            <w:vAlign w:val="center"/>
          </w:tcPr>
          <w:p w14:paraId="2227E45E" w14:textId="77777777" w:rsidR="0043577E" w:rsidRPr="00401899" w:rsidRDefault="00000000" w:rsidP="00927BE3">
            <w:pPr>
              <w:spacing w:before="20" w:after="20"/>
              <w:rPr>
                <w:sz w:val="23"/>
                <w:szCs w:val="23"/>
                <w:lang w:eastAsia="en-US"/>
              </w:rPr>
            </w:pPr>
            <w:r w:rsidRPr="00401899">
              <w:rPr>
                <w:sz w:val="23"/>
                <w:szCs w:val="23"/>
                <w:lang w:eastAsia="en-US"/>
              </w:rPr>
              <w:t>Nodokļu ieņēmumi</w:t>
            </w:r>
          </w:p>
        </w:tc>
        <w:tc>
          <w:tcPr>
            <w:tcW w:w="1559" w:type="dxa"/>
            <w:vAlign w:val="center"/>
          </w:tcPr>
          <w:p w14:paraId="6F70BC0B"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40 499 972</w:t>
            </w:r>
          </w:p>
        </w:tc>
        <w:tc>
          <w:tcPr>
            <w:tcW w:w="1531" w:type="dxa"/>
            <w:vAlign w:val="center"/>
          </w:tcPr>
          <w:p w14:paraId="52EAE04A" w14:textId="77777777" w:rsidR="0043577E" w:rsidRPr="00401899" w:rsidRDefault="00000000" w:rsidP="00927BE3">
            <w:pPr>
              <w:spacing w:before="20" w:after="20"/>
              <w:jc w:val="center"/>
              <w:rPr>
                <w:sz w:val="23"/>
                <w:szCs w:val="23"/>
                <w:lang w:eastAsia="en-US"/>
              </w:rPr>
            </w:pPr>
            <w:r w:rsidRPr="00401899">
              <w:rPr>
                <w:bCs/>
                <w:sz w:val="23"/>
                <w:szCs w:val="23"/>
              </w:rPr>
              <w:t>33 753 737</w:t>
            </w:r>
          </w:p>
        </w:tc>
      </w:tr>
      <w:tr w:rsidR="00B461A0" w14:paraId="39ADBA50" w14:textId="77777777" w:rsidTr="002C3E06">
        <w:tc>
          <w:tcPr>
            <w:tcW w:w="851" w:type="dxa"/>
            <w:vAlign w:val="center"/>
          </w:tcPr>
          <w:p w14:paraId="246C820D" w14:textId="77777777" w:rsidR="0043577E" w:rsidRPr="00401899" w:rsidRDefault="00000000" w:rsidP="00927BE3">
            <w:pPr>
              <w:spacing w:before="20" w:after="20"/>
              <w:rPr>
                <w:sz w:val="23"/>
                <w:szCs w:val="23"/>
                <w:lang w:eastAsia="en-US"/>
              </w:rPr>
            </w:pPr>
            <w:r w:rsidRPr="00401899">
              <w:rPr>
                <w:sz w:val="23"/>
                <w:szCs w:val="23"/>
                <w:lang w:eastAsia="en-US"/>
              </w:rPr>
              <w:t>1.2.</w:t>
            </w:r>
          </w:p>
        </w:tc>
        <w:tc>
          <w:tcPr>
            <w:tcW w:w="4394" w:type="dxa"/>
            <w:vAlign w:val="center"/>
          </w:tcPr>
          <w:p w14:paraId="71C5EE22" w14:textId="77777777" w:rsidR="0043577E" w:rsidRPr="00401899" w:rsidRDefault="00000000" w:rsidP="00927BE3">
            <w:pPr>
              <w:spacing w:before="20" w:after="20"/>
              <w:rPr>
                <w:sz w:val="23"/>
                <w:szCs w:val="23"/>
                <w:lang w:eastAsia="en-US"/>
              </w:rPr>
            </w:pPr>
            <w:r w:rsidRPr="00401899">
              <w:rPr>
                <w:sz w:val="23"/>
                <w:szCs w:val="23"/>
                <w:lang w:eastAsia="en-US"/>
              </w:rPr>
              <w:t xml:space="preserve">Nenodokļu ieņēmumi </w:t>
            </w:r>
          </w:p>
        </w:tc>
        <w:tc>
          <w:tcPr>
            <w:tcW w:w="1559" w:type="dxa"/>
            <w:vAlign w:val="center"/>
          </w:tcPr>
          <w:p w14:paraId="514D7E25"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730 600</w:t>
            </w:r>
          </w:p>
        </w:tc>
        <w:tc>
          <w:tcPr>
            <w:tcW w:w="1531" w:type="dxa"/>
            <w:vAlign w:val="center"/>
          </w:tcPr>
          <w:p w14:paraId="24ED2B95" w14:textId="77777777" w:rsidR="0043577E" w:rsidRPr="00401899" w:rsidRDefault="00000000" w:rsidP="00927BE3">
            <w:pPr>
              <w:spacing w:before="20" w:after="20"/>
              <w:jc w:val="center"/>
              <w:rPr>
                <w:sz w:val="23"/>
                <w:szCs w:val="23"/>
                <w:lang w:eastAsia="en-US"/>
              </w:rPr>
            </w:pPr>
            <w:r w:rsidRPr="00401899">
              <w:rPr>
                <w:bCs/>
                <w:sz w:val="23"/>
                <w:szCs w:val="23"/>
              </w:rPr>
              <w:t>922 241</w:t>
            </w:r>
          </w:p>
        </w:tc>
      </w:tr>
      <w:tr w:rsidR="00B461A0" w14:paraId="42E4A2C4" w14:textId="77777777" w:rsidTr="002C3E06">
        <w:trPr>
          <w:trHeight w:val="336"/>
        </w:trPr>
        <w:tc>
          <w:tcPr>
            <w:tcW w:w="851" w:type="dxa"/>
            <w:vAlign w:val="center"/>
          </w:tcPr>
          <w:p w14:paraId="58D157F7" w14:textId="77777777" w:rsidR="0043577E" w:rsidRPr="00401899" w:rsidRDefault="00000000" w:rsidP="00927BE3">
            <w:pPr>
              <w:spacing w:before="20" w:after="20"/>
              <w:rPr>
                <w:sz w:val="23"/>
                <w:szCs w:val="23"/>
                <w:lang w:eastAsia="en-US"/>
              </w:rPr>
            </w:pPr>
            <w:r w:rsidRPr="00401899">
              <w:rPr>
                <w:sz w:val="23"/>
                <w:szCs w:val="23"/>
                <w:lang w:eastAsia="en-US"/>
              </w:rPr>
              <w:t>1.3.</w:t>
            </w:r>
          </w:p>
        </w:tc>
        <w:tc>
          <w:tcPr>
            <w:tcW w:w="4394" w:type="dxa"/>
            <w:vAlign w:val="center"/>
          </w:tcPr>
          <w:p w14:paraId="722894D1" w14:textId="77777777" w:rsidR="0043577E" w:rsidRPr="00401899" w:rsidRDefault="00000000" w:rsidP="00927BE3">
            <w:pPr>
              <w:spacing w:before="20" w:after="20"/>
              <w:rPr>
                <w:sz w:val="23"/>
                <w:szCs w:val="23"/>
                <w:lang w:eastAsia="en-US"/>
              </w:rPr>
            </w:pPr>
            <w:r w:rsidRPr="00401899">
              <w:rPr>
                <w:sz w:val="23"/>
                <w:szCs w:val="23"/>
                <w:lang w:eastAsia="en-US"/>
              </w:rPr>
              <w:t>Pašu ieņēmumi</w:t>
            </w:r>
          </w:p>
        </w:tc>
        <w:tc>
          <w:tcPr>
            <w:tcW w:w="1559" w:type="dxa"/>
            <w:vAlign w:val="center"/>
          </w:tcPr>
          <w:p w14:paraId="19E1F9F5"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2 185 890</w:t>
            </w:r>
          </w:p>
        </w:tc>
        <w:tc>
          <w:tcPr>
            <w:tcW w:w="1531" w:type="dxa"/>
            <w:vAlign w:val="center"/>
          </w:tcPr>
          <w:p w14:paraId="0D3EF25D" w14:textId="77777777" w:rsidR="0043577E" w:rsidRPr="00401899" w:rsidRDefault="00000000" w:rsidP="00927BE3">
            <w:pPr>
              <w:spacing w:before="20" w:after="20"/>
              <w:jc w:val="center"/>
              <w:rPr>
                <w:sz w:val="23"/>
                <w:szCs w:val="23"/>
                <w:lang w:eastAsia="en-US"/>
              </w:rPr>
            </w:pPr>
            <w:r w:rsidRPr="00401899">
              <w:rPr>
                <w:bCs/>
                <w:sz w:val="23"/>
                <w:szCs w:val="23"/>
              </w:rPr>
              <w:t>2 239 357</w:t>
            </w:r>
          </w:p>
        </w:tc>
      </w:tr>
      <w:tr w:rsidR="00B461A0" w14:paraId="53E1D220" w14:textId="77777777" w:rsidTr="002C3E06">
        <w:trPr>
          <w:trHeight w:val="336"/>
        </w:trPr>
        <w:tc>
          <w:tcPr>
            <w:tcW w:w="851" w:type="dxa"/>
            <w:vAlign w:val="center"/>
          </w:tcPr>
          <w:p w14:paraId="58450FE5" w14:textId="77777777" w:rsidR="00946F80" w:rsidRPr="00401899" w:rsidRDefault="00000000" w:rsidP="00927BE3">
            <w:pPr>
              <w:spacing w:before="20" w:after="20"/>
              <w:rPr>
                <w:sz w:val="23"/>
                <w:szCs w:val="23"/>
                <w:lang w:eastAsia="en-US"/>
              </w:rPr>
            </w:pPr>
            <w:r w:rsidRPr="00401899">
              <w:rPr>
                <w:sz w:val="23"/>
                <w:szCs w:val="23"/>
                <w:lang w:eastAsia="en-US"/>
              </w:rPr>
              <w:t>1.4.</w:t>
            </w:r>
          </w:p>
        </w:tc>
        <w:tc>
          <w:tcPr>
            <w:tcW w:w="4394" w:type="dxa"/>
            <w:vAlign w:val="center"/>
          </w:tcPr>
          <w:p w14:paraId="6C7FA419" w14:textId="77777777" w:rsidR="00946F80" w:rsidRPr="00401899" w:rsidRDefault="00000000" w:rsidP="00927BE3">
            <w:pPr>
              <w:spacing w:before="20" w:after="20"/>
              <w:rPr>
                <w:sz w:val="23"/>
                <w:szCs w:val="23"/>
                <w:lang w:eastAsia="en-US"/>
              </w:rPr>
            </w:pPr>
            <w:r w:rsidRPr="00401899">
              <w:rPr>
                <w:sz w:val="23"/>
                <w:szCs w:val="23"/>
                <w:lang w:eastAsia="en-US"/>
              </w:rPr>
              <w:t>Ārvalstu finanšu palīdzība</w:t>
            </w:r>
          </w:p>
        </w:tc>
        <w:tc>
          <w:tcPr>
            <w:tcW w:w="1559" w:type="dxa"/>
            <w:vAlign w:val="center"/>
          </w:tcPr>
          <w:p w14:paraId="77C7401A" w14:textId="77777777" w:rsidR="00946F80" w:rsidRPr="00401899" w:rsidRDefault="00000000" w:rsidP="00927BE3">
            <w:pPr>
              <w:spacing w:before="20" w:after="20"/>
              <w:jc w:val="center"/>
              <w:rPr>
                <w:bCs/>
                <w:sz w:val="23"/>
                <w:szCs w:val="23"/>
              </w:rPr>
            </w:pPr>
            <w:r w:rsidRPr="00401899">
              <w:rPr>
                <w:bCs/>
                <w:sz w:val="23"/>
                <w:szCs w:val="23"/>
              </w:rPr>
              <w:t>71 087</w:t>
            </w:r>
          </w:p>
        </w:tc>
        <w:tc>
          <w:tcPr>
            <w:tcW w:w="1531" w:type="dxa"/>
            <w:vAlign w:val="center"/>
          </w:tcPr>
          <w:p w14:paraId="31F30A60" w14:textId="77777777" w:rsidR="00946F80" w:rsidRPr="00401899" w:rsidRDefault="00000000" w:rsidP="00927BE3">
            <w:pPr>
              <w:spacing w:before="20" w:after="20"/>
              <w:jc w:val="center"/>
              <w:rPr>
                <w:bCs/>
                <w:sz w:val="23"/>
                <w:szCs w:val="23"/>
              </w:rPr>
            </w:pPr>
            <w:r w:rsidRPr="00401899">
              <w:rPr>
                <w:bCs/>
                <w:sz w:val="23"/>
                <w:szCs w:val="23"/>
              </w:rPr>
              <w:t>86</w:t>
            </w:r>
          </w:p>
        </w:tc>
      </w:tr>
      <w:tr w:rsidR="00B461A0" w14:paraId="394BA024" w14:textId="77777777" w:rsidTr="002C3E06">
        <w:tc>
          <w:tcPr>
            <w:tcW w:w="851" w:type="dxa"/>
            <w:vAlign w:val="center"/>
          </w:tcPr>
          <w:p w14:paraId="1946F9E2" w14:textId="77777777" w:rsidR="0043577E" w:rsidRPr="00401899" w:rsidRDefault="00000000" w:rsidP="00927BE3">
            <w:pPr>
              <w:spacing w:before="20" w:after="20"/>
              <w:rPr>
                <w:sz w:val="23"/>
                <w:szCs w:val="23"/>
                <w:lang w:eastAsia="en-US"/>
              </w:rPr>
            </w:pPr>
            <w:r w:rsidRPr="00401899">
              <w:rPr>
                <w:sz w:val="23"/>
                <w:szCs w:val="23"/>
                <w:lang w:eastAsia="en-US"/>
              </w:rPr>
              <w:t>1.</w:t>
            </w:r>
            <w:r w:rsidR="00946F80" w:rsidRPr="00401899">
              <w:rPr>
                <w:sz w:val="23"/>
                <w:szCs w:val="23"/>
                <w:lang w:eastAsia="en-US"/>
              </w:rPr>
              <w:t>5</w:t>
            </w:r>
            <w:r w:rsidRPr="00401899">
              <w:rPr>
                <w:sz w:val="23"/>
                <w:szCs w:val="23"/>
                <w:lang w:eastAsia="en-US"/>
              </w:rPr>
              <w:t>.</w:t>
            </w:r>
          </w:p>
        </w:tc>
        <w:tc>
          <w:tcPr>
            <w:tcW w:w="4394" w:type="dxa"/>
            <w:vAlign w:val="center"/>
          </w:tcPr>
          <w:p w14:paraId="52ED07ED" w14:textId="77777777" w:rsidR="0043577E" w:rsidRPr="00401899" w:rsidRDefault="00000000" w:rsidP="00927BE3">
            <w:pPr>
              <w:spacing w:before="20" w:after="20"/>
              <w:rPr>
                <w:sz w:val="23"/>
                <w:szCs w:val="23"/>
                <w:lang w:eastAsia="en-US"/>
              </w:rPr>
            </w:pPr>
            <w:r w:rsidRPr="00401899">
              <w:rPr>
                <w:sz w:val="23"/>
                <w:szCs w:val="23"/>
                <w:lang w:eastAsia="en-US"/>
              </w:rPr>
              <w:t>Transferti</w:t>
            </w:r>
          </w:p>
        </w:tc>
        <w:tc>
          <w:tcPr>
            <w:tcW w:w="1559" w:type="dxa"/>
            <w:vAlign w:val="center"/>
          </w:tcPr>
          <w:p w14:paraId="6A55EB1B"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10 893 073</w:t>
            </w:r>
          </w:p>
        </w:tc>
        <w:tc>
          <w:tcPr>
            <w:tcW w:w="1531" w:type="dxa"/>
            <w:vAlign w:val="center"/>
          </w:tcPr>
          <w:p w14:paraId="7D296D1B" w14:textId="77777777" w:rsidR="0043577E" w:rsidRPr="00401899" w:rsidRDefault="00000000" w:rsidP="00927BE3">
            <w:pPr>
              <w:spacing w:before="20" w:after="20"/>
              <w:jc w:val="center"/>
              <w:rPr>
                <w:sz w:val="23"/>
                <w:szCs w:val="23"/>
                <w:lang w:eastAsia="en-US"/>
              </w:rPr>
            </w:pPr>
            <w:r w:rsidRPr="00401899">
              <w:rPr>
                <w:bCs/>
                <w:sz w:val="23"/>
                <w:szCs w:val="23"/>
              </w:rPr>
              <w:t>11 777 618</w:t>
            </w:r>
          </w:p>
        </w:tc>
      </w:tr>
      <w:tr w:rsidR="00B461A0" w14:paraId="0BE69E9B" w14:textId="77777777" w:rsidTr="002C3E06">
        <w:tc>
          <w:tcPr>
            <w:tcW w:w="851" w:type="dxa"/>
            <w:vAlign w:val="center"/>
          </w:tcPr>
          <w:p w14:paraId="254B5E52" w14:textId="77777777" w:rsidR="0043577E" w:rsidRPr="00401899" w:rsidRDefault="00000000" w:rsidP="00927BE3">
            <w:pPr>
              <w:spacing w:before="20" w:after="20"/>
              <w:rPr>
                <w:b/>
                <w:sz w:val="23"/>
                <w:szCs w:val="23"/>
                <w:lang w:eastAsia="en-US"/>
              </w:rPr>
            </w:pPr>
            <w:r w:rsidRPr="00401899">
              <w:rPr>
                <w:b/>
                <w:sz w:val="23"/>
                <w:szCs w:val="23"/>
                <w:lang w:eastAsia="en-US"/>
              </w:rPr>
              <w:t>2.</w:t>
            </w:r>
          </w:p>
        </w:tc>
        <w:tc>
          <w:tcPr>
            <w:tcW w:w="4394" w:type="dxa"/>
            <w:vAlign w:val="center"/>
          </w:tcPr>
          <w:p w14:paraId="576E3014" w14:textId="77777777" w:rsidR="0043577E" w:rsidRPr="00401899" w:rsidRDefault="00000000" w:rsidP="00927BE3">
            <w:pPr>
              <w:spacing w:before="20" w:after="20"/>
              <w:rPr>
                <w:b/>
                <w:sz w:val="23"/>
                <w:szCs w:val="23"/>
                <w:lang w:eastAsia="en-US"/>
              </w:rPr>
            </w:pPr>
            <w:r w:rsidRPr="00401899">
              <w:rPr>
                <w:b/>
                <w:sz w:val="23"/>
                <w:szCs w:val="23"/>
                <w:lang w:eastAsia="en-US"/>
              </w:rPr>
              <w:t>IZDEVUMI</w:t>
            </w:r>
          </w:p>
        </w:tc>
        <w:tc>
          <w:tcPr>
            <w:tcW w:w="1559" w:type="dxa"/>
            <w:vAlign w:val="center"/>
          </w:tcPr>
          <w:p w14:paraId="39374343" w14:textId="77777777" w:rsidR="0043577E" w:rsidRPr="00401899" w:rsidRDefault="00000000" w:rsidP="00927BE3">
            <w:pPr>
              <w:spacing w:before="20" w:after="20"/>
              <w:jc w:val="center"/>
              <w:rPr>
                <w:b/>
                <w:sz w:val="23"/>
                <w:szCs w:val="23"/>
                <w:lang w:eastAsia="en-US"/>
              </w:rPr>
            </w:pPr>
            <w:r w:rsidRPr="00401899">
              <w:rPr>
                <w:b/>
                <w:sz w:val="23"/>
                <w:szCs w:val="23"/>
                <w:lang w:eastAsia="en-US"/>
              </w:rPr>
              <w:t>54 328 598</w:t>
            </w:r>
          </w:p>
        </w:tc>
        <w:tc>
          <w:tcPr>
            <w:tcW w:w="1531" w:type="dxa"/>
            <w:vAlign w:val="center"/>
          </w:tcPr>
          <w:p w14:paraId="181C2C92" w14:textId="77777777" w:rsidR="0043577E" w:rsidRPr="00401899" w:rsidRDefault="00000000" w:rsidP="00927BE3">
            <w:pPr>
              <w:spacing w:before="20" w:after="20"/>
              <w:jc w:val="center"/>
              <w:rPr>
                <w:b/>
                <w:sz w:val="23"/>
                <w:szCs w:val="23"/>
                <w:lang w:eastAsia="en-US"/>
              </w:rPr>
            </w:pPr>
            <w:r w:rsidRPr="00401899">
              <w:rPr>
                <w:b/>
                <w:bCs/>
                <w:sz w:val="23"/>
                <w:szCs w:val="23"/>
              </w:rPr>
              <w:t>44 361 363</w:t>
            </w:r>
          </w:p>
        </w:tc>
      </w:tr>
      <w:tr w:rsidR="00B461A0" w14:paraId="1CC1D1B2" w14:textId="77777777" w:rsidTr="002C3E06">
        <w:tc>
          <w:tcPr>
            <w:tcW w:w="851" w:type="dxa"/>
            <w:vAlign w:val="center"/>
          </w:tcPr>
          <w:p w14:paraId="295F5150" w14:textId="77777777" w:rsidR="0043577E" w:rsidRPr="00401899" w:rsidRDefault="00000000" w:rsidP="00927BE3">
            <w:pPr>
              <w:spacing w:before="20" w:after="20"/>
              <w:rPr>
                <w:sz w:val="23"/>
                <w:szCs w:val="23"/>
                <w:lang w:eastAsia="en-US"/>
              </w:rPr>
            </w:pPr>
            <w:r w:rsidRPr="00401899">
              <w:rPr>
                <w:sz w:val="23"/>
                <w:szCs w:val="23"/>
                <w:lang w:eastAsia="en-US"/>
              </w:rPr>
              <w:t>2.1.</w:t>
            </w:r>
          </w:p>
        </w:tc>
        <w:tc>
          <w:tcPr>
            <w:tcW w:w="4394" w:type="dxa"/>
            <w:vAlign w:val="center"/>
          </w:tcPr>
          <w:p w14:paraId="48BF3BF5" w14:textId="77777777" w:rsidR="0043577E" w:rsidRPr="00401899" w:rsidRDefault="00000000" w:rsidP="00927BE3">
            <w:pPr>
              <w:spacing w:before="20" w:after="20"/>
              <w:rPr>
                <w:sz w:val="23"/>
                <w:szCs w:val="23"/>
                <w:lang w:eastAsia="en-US"/>
              </w:rPr>
            </w:pPr>
            <w:r w:rsidRPr="00401899">
              <w:rPr>
                <w:sz w:val="23"/>
                <w:szCs w:val="23"/>
                <w:lang w:eastAsia="en-US"/>
              </w:rPr>
              <w:t>Uzturēšanas izdevumi (kopā), t.sk.:</w:t>
            </w:r>
          </w:p>
        </w:tc>
        <w:tc>
          <w:tcPr>
            <w:tcW w:w="1559" w:type="dxa"/>
            <w:vAlign w:val="center"/>
          </w:tcPr>
          <w:p w14:paraId="6B6C144C"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47 590 135</w:t>
            </w:r>
          </w:p>
        </w:tc>
        <w:tc>
          <w:tcPr>
            <w:tcW w:w="1531" w:type="dxa"/>
            <w:vAlign w:val="center"/>
          </w:tcPr>
          <w:p w14:paraId="2C538FD6" w14:textId="77777777" w:rsidR="0043577E" w:rsidRPr="00401899" w:rsidRDefault="00000000" w:rsidP="00927BE3">
            <w:pPr>
              <w:spacing w:before="20" w:after="20"/>
              <w:jc w:val="center"/>
              <w:rPr>
                <w:sz w:val="23"/>
                <w:szCs w:val="23"/>
                <w:lang w:eastAsia="en-US"/>
              </w:rPr>
            </w:pPr>
            <w:r w:rsidRPr="00401899">
              <w:rPr>
                <w:bCs/>
                <w:sz w:val="23"/>
                <w:szCs w:val="23"/>
              </w:rPr>
              <w:t>40 838 287</w:t>
            </w:r>
          </w:p>
        </w:tc>
      </w:tr>
      <w:tr w:rsidR="00B461A0" w14:paraId="55DD7D0A" w14:textId="77777777" w:rsidTr="002C3E06">
        <w:tc>
          <w:tcPr>
            <w:tcW w:w="851" w:type="dxa"/>
            <w:vAlign w:val="center"/>
          </w:tcPr>
          <w:p w14:paraId="5296620B" w14:textId="77777777" w:rsidR="0043577E" w:rsidRPr="00401899" w:rsidRDefault="00000000" w:rsidP="00927BE3">
            <w:pPr>
              <w:spacing w:before="20" w:after="20"/>
              <w:jc w:val="right"/>
              <w:rPr>
                <w:i/>
                <w:sz w:val="23"/>
                <w:szCs w:val="23"/>
                <w:lang w:eastAsia="en-US"/>
              </w:rPr>
            </w:pPr>
            <w:r w:rsidRPr="00401899">
              <w:rPr>
                <w:i/>
                <w:sz w:val="23"/>
                <w:szCs w:val="23"/>
                <w:lang w:eastAsia="en-US"/>
              </w:rPr>
              <w:t>2.1.1.</w:t>
            </w:r>
          </w:p>
        </w:tc>
        <w:tc>
          <w:tcPr>
            <w:tcW w:w="4394" w:type="dxa"/>
            <w:vAlign w:val="center"/>
          </w:tcPr>
          <w:p w14:paraId="6E3C2BAA" w14:textId="77777777" w:rsidR="0043577E" w:rsidRPr="00401899" w:rsidRDefault="00000000" w:rsidP="00927BE3">
            <w:pPr>
              <w:spacing w:before="20" w:after="20"/>
              <w:jc w:val="right"/>
              <w:rPr>
                <w:i/>
                <w:sz w:val="23"/>
                <w:szCs w:val="23"/>
                <w:lang w:eastAsia="en-US"/>
              </w:rPr>
            </w:pPr>
            <w:r w:rsidRPr="00401899">
              <w:rPr>
                <w:i/>
                <w:sz w:val="23"/>
                <w:szCs w:val="23"/>
                <w:lang w:eastAsia="en-US"/>
              </w:rPr>
              <w:t>kārtējie izdevumi</w:t>
            </w:r>
          </w:p>
        </w:tc>
        <w:tc>
          <w:tcPr>
            <w:tcW w:w="1559" w:type="dxa"/>
            <w:vAlign w:val="center"/>
          </w:tcPr>
          <w:p w14:paraId="156419A3"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36</w:t>
            </w:r>
            <w:r w:rsidR="00997E06" w:rsidRPr="00401899">
              <w:rPr>
                <w:bCs/>
                <w:sz w:val="23"/>
                <w:szCs w:val="23"/>
                <w:lang w:eastAsia="en-US"/>
              </w:rPr>
              <w:t xml:space="preserve"> </w:t>
            </w:r>
            <w:r w:rsidRPr="00401899">
              <w:rPr>
                <w:bCs/>
                <w:sz w:val="23"/>
                <w:szCs w:val="23"/>
                <w:lang w:eastAsia="en-US"/>
              </w:rPr>
              <w:t>015 571</w:t>
            </w:r>
          </w:p>
        </w:tc>
        <w:tc>
          <w:tcPr>
            <w:tcW w:w="1531" w:type="dxa"/>
            <w:vAlign w:val="center"/>
          </w:tcPr>
          <w:p w14:paraId="3C3845E0" w14:textId="77777777" w:rsidR="0043577E" w:rsidRPr="00401899" w:rsidRDefault="00000000" w:rsidP="00927BE3">
            <w:pPr>
              <w:spacing w:before="20" w:after="20"/>
              <w:jc w:val="center"/>
              <w:rPr>
                <w:sz w:val="23"/>
                <w:szCs w:val="23"/>
                <w:lang w:eastAsia="en-US"/>
              </w:rPr>
            </w:pPr>
            <w:r w:rsidRPr="00401899">
              <w:rPr>
                <w:bCs/>
                <w:sz w:val="23"/>
                <w:szCs w:val="23"/>
              </w:rPr>
              <w:t>32 362 171</w:t>
            </w:r>
          </w:p>
        </w:tc>
      </w:tr>
      <w:tr w:rsidR="00B461A0" w14:paraId="036737E6" w14:textId="77777777" w:rsidTr="002C3E06">
        <w:tc>
          <w:tcPr>
            <w:tcW w:w="851" w:type="dxa"/>
            <w:vAlign w:val="center"/>
          </w:tcPr>
          <w:p w14:paraId="2D12BA3B" w14:textId="77777777" w:rsidR="0043577E" w:rsidRPr="00401899" w:rsidRDefault="00000000" w:rsidP="00927BE3">
            <w:pPr>
              <w:spacing w:before="20" w:after="20"/>
              <w:jc w:val="right"/>
              <w:rPr>
                <w:i/>
                <w:sz w:val="23"/>
                <w:szCs w:val="23"/>
                <w:lang w:eastAsia="en-US"/>
              </w:rPr>
            </w:pPr>
            <w:r w:rsidRPr="00401899">
              <w:rPr>
                <w:i/>
                <w:sz w:val="23"/>
                <w:szCs w:val="23"/>
                <w:lang w:eastAsia="en-US"/>
              </w:rPr>
              <w:t>2.1.2.</w:t>
            </w:r>
          </w:p>
        </w:tc>
        <w:tc>
          <w:tcPr>
            <w:tcW w:w="4394" w:type="dxa"/>
            <w:vAlign w:val="center"/>
          </w:tcPr>
          <w:p w14:paraId="427F3BDB" w14:textId="77777777" w:rsidR="0043577E" w:rsidRPr="00401899" w:rsidRDefault="00000000" w:rsidP="00927BE3">
            <w:pPr>
              <w:spacing w:before="20" w:after="20"/>
              <w:jc w:val="right"/>
              <w:rPr>
                <w:i/>
                <w:sz w:val="23"/>
                <w:szCs w:val="23"/>
                <w:lang w:eastAsia="en-US"/>
              </w:rPr>
            </w:pPr>
            <w:r w:rsidRPr="00401899">
              <w:rPr>
                <w:i/>
                <w:sz w:val="23"/>
                <w:szCs w:val="23"/>
                <w:lang w:eastAsia="en-US"/>
              </w:rPr>
              <w:t>procentu izdevumi</w:t>
            </w:r>
          </w:p>
        </w:tc>
        <w:tc>
          <w:tcPr>
            <w:tcW w:w="1559" w:type="dxa"/>
            <w:vAlign w:val="center"/>
          </w:tcPr>
          <w:p w14:paraId="262812E8"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2 129 584</w:t>
            </w:r>
          </w:p>
        </w:tc>
        <w:tc>
          <w:tcPr>
            <w:tcW w:w="1531" w:type="dxa"/>
            <w:vAlign w:val="center"/>
          </w:tcPr>
          <w:p w14:paraId="6A6A19A8" w14:textId="77777777" w:rsidR="0043577E" w:rsidRPr="00401899" w:rsidRDefault="00000000" w:rsidP="00927BE3">
            <w:pPr>
              <w:spacing w:before="20" w:after="20"/>
              <w:jc w:val="center"/>
              <w:rPr>
                <w:sz w:val="23"/>
                <w:szCs w:val="23"/>
                <w:lang w:eastAsia="en-US"/>
              </w:rPr>
            </w:pPr>
            <w:r w:rsidRPr="00401899">
              <w:rPr>
                <w:bCs/>
                <w:sz w:val="23"/>
                <w:szCs w:val="23"/>
              </w:rPr>
              <w:t>1 224 462</w:t>
            </w:r>
          </w:p>
        </w:tc>
      </w:tr>
      <w:tr w:rsidR="00B461A0" w14:paraId="12404577" w14:textId="77777777" w:rsidTr="002C3E06">
        <w:tc>
          <w:tcPr>
            <w:tcW w:w="851" w:type="dxa"/>
            <w:vAlign w:val="center"/>
          </w:tcPr>
          <w:p w14:paraId="29D81B51" w14:textId="77777777" w:rsidR="0043577E" w:rsidRPr="00401899" w:rsidRDefault="00000000" w:rsidP="00927BE3">
            <w:pPr>
              <w:spacing w:before="20" w:after="20"/>
              <w:jc w:val="right"/>
              <w:rPr>
                <w:i/>
                <w:sz w:val="23"/>
                <w:szCs w:val="23"/>
                <w:lang w:eastAsia="en-US"/>
              </w:rPr>
            </w:pPr>
            <w:r w:rsidRPr="00401899">
              <w:rPr>
                <w:i/>
                <w:sz w:val="23"/>
                <w:szCs w:val="23"/>
                <w:lang w:eastAsia="en-US"/>
              </w:rPr>
              <w:t>2.1.3.</w:t>
            </w:r>
          </w:p>
        </w:tc>
        <w:tc>
          <w:tcPr>
            <w:tcW w:w="4394" w:type="dxa"/>
            <w:vAlign w:val="center"/>
          </w:tcPr>
          <w:p w14:paraId="629CC512" w14:textId="77777777" w:rsidR="0043577E" w:rsidRPr="00401899" w:rsidRDefault="00000000" w:rsidP="00927BE3">
            <w:pPr>
              <w:spacing w:before="20" w:after="20"/>
              <w:jc w:val="right"/>
              <w:rPr>
                <w:i/>
                <w:sz w:val="23"/>
                <w:szCs w:val="23"/>
                <w:lang w:eastAsia="en-US"/>
              </w:rPr>
            </w:pPr>
            <w:r w:rsidRPr="00401899">
              <w:rPr>
                <w:i/>
                <w:sz w:val="23"/>
                <w:szCs w:val="23"/>
                <w:lang w:eastAsia="en-US"/>
              </w:rPr>
              <w:t>dotācijas un sociālie pabalsti</w:t>
            </w:r>
          </w:p>
        </w:tc>
        <w:tc>
          <w:tcPr>
            <w:tcW w:w="1559" w:type="dxa"/>
            <w:vAlign w:val="center"/>
          </w:tcPr>
          <w:p w14:paraId="33412ACB"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1 481 939</w:t>
            </w:r>
          </w:p>
        </w:tc>
        <w:tc>
          <w:tcPr>
            <w:tcW w:w="1531" w:type="dxa"/>
            <w:vAlign w:val="center"/>
          </w:tcPr>
          <w:p w14:paraId="66136CC2" w14:textId="77777777" w:rsidR="0043577E" w:rsidRPr="00401899" w:rsidRDefault="00000000" w:rsidP="00927BE3">
            <w:pPr>
              <w:spacing w:before="20" w:after="20"/>
              <w:jc w:val="center"/>
              <w:rPr>
                <w:sz w:val="23"/>
                <w:szCs w:val="23"/>
                <w:lang w:eastAsia="en-US"/>
              </w:rPr>
            </w:pPr>
            <w:r w:rsidRPr="00401899">
              <w:rPr>
                <w:bCs/>
                <w:sz w:val="23"/>
                <w:szCs w:val="23"/>
              </w:rPr>
              <w:t>1 475 976</w:t>
            </w:r>
          </w:p>
        </w:tc>
      </w:tr>
      <w:tr w:rsidR="00B461A0" w14:paraId="5BCE6E99" w14:textId="77777777" w:rsidTr="002C3E06">
        <w:tc>
          <w:tcPr>
            <w:tcW w:w="851" w:type="dxa"/>
            <w:vAlign w:val="center"/>
          </w:tcPr>
          <w:p w14:paraId="46B5AACA" w14:textId="77777777" w:rsidR="0043577E" w:rsidRPr="00401899" w:rsidRDefault="00000000" w:rsidP="00927BE3">
            <w:pPr>
              <w:spacing w:before="20" w:after="20"/>
              <w:jc w:val="right"/>
              <w:rPr>
                <w:i/>
                <w:sz w:val="23"/>
                <w:szCs w:val="23"/>
                <w:lang w:eastAsia="en-US"/>
              </w:rPr>
            </w:pPr>
            <w:r w:rsidRPr="00401899">
              <w:rPr>
                <w:i/>
                <w:sz w:val="23"/>
                <w:szCs w:val="23"/>
                <w:lang w:eastAsia="en-US"/>
              </w:rPr>
              <w:t>2.1.4.</w:t>
            </w:r>
          </w:p>
        </w:tc>
        <w:tc>
          <w:tcPr>
            <w:tcW w:w="4394" w:type="dxa"/>
            <w:vAlign w:val="center"/>
          </w:tcPr>
          <w:p w14:paraId="4265E8F1" w14:textId="77777777" w:rsidR="0043577E" w:rsidRPr="00401899" w:rsidRDefault="00000000" w:rsidP="00927BE3">
            <w:pPr>
              <w:spacing w:before="20" w:after="20"/>
              <w:jc w:val="right"/>
              <w:rPr>
                <w:i/>
                <w:sz w:val="23"/>
                <w:szCs w:val="23"/>
                <w:lang w:eastAsia="en-US"/>
              </w:rPr>
            </w:pPr>
            <w:r w:rsidRPr="00401899">
              <w:rPr>
                <w:i/>
                <w:sz w:val="23"/>
                <w:szCs w:val="23"/>
                <w:lang w:eastAsia="en-US"/>
              </w:rPr>
              <w:t>uzturēšanas izdevumu transferti</w:t>
            </w:r>
          </w:p>
        </w:tc>
        <w:tc>
          <w:tcPr>
            <w:tcW w:w="1559" w:type="dxa"/>
            <w:vAlign w:val="center"/>
          </w:tcPr>
          <w:p w14:paraId="5AA62C0F"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7 963 041</w:t>
            </w:r>
          </w:p>
        </w:tc>
        <w:tc>
          <w:tcPr>
            <w:tcW w:w="1531" w:type="dxa"/>
            <w:shd w:val="clear" w:color="auto" w:fill="auto"/>
            <w:vAlign w:val="center"/>
          </w:tcPr>
          <w:p w14:paraId="33F5125E" w14:textId="77777777" w:rsidR="0043577E" w:rsidRPr="00401899" w:rsidRDefault="00000000" w:rsidP="00927BE3">
            <w:pPr>
              <w:spacing w:before="20" w:after="20"/>
              <w:jc w:val="center"/>
              <w:rPr>
                <w:sz w:val="23"/>
                <w:szCs w:val="23"/>
                <w:lang w:eastAsia="en-US"/>
              </w:rPr>
            </w:pPr>
            <w:r w:rsidRPr="00401899">
              <w:rPr>
                <w:bCs/>
                <w:sz w:val="23"/>
                <w:szCs w:val="23"/>
              </w:rPr>
              <w:t>5 775 678</w:t>
            </w:r>
          </w:p>
        </w:tc>
      </w:tr>
      <w:tr w:rsidR="00B461A0" w14:paraId="2756F673" w14:textId="77777777" w:rsidTr="002C3E06">
        <w:tc>
          <w:tcPr>
            <w:tcW w:w="851" w:type="dxa"/>
            <w:vAlign w:val="center"/>
          </w:tcPr>
          <w:p w14:paraId="1975C43E" w14:textId="77777777" w:rsidR="0043577E" w:rsidRPr="00401899" w:rsidRDefault="00000000" w:rsidP="00927BE3">
            <w:pPr>
              <w:spacing w:before="20" w:after="20"/>
              <w:rPr>
                <w:sz w:val="23"/>
                <w:szCs w:val="23"/>
                <w:lang w:eastAsia="en-US"/>
              </w:rPr>
            </w:pPr>
            <w:r w:rsidRPr="00401899">
              <w:rPr>
                <w:sz w:val="23"/>
                <w:szCs w:val="23"/>
                <w:lang w:eastAsia="en-US"/>
              </w:rPr>
              <w:t>2.2.</w:t>
            </w:r>
          </w:p>
        </w:tc>
        <w:tc>
          <w:tcPr>
            <w:tcW w:w="4394" w:type="dxa"/>
            <w:vAlign w:val="center"/>
          </w:tcPr>
          <w:p w14:paraId="55F63E23" w14:textId="77777777" w:rsidR="0043577E" w:rsidRPr="00401899" w:rsidRDefault="00000000" w:rsidP="00927BE3">
            <w:pPr>
              <w:spacing w:before="20" w:after="20"/>
              <w:rPr>
                <w:sz w:val="23"/>
                <w:szCs w:val="23"/>
                <w:lang w:eastAsia="en-US"/>
              </w:rPr>
            </w:pPr>
            <w:r w:rsidRPr="00401899">
              <w:rPr>
                <w:sz w:val="23"/>
                <w:szCs w:val="23"/>
                <w:lang w:eastAsia="en-US"/>
              </w:rPr>
              <w:t>Izdevumi kapitālieguldījumiem</w:t>
            </w:r>
          </w:p>
        </w:tc>
        <w:tc>
          <w:tcPr>
            <w:tcW w:w="1559" w:type="dxa"/>
            <w:vAlign w:val="center"/>
          </w:tcPr>
          <w:p w14:paraId="62BAA6B8"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 xml:space="preserve"> 6</w:t>
            </w:r>
            <w:r w:rsidR="007B1932" w:rsidRPr="00401899">
              <w:rPr>
                <w:bCs/>
                <w:sz w:val="23"/>
                <w:szCs w:val="23"/>
                <w:lang w:eastAsia="en-US"/>
              </w:rPr>
              <w:t> 738 463</w:t>
            </w:r>
          </w:p>
        </w:tc>
        <w:tc>
          <w:tcPr>
            <w:tcW w:w="1531" w:type="dxa"/>
            <w:vAlign w:val="center"/>
          </w:tcPr>
          <w:p w14:paraId="2D9AD12A" w14:textId="77777777" w:rsidR="0043577E" w:rsidRPr="00401899" w:rsidRDefault="00000000" w:rsidP="00927BE3">
            <w:pPr>
              <w:spacing w:before="20" w:after="20"/>
              <w:jc w:val="center"/>
              <w:rPr>
                <w:sz w:val="23"/>
                <w:szCs w:val="23"/>
                <w:lang w:eastAsia="en-US"/>
              </w:rPr>
            </w:pPr>
            <w:r w:rsidRPr="00401899">
              <w:rPr>
                <w:bCs/>
                <w:sz w:val="23"/>
                <w:szCs w:val="23"/>
              </w:rPr>
              <w:t>`3 523 076</w:t>
            </w:r>
          </w:p>
        </w:tc>
      </w:tr>
      <w:tr w:rsidR="00B461A0" w14:paraId="04D9A1D4" w14:textId="77777777" w:rsidTr="002C3E06">
        <w:tc>
          <w:tcPr>
            <w:tcW w:w="851" w:type="dxa"/>
            <w:vAlign w:val="center"/>
          </w:tcPr>
          <w:p w14:paraId="4E396A79" w14:textId="77777777" w:rsidR="0043577E" w:rsidRPr="00401899" w:rsidRDefault="00000000" w:rsidP="00927BE3">
            <w:pPr>
              <w:spacing w:before="20" w:after="20"/>
              <w:rPr>
                <w:b/>
                <w:sz w:val="23"/>
                <w:szCs w:val="23"/>
                <w:lang w:eastAsia="en-US"/>
              </w:rPr>
            </w:pPr>
            <w:r w:rsidRPr="00401899">
              <w:rPr>
                <w:b/>
                <w:sz w:val="23"/>
                <w:szCs w:val="23"/>
                <w:lang w:eastAsia="en-US"/>
              </w:rPr>
              <w:t>3.</w:t>
            </w:r>
          </w:p>
        </w:tc>
        <w:tc>
          <w:tcPr>
            <w:tcW w:w="4394" w:type="dxa"/>
            <w:vAlign w:val="center"/>
          </w:tcPr>
          <w:p w14:paraId="0BB695DA" w14:textId="77777777" w:rsidR="0043577E" w:rsidRPr="00401899" w:rsidRDefault="00000000" w:rsidP="00927BE3">
            <w:pPr>
              <w:spacing w:before="20" w:after="20"/>
              <w:rPr>
                <w:b/>
                <w:sz w:val="23"/>
                <w:szCs w:val="23"/>
                <w:lang w:eastAsia="en-US"/>
              </w:rPr>
            </w:pPr>
            <w:r w:rsidRPr="00401899">
              <w:rPr>
                <w:b/>
                <w:sz w:val="23"/>
                <w:szCs w:val="23"/>
                <w:lang w:eastAsia="en-US"/>
              </w:rPr>
              <w:t>FINANSĒŠANA</w:t>
            </w:r>
          </w:p>
        </w:tc>
        <w:tc>
          <w:tcPr>
            <w:tcW w:w="1559" w:type="dxa"/>
            <w:vAlign w:val="center"/>
          </w:tcPr>
          <w:p w14:paraId="769F8344" w14:textId="77777777" w:rsidR="0043577E" w:rsidRPr="00401899" w:rsidRDefault="0043577E" w:rsidP="00927BE3">
            <w:pPr>
              <w:spacing w:before="20" w:after="20"/>
              <w:jc w:val="center"/>
              <w:rPr>
                <w:bCs/>
                <w:sz w:val="23"/>
                <w:szCs w:val="23"/>
                <w:lang w:eastAsia="en-US"/>
              </w:rPr>
            </w:pPr>
          </w:p>
        </w:tc>
        <w:tc>
          <w:tcPr>
            <w:tcW w:w="1531" w:type="dxa"/>
            <w:vAlign w:val="center"/>
          </w:tcPr>
          <w:p w14:paraId="607BB4F2" w14:textId="77777777" w:rsidR="0043577E" w:rsidRPr="00401899" w:rsidRDefault="0043577E" w:rsidP="00927BE3">
            <w:pPr>
              <w:spacing w:before="20" w:after="20"/>
              <w:jc w:val="center"/>
              <w:rPr>
                <w:b/>
                <w:sz w:val="23"/>
                <w:szCs w:val="23"/>
                <w:lang w:eastAsia="en-US"/>
              </w:rPr>
            </w:pPr>
          </w:p>
        </w:tc>
      </w:tr>
      <w:tr w:rsidR="00B461A0" w14:paraId="5328ACA3" w14:textId="77777777" w:rsidTr="002C3E06">
        <w:tc>
          <w:tcPr>
            <w:tcW w:w="851" w:type="dxa"/>
            <w:vAlign w:val="center"/>
          </w:tcPr>
          <w:p w14:paraId="2C21E36F" w14:textId="77777777" w:rsidR="0043577E" w:rsidRPr="00401899" w:rsidRDefault="00000000" w:rsidP="00927BE3">
            <w:pPr>
              <w:spacing w:before="20" w:after="20"/>
              <w:rPr>
                <w:sz w:val="23"/>
                <w:szCs w:val="23"/>
                <w:lang w:eastAsia="en-US"/>
              </w:rPr>
            </w:pPr>
            <w:r w:rsidRPr="00401899">
              <w:rPr>
                <w:sz w:val="23"/>
                <w:szCs w:val="23"/>
                <w:lang w:eastAsia="en-US"/>
              </w:rPr>
              <w:t>3.1.</w:t>
            </w:r>
          </w:p>
        </w:tc>
        <w:tc>
          <w:tcPr>
            <w:tcW w:w="4394" w:type="dxa"/>
            <w:vAlign w:val="center"/>
          </w:tcPr>
          <w:p w14:paraId="2B1EF39D" w14:textId="77777777" w:rsidR="0043577E" w:rsidRPr="00401899" w:rsidRDefault="00000000" w:rsidP="00927BE3">
            <w:pPr>
              <w:spacing w:before="20" w:after="20"/>
              <w:rPr>
                <w:sz w:val="23"/>
                <w:szCs w:val="23"/>
                <w:lang w:eastAsia="en-US"/>
              </w:rPr>
            </w:pPr>
            <w:r w:rsidRPr="00401899">
              <w:rPr>
                <w:sz w:val="23"/>
                <w:szCs w:val="23"/>
                <w:lang w:eastAsia="en-US"/>
              </w:rPr>
              <w:t>Līdzekļu atlikums gada sākumā</w:t>
            </w:r>
          </w:p>
        </w:tc>
        <w:tc>
          <w:tcPr>
            <w:tcW w:w="1559" w:type="dxa"/>
            <w:shd w:val="clear" w:color="auto" w:fill="auto"/>
            <w:vAlign w:val="center"/>
          </w:tcPr>
          <w:p w14:paraId="5D74A327" w14:textId="77777777" w:rsidR="0043577E" w:rsidRPr="00401899" w:rsidRDefault="00000000" w:rsidP="00927BE3">
            <w:pPr>
              <w:spacing w:before="20" w:after="20"/>
              <w:jc w:val="center"/>
              <w:rPr>
                <w:b/>
                <w:sz w:val="23"/>
                <w:szCs w:val="23"/>
                <w:lang w:eastAsia="en-US"/>
              </w:rPr>
            </w:pPr>
            <w:r w:rsidRPr="00401899">
              <w:rPr>
                <w:b/>
                <w:sz w:val="23"/>
                <w:szCs w:val="23"/>
                <w:lang w:eastAsia="en-US"/>
              </w:rPr>
              <w:t>9 755 067</w:t>
            </w:r>
          </w:p>
        </w:tc>
        <w:tc>
          <w:tcPr>
            <w:tcW w:w="1531" w:type="dxa"/>
            <w:shd w:val="clear" w:color="auto" w:fill="auto"/>
            <w:vAlign w:val="center"/>
          </w:tcPr>
          <w:p w14:paraId="5EA3F631" w14:textId="77777777" w:rsidR="0043577E" w:rsidRPr="00401899" w:rsidRDefault="00000000" w:rsidP="00927BE3">
            <w:pPr>
              <w:spacing w:before="20" w:after="20"/>
              <w:jc w:val="center"/>
              <w:rPr>
                <w:b/>
                <w:sz w:val="23"/>
                <w:szCs w:val="23"/>
                <w:lang w:eastAsia="en-US"/>
              </w:rPr>
            </w:pPr>
            <w:r w:rsidRPr="00401899">
              <w:rPr>
                <w:bCs/>
                <w:sz w:val="23"/>
                <w:szCs w:val="23"/>
              </w:rPr>
              <w:t>7 743 076</w:t>
            </w:r>
          </w:p>
        </w:tc>
      </w:tr>
      <w:tr w:rsidR="00B461A0" w14:paraId="5B7484A0" w14:textId="77777777" w:rsidTr="002C3E06">
        <w:tc>
          <w:tcPr>
            <w:tcW w:w="851" w:type="dxa"/>
            <w:vAlign w:val="center"/>
          </w:tcPr>
          <w:p w14:paraId="5A73C633" w14:textId="77777777" w:rsidR="0043577E" w:rsidRPr="00401899" w:rsidRDefault="00000000" w:rsidP="00927BE3">
            <w:pPr>
              <w:spacing w:before="20" w:after="20"/>
              <w:rPr>
                <w:sz w:val="23"/>
                <w:szCs w:val="23"/>
                <w:lang w:eastAsia="en-US"/>
              </w:rPr>
            </w:pPr>
            <w:r w:rsidRPr="00401899">
              <w:rPr>
                <w:sz w:val="23"/>
                <w:szCs w:val="23"/>
                <w:lang w:eastAsia="en-US"/>
              </w:rPr>
              <w:t>3.2.</w:t>
            </w:r>
          </w:p>
        </w:tc>
        <w:tc>
          <w:tcPr>
            <w:tcW w:w="4394" w:type="dxa"/>
            <w:vAlign w:val="center"/>
          </w:tcPr>
          <w:p w14:paraId="26877C54" w14:textId="77777777" w:rsidR="0043577E" w:rsidRPr="00401899" w:rsidRDefault="00000000" w:rsidP="00927BE3">
            <w:pPr>
              <w:spacing w:before="20" w:after="20"/>
              <w:rPr>
                <w:sz w:val="23"/>
                <w:szCs w:val="23"/>
                <w:lang w:eastAsia="en-US"/>
              </w:rPr>
            </w:pPr>
            <w:r w:rsidRPr="00401899">
              <w:rPr>
                <w:sz w:val="23"/>
                <w:szCs w:val="23"/>
                <w:lang w:eastAsia="en-US"/>
              </w:rPr>
              <w:t>Saņemtie aizņēmumi</w:t>
            </w:r>
          </w:p>
        </w:tc>
        <w:tc>
          <w:tcPr>
            <w:tcW w:w="1559" w:type="dxa"/>
            <w:vAlign w:val="center"/>
          </w:tcPr>
          <w:p w14:paraId="36B96846"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644 371</w:t>
            </w:r>
          </w:p>
        </w:tc>
        <w:tc>
          <w:tcPr>
            <w:tcW w:w="1531" w:type="dxa"/>
            <w:vAlign w:val="center"/>
          </w:tcPr>
          <w:p w14:paraId="01E22365" w14:textId="77777777" w:rsidR="0043577E" w:rsidRPr="00401899" w:rsidRDefault="00000000" w:rsidP="00927BE3">
            <w:pPr>
              <w:spacing w:before="20" w:after="20"/>
              <w:jc w:val="center"/>
              <w:rPr>
                <w:sz w:val="23"/>
                <w:szCs w:val="23"/>
                <w:lang w:eastAsia="en-US"/>
              </w:rPr>
            </w:pPr>
            <w:r w:rsidRPr="00401899">
              <w:rPr>
                <w:bCs/>
                <w:sz w:val="23"/>
                <w:szCs w:val="23"/>
              </w:rPr>
              <w:t>1 415 146</w:t>
            </w:r>
          </w:p>
        </w:tc>
      </w:tr>
      <w:tr w:rsidR="00B461A0" w14:paraId="35229CBB" w14:textId="77777777" w:rsidTr="002C3E06">
        <w:tc>
          <w:tcPr>
            <w:tcW w:w="851" w:type="dxa"/>
            <w:vAlign w:val="center"/>
          </w:tcPr>
          <w:p w14:paraId="2010CB0A" w14:textId="77777777" w:rsidR="0043577E" w:rsidRPr="00401899" w:rsidRDefault="00000000" w:rsidP="00927BE3">
            <w:pPr>
              <w:spacing w:before="20" w:after="20"/>
              <w:rPr>
                <w:sz w:val="23"/>
                <w:szCs w:val="23"/>
                <w:lang w:eastAsia="en-US"/>
              </w:rPr>
            </w:pPr>
            <w:r w:rsidRPr="00401899">
              <w:rPr>
                <w:sz w:val="23"/>
                <w:szCs w:val="23"/>
                <w:lang w:eastAsia="en-US"/>
              </w:rPr>
              <w:t>3.3.</w:t>
            </w:r>
          </w:p>
        </w:tc>
        <w:tc>
          <w:tcPr>
            <w:tcW w:w="4394" w:type="dxa"/>
            <w:vAlign w:val="center"/>
          </w:tcPr>
          <w:p w14:paraId="3F4A121A" w14:textId="77777777" w:rsidR="0043577E" w:rsidRPr="00401899" w:rsidRDefault="00000000" w:rsidP="00927BE3">
            <w:pPr>
              <w:spacing w:before="20" w:after="20"/>
              <w:rPr>
                <w:sz w:val="23"/>
                <w:szCs w:val="23"/>
                <w:lang w:eastAsia="en-US"/>
              </w:rPr>
            </w:pPr>
            <w:r w:rsidRPr="00401899">
              <w:rPr>
                <w:sz w:val="23"/>
                <w:szCs w:val="23"/>
                <w:lang w:eastAsia="en-US"/>
              </w:rPr>
              <w:t>Ieguldījumi kapitālsabiedrību pamatkapitālā</w:t>
            </w:r>
          </w:p>
        </w:tc>
        <w:tc>
          <w:tcPr>
            <w:tcW w:w="1559" w:type="dxa"/>
            <w:vAlign w:val="center"/>
          </w:tcPr>
          <w:p w14:paraId="17A556A0"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6 880 536</w:t>
            </w:r>
          </w:p>
        </w:tc>
        <w:tc>
          <w:tcPr>
            <w:tcW w:w="1531" w:type="dxa"/>
            <w:shd w:val="clear" w:color="auto" w:fill="auto"/>
            <w:vAlign w:val="center"/>
          </w:tcPr>
          <w:p w14:paraId="3CF8F02C" w14:textId="77777777" w:rsidR="0043577E" w:rsidRPr="00401899" w:rsidRDefault="00000000" w:rsidP="00927BE3">
            <w:pPr>
              <w:spacing w:before="20" w:after="20"/>
              <w:jc w:val="center"/>
              <w:rPr>
                <w:sz w:val="23"/>
                <w:szCs w:val="23"/>
                <w:lang w:eastAsia="en-US"/>
              </w:rPr>
            </w:pPr>
            <w:r w:rsidRPr="00401899">
              <w:rPr>
                <w:bCs/>
                <w:sz w:val="23"/>
                <w:szCs w:val="23"/>
              </w:rPr>
              <w:t>150 000</w:t>
            </w:r>
          </w:p>
        </w:tc>
      </w:tr>
      <w:tr w:rsidR="00B461A0" w14:paraId="5282F3B5" w14:textId="77777777" w:rsidTr="002C3E06">
        <w:tc>
          <w:tcPr>
            <w:tcW w:w="851" w:type="dxa"/>
            <w:vAlign w:val="center"/>
          </w:tcPr>
          <w:p w14:paraId="0BE3761F" w14:textId="77777777" w:rsidR="0043577E" w:rsidRPr="00401899" w:rsidRDefault="00000000" w:rsidP="00927BE3">
            <w:pPr>
              <w:spacing w:before="20" w:after="20"/>
              <w:rPr>
                <w:sz w:val="23"/>
                <w:szCs w:val="23"/>
                <w:lang w:eastAsia="en-US"/>
              </w:rPr>
            </w:pPr>
            <w:r w:rsidRPr="00401899">
              <w:rPr>
                <w:sz w:val="23"/>
                <w:szCs w:val="23"/>
                <w:lang w:eastAsia="en-US"/>
              </w:rPr>
              <w:t>3.4.</w:t>
            </w:r>
          </w:p>
        </w:tc>
        <w:tc>
          <w:tcPr>
            <w:tcW w:w="4394" w:type="dxa"/>
            <w:vAlign w:val="center"/>
          </w:tcPr>
          <w:p w14:paraId="303741FA" w14:textId="77777777" w:rsidR="0043577E" w:rsidRPr="00401899" w:rsidRDefault="00000000" w:rsidP="00927BE3">
            <w:pPr>
              <w:spacing w:before="20" w:after="20"/>
              <w:rPr>
                <w:sz w:val="23"/>
                <w:szCs w:val="23"/>
                <w:lang w:eastAsia="en-US"/>
              </w:rPr>
            </w:pPr>
            <w:r w:rsidRPr="00401899">
              <w:rPr>
                <w:sz w:val="23"/>
                <w:szCs w:val="23"/>
                <w:lang w:eastAsia="en-US"/>
              </w:rPr>
              <w:t>Kredītu atmaksa</w:t>
            </w:r>
          </w:p>
        </w:tc>
        <w:tc>
          <w:tcPr>
            <w:tcW w:w="1559" w:type="dxa"/>
            <w:vAlign w:val="center"/>
          </w:tcPr>
          <w:p w14:paraId="52EAEEEF"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3 757 218</w:t>
            </w:r>
          </w:p>
        </w:tc>
        <w:tc>
          <w:tcPr>
            <w:tcW w:w="1531" w:type="dxa"/>
            <w:vAlign w:val="center"/>
          </w:tcPr>
          <w:p w14:paraId="19DD1BDF" w14:textId="77777777" w:rsidR="0043577E" w:rsidRPr="00401899" w:rsidRDefault="00000000" w:rsidP="00927BE3">
            <w:pPr>
              <w:spacing w:before="20" w:after="20"/>
              <w:jc w:val="center"/>
              <w:rPr>
                <w:sz w:val="23"/>
                <w:szCs w:val="23"/>
                <w:lang w:eastAsia="en-US"/>
              </w:rPr>
            </w:pPr>
            <w:r w:rsidRPr="00401899">
              <w:rPr>
                <w:bCs/>
                <w:sz w:val="23"/>
                <w:szCs w:val="23"/>
              </w:rPr>
              <w:t>3 584 831</w:t>
            </w:r>
          </w:p>
        </w:tc>
      </w:tr>
      <w:tr w:rsidR="00B461A0" w14:paraId="08174EF7" w14:textId="77777777" w:rsidTr="002C3E06">
        <w:tc>
          <w:tcPr>
            <w:tcW w:w="851" w:type="dxa"/>
            <w:vAlign w:val="center"/>
          </w:tcPr>
          <w:p w14:paraId="04CC3B5A" w14:textId="77777777" w:rsidR="0043577E" w:rsidRPr="00401899" w:rsidRDefault="00000000" w:rsidP="00927BE3">
            <w:pPr>
              <w:spacing w:before="20" w:after="20"/>
              <w:rPr>
                <w:sz w:val="23"/>
                <w:szCs w:val="23"/>
                <w:lang w:eastAsia="en-US"/>
              </w:rPr>
            </w:pPr>
            <w:r w:rsidRPr="00401899">
              <w:rPr>
                <w:sz w:val="23"/>
                <w:szCs w:val="23"/>
                <w:lang w:eastAsia="en-US"/>
              </w:rPr>
              <w:t>3.5.</w:t>
            </w:r>
          </w:p>
        </w:tc>
        <w:tc>
          <w:tcPr>
            <w:tcW w:w="4394" w:type="dxa"/>
            <w:vAlign w:val="center"/>
          </w:tcPr>
          <w:p w14:paraId="2A0DA1F2" w14:textId="77777777" w:rsidR="0043577E" w:rsidRPr="00401899" w:rsidRDefault="00000000" w:rsidP="00927BE3">
            <w:pPr>
              <w:spacing w:before="20" w:after="20"/>
              <w:rPr>
                <w:sz w:val="23"/>
                <w:szCs w:val="23"/>
                <w:lang w:eastAsia="en-US"/>
              </w:rPr>
            </w:pPr>
            <w:r w:rsidRPr="00401899">
              <w:rPr>
                <w:sz w:val="23"/>
                <w:szCs w:val="23"/>
                <w:lang w:eastAsia="en-US"/>
              </w:rPr>
              <w:t>Līdzekļu atlikums gada beigās</w:t>
            </w:r>
          </w:p>
        </w:tc>
        <w:tc>
          <w:tcPr>
            <w:tcW w:w="1559" w:type="dxa"/>
            <w:vAlign w:val="center"/>
          </w:tcPr>
          <w:p w14:paraId="680A87DE" w14:textId="77777777" w:rsidR="0043577E" w:rsidRPr="00401899" w:rsidRDefault="00000000" w:rsidP="00927BE3">
            <w:pPr>
              <w:spacing w:before="20" w:after="20"/>
              <w:jc w:val="center"/>
              <w:rPr>
                <w:bCs/>
                <w:sz w:val="23"/>
                <w:szCs w:val="23"/>
                <w:lang w:eastAsia="en-US"/>
              </w:rPr>
            </w:pPr>
            <w:r w:rsidRPr="00401899">
              <w:rPr>
                <w:bCs/>
                <w:sz w:val="23"/>
                <w:szCs w:val="23"/>
                <w:lang w:eastAsia="en-US"/>
              </w:rPr>
              <w:t>6 695 244</w:t>
            </w:r>
          </w:p>
        </w:tc>
        <w:tc>
          <w:tcPr>
            <w:tcW w:w="1531" w:type="dxa"/>
            <w:vAlign w:val="center"/>
          </w:tcPr>
          <w:p w14:paraId="770B505F" w14:textId="77777777" w:rsidR="0043577E" w:rsidRPr="00401899" w:rsidRDefault="00000000" w:rsidP="00927BE3">
            <w:pPr>
              <w:spacing w:before="20" w:after="20"/>
              <w:jc w:val="center"/>
              <w:rPr>
                <w:sz w:val="23"/>
                <w:szCs w:val="23"/>
                <w:lang w:eastAsia="en-US"/>
              </w:rPr>
            </w:pPr>
            <w:r w:rsidRPr="00401899">
              <w:rPr>
                <w:bCs/>
                <w:sz w:val="23"/>
                <w:szCs w:val="23"/>
              </w:rPr>
              <w:t>9 755 067</w:t>
            </w:r>
          </w:p>
        </w:tc>
      </w:tr>
    </w:tbl>
    <w:p w14:paraId="013D165A" w14:textId="77777777" w:rsidR="00401899" w:rsidRDefault="00401899" w:rsidP="00927BE3">
      <w:pPr>
        <w:spacing w:before="120"/>
        <w:jc w:val="both"/>
        <w:rPr>
          <w:b/>
          <w:color w:val="FF0000"/>
          <w:lang w:eastAsia="en-US"/>
        </w:rPr>
      </w:pPr>
    </w:p>
    <w:p w14:paraId="1F8F2C26" w14:textId="77777777" w:rsidR="0043577E" w:rsidRPr="004F2D0E" w:rsidRDefault="00000000" w:rsidP="00927BE3">
      <w:pPr>
        <w:spacing w:before="120"/>
        <w:jc w:val="both"/>
        <w:rPr>
          <w:lang w:eastAsia="en-US"/>
        </w:rPr>
      </w:pPr>
      <w:r w:rsidRPr="004F2D0E">
        <w:rPr>
          <w:b/>
          <w:lang w:eastAsia="en-US"/>
        </w:rPr>
        <w:t xml:space="preserve">Ieņēmumi </w:t>
      </w:r>
      <w:r w:rsidRPr="004F2D0E">
        <w:rPr>
          <w:lang w:eastAsia="en-US"/>
        </w:rPr>
        <w:t xml:space="preserve">bija </w:t>
      </w:r>
      <w:r w:rsidR="00401899" w:rsidRPr="004F2D0E">
        <w:rPr>
          <w:lang w:eastAsia="en-US"/>
        </w:rPr>
        <w:t xml:space="preserve">5 380 622 </w:t>
      </w:r>
      <w:r w:rsidR="00B50B84" w:rsidRPr="004F2D0E">
        <w:rPr>
          <w:i/>
          <w:iCs/>
          <w:lang w:eastAsia="en-US"/>
        </w:rPr>
        <w:t>euro</w:t>
      </w:r>
      <w:r w:rsidRPr="004F2D0E">
        <w:rPr>
          <w:lang w:eastAsia="en-US"/>
        </w:rPr>
        <w:t xml:space="preserve"> (par </w:t>
      </w:r>
      <w:r w:rsidR="00D847B3" w:rsidRPr="004F2D0E">
        <w:rPr>
          <w:lang w:eastAsia="en-US"/>
        </w:rPr>
        <w:t>5 687 583</w:t>
      </w:r>
      <w:r w:rsidR="00B50B84" w:rsidRPr="004F2D0E">
        <w:rPr>
          <w:lang w:eastAsia="en-US"/>
        </w:rPr>
        <w:t xml:space="preserve"> </w:t>
      </w:r>
      <w:r w:rsidR="00B50B84" w:rsidRPr="004F2D0E">
        <w:rPr>
          <w:i/>
          <w:iCs/>
          <w:lang w:eastAsia="en-US"/>
        </w:rPr>
        <w:t>euro</w:t>
      </w:r>
      <w:r w:rsidRPr="004F2D0E">
        <w:rPr>
          <w:lang w:eastAsia="en-US"/>
        </w:rPr>
        <w:t xml:space="preserve"> vairāk, nekā 202</w:t>
      </w:r>
      <w:r w:rsidR="00D847B3" w:rsidRPr="004F2D0E">
        <w:rPr>
          <w:lang w:eastAsia="en-US"/>
        </w:rPr>
        <w:t>3</w:t>
      </w:r>
      <w:r w:rsidRPr="004F2D0E">
        <w:rPr>
          <w:lang w:eastAsia="en-US"/>
        </w:rPr>
        <w:t>.g.). Ieņēmumus veidoja galvenokārt nodokļi (</w:t>
      </w:r>
      <w:r w:rsidR="00D847B3" w:rsidRPr="004F2D0E">
        <w:rPr>
          <w:lang w:eastAsia="en-US"/>
        </w:rPr>
        <w:t>40 499 972</w:t>
      </w:r>
      <w:r w:rsidR="00B50B84" w:rsidRPr="004F2D0E">
        <w:rPr>
          <w:lang w:eastAsia="en-US"/>
        </w:rPr>
        <w:t xml:space="preserve"> </w:t>
      </w:r>
      <w:r w:rsidR="00B50B84" w:rsidRPr="004F2D0E">
        <w:rPr>
          <w:i/>
          <w:iCs/>
          <w:lang w:eastAsia="en-US"/>
        </w:rPr>
        <w:t>euro</w:t>
      </w:r>
      <w:r w:rsidRPr="004F2D0E">
        <w:rPr>
          <w:lang w:eastAsia="en-US"/>
        </w:rPr>
        <w:t>), transferti (</w:t>
      </w:r>
      <w:r w:rsidR="00D847B3" w:rsidRPr="004F2D0E">
        <w:rPr>
          <w:lang w:eastAsia="en-US"/>
        </w:rPr>
        <w:t>10 893 073</w:t>
      </w:r>
      <w:r w:rsidR="00B50B84" w:rsidRPr="004F2D0E">
        <w:rPr>
          <w:lang w:eastAsia="en-US"/>
        </w:rPr>
        <w:t xml:space="preserve"> </w:t>
      </w:r>
      <w:r w:rsidR="00B50B84" w:rsidRPr="004F2D0E">
        <w:rPr>
          <w:i/>
          <w:iCs/>
          <w:lang w:eastAsia="en-US"/>
        </w:rPr>
        <w:t>euro</w:t>
      </w:r>
      <w:r w:rsidRPr="004F2D0E">
        <w:rPr>
          <w:lang w:eastAsia="en-US"/>
        </w:rPr>
        <w:t xml:space="preserve">), </w:t>
      </w:r>
      <w:r w:rsidR="00774A22" w:rsidRPr="004F2D0E">
        <w:rPr>
          <w:lang w:eastAsia="en-US"/>
        </w:rPr>
        <w:t>nenodokļu ieņēmumi (</w:t>
      </w:r>
      <w:r w:rsidR="00D847B3" w:rsidRPr="004F2D0E">
        <w:rPr>
          <w:lang w:eastAsia="en-US"/>
        </w:rPr>
        <w:t>730 600</w:t>
      </w:r>
      <w:r w:rsidR="00B50B84" w:rsidRPr="004F2D0E">
        <w:rPr>
          <w:lang w:eastAsia="en-US"/>
        </w:rPr>
        <w:t xml:space="preserve"> </w:t>
      </w:r>
      <w:r w:rsidR="00B50B84" w:rsidRPr="004F2D0E">
        <w:rPr>
          <w:i/>
          <w:iCs/>
          <w:lang w:eastAsia="en-US"/>
        </w:rPr>
        <w:t>euro</w:t>
      </w:r>
      <w:r w:rsidR="00774A22" w:rsidRPr="004F2D0E">
        <w:rPr>
          <w:lang w:eastAsia="en-US"/>
        </w:rPr>
        <w:t>)</w:t>
      </w:r>
      <w:r w:rsidRPr="004F2D0E">
        <w:rPr>
          <w:lang w:eastAsia="en-US"/>
        </w:rPr>
        <w:t xml:space="preserve"> kā arī </w:t>
      </w:r>
      <w:r w:rsidR="00774A22" w:rsidRPr="004F2D0E">
        <w:rPr>
          <w:lang w:eastAsia="en-US"/>
        </w:rPr>
        <w:t>maksas pakalpojumi (</w:t>
      </w:r>
      <w:r w:rsidR="00D847B3" w:rsidRPr="004F2D0E">
        <w:rPr>
          <w:lang w:eastAsia="en-US"/>
        </w:rPr>
        <w:t>2 185 890</w:t>
      </w:r>
      <w:r w:rsidR="00B50B84" w:rsidRPr="004F2D0E">
        <w:rPr>
          <w:i/>
          <w:iCs/>
          <w:lang w:eastAsia="en-US"/>
        </w:rPr>
        <w:t xml:space="preserve"> euro</w:t>
      </w:r>
      <w:r w:rsidR="00774A22" w:rsidRPr="004F2D0E">
        <w:rPr>
          <w:lang w:eastAsia="en-US"/>
        </w:rPr>
        <w:t>)</w:t>
      </w:r>
      <w:r w:rsidRPr="004F2D0E">
        <w:rPr>
          <w:lang w:eastAsia="en-US"/>
        </w:rPr>
        <w:t>.</w:t>
      </w:r>
      <w:r w:rsidRPr="004F2D0E">
        <w:rPr>
          <w:noProof/>
        </w:rPr>
        <w:t xml:space="preserve"> </w:t>
      </w:r>
    </w:p>
    <w:p w14:paraId="529D8326" w14:textId="77777777" w:rsidR="004F2D0E" w:rsidRPr="009872AF" w:rsidRDefault="00000000" w:rsidP="004F2D0E">
      <w:pPr>
        <w:spacing w:before="120"/>
        <w:jc w:val="both"/>
        <w:rPr>
          <w:lang w:eastAsia="en-US"/>
        </w:rPr>
      </w:pPr>
      <w:r w:rsidRPr="009872AF">
        <w:rPr>
          <w:u w:val="single"/>
          <w:lang w:eastAsia="en-US"/>
        </w:rPr>
        <w:lastRenderedPageBreak/>
        <w:t>Iedzīvotāju ienākuma nodokļa</w:t>
      </w:r>
      <w:r w:rsidRPr="009872AF">
        <w:rPr>
          <w:lang w:eastAsia="en-US"/>
        </w:rPr>
        <w:t xml:space="preserve"> ieņēmumi bija </w:t>
      </w:r>
      <w:r>
        <w:rPr>
          <w:lang w:eastAsia="en-US"/>
        </w:rPr>
        <w:t>37 162 288</w:t>
      </w:r>
      <w:r w:rsidRPr="009872AF">
        <w:rPr>
          <w:i/>
          <w:iCs/>
          <w:lang w:eastAsia="en-US"/>
        </w:rPr>
        <w:t xml:space="preserve"> euro</w:t>
      </w:r>
      <w:r w:rsidRPr="009872AF">
        <w:rPr>
          <w:lang w:eastAsia="en-US"/>
        </w:rPr>
        <w:t xml:space="preserve">, t.i., </w:t>
      </w:r>
      <w:r>
        <w:rPr>
          <w:lang w:eastAsia="en-US"/>
        </w:rPr>
        <w:t>70.29</w:t>
      </w:r>
      <w:r w:rsidRPr="00C92B8D">
        <w:rPr>
          <w:lang w:eastAsia="en-US"/>
        </w:rPr>
        <w:t xml:space="preserve"> %</w:t>
      </w:r>
      <w:r w:rsidRPr="009872AF">
        <w:rPr>
          <w:lang w:eastAsia="en-US"/>
        </w:rPr>
        <w:t xml:space="preserve"> no pamatbudžeta ieņēmumiem (par </w:t>
      </w:r>
      <w:r>
        <w:rPr>
          <w:lang w:eastAsia="en-US"/>
        </w:rPr>
        <w:t xml:space="preserve">6 816 356 </w:t>
      </w:r>
      <w:r w:rsidRPr="009872AF">
        <w:rPr>
          <w:i/>
          <w:iCs/>
          <w:lang w:eastAsia="en-US"/>
        </w:rPr>
        <w:t>euro</w:t>
      </w:r>
      <w:r w:rsidRPr="009872AF">
        <w:rPr>
          <w:lang w:eastAsia="en-US"/>
        </w:rPr>
        <w:t xml:space="preserve"> vairāk, nekā 202</w:t>
      </w:r>
      <w:r>
        <w:rPr>
          <w:lang w:eastAsia="en-US"/>
        </w:rPr>
        <w:t>3</w:t>
      </w:r>
      <w:r w:rsidRPr="009872AF">
        <w:rPr>
          <w:lang w:eastAsia="en-US"/>
        </w:rPr>
        <w:t xml:space="preserve">.g.). </w:t>
      </w:r>
    </w:p>
    <w:p w14:paraId="7FBD29DF" w14:textId="77777777" w:rsidR="004F2D0E" w:rsidRPr="00080A4E" w:rsidRDefault="00000000" w:rsidP="004F2D0E">
      <w:pPr>
        <w:spacing w:before="120"/>
        <w:jc w:val="both"/>
        <w:rPr>
          <w:lang w:eastAsia="en-US"/>
        </w:rPr>
      </w:pPr>
      <w:r w:rsidRPr="00080A4E">
        <w:rPr>
          <w:u w:val="single"/>
          <w:lang w:eastAsia="en-US"/>
        </w:rPr>
        <w:t>Nekustamā īpašuma nodokļa</w:t>
      </w:r>
      <w:r w:rsidRPr="00080A4E">
        <w:rPr>
          <w:lang w:eastAsia="en-US"/>
        </w:rPr>
        <w:t xml:space="preserve"> ieņēmumi bija 3</w:t>
      </w:r>
      <w:r>
        <w:rPr>
          <w:lang w:eastAsia="en-US"/>
        </w:rPr>
        <w:t> 268 785</w:t>
      </w:r>
      <w:r w:rsidRPr="00080A4E">
        <w:rPr>
          <w:i/>
          <w:iCs/>
          <w:lang w:eastAsia="en-US"/>
        </w:rPr>
        <w:t xml:space="preserve"> euro</w:t>
      </w:r>
      <w:r w:rsidRPr="00080A4E">
        <w:rPr>
          <w:lang w:eastAsia="en-US"/>
        </w:rPr>
        <w:t>, t.i</w:t>
      </w:r>
      <w:r w:rsidRPr="004462A1">
        <w:rPr>
          <w:lang w:eastAsia="en-US"/>
        </w:rPr>
        <w:t>., 6.18 %</w:t>
      </w:r>
      <w:r>
        <w:rPr>
          <w:lang w:eastAsia="en-US"/>
        </w:rPr>
        <w:t xml:space="preserve"> </w:t>
      </w:r>
      <w:r w:rsidRPr="004462A1">
        <w:rPr>
          <w:lang w:eastAsia="en-US"/>
        </w:rPr>
        <w:t xml:space="preserve"> </w:t>
      </w:r>
      <w:r w:rsidRPr="00080A4E">
        <w:rPr>
          <w:lang w:eastAsia="en-US"/>
        </w:rPr>
        <w:t xml:space="preserve">no visiem ieņēmumiem (par </w:t>
      </w:r>
      <w:r>
        <w:rPr>
          <w:lang w:eastAsia="en-US"/>
        </w:rPr>
        <w:t>63 634</w:t>
      </w:r>
      <w:r w:rsidRPr="00080A4E">
        <w:rPr>
          <w:i/>
          <w:iCs/>
          <w:lang w:eastAsia="en-US"/>
        </w:rPr>
        <w:t xml:space="preserve"> euro</w:t>
      </w:r>
      <w:r w:rsidRPr="00080A4E">
        <w:rPr>
          <w:lang w:eastAsia="en-US"/>
        </w:rPr>
        <w:t xml:space="preserve"> </w:t>
      </w:r>
      <w:r>
        <w:rPr>
          <w:lang w:eastAsia="en-US"/>
        </w:rPr>
        <w:t>mazāk</w:t>
      </w:r>
      <w:r w:rsidRPr="00080A4E">
        <w:rPr>
          <w:lang w:eastAsia="en-US"/>
        </w:rPr>
        <w:t>, nekā 202</w:t>
      </w:r>
      <w:r>
        <w:rPr>
          <w:lang w:eastAsia="en-US"/>
        </w:rPr>
        <w:t>3</w:t>
      </w:r>
      <w:r w:rsidRPr="00080A4E">
        <w:rPr>
          <w:lang w:eastAsia="en-US"/>
        </w:rPr>
        <w:t>.g.).</w:t>
      </w:r>
    </w:p>
    <w:p w14:paraId="16FC4919" w14:textId="77777777" w:rsidR="004F2D0E" w:rsidRDefault="00000000" w:rsidP="004F2D0E">
      <w:pPr>
        <w:spacing w:before="120"/>
        <w:jc w:val="both"/>
        <w:rPr>
          <w:lang w:eastAsia="en-US"/>
        </w:rPr>
      </w:pPr>
      <w:r w:rsidRPr="00DA1CB6">
        <w:rPr>
          <w:lang w:eastAsia="en-US"/>
        </w:rPr>
        <w:t xml:space="preserve">Liels ieņēmumu postenis bija mērķdotācijas un valsts budžeta transferti - </w:t>
      </w:r>
      <w:r w:rsidRPr="00DA1CB6">
        <w:rPr>
          <w:bCs/>
          <w:sz w:val="23"/>
          <w:szCs w:val="23"/>
          <w:lang w:eastAsia="en-US"/>
        </w:rPr>
        <w:t>10 893</w:t>
      </w:r>
      <w:r>
        <w:rPr>
          <w:bCs/>
          <w:sz w:val="23"/>
          <w:szCs w:val="23"/>
          <w:lang w:eastAsia="en-US"/>
        </w:rPr>
        <w:t> </w:t>
      </w:r>
      <w:r w:rsidRPr="00DA1CB6">
        <w:rPr>
          <w:bCs/>
          <w:sz w:val="23"/>
          <w:szCs w:val="23"/>
          <w:lang w:eastAsia="en-US"/>
        </w:rPr>
        <w:t>073</w:t>
      </w:r>
      <w:r>
        <w:rPr>
          <w:bCs/>
          <w:sz w:val="23"/>
          <w:szCs w:val="23"/>
          <w:lang w:eastAsia="en-US"/>
        </w:rPr>
        <w:t xml:space="preserve"> </w:t>
      </w:r>
      <w:r w:rsidRPr="00DA1CB6">
        <w:rPr>
          <w:i/>
          <w:iCs/>
          <w:lang w:eastAsia="en-US"/>
        </w:rPr>
        <w:t>euro</w:t>
      </w:r>
      <w:r w:rsidRPr="00DA1CB6">
        <w:rPr>
          <w:lang w:eastAsia="en-US"/>
        </w:rPr>
        <w:t xml:space="preserve"> (ieskaitot pašvaldību savstarpējo norēķinu ieņēmumus). Lielāko daļu no tiem veidoja Eiropas struktūrfondu līdzfinansējumi investīciju projektiem 824 843 </w:t>
      </w:r>
      <w:r w:rsidRPr="00DA1CB6">
        <w:rPr>
          <w:i/>
          <w:iCs/>
          <w:lang w:eastAsia="en-US"/>
        </w:rPr>
        <w:t>euro</w:t>
      </w:r>
      <w:r w:rsidRPr="00DA1CB6">
        <w:rPr>
          <w:lang w:eastAsia="en-US"/>
        </w:rPr>
        <w:t xml:space="preserve"> apmērā </w:t>
      </w:r>
      <w:r w:rsidRPr="00284907">
        <w:rPr>
          <w:color w:val="FF0000"/>
          <w:lang w:eastAsia="en-US"/>
        </w:rPr>
        <w:t xml:space="preserve"> </w:t>
      </w:r>
      <w:r w:rsidRPr="00371FBD">
        <w:rPr>
          <w:lang w:eastAsia="en-US"/>
        </w:rPr>
        <w:t xml:space="preserve">un </w:t>
      </w:r>
      <w:bookmarkStart w:id="2" w:name="_Hlk193121677"/>
      <w:r w:rsidRPr="00371FBD">
        <w:rPr>
          <w:lang w:eastAsia="en-US"/>
        </w:rPr>
        <w:t xml:space="preserve">atalgojums domes izglītības iestāžu pedagogiem 7 823 965.57 </w:t>
      </w:r>
      <w:r w:rsidRPr="00371FBD">
        <w:rPr>
          <w:i/>
          <w:iCs/>
          <w:lang w:eastAsia="en-US"/>
        </w:rPr>
        <w:t>euro</w:t>
      </w:r>
      <w:r w:rsidRPr="00371FBD">
        <w:rPr>
          <w:lang w:eastAsia="en-US"/>
        </w:rPr>
        <w:t xml:space="preserve"> apmērā.</w:t>
      </w:r>
    </w:p>
    <w:p w14:paraId="678D0BF0" w14:textId="77777777" w:rsidR="004F2D0E" w:rsidRDefault="004F2D0E" w:rsidP="004F2D0E">
      <w:pPr>
        <w:jc w:val="both"/>
        <w:rPr>
          <w:lang w:eastAsia="en-US"/>
        </w:rPr>
      </w:pPr>
      <w:bookmarkStart w:id="3" w:name="_Hlk132151808"/>
      <w:bookmarkEnd w:id="2"/>
    </w:p>
    <w:p w14:paraId="290FD772" w14:textId="77777777" w:rsidR="004F2D0E" w:rsidRDefault="00000000" w:rsidP="004F2D0E">
      <w:pPr>
        <w:jc w:val="both"/>
        <w:rPr>
          <w:lang w:eastAsia="en-US"/>
        </w:rPr>
      </w:pPr>
      <w:r w:rsidRPr="00371FBD">
        <w:rPr>
          <w:lang w:eastAsia="en-US"/>
        </w:rPr>
        <w:t xml:space="preserve">Mērķdotācija ceļu uzturēšanai bija 406 768 </w:t>
      </w:r>
      <w:r w:rsidRPr="00371FBD">
        <w:rPr>
          <w:i/>
          <w:iCs/>
          <w:lang w:eastAsia="en-US"/>
        </w:rPr>
        <w:t>euro</w:t>
      </w:r>
      <w:r w:rsidRPr="00371FBD">
        <w:rPr>
          <w:lang w:eastAsia="en-US"/>
        </w:rPr>
        <w:t>, kas bija par 31 712</w:t>
      </w:r>
      <w:r w:rsidRPr="00371FBD">
        <w:rPr>
          <w:i/>
          <w:iCs/>
          <w:lang w:eastAsia="en-US"/>
        </w:rPr>
        <w:t xml:space="preserve"> euro</w:t>
      </w:r>
      <w:r w:rsidRPr="00371FBD">
        <w:rPr>
          <w:lang w:eastAsia="en-US"/>
        </w:rPr>
        <w:t xml:space="preserve"> vairāk kā 2023. gadā. </w:t>
      </w:r>
      <w:r w:rsidRPr="00D8321E">
        <w:rPr>
          <w:lang w:eastAsia="en-US"/>
        </w:rPr>
        <w:t xml:space="preserve">2024.gadā budžeta izpildes gaitā ieņēmumu sadaļā notika līdzekļu pieaugums, jo gada laikā iedzīvotāju ienākuma nodokļa izpilde bija par 1 865 452 </w:t>
      </w:r>
      <w:r w:rsidRPr="00D8321E">
        <w:rPr>
          <w:i/>
          <w:iCs/>
          <w:lang w:eastAsia="en-US"/>
        </w:rPr>
        <w:t>euro</w:t>
      </w:r>
      <w:r w:rsidRPr="00D8321E">
        <w:rPr>
          <w:lang w:eastAsia="en-US"/>
        </w:rPr>
        <w:t xml:space="preserve"> lielāka kā sākotnēji tika prognozēts.</w:t>
      </w:r>
      <w:bookmarkEnd w:id="3"/>
    </w:p>
    <w:p w14:paraId="5FC90169" w14:textId="77777777" w:rsidR="0043577E" w:rsidRPr="00CC501B" w:rsidRDefault="00000000" w:rsidP="00927BE3">
      <w:pPr>
        <w:spacing w:before="120"/>
        <w:rPr>
          <w:highlight w:val="yellow"/>
          <w:lang w:eastAsia="en-US"/>
        </w:rPr>
      </w:pPr>
      <w:r w:rsidRPr="00CC501B">
        <w:rPr>
          <w:b/>
          <w:lang w:eastAsia="en-US"/>
        </w:rPr>
        <w:t>Izdevumi</w:t>
      </w:r>
      <w:r w:rsidRPr="00CC501B">
        <w:rPr>
          <w:lang w:eastAsia="en-US"/>
        </w:rPr>
        <w:t xml:space="preserve"> </w:t>
      </w:r>
      <w:bookmarkStart w:id="4" w:name="_Hlk5270563"/>
      <w:r w:rsidRPr="00CC501B">
        <w:rPr>
          <w:lang w:eastAsia="en-US"/>
        </w:rPr>
        <w:t>bija</w:t>
      </w:r>
      <w:r w:rsidR="00773959" w:rsidRPr="00CC501B">
        <w:rPr>
          <w:lang w:eastAsia="en-US"/>
        </w:rPr>
        <w:t xml:space="preserve"> </w:t>
      </w:r>
      <w:r w:rsidR="004F2D0E" w:rsidRPr="00CC501B">
        <w:rPr>
          <w:lang w:eastAsia="en-US"/>
        </w:rPr>
        <w:t>54 328 598</w:t>
      </w:r>
      <w:r w:rsidR="000512B2" w:rsidRPr="00CC501B">
        <w:rPr>
          <w:i/>
          <w:iCs/>
          <w:lang w:eastAsia="en-US"/>
        </w:rPr>
        <w:t xml:space="preserve"> euro</w:t>
      </w:r>
      <w:r w:rsidRPr="00CC501B">
        <w:rPr>
          <w:lang w:eastAsia="en-US"/>
        </w:rPr>
        <w:t xml:space="preserve"> (t.sk. iemaksas pašvaldību finanšu izlīdzināšanas fondā </w:t>
      </w:r>
      <w:r w:rsidR="00CC501B" w:rsidRPr="00CC501B">
        <w:rPr>
          <w:lang w:eastAsia="en-US"/>
        </w:rPr>
        <w:t xml:space="preserve">6 845 391 </w:t>
      </w:r>
      <w:r w:rsidR="000512B2" w:rsidRPr="00CC501B">
        <w:rPr>
          <w:i/>
          <w:iCs/>
          <w:lang w:eastAsia="en-US"/>
        </w:rPr>
        <w:t xml:space="preserve"> euro</w:t>
      </w:r>
      <w:r w:rsidR="00CC501B" w:rsidRPr="00CC501B">
        <w:rPr>
          <w:i/>
          <w:iCs/>
          <w:lang w:eastAsia="en-US"/>
        </w:rPr>
        <w:t xml:space="preserve"> </w:t>
      </w:r>
      <w:r w:rsidR="00CC501B" w:rsidRPr="00CC501B">
        <w:rPr>
          <w:lang w:eastAsia="en-US"/>
        </w:rPr>
        <w:t>par 82 012</w:t>
      </w:r>
      <w:r w:rsidR="00CC501B" w:rsidRPr="00CC501B">
        <w:rPr>
          <w:i/>
          <w:iCs/>
          <w:lang w:eastAsia="en-US"/>
        </w:rPr>
        <w:t xml:space="preserve"> euro vairāk nekā sākotnēji tika plānots budžetā</w:t>
      </w:r>
      <w:r w:rsidRPr="00CC501B">
        <w:rPr>
          <w:lang w:eastAsia="en-US"/>
        </w:rPr>
        <w:t>). Izdevumi 202</w:t>
      </w:r>
      <w:r w:rsidR="00CC501B" w:rsidRPr="00CC501B">
        <w:rPr>
          <w:lang w:eastAsia="en-US"/>
        </w:rPr>
        <w:t>4</w:t>
      </w:r>
      <w:r w:rsidRPr="00CC501B">
        <w:rPr>
          <w:lang w:eastAsia="en-US"/>
        </w:rPr>
        <w:t>. gadā bija par</w:t>
      </w:r>
      <w:r w:rsidR="00773959" w:rsidRPr="00CC501B">
        <w:rPr>
          <w:lang w:eastAsia="en-US"/>
        </w:rPr>
        <w:t xml:space="preserve"> </w:t>
      </w:r>
      <w:r w:rsidR="00CC501B" w:rsidRPr="00CC501B">
        <w:rPr>
          <w:lang w:eastAsia="en-US"/>
        </w:rPr>
        <w:t>9 967 235</w:t>
      </w:r>
      <w:r w:rsidR="000512B2" w:rsidRPr="00CC501B">
        <w:rPr>
          <w:i/>
          <w:iCs/>
          <w:lang w:eastAsia="en-US"/>
        </w:rPr>
        <w:t xml:space="preserve"> euro</w:t>
      </w:r>
      <w:r w:rsidRPr="00CC501B">
        <w:rPr>
          <w:lang w:eastAsia="en-US"/>
        </w:rPr>
        <w:t xml:space="preserve"> </w:t>
      </w:r>
      <w:r w:rsidR="00CC501B" w:rsidRPr="00CC501B">
        <w:rPr>
          <w:lang w:eastAsia="en-US"/>
        </w:rPr>
        <w:t>vairāk</w:t>
      </w:r>
      <w:r w:rsidRPr="00CC501B">
        <w:rPr>
          <w:lang w:eastAsia="en-US"/>
        </w:rPr>
        <w:t xml:space="preserve"> nekā 202</w:t>
      </w:r>
      <w:r w:rsidR="00CC501B" w:rsidRPr="00CC501B">
        <w:rPr>
          <w:lang w:eastAsia="en-US"/>
        </w:rPr>
        <w:t>3</w:t>
      </w:r>
      <w:r w:rsidRPr="00CC501B">
        <w:rPr>
          <w:lang w:eastAsia="en-US"/>
        </w:rPr>
        <w:t>. gadā.</w:t>
      </w:r>
      <w:r w:rsidRPr="00CC501B">
        <w:rPr>
          <w:highlight w:val="yellow"/>
          <w:lang w:eastAsia="en-US"/>
        </w:rPr>
        <w:t xml:space="preserve"> </w:t>
      </w:r>
    </w:p>
    <w:p w14:paraId="3D48008C" w14:textId="77777777" w:rsidR="0043577E" w:rsidRPr="003A2EFA" w:rsidRDefault="00000000" w:rsidP="00927BE3">
      <w:pPr>
        <w:spacing w:before="120"/>
        <w:jc w:val="both"/>
        <w:rPr>
          <w:color w:val="FF0000"/>
          <w:lang w:eastAsia="en-US"/>
        </w:rPr>
      </w:pPr>
      <w:r w:rsidRPr="00CE0461">
        <w:rPr>
          <w:lang w:eastAsia="en-US"/>
        </w:rPr>
        <w:t>Uzturēšanas izdevumi bija</w:t>
      </w:r>
      <w:r w:rsidR="00773959" w:rsidRPr="00CE0461">
        <w:rPr>
          <w:lang w:eastAsia="en-US"/>
        </w:rPr>
        <w:t xml:space="preserve"> </w:t>
      </w:r>
      <w:r w:rsidR="00CC501B" w:rsidRPr="00CE0461">
        <w:rPr>
          <w:lang w:eastAsia="en-US"/>
        </w:rPr>
        <w:t>47 590 135</w:t>
      </w:r>
      <w:r w:rsidR="000512B2" w:rsidRPr="00CE0461">
        <w:rPr>
          <w:i/>
          <w:iCs/>
          <w:lang w:eastAsia="en-US"/>
        </w:rPr>
        <w:t xml:space="preserve"> euro</w:t>
      </w:r>
      <w:r w:rsidRPr="00CE0461">
        <w:rPr>
          <w:lang w:eastAsia="en-US"/>
        </w:rPr>
        <w:t xml:space="preserve"> (par</w:t>
      </w:r>
      <w:r w:rsidR="00773959" w:rsidRPr="00CE0461">
        <w:rPr>
          <w:lang w:eastAsia="en-US"/>
        </w:rPr>
        <w:t xml:space="preserve"> </w:t>
      </w:r>
      <w:r w:rsidR="00CC501B" w:rsidRPr="00CE0461">
        <w:rPr>
          <w:lang w:eastAsia="en-US"/>
        </w:rPr>
        <w:t>6 751 848</w:t>
      </w:r>
      <w:r w:rsidR="000512B2" w:rsidRPr="00CE0461">
        <w:rPr>
          <w:i/>
          <w:iCs/>
          <w:lang w:eastAsia="en-US"/>
        </w:rPr>
        <w:t xml:space="preserve"> euro</w:t>
      </w:r>
      <w:r w:rsidRPr="00CE0461">
        <w:rPr>
          <w:lang w:eastAsia="en-US"/>
        </w:rPr>
        <w:t xml:space="preserve"> vairāk, nekā 202</w:t>
      </w:r>
      <w:r w:rsidR="00CC501B" w:rsidRPr="00CE0461">
        <w:rPr>
          <w:lang w:eastAsia="en-US"/>
        </w:rPr>
        <w:t>3</w:t>
      </w:r>
      <w:r w:rsidRPr="00CE0461">
        <w:rPr>
          <w:lang w:eastAsia="en-US"/>
        </w:rPr>
        <w:t>. g.).</w:t>
      </w:r>
      <w:r w:rsidRPr="003A2EFA">
        <w:rPr>
          <w:color w:val="FF0000"/>
          <w:lang w:eastAsia="en-US"/>
        </w:rPr>
        <w:t xml:space="preserve"> </w:t>
      </w:r>
    </w:p>
    <w:p w14:paraId="0E49C7D0" w14:textId="77777777" w:rsidR="0043577E" w:rsidRPr="00CE0461" w:rsidRDefault="00000000" w:rsidP="00927BE3">
      <w:pPr>
        <w:spacing w:before="120"/>
        <w:jc w:val="both"/>
        <w:rPr>
          <w:lang w:eastAsia="en-US"/>
        </w:rPr>
      </w:pPr>
      <w:r w:rsidRPr="00CE0461">
        <w:rPr>
          <w:lang w:eastAsia="en-US"/>
        </w:rPr>
        <w:t>2024.gada budžeta izpilde netika nodrošināta pilnā apmērā, jo vairāku investīciju projektu uzsākšana un virzība noritēja lēnāk kā sākumā tika prognozēts.</w:t>
      </w:r>
    </w:p>
    <w:p w14:paraId="3F833EF2" w14:textId="77777777" w:rsidR="0043577E" w:rsidRPr="00C83A4F" w:rsidRDefault="00000000" w:rsidP="00927BE3">
      <w:pPr>
        <w:keepNext/>
        <w:spacing w:before="120" w:after="120"/>
        <w:ind w:left="720" w:hanging="720"/>
        <w:outlineLvl w:val="1"/>
        <w:rPr>
          <w:b/>
          <w:bCs/>
          <w:i/>
          <w:lang w:eastAsia="en-US"/>
        </w:rPr>
      </w:pPr>
      <w:bookmarkStart w:id="5" w:name="_Toc9411869"/>
      <w:bookmarkEnd w:id="4"/>
      <w:r w:rsidRPr="00C83A4F">
        <w:rPr>
          <w:b/>
          <w:bCs/>
          <w:lang w:eastAsia="en-US"/>
        </w:rPr>
        <w:t>Ziedojumi un dāvinājumi</w:t>
      </w:r>
      <w:bookmarkEnd w:id="5"/>
      <w:r w:rsidRPr="00C83A4F">
        <w:rPr>
          <w:b/>
          <w:bCs/>
          <w:lang w:eastAsia="en-US"/>
        </w:rPr>
        <w:t xml:space="preserve"> </w:t>
      </w:r>
    </w:p>
    <w:p w14:paraId="29128F39" w14:textId="77777777" w:rsidR="00A71DF8" w:rsidRPr="00C83A4F" w:rsidRDefault="00000000" w:rsidP="00927BE3">
      <w:pPr>
        <w:spacing w:after="60"/>
        <w:ind w:right="176"/>
        <w:jc w:val="both"/>
        <w:rPr>
          <w:lang w:eastAsia="en-US"/>
        </w:rPr>
      </w:pPr>
      <w:bookmarkStart w:id="6" w:name="_Hlk132148759"/>
      <w:bookmarkStart w:id="7" w:name="_Toc9411870"/>
      <w:r w:rsidRPr="00C83A4F">
        <w:rPr>
          <w:lang w:eastAsia="en-US"/>
        </w:rPr>
        <w:t xml:space="preserve">Pašvaldība saņēma mantas ziedojumus </w:t>
      </w:r>
      <w:r w:rsidR="003A2EFA">
        <w:rPr>
          <w:lang w:eastAsia="en-US"/>
        </w:rPr>
        <w:t>242 603</w:t>
      </w:r>
      <w:r w:rsidR="000512B2" w:rsidRPr="000512B2">
        <w:rPr>
          <w:i/>
          <w:iCs/>
          <w:lang w:eastAsia="en-US"/>
        </w:rPr>
        <w:t xml:space="preserve"> </w:t>
      </w:r>
      <w:r w:rsidR="000512B2" w:rsidRPr="00B50B84">
        <w:rPr>
          <w:i/>
          <w:iCs/>
          <w:lang w:eastAsia="en-US"/>
        </w:rPr>
        <w:t>euro</w:t>
      </w:r>
      <w:r w:rsidRPr="00C83A4F">
        <w:rPr>
          <w:lang w:eastAsia="en-US"/>
        </w:rPr>
        <w:t xml:space="preserve"> vērtībā un naudas ziedojumus </w:t>
      </w:r>
      <w:r w:rsidR="003A2EFA">
        <w:rPr>
          <w:lang w:eastAsia="en-US"/>
        </w:rPr>
        <w:t>1 000</w:t>
      </w:r>
      <w:r w:rsidR="000512B2" w:rsidRPr="000512B2">
        <w:rPr>
          <w:i/>
          <w:iCs/>
          <w:lang w:eastAsia="en-US"/>
        </w:rPr>
        <w:t xml:space="preserve"> </w:t>
      </w:r>
      <w:r w:rsidR="000512B2" w:rsidRPr="00B50B84">
        <w:rPr>
          <w:i/>
          <w:iCs/>
          <w:lang w:eastAsia="en-US"/>
        </w:rPr>
        <w:t>euro</w:t>
      </w:r>
      <w:r w:rsidRPr="00C83A4F">
        <w:rPr>
          <w:lang w:eastAsia="en-US"/>
        </w:rPr>
        <w:t xml:space="preserve"> kopsummā. </w:t>
      </w:r>
    </w:p>
    <w:bookmarkEnd w:id="6"/>
    <w:p w14:paraId="480D5838" w14:textId="77777777" w:rsidR="0043577E" w:rsidRPr="00C83A4F" w:rsidRDefault="00000000" w:rsidP="00927BE3">
      <w:pPr>
        <w:keepNext/>
        <w:spacing w:before="120" w:after="120"/>
        <w:ind w:left="720" w:hanging="720"/>
        <w:outlineLvl w:val="1"/>
        <w:rPr>
          <w:b/>
          <w:bCs/>
          <w:i/>
          <w:lang w:eastAsia="en-US"/>
        </w:rPr>
      </w:pPr>
      <w:r w:rsidRPr="00C83A4F">
        <w:rPr>
          <w:b/>
          <w:bCs/>
          <w:lang w:eastAsia="en-US"/>
        </w:rPr>
        <w:t>Valsts aizņēmumu izlietojums</w:t>
      </w:r>
      <w:bookmarkEnd w:id="7"/>
    </w:p>
    <w:p w14:paraId="42FE465E" w14:textId="77777777" w:rsidR="0043577E" w:rsidRPr="00C83A4F" w:rsidRDefault="00000000" w:rsidP="00927BE3">
      <w:pPr>
        <w:spacing w:before="120"/>
        <w:rPr>
          <w:lang w:eastAsia="en-US"/>
        </w:rPr>
      </w:pPr>
      <w:r w:rsidRPr="00C83A4F">
        <w:rPr>
          <w:lang w:eastAsia="en-US"/>
        </w:rPr>
        <w:t xml:space="preserve">Tika veikta aizņēmumu pamatsummu atmaksa valsts pamatbudžetā, kopā </w:t>
      </w:r>
      <w:r w:rsidR="003A2EFA">
        <w:rPr>
          <w:lang w:eastAsia="en-US"/>
        </w:rPr>
        <w:t>3 112 847</w:t>
      </w:r>
      <w:r w:rsidR="000512B2" w:rsidRPr="000512B2">
        <w:rPr>
          <w:i/>
          <w:iCs/>
          <w:lang w:eastAsia="en-US"/>
        </w:rPr>
        <w:t xml:space="preserve"> </w:t>
      </w:r>
      <w:r w:rsidR="000512B2" w:rsidRPr="00B50B84">
        <w:rPr>
          <w:i/>
          <w:iCs/>
          <w:lang w:eastAsia="en-US"/>
        </w:rPr>
        <w:t>euro</w:t>
      </w:r>
      <w:r w:rsidRPr="00C83A4F">
        <w:rPr>
          <w:lang w:eastAsia="en-US"/>
        </w:rPr>
        <w:t>.</w:t>
      </w:r>
    </w:p>
    <w:p w14:paraId="2FDE5ED0" w14:textId="77777777" w:rsidR="003A2EFA" w:rsidRDefault="00000000" w:rsidP="00D70977">
      <w:pPr>
        <w:spacing w:before="120" w:after="120"/>
        <w:jc w:val="center"/>
        <w:rPr>
          <w:b/>
          <w:lang w:eastAsia="en-US"/>
        </w:rPr>
      </w:pPr>
      <w:r w:rsidRPr="00C83A4F">
        <w:rPr>
          <w:b/>
          <w:lang w:eastAsia="en-US"/>
        </w:rPr>
        <w:t>Pašvaldības aizņēmumu pārskats (EUR)</w:t>
      </w:r>
      <w:bookmarkStart w:id="8" w:name="_Toc9411871"/>
    </w:p>
    <w:tbl>
      <w:tblPr>
        <w:tblW w:w="9580" w:type="dxa"/>
        <w:tblLook w:val="04A0" w:firstRow="1" w:lastRow="0" w:firstColumn="1" w:lastColumn="0" w:noHBand="0" w:noVBand="1"/>
      </w:tblPr>
      <w:tblGrid>
        <w:gridCol w:w="953"/>
        <w:gridCol w:w="3129"/>
        <w:gridCol w:w="1118"/>
        <w:gridCol w:w="1196"/>
        <w:gridCol w:w="1337"/>
        <w:gridCol w:w="1811"/>
        <w:gridCol w:w="222"/>
      </w:tblGrid>
      <w:tr w:rsidR="00B461A0" w14:paraId="0A409D1A" w14:textId="77777777" w:rsidTr="00ED0D7A">
        <w:trPr>
          <w:gridAfter w:val="1"/>
          <w:wAfter w:w="36" w:type="dxa"/>
          <w:trHeight w:val="396"/>
        </w:trPr>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8232A" w14:textId="77777777" w:rsidR="003A2EFA" w:rsidRDefault="00000000" w:rsidP="00ED0D7A">
            <w:pPr>
              <w:jc w:val="center"/>
              <w:rPr>
                <w:color w:val="000000"/>
                <w:sz w:val="20"/>
                <w:szCs w:val="20"/>
              </w:rPr>
            </w:pPr>
            <w:r>
              <w:rPr>
                <w:color w:val="000000"/>
                <w:sz w:val="20"/>
                <w:szCs w:val="20"/>
              </w:rPr>
              <w:t>Nr.</w:t>
            </w:r>
          </w:p>
        </w:tc>
        <w:tc>
          <w:tcPr>
            <w:tcW w:w="3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E50" w14:textId="77777777" w:rsidR="003A2EFA" w:rsidRDefault="00000000" w:rsidP="00ED0D7A">
            <w:pPr>
              <w:jc w:val="center"/>
              <w:rPr>
                <w:color w:val="000000"/>
                <w:sz w:val="20"/>
                <w:szCs w:val="20"/>
              </w:rPr>
            </w:pPr>
            <w:r>
              <w:rPr>
                <w:color w:val="000000"/>
                <w:sz w:val="20"/>
                <w:szCs w:val="20"/>
              </w:rPr>
              <w:t>Aizņēmuma mērķis</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12BC5" w14:textId="77777777" w:rsidR="003A2EFA" w:rsidRDefault="00000000" w:rsidP="00ED0D7A">
            <w:pPr>
              <w:jc w:val="center"/>
              <w:rPr>
                <w:color w:val="000000"/>
                <w:sz w:val="20"/>
                <w:szCs w:val="20"/>
              </w:rPr>
            </w:pPr>
            <w:r>
              <w:rPr>
                <w:color w:val="000000"/>
                <w:sz w:val="20"/>
                <w:szCs w:val="20"/>
              </w:rPr>
              <w:t>Saņemts</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921C5" w14:textId="77777777" w:rsidR="003A2EFA" w:rsidRDefault="00000000" w:rsidP="00ED0D7A">
            <w:pPr>
              <w:jc w:val="center"/>
              <w:rPr>
                <w:color w:val="000000"/>
                <w:sz w:val="20"/>
                <w:szCs w:val="20"/>
              </w:rPr>
            </w:pPr>
            <w:r>
              <w:rPr>
                <w:color w:val="000000"/>
                <w:sz w:val="20"/>
                <w:szCs w:val="20"/>
              </w:rPr>
              <w:t>Atmaksas termiņš</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1707D" w14:textId="77777777" w:rsidR="003A2EFA" w:rsidRDefault="00000000" w:rsidP="00ED0D7A">
            <w:pPr>
              <w:jc w:val="center"/>
              <w:rPr>
                <w:color w:val="000000"/>
                <w:sz w:val="20"/>
                <w:szCs w:val="20"/>
              </w:rPr>
            </w:pPr>
            <w:r>
              <w:rPr>
                <w:color w:val="000000"/>
                <w:sz w:val="20"/>
                <w:szCs w:val="20"/>
              </w:rPr>
              <w:t xml:space="preserve">Aizņēmuma </w:t>
            </w:r>
            <w:r>
              <w:rPr>
                <w:color w:val="000000"/>
                <w:sz w:val="20"/>
                <w:szCs w:val="20"/>
              </w:rPr>
              <w:br/>
              <w:t>summa</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30DF" w14:textId="77777777" w:rsidR="003A2EFA" w:rsidRDefault="00000000" w:rsidP="00ED0D7A">
            <w:pPr>
              <w:jc w:val="center"/>
              <w:rPr>
                <w:b/>
                <w:bCs/>
                <w:color w:val="000000"/>
                <w:sz w:val="20"/>
                <w:szCs w:val="20"/>
              </w:rPr>
            </w:pPr>
            <w:r>
              <w:rPr>
                <w:b/>
                <w:bCs/>
                <w:color w:val="000000"/>
                <w:sz w:val="20"/>
                <w:szCs w:val="20"/>
              </w:rPr>
              <w:t>Atlikums uz 31.12.2024.</w:t>
            </w:r>
          </w:p>
        </w:tc>
      </w:tr>
      <w:tr w:rsidR="00B461A0" w14:paraId="1415E39E" w14:textId="77777777" w:rsidTr="00ED0D7A">
        <w:trPr>
          <w:trHeight w:val="264"/>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6BD7A9DC" w14:textId="77777777" w:rsidR="003A2EFA" w:rsidRDefault="003A2EFA" w:rsidP="00ED0D7A">
            <w:pPr>
              <w:rPr>
                <w:color w:val="000000"/>
                <w:sz w:val="20"/>
                <w:szCs w:val="20"/>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14:paraId="4B9C5EB3" w14:textId="77777777" w:rsidR="003A2EFA" w:rsidRDefault="003A2EFA" w:rsidP="00ED0D7A">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8E9C395" w14:textId="77777777" w:rsidR="003A2EFA" w:rsidRDefault="003A2EFA" w:rsidP="00ED0D7A">
            <w:pPr>
              <w:rPr>
                <w:color w:val="000000"/>
                <w:sz w:val="20"/>
                <w:szCs w:val="20"/>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4B00FAB4" w14:textId="77777777" w:rsidR="003A2EFA" w:rsidRDefault="003A2EFA" w:rsidP="00ED0D7A">
            <w:pPr>
              <w:rPr>
                <w:color w:val="000000"/>
                <w:sz w:val="20"/>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7F9EA17B" w14:textId="77777777" w:rsidR="003A2EFA" w:rsidRDefault="003A2EFA" w:rsidP="00ED0D7A">
            <w:pPr>
              <w:rPr>
                <w:color w:val="000000"/>
                <w:sz w:val="20"/>
                <w:szCs w:val="20"/>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14:paraId="03A5E093" w14:textId="77777777" w:rsidR="003A2EFA" w:rsidRDefault="003A2EFA" w:rsidP="00ED0D7A">
            <w:pPr>
              <w:rPr>
                <w:b/>
                <w:bCs/>
                <w:color w:val="000000"/>
                <w:sz w:val="20"/>
                <w:szCs w:val="20"/>
              </w:rPr>
            </w:pPr>
          </w:p>
        </w:tc>
        <w:tc>
          <w:tcPr>
            <w:tcW w:w="36" w:type="dxa"/>
            <w:tcBorders>
              <w:top w:val="nil"/>
              <w:left w:val="nil"/>
              <w:bottom w:val="nil"/>
              <w:right w:val="nil"/>
            </w:tcBorders>
            <w:shd w:val="clear" w:color="auto" w:fill="auto"/>
            <w:noWrap/>
            <w:vAlign w:val="bottom"/>
            <w:hideMark/>
          </w:tcPr>
          <w:p w14:paraId="0DA528AB" w14:textId="77777777" w:rsidR="003A2EFA" w:rsidRDefault="003A2EFA" w:rsidP="00ED0D7A">
            <w:pPr>
              <w:jc w:val="center"/>
              <w:rPr>
                <w:b/>
                <w:bCs/>
                <w:color w:val="000000"/>
                <w:sz w:val="20"/>
                <w:szCs w:val="20"/>
              </w:rPr>
            </w:pPr>
          </w:p>
        </w:tc>
      </w:tr>
      <w:tr w:rsidR="00B461A0" w14:paraId="0F180405" w14:textId="77777777" w:rsidTr="00ED0D7A">
        <w:trPr>
          <w:trHeight w:val="264"/>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26C9E06B" w14:textId="77777777" w:rsidR="003A2EFA" w:rsidRDefault="003A2EFA" w:rsidP="00ED0D7A">
            <w:pPr>
              <w:rPr>
                <w:color w:val="000000"/>
                <w:sz w:val="20"/>
                <w:szCs w:val="20"/>
              </w:rPr>
            </w:pPr>
          </w:p>
        </w:tc>
        <w:tc>
          <w:tcPr>
            <w:tcW w:w="3129" w:type="dxa"/>
            <w:vMerge/>
            <w:tcBorders>
              <w:top w:val="single" w:sz="4" w:space="0" w:color="auto"/>
              <w:left w:val="single" w:sz="4" w:space="0" w:color="auto"/>
              <w:bottom w:val="single" w:sz="4" w:space="0" w:color="auto"/>
              <w:right w:val="single" w:sz="4" w:space="0" w:color="auto"/>
            </w:tcBorders>
            <w:vAlign w:val="center"/>
            <w:hideMark/>
          </w:tcPr>
          <w:p w14:paraId="29B32F4E" w14:textId="77777777" w:rsidR="003A2EFA" w:rsidRDefault="003A2EFA" w:rsidP="00ED0D7A">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A2A9348" w14:textId="77777777" w:rsidR="003A2EFA" w:rsidRDefault="003A2EFA" w:rsidP="00ED0D7A">
            <w:pPr>
              <w:rPr>
                <w:color w:val="000000"/>
                <w:sz w:val="20"/>
                <w:szCs w:val="20"/>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2E612A18" w14:textId="77777777" w:rsidR="003A2EFA" w:rsidRDefault="003A2EFA" w:rsidP="00ED0D7A">
            <w:pPr>
              <w:rPr>
                <w:color w:val="000000"/>
                <w:sz w:val="20"/>
                <w:szCs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609894A3" w14:textId="77777777" w:rsidR="003A2EFA" w:rsidRDefault="003A2EFA" w:rsidP="00ED0D7A">
            <w:pPr>
              <w:rPr>
                <w:color w:val="000000"/>
                <w:sz w:val="20"/>
                <w:szCs w:val="20"/>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14:paraId="588B1AB6" w14:textId="77777777" w:rsidR="003A2EFA" w:rsidRDefault="003A2EFA" w:rsidP="00ED0D7A">
            <w:pPr>
              <w:rPr>
                <w:b/>
                <w:bCs/>
                <w:color w:val="000000"/>
                <w:sz w:val="20"/>
                <w:szCs w:val="20"/>
              </w:rPr>
            </w:pPr>
          </w:p>
        </w:tc>
        <w:tc>
          <w:tcPr>
            <w:tcW w:w="36" w:type="dxa"/>
            <w:tcBorders>
              <w:top w:val="nil"/>
              <w:left w:val="nil"/>
              <w:bottom w:val="nil"/>
              <w:right w:val="nil"/>
            </w:tcBorders>
            <w:shd w:val="clear" w:color="auto" w:fill="auto"/>
            <w:noWrap/>
            <w:vAlign w:val="bottom"/>
            <w:hideMark/>
          </w:tcPr>
          <w:p w14:paraId="6B8CAEBA" w14:textId="77777777" w:rsidR="003A2EFA" w:rsidRDefault="003A2EFA" w:rsidP="00ED0D7A">
            <w:pPr>
              <w:rPr>
                <w:sz w:val="20"/>
                <w:szCs w:val="20"/>
              </w:rPr>
            </w:pPr>
          </w:p>
        </w:tc>
      </w:tr>
      <w:tr w:rsidR="00B461A0" w14:paraId="5C714947"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75EDD67" w14:textId="77777777" w:rsidR="003A2EFA" w:rsidRDefault="00000000" w:rsidP="00ED0D7A">
            <w:pPr>
              <w:jc w:val="center"/>
              <w:rPr>
                <w:color w:val="000000"/>
                <w:sz w:val="20"/>
                <w:szCs w:val="20"/>
              </w:rPr>
            </w:pPr>
            <w:r>
              <w:rPr>
                <w:color w:val="000000"/>
                <w:sz w:val="20"/>
                <w:szCs w:val="20"/>
              </w:rPr>
              <w:t>1</w:t>
            </w:r>
          </w:p>
        </w:tc>
        <w:tc>
          <w:tcPr>
            <w:tcW w:w="3129" w:type="dxa"/>
            <w:tcBorders>
              <w:top w:val="nil"/>
              <w:left w:val="nil"/>
              <w:bottom w:val="single" w:sz="4" w:space="0" w:color="auto"/>
              <w:right w:val="single" w:sz="4" w:space="0" w:color="auto"/>
            </w:tcBorders>
            <w:shd w:val="clear" w:color="auto" w:fill="auto"/>
            <w:vAlign w:val="center"/>
            <w:hideMark/>
          </w:tcPr>
          <w:p w14:paraId="7D608AFC" w14:textId="77777777" w:rsidR="003A2EFA" w:rsidRDefault="00000000" w:rsidP="00ED0D7A">
            <w:pPr>
              <w:rPr>
                <w:color w:val="000000"/>
                <w:sz w:val="20"/>
                <w:szCs w:val="20"/>
              </w:rPr>
            </w:pPr>
            <w:r>
              <w:rPr>
                <w:color w:val="000000"/>
                <w:sz w:val="20"/>
                <w:szCs w:val="20"/>
              </w:rPr>
              <w:t xml:space="preserve">1.kārtas 2.posma finanšu stabilizācija </w:t>
            </w:r>
          </w:p>
        </w:tc>
        <w:tc>
          <w:tcPr>
            <w:tcW w:w="1118" w:type="dxa"/>
            <w:tcBorders>
              <w:top w:val="nil"/>
              <w:left w:val="nil"/>
              <w:bottom w:val="single" w:sz="4" w:space="0" w:color="auto"/>
              <w:right w:val="single" w:sz="4" w:space="0" w:color="auto"/>
            </w:tcBorders>
            <w:shd w:val="clear" w:color="auto" w:fill="auto"/>
            <w:noWrap/>
            <w:vAlign w:val="center"/>
            <w:hideMark/>
          </w:tcPr>
          <w:p w14:paraId="7BC0EC31" w14:textId="77777777" w:rsidR="003A2EFA" w:rsidRDefault="00000000" w:rsidP="00ED0D7A">
            <w:pPr>
              <w:jc w:val="center"/>
              <w:rPr>
                <w:color w:val="000000"/>
                <w:sz w:val="20"/>
                <w:szCs w:val="20"/>
              </w:rPr>
            </w:pPr>
            <w:r>
              <w:rPr>
                <w:color w:val="000000"/>
                <w:sz w:val="20"/>
                <w:szCs w:val="20"/>
              </w:rPr>
              <w:t>2011</w:t>
            </w:r>
          </w:p>
        </w:tc>
        <w:tc>
          <w:tcPr>
            <w:tcW w:w="1196" w:type="dxa"/>
            <w:tcBorders>
              <w:top w:val="nil"/>
              <w:left w:val="nil"/>
              <w:bottom w:val="single" w:sz="4" w:space="0" w:color="auto"/>
              <w:right w:val="single" w:sz="4" w:space="0" w:color="auto"/>
            </w:tcBorders>
            <w:shd w:val="clear" w:color="auto" w:fill="auto"/>
            <w:noWrap/>
            <w:vAlign w:val="center"/>
            <w:hideMark/>
          </w:tcPr>
          <w:p w14:paraId="3331FD60" w14:textId="77777777" w:rsidR="003A2EFA" w:rsidRDefault="00000000" w:rsidP="00ED0D7A">
            <w:pPr>
              <w:jc w:val="center"/>
              <w:rPr>
                <w:color w:val="000000"/>
                <w:sz w:val="20"/>
                <w:szCs w:val="20"/>
              </w:rPr>
            </w:pPr>
            <w:r>
              <w:rPr>
                <w:color w:val="000000"/>
                <w:sz w:val="20"/>
                <w:szCs w:val="20"/>
              </w:rPr>
              <w:t>2036</w:t>
            </w:r>
          </w:p>
        </w:tc>
        <w:tc>
          <w:tcPr>
            <w:tcW w:w="1337" w:type="dxa"/>
            <w:tcBorders>
              <w:top w:val="nil"/>
              <w:left w:val="nil"/>
              <w:bottom w:val="single" w:sz="4" w:space="0" w:color="auto"/>
              <w:right w:val="single" w:sz="4" w:space="0" w:color="auto"/>
            </w:tcBorders>
            <w:shd w:val="clear" w:color="auto" w:fill="auto"/>
            <w:noWrap/>
            <w:vAlign w:val="center"/>
            <w:hideMark/>
          </w:tcPr>
          <w:p w14:paraId="1FD2232B" w14:textId="77777777" w:rsidR="003A2EFA" w:rsidRDefault="00000000" w:rsidP="00ED0D7A">
            <w:pPr>
              <w:jc w:val="right"/>
              <w:rPr>
                <w:color w:val="000000"/>
                <w:sz w:val="20"/>
                <w:szCs w:val="20"/>
              </w:rPr>
            </w:pPr>
            <w:r>
              <w:rPr>
                <w:color w:val="000000"/>
                <w:sz w:val="20"/>
                <w:szCs w:val="20"/>
              </w:rPr>
              <w:t>2 099 988</w:t>
            </w:r>
          </w:p>
        </w:tc>
        <w:tc>
          <w:tcPr>
            <w:tcW w:w="1811" w:type="dxa"/>
            <w:tcBorders>
              <w:top w:val="nil"/>
              <w:left w:val="nil"/>
              <w:bottom w:val="single" w:sz="4" w:space="0" w:color="auto"/>
              <w:right w:val="single" w:sz="4" w:space="0" w:color="auto"/>
            </w:tcBorders>
            <w:shd w:val="clear" w:color="auto" w:fill="auto"/>
            <w:noWrap/>
            <w:vAlign w:val="center"/>
            <w:hideMark/>
          </w:tcPr>
          <w:p w14:paraId="5B9BF38C" w14:textId="77777777" w:rsidR="003A2EFA" w:rsidRDefault="00000000" w:rsidP="00ED0D7A">
            <w:pPr>
              <w:jc w:val="right"/>
              <w:rPr>
                <w:b/>
                <w:bCs/>
                <w:color w:val="000000"/>
                <w:sz w:val="20"/>
                <w:szCs w:val="20"/>
              </w:rPr>
            </w:pPr>
            <w:r>
              <w:rPr>
                <w:b/>
                <w:bCs/>
                <w:color w:val="000000"/>
                <w:sz w:val="20"/>
                <w:szCs w:val="20"/>
              </w:rPr>
              <w:t>1 196 909</w:t>
            </w:r>
          </w:p>
        </w:tc>
        <w:tc>
          <w:tcPr>
            <w:tcW w:w="36" w:type="dxa"/>
            <w:vAlign w:val="center"/>
            <w:hideMark/>
          </w:tcPr>
          <w:p w14:paraId="08DB3447" w14:textId="77777777" w:rsidR="003A2EFA" w:rsidRDefault="003A2EFA" w:rsidP="00ED0D7A">
            <w:pPr>
              <w:rPr>
                <w:sz w:val="20"/>
                <w:szCs w:val="20"/>
              </w:rPr>
            </w:pPr>
          </w:p>
        </w:tc>
      </w:tr>
      <w:tr w:rsidR="00B461A0" w14:paraId="59FE4A84"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1151F8F" w14:textId="77777777" w:rsidR="003A2EFA" w:rsidRDefault="00000000" w:rsidP="00ED0D7A">
            <w:pPr>
              <w:jc w:val="center"/>
              <w:rPr>
                <w:color w:val="000000"/>
                <w:sz w:val="20"/>
                <w:szCs w:val="20"/>
              </w:rPr>
            </w:pPr>
            <w:r>
              <w:rPr>
                <w:color w:val="000000"/>
                <w:sz w:val="20"/>
                <w:szCs w:val="20"/>
              </w:rPr>
              <w:t>2</w:t>
            </w:r>
          </w:p>
        </w:tc>
        <w:tc>
          <w:tcPr>
            <w:tcW w:w="3129" w:type="dxa"/>
            <w:tcBorders>
              <w:top w:val="nil"/>
              <w:left w:val="nil"/>
              <w:bottom w:val="single" w:sz="4" w:space="0" w:color="auto"/>
              <w:right w:val="single" w:sz="4" w:space="0" w:color="auto"/>
            </w:tcBorders>
            <w:shd w:val="clear" w:color="auto" w:fill="auto"/>
            <w:vAlign w:val="center"/>
            <w:hideMark/>
          </w:tcPr>
          <w:p w14:paraId="2268609B" w14:textId="77777777" w:rsidR="003A2EFA" w:rsidRDefault="00000000" w:rsidP="00ED0D7A">
            <w:pPr>
              <w:rPr>
                <w:color w:val="000000"/>
                <w:sz w:val="20"/>
                <w:szCs w:val="20"/>
              </w:rPr>
            </w:pPr>
            <w:r>
              <w:rPr>
                <w:color w:val="000000"/>
                <w:sz w:val="20"/>
                <w:szCs w:val="20"/>
              </w:rPr>
              <w:t xml:space="preserve">1.kārtas 3.posma finanšu stabilizācija </w:t>
            </w:r>
          </w:p>
        </w:tc>
        <w:tc>
          <w:tcPr>
            <w:tcW w:w="1118" w:type="dxa"/>
            <w:tcBorders>
              <w:top w:val="nil"/>
              <w:left w:val="nil"/>
              <w:bottom w:val="single" w:sz="4" w:space="0" w:color="auto"/>
              <w:right w:val="single" w:sz="4" w:space="0" w:color="auto"/>
            </w:tcBorders>
            <w:shd w:val="clear" w:color="auto" w:fill="auto"/>
            <w:noWrap/>
            <w:vAlign w:val="center"/>
            <w:hideMark/>
          </w:tcPr>
          <w:p w14:paraId="194EE1DE" w14:textId="77777777" w:rsidR="003A2EFA" w:rsidRDefault="00000000" w:rsidP="00ED0D7A">
            <w:pPr>
              <w:jc w:val="center"/>
              <w:rPr>
                <w:color w:val="000000"/>
                <w:sz w:val="20"/>
                <w:szCs w:val="20"/>
              </w:rPr>
            </w:pPr>
            <w:r>
              <w:rPr>
                <w:color w:val="000000"/>
                <w:sz w:val="20"/>
                <w:szCs w:val="20"/>
              </w:rPr>
              <w:t>2011</w:t>
            </w:r>
          </w:p>
        </w:tc>
        <w:tc>
          <w:tcPr>
            <w:tcW w:w="1196" w:type="dxa"/>
            <w:tcBorders>
              <w:top w:val="nil"/>
              <w:left w:val="nil"/>
              <w:bottom w:val="single" w:sz="4" w:space="0" w:color="auto"/>
              <w:right w:val="single" w:sz="4" w:space="0" w:color="auto"/>
            </w:tcBorders>
            <w:shd w:val="clear" w:color="auto" w:fill="auto"/>
            <w:noWrap/>
            <w:vAlign w:val="center"/>
            <w:hideMark/>
          </w:tcPr>
          <w:p w14:paraId="023BD28A" w14:textId="77777777" w:rsidR="003A2EFA" w:rsidRDefault="00000000" w:rsidP="00ED0D7A">
            <w:pPr>
              <w:jc w:val="center"/>
              <w:rPr>
                <w:color w:val="000000"/>
                <w:sz w:val="20"/>
                <w:szCs w:val="20"/>
              </w:rPr>
            </w:pPr>
            <w:r>
              <w:rPr>
                <w:color w:val="000000"/>
                <w:sz w:val="20"/>
                <w:szCs w:val="20"/>
              </w:rPr>
              <w:t>2031</w:t>
            </w:r>
          </w:p>
        </w:tc>
        <w:tc>
          <w:tcPr>
            <w:tcW w:w="1337" w:type="dxa"/>
            <w:tcBorders>
              <w:top w:val="nil"/>
              <w:left w:val="nil"/>
              <w:bottom w:val="single" w:sz="4" w:space="0" w:color="auto"/>
              <w:right w:val="single" w:sz="4" w:space="0" w:color="auto"/>
            </w:tcBorders>
            <w:shd w:val="clear" w:color="auto" w:fill="auto"/>
            <w:noWrap/>
            <w:vAlign w:val="center"/>
            <w:hideMark/>
          </w:tcPr>
          <w:p w14:paraId="4C089B89" w14:textId="77777777" w:rsidR="003A2EFA" w:rsidRDefault="00000000" w:rsidP="00ED0D7A">
            <w:pPr>
              <w:jc w:val="right"/>
              <w:rPr>
                <w:color w:val="000000"/>
                <w:sz w:val="20"/>
                <w:szCs w:val="20"/>
              </w:rPr>
            </w:pPr>
            <w:r>
              <w:rPr>
                <w:color w:val="000000"/>
                <w:sz w:val="20"/>
                <w:szCs w:val="20"/>
              </w:rPr>
              <w:t>6 628 760</w:t>
            </w:r>
          </w:p>
        </w:tc>
        <w:tc>
          <w:tcPr>
            <w:tcW w:w="1811" w:type="dxa"/>
            <w:tcBorders>
              <w:top w:val="nil"/>
              <w:left w:val="nil"/>
              <w:bottom w:val="single" w:sz="4" w:space="0" w:color="auto"/>
              <w:right w:val="single" w:sz="4" w:space="0" w:color="auto"/>
            </w:tcBorders>
            <w:shd w:val="clear" w:color="auto" w:fill="auto"/>
            <w:noWrap/>
            <w:vAlign w:val="center"/>
            <w:hideMark/>
          </w:tcPr>
          <w:p w14:paraId="0143BD17" w14:textId="77777777" w:rsidR="003A2EFA" w:rsidRDefault="00000000" w:rsidP="00ED0D7A">
            <w:pPr>
              <w:jc w:val="right"/>
              <w:rPr>
                <w:b/>
                <w:bCs/>
                <w:color w:val="000000"/>
                <w:sz w:val="20"/>
                <w:szCs w:val="20"/>
              </w:rPr>
            </w:pPr>
            <w:r>
              <w:rPr>
                <w:b/>
                <w:bCs/>
                <w:color w:val="000000"/>
                <w:sz w:val="20"/>
                <w:szCs w:val="20"/>
              </w:rPr>
              <w:t>2 748 189</w:t>
            </w:r>
          </w:p>
        </w:tc>
        <w:tc>
          <w:tcPr>
            <w:tcW w:w="36" w:type="dxa"/>
            <w:vAlign w:val="center"/>
            <w:hideMark/>
          </w:tcPr>
          <w:p w14:paraId="1EB9D3C7" w14:textId="77777777" w:rsidR="003A2EFA" w:rsidRDefault="003A2EFA" w:rsidP="00ED0D7A">
            <w:pPr>
              <w:rPr>
                <w:sz w:val="20"/>
                <w:szCs w:val="20"/>
              </w:rPr>
            </w:pPr>
          </w:p>
        </w:tc>
      </w:tr>
      <w:tr w:rsidR="00B461A0" w14:paraId="2FA911D5"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B7D8B67" w14:textId="77777777" w:rsidR="003A2EFA" w:rsidRDefault="00000000" w:rsidP="00ED0D7A">
            <w:pPr>
              <w:jc w:val="center"/>
              <w:rPr>
                <w:color w:val="000000"/>
                <w:sz w:val="20"/>
                <w:szCs w:val="20"/>
              </w:rPr>
            </w:pPr>
            <w:r>
              <w:rPr>
                <w:color w:val="000000"/>
                <w:sz w:val="20"/>
                <w:szCs w:val="20"/>
              </w:rPr>
              <w:t>3</w:t>
            </w:r>
          </w:p>
        </w:tc>
        <w:tc>
          <w:tcPr>
            <w:tcW w:w="3129" w:type="dxa"/>
            <w:tcBorders>
              <w:top w:val="nil"/>
              <w:left w:val="nil"/>
              <w:bottom w:val="single" w:sz="4" w:space="0" w:color="auto"/>
              <w:right w:val="single" w:sz="4" w:space="0" w:color="auto"/>
            </w:tcBorders>
            <w:shd w:val="clear" w:color="auto" w:fill="auto"/>
            <w:vAlign w:val="center"/>
            <w:hideMark/>
          </w:tcPr>
          <w:p w14:paraId="6A599754" w14:textId="77777777" w:rsidR="003A2EFA" w:rsidRDefault="00000000" w:rsidP="00ED0D7A">
            <w:pPr>
              <w:rPr>
                <w:color w:val="000000"/>
                <w:sz w:val="20"/>
                <w:szCs w:val="20"/>
              </w:rPr>
            </w:pPr>
            <w:r>
              <w:rPr>
                <w:color w:val="000000"/>
                <w:sz w:val="20"/>
                <w:szCs w:val="20"/>
              </w:rPr>
              <w:t>2.kārtas 1.posma finanšu stabilizācija -SIA</w:t>
            </w:r>
            <w:r w:rsidR="00003876">
              <w:rPr>
                <w:color w:val="000000"/>
                <w:sz w:val="20"/>
                <w:szCs w:val="20"/>
              </w:rPr>
              <w:t xml:space="preserve"> </w:t>
            </w:r>
            <w:r>
              <w:rPr>
                <w:color w:val="000000"/>
                <w:sz w:val="20"/>
                <w:szCs w:val="20"/>
              </w:rPr>
              <w:t xml:space="preserve">''Ādažu Ūdens'' pamatkapitāla palielināšana  </w:t>
            </w:r>
          </w:p>
        </w:tc>
        <w:tc>
          <w:tcPr>
            <w:tcW w:w="1118" w:type="dxa"/>
            <w:tcBorders>
              <w:top w:val="nil"/>
              <w:left w:val="nil"/>
              <w:bottom w:val="single" w:sz="4" w:space="0" w:color="auto"/>
              <w:right w:val="single" w:sz="4" w:space="0" w:color="auto"/>
            </w:tcBorders>
            <w:shd w:val="clear" w:color="auto" w:fill="auto"/>
            <w:noWrap/>
            <w:vAlign w:val="center"/>
            <w:hideMark/>
          </w:tcPr>
          <w:p w14:paraId="0A0F521A" w14:textId="77777777" w:rsidR="003A2EFA" w:rsidRDefault="00000000" w:rsidP="00ED0D7A">
            <w:pPr>
              <w:jc w:val="center"/>
              <w:rPr>
                <w:color w:val="000000"/>
                <w:sz w:val="20"/>
                <w:szCs w:val="20"/>
              </w:rPr>
            </w:pPr>
            <w:r>
              <w:rPr>
                <w:color w:val="000000"/>
                <w:sz w:val="20"/>
                <w:szCs w:val="20"/>
              </w:rPr>
              <w:t>2012</w:t>
            </w:r>
          </w:p>
        </w:tc>
        <w:tc>
          <w:tcPr>
            <w:tcW w:w="1196" w:type="dxa"/>
            <w:tcBorders>
              <w:top w:val="nil"/>
              <w:left w:val="nil"/>
              <w:bottom w:val="single" w:sz="4" w:space="0" w:color="auto"/>
              <w:right w:val="single" w:sz="4" w:space="0" w:color="auto"/>
            </w:tcBorders>
            <w:shd w:val="clear" w:color="auto" w:fill="auto"/>
            <w:noWrap/>
            <w:vAlign w:val="center"/>
            <w:hideMark/>
          </w:tcPr>
          <w:p w14:paraId="08CD6818" w14:textId="77777777" w:rsidR="003A2EFA" w:rsidRDefault="00000000" w:rsidP="00ED0D7A">
            <w:pPr>
              <w:jc w:val="center"/>
              <w:rPr>
                <w:color w:val="000000"/>
                <w:sz w:val="20"/>
                <w:szCs w:val="20"/>
              </w:rPr>
            </w:pPr>
            <w:r>
              <w:rPr>
                <w:color w:val="000000"/>
                <w:sz w:val="20"/>
                <w:szCs w:val="20"/>
              </w:rPr>
              <w:t>2032</w:t>
            </w:r>
          </w:p>
        </w:tc>
        <w:tc>
          <w:tcPr>
            <w:tcW w:w="1337" w:type="dxa"/>
            <w:tcBorders>
              <w:top w:val="nil"/>
              <w:left w:val="nil"/>
              <w:bottom w:val="single" w:sz="4" w:space="0" w:color="auto"/>
              <w:right w:val="single" w:sz="4" w:space="0" w:color="auto"/>
            </w:tcBorders>
            <w:shd w:val="clear" w:color="auto" w:fill="auto"/>
            <w:noWrap/>
            <w:vAlign w:val="center"/>
            <w:hideMark/>
          </w:tcPr>
          <w:p w14:paraId="4B1F207B" w14:textId="77777777" w:rsidR="003A2EFA" w:rsidRDefault="00000000" w:rsidP="00ED0D7A">
            <w:pPr>
              <w:jc w:val="right"/>
              <w:rPr>
                <w:color w:val="000000"/>
                <w:sz w:val="20"/>
                <w:szCs w:val="20"/>
              </w:rPr>
            </w:pPr>
            <w:r>
              <w:rPr>
                <w:color w:val="000000"/>
                <w:sz w:val="20"/>
                <w:szCs w:val="20"/>
              </w:rPr>
              <w:t>871 076</w:t>
            </w:r>
          </w:p>
        </w:tc>
        <w:tc>
          <w:tcPr>
            <w:tcW w:w="1811" w:type="dxa"/>
            <w:tcBorders>
              <w:top w:val="nil"/>
              <w:left w:val="nil"/>
              <w:bottom w:val="single" w:sz="4" w:space="0" w:color="auto"/>
              <w:right w:val="single" w:sz="4" w:space="0" w:color="auto"/>
            </w:tcBorders>
            <w:shd w:val="clear" w:color="auto" w:fill="auto"/>
            <w:noWrap/>
            <w:vAlign w:val="center"/>
            <w:hideMark/>
          </w:tcPr>
          <w:p w14:paraId="042DFEA1" w14:textId="77777777" w:rsidR="003A2EFA" w:rsidRDefault="00000000" w:rsidP="00ED0D7A">
            <w:pPr>
              <w:jc w:val="right"/>
              <w:rPr>
                <w:b/>
                <w:bCs/>
                <w:color w:val="000000"/>
                <w:sz w:val="20"/>
                <w:szCs w:val="20"/>
              </w:rPr>
            </w:pPr>
            <w:r>
              <w:rPr>
                <w:b/>
                <w:bCs/>
                <w:color w:val="000000"/>
                <w:sz w:val="20"/>
                <w:szCs w:val="20"/>
              </w:rPr>
              <w:t>373 264</w:t>
            </w:r>
          </w:p>
        </w:tc>
        <w:tc>
          <w:tcPr>
            <w:tcW w:w="36" w:type="dxa"/>
            <w:vAlign w:val="center"/>
            <w:hideMark/>
          </w:tcPr>
          <w:p w14:paraId="738E2833" w14:textId="77777777" w:rsidR="003A2EFA" w:rsidRDefault="003A2EFA" w:rsidP="00ED0D7A">
            <w:pPr>
              <w:rPr>
                <w:sz w:val="20"/>
                <w:szCs w:val="20"/>
              </w:rPr>
            </w:pPr>
          </w:p>
        </w:tc>
      </w:tr>
      <w:tr w:rsidR="00B461A0" w14:paraId="2CEA6CB0"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41DE20A" w14:textId="77777777" w:rsidR="003A2EFA" w:rsidRDefault="00000000" w:rsidP="00ED0D7A">
            <w:pPr>
              <w:jc w:val="center"/>
              <w:rPr>
                <w:color w:val="000000"/>
                <w:sz w:val="20"/>
                <w:szCs w:val="20"/>
              </w:rPr>
            </w:pPr>
            <w:r>
              <w:rPr>
                <w:color w:val="000000"/>
                <w:sz w:val="20"/>
                <w:szCs w:val="20"/>
              </w:rPr>
              <w:t>4</w:t>
            </w:r>
          </w:p>
        </w:tc>
        <w:tc>
          <w:tcPr>
            <w:tcW w:w="3129" w:type="dxa"/>
            <w:tcBorders>
              <w:top w:val="nil"/>
              <w:left w:val="nil"/>
              <w:bottom w:val="single" w:sz="4" w:space="0" w:color="auto"/>
              <w:right w:val="single" w:sz="4" w:space="0" w:color="auto"/>
            </w:tcBorders>
            <w:shd w:val="clear" w:color="auto" w:fill="auto"/>
            <w:vAlign w:val="center"/>
            <w:hideMark/>
          </w:tcPr>
          <w:p w14:paraId="09753BF4" w14:textId="77777777" w:rsidR="003A2EFA" w:rsidRDefault="00000000" w:rsidP="00ED0D7A">
            <w:pPr>
              <w:rPr>
                <w:color w:val="000000"/>
                <w:sz w:val="20"/>
                <w:szCs w:val="20"/>
              </w:rPr>
            </w:pPr>
            <w:r>
              <w:rPr>
                <w:color w:val="000000"/>
                <w:sz w:val="20"/>
                <w:szCs w:val="20"/>
              </w:rPr>
              <w:t xml:space="preserve">EJZF projekta (Nr. 20-04-FL02-F043.0204-000006) "Aizvēju ielas, Garciemā dubultā virsmas apstrāde"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189BA75"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4BC30AE5" w14:textId="77777777" w:rsidR="003A2EFA" w:rsidRDefault="00000000" w:rsidP="00ED0D7A">
            <w:pPr>
              <w:jc w:val="center"/>
              <w:rPr>
                <w:color w:val="000000"/>
                <w:sz w:val="20"/>
                <w:szCs w:val="20"/>
              </w:rPr>
            </w:pPr>
            <w:r>
              <w:rPr>
                <w:color w:val="000000"/>
                <w:sz w:val="20"/>
                <w:szCs w:val="20"/>
              </w:rPr>
              <w:t>2029</w:t>
            </w:r>
          </w:p>
        </w:tc>
        <w:tc>
          <w:tcPr>
            <w:tcW w:w="1337" w:type="dxa"/>
            <w:tcBorders>
              <w:top w:val="nil"/>
              <w:left w:val="nil"/>
              <w:bottom w:val="single" w:sz="4" w:space="0" w:color="auto"/>
              <w:right w:val="single" w:sz="4" w:space="0" w:color="auto"/>
            </w:tcBorders>
            <w:shd w:val="clear" w:color="auto" w:fill="auto"/>
            <w:noWrap/>
            <w:vAlign w:val="center"/>
            <w:hideMark/>
          </w:tcPr>
          <w:p w14:paraId="1485DEB7" w14:textId="77777777" w:rsidR="003A2EFA" w:rsidRDefault="00000000" w:rsidP="00ED0D7A">
            <w:pPr>
              <w:jc w:val="right"/>
              <w:rPr>
                <w:color w:val="000000"/>
                <w:sz w:val="20"/>
                <w:szCs w:val="20"/>
              </w:rPr>
            </w:pPr>
            <w:r>
              <w:rPr>
                <w:color w:val="000000"/>
                <w:sz w:val="20"/>
                <w:szCs w:val="20"/>
              </w:rPr>
              <w:t>6 469</w:t>
            </w:r>
          </w:p>
        </w:tc>
        <w:tc>
          <w:tcPr>
            <w:tcW w:w="1811" w:type="dxa"/>
            <w:tcBorders>
              <w:top w:val="nil"/>
              <w:left w:val="nil"/>
              <w:bottom w:val="single" w:sz="4" w:space="0" w:color="auto"/>
              <w:right w:val="single" w:sz="4" w:space="0" w:color="auto"/>
            </w:tcBorders>
            <w:shd w:val="clear" w:color="auto" w:fill="auto"/>
            <w:noWrap/>
            <w:vAlign w:val="center"/>
            <w:hideMark/>
          </w:tcPr>
          <w:p w14:paraId="6EBDDF0E" w14:textId="77777777" w:rsidR="003A2EFA" w:rsidRDefault="00000000" w:rsidP="00ED0D7A">
            <w:pPr>
              <w:jc w:val="right"/>
              <w:rPr>
                <w:b/>
                <w:bCs/>
                <w:color w:val="000000"/>
                <w:sz w:val="20"/>
                <w:szCs w:val="20"/>
              </w:rPr>
            </w:pPr>
            <w:r>
              <w:rPr>
                <w:b/>
                <w:bCs/>
                <w:color w:val="000000"/>
                <w:sz w:val="20"/>
                <w:szCs w:val="20"/>
              </w:rPr>
              <w:t>4 408</w:t>
            </w:r>
          </w:p>
        </w:tc>
        <w:tc>
          <w:tcPr>
            <w:tcW w:w="36" w:type="dxa"/>
            <w:vAlign w:val="center"/>
            <w:hideMark/>
          </w:tcPr>
          <w:p w14:paraId="05230E5B" w14:textId="77777777" w:rsidR="003A2EFA" w:rsidRDefault="003A2EFA" w:rsidP="00ED0D7A">
            <w:pPr>
              <w:rPr>
                <w:sz w:val="20"/>
                <w:szCs w:val="20"/>
              </w:rPr>
            </w:pPr>
          </w:p>
        </w:tc>
      </w:tr>
      <w:tr w:rsidR="00B461A0" w14:paraId="7C676A2D"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858552F" w14:textId="77777777" w:rsidR="003A2EFA" w:rsidRDefault="00000000" w:rsidP="00ED0D7A">
            <w:pPr>
              <w:jc w:val="center"/>
              <w:rPr>
                <w:color w:val="000000"/>
                <w:sz w:val="20"/>
                <w:szCs w:val="20"/>
              </w:rPr>
            </w:pPr>
            <w:r>
              <w:rPr>
                <w:color w:val="000000"/>
                <w:sz w:val="20"/>
                <w:szCs w:val="20"/>
              </w:rPr>
              <w:t>7</w:t>
            </w:r>
          </w:p>
        </w:tc>
        <w:tc>
          <w:tcPr>
            <w:tcW w:w="3129" w:type="dxa"/>
            <w:tcBorders>
              <w:top w:val="nil"/>
              <w:left w:val="nil"/>
              <w:bottom w:val="single" w:sz="4" w:space="0" w:color="auto"/>
              <w:right w:val="single" w:sz="4" w:space="0" w:color="auto"/>
            </w:tcBorders>
            <w:shd w:val="clear" w:color="auto" w:fill="auto"/>
            <w:vAlign w:val="center"/>
            <w:hideMark/>
          </w:tcPr>
          <w:p w14:paraId="2FC8BD39" w14:textId="77777777" w:rsidR="003A2EFA" w:rsidRDefault="00000000" w:rsidP="00ED0D7A">
            <w:pPr>
              <w:rPr>
                <w:color w:val="000000"/>
                <w:sz w:val="20"/>
                <w:szCs w:val="20"/>
              </w:rPr>
            </w:pPr>
            <w:r>
              <w:rPr>
                <w:color w:val="000000"/>
                <w:sz w:val="20"/>
                <w:szCs w:val="20"/>
              </w:rPr>
              <w:t>ERAF projekta nr.3.3.1.0/16/I/020 "Muižas ielas industriālās teritorijas infrastruktūras sakārtošana ražošanas zonas pieejamības un uzņēmējdarbības vides uzlabošanai Ādažu novadā"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431002AE"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5843B848" w14:textId="77777777" w:rsidR="003A2EFA" w:rsidRDefault="00000000" w:rsidP="00ED0D7A">
            <w:pPr>
              <w:jc w:val="center"/>
              <w:rPr>
                <w:color w:val="000000"/>
                <w:sz w:val="20"/>
                <w:szCs w:val="20"/>
              </w:rPr>
            </w:pPr>
            <w:r>
              <w:rPr>
                <w:color w:val="000000"/>
                <w:sz w:val="20"/>
                <w:szCs w:val="20"/>
              </w:rPr>
              <w:t>2028</w:t>
            </w:r>
          </w:p>
        </w:tc>
        <w:tc>
          <w:tcPr>
            <w:tcW w:w="1337" w:type="dxa"/>
            <w:tcBorders>
              <w:top w:val="nil"/>
              <w:left w:val="nil"/>
              <w:bottom w:val="single" w:sz="4" w:space="0" w:color="auto"/>
              <w:right w:val="single" w:sz="4" w:space="0" w:color="auto"/>
            </w:tcBorders>
            <w:shd w:val="clear" w:color="auto" w:fill="auto"/>
            <w:noWrap/>
            <w:vAlign w:val="center"/>
            <w:hideMark/>
          </w:tcPr>
          <w:p w14:paraId="390191A6" w14:textId="77777777" w:rsidR="003A2EFA" w:rsidRDefault="00000000" w:rsidP="00ED0D7A">
            <w:pPr>
              <w:jc w:val="right"/>
              <w:rPr>
                <w:color w:val="000000"/>
                <w:sz w:val="20"/>
                <w:szCs w:val="20"/>
              </w:rPr>
            </w:pPr>
            <w:r>
              <w:rPr>
                <w:color w:val="000000"/>
                <w:sz w:val="20"/>
                <w:szCs w:val="20"/>
              </w:rPr>
              <w:t>388 133</w:t>
            </w:r>
          </w:p>
        </w:tc>
        <w:tc>
          <w:tcPr>
            <w:tcW w:w="1811" w:type="dxa"/>
            <w:tcBorders>
              <w:top w:val="nil"/>
              <w:left w:val="nil"/>
              <w:bottom w:val="single" w:sz="4" w:space="0" w:color="auto"/>
              <w:right w:val="single" w:sz="4" w:space="0" w:color="auto"/>
            </w:tcBorders>
            <w:shd w:val="clear" w:color="auto" w:fill="auto"/>
            <w:noWrap/>
            <w:vAlign w:val="center"/>
            <w:hideMark/>
          </w:tcPr>
          <w:p w14:paraId="0C3D71F0" w14:textId="77777777" w:rsidR="003A2EFA" w:rsidRDefault="00000000" w:rsidP="00ED0D7A">
            <w:pPr>
              <w:jc w:val="right"/>
              <w:rPr>
                <w:b/>
                <w:bCs/>
                <w:color w:val="000000"/>
                <w:sz w:val="20"/>
                <w:szCs w:val="20"/>
              </w:rPr>
            </w:pPr>
            <w:r>
              <w:rPr>
                <w:b/>
                <w:bCs/>
                <w:color w:val="000000"/>
                <w:sz w:val="20"/>
                <w:szCs w:val="20"/>
              </w:rPr>
              <w:t>146 130</w:t>
            </w:r>
          </w:p>
        </w:tc>
        <w:tc>
          <w:tcPr>
            <w:tcW w:w="36" w:type="dxa"/>
            <w:vAlign w:val="center"/>
            <w:hideMark/>
          </w:tcPr>
          <w:p w14:paraId="2C48B57E" w14:textId="77777777" w:rsidR="003A2EFA" w:rsidRDefault="003A2EFA" w:rsidP="00ED0D7A">
            <w:pPr>
              <w:rPr>
                <w:sz w:val="20"/>
                <w:szCs w:val="20"/>
              </w:rPr>
            </w:pPr>
          </w:p>
        </w:tc>
      </w:tr>
      <w:tr w:rsidR="00B461A0" w14:paraId="75D677A2" w14:textId="77777777" w:rsidTr="00ED0D7A">
        <w:trPr>
          <w:trHeight w:val="184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6614486" w14:textId="77777777" w:rsidR="003A2EFA" w:rsidRDefault="00000000" w:rsidP="00ED0D7A">
            <w:pPr>
              <w:jc w:val="center"/>
              <w:rPr>
                <w:color w:val="000000"/>
                <w:sz w:val="20"/>
                <w:szCs w:val="20"/>
              </w:rPr>
            </w:pPr>
            <w:r>
              <w:rPr>
                <w:color w:val="000000"/>
                <w:sz w:val="20"/>
                <w:szCs w:val="20"/>
              </w:rPr>
              <w:lastRenderedPageBreak/>
              <w:t>8</w:t>
            </w:r>
          </w:p>
        </w:tc>
        <w:tc>
          <w:tcPr>
            <w:tcW w:w="3129" w:type="dxa"/>
            <w:tcBorders>
              <w:top w:val="nil"/>
              <w:left w:val="nil"/>
              <w:bottom w:val="single" w:sz="4" w:space="0" w:color="auto"/>
              <w:right w:val="single" w:sz="4" w:space="0" w:color="auto"/>
            </w:tcBorders>
            <w:shd w:val="clear" w:color="auto" w:fill="auto"/>
            <w:vAlign w:val="center"/>
            <w:hideMark/>
          </w:tcPr>
          <w:p w14:paraId="7C8E8C09" w14:textId="77777777" w:rsidR="003A2EFA" w:rsidRDefault="00000000" w:rsidP="00ED0D7A">
            <w:pPr>
              <w:rPr>
                <w:color w:val="000000"/>
                <w:sz w:val="20"/>
                <w:szCs w:val="20"/>
              </w:rPr>
            </w:pPr>
            <w:r>
              <w:rPr>
                <w:color w:val="000000"/>
                <w:sz w:val="20"/>
                <w:szCs w:val="20"/>
              </w:rPr>
              <w:t xml:space="preserve">ERAF projekta (Nr.3.3.1.0/18/I/007) "Eimuru industriālās teritorijas infrastruktūras sakārtošana ražošanas zonas pieejamības un uzņēmējdarbības vides uzlabošanai Ādažu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39F40CA" w14:textId="77777777" w:rsidR="003A2EFA" w:rsidRDefault="00000000" w:rsidP="00ED0D7A">
            <w:pPr>
              <w:jc w:val="center"/>
              <w:rPr>
                <w:color w:val="000000"/>
                <w:sz w:val="20"/>
                <w:szCs w:val="20"/>
              </w:rPr>
            </w:pPr>
            <w:r>
              <w:rPr>
                <w:color w:val="000000"/>
                <w:sz w:val="20"/>
                <w:szCs w:val="20"/>
              </w:rPr>
              <w:t>2020</w:t>
            </w:r>
          </w:p>
        </w:tc>
        <w:tc>
          <w:tcPr>
            <w:tcW w:w="1196" w:type="dxa"/>
            <w:tcBorders>
              <w:top w:val="nil"/>
              <w:left w:val="nil"/>
              <w:bottom w:val="single" w:sz="4" w:space="0" w:color="auto"/>
              <w:right w:val="single" w:sz="4" w:space="0" w:color="auto"/>
            </w:tcBorders>
            <w:shd w:val="clear" w:color="auto" w:fill="auto"/>
            <w:noWrap/>
            <w:vAlign w:val="center"/>
            <w:hideMark/>
          </w:tcPr>
          <w:p w14:paraId="0F854141" w14:textId="77777777" w:rsidR="003A2EFA" w:rsidRDefault="00000000" w:rsidP="00ED0D7A">
            <w:pPr>
              <w:jc w:val="center"/>
              <w:rPr>
                <w:color w:val="000000"/>
                <w:sz w:val="20"/>
                <w:szCs w:val="20"/>
              </w:rPr>
            </w:pPr>
            <w:r>
              <w:rPr>
                <w:color w:val="000000"/>
                <w:sz w:val="20"/>
                <w:szCs w:val="20"/>
              </w:rPr>
              <w:t>2035</w:t>
            </w:r>
          </w:p>
        </w:tc>
        <w:tc>
          <w:tcPr>
            <w:tcW w:w="1337" w:type="dxa"/>
            <w:tcBorders>
              <w:top w:val="nil"/>
              <w:left w:val="nil"/>
              <w:bottom w:val="single" w:sz="4" w:space="0" w:color="auto"/>
              <w:right w:val="single" w:sz="4" w:space="0" w:color="auto"/>
            </w:tcBorders>
            <w:shd w:val="clear" w:color="auto" w:fill="auto"/>
            <w:noWrap/>
            <w:vAlign w:val="center"/>
            <w:hideMark/>
          </w:tcPr>
          <w:p w14:paraId="0625131D" w14:textId="77777777" w:rsidR="003A2EFA" w:rsidRDefault="00000000" w:rsidP="00ED0D7A">
            <w:pPr>
              <w:jc w:val="right"/>
              <w:rPr>
                <w:color w:val="000000"/>
                <w:sz w:val="20"/>
                <w:szCs w:val="20"/>
              </w:rPr>
            </w:pPr>
            <w:r>
              <w:rPr>
                <w:color w:val="000000"/>
                <w:sz w:val="20"/>
                <w:szCs w:val="20"/>
              </w:rPr>
              <w:t>1 410 783</w:t>
            </w:r>
          </w:p>
        </w:tc>
        <w:tc>
          <w:tcPr>
            <w:tcW w:w="1811" w:type="dxa"/>
            <w:tcBorders>
              <w:top w:val="nil"/>
              <w:left w:val="nil"/>
              <w:bottom w:val="single" w:sz="4" w:space="0" w:color="auto"/>
              <w:right w:val="single" w:sz="4" w:space="0" w:color="auto"/>
            </w:tcBorders>
            <w:shd w:val="clear" w:color="auto" w:fill="auto"/>
            <w:noWrap/>
            <w:vAlign w:val="center"/>
            <w:hideMark/>
          </w:tcPr>
          <w:p w14:paraId="575AF15D" w14:textId="77777777" w:rsidR="003A2EFA" w:rsidRDefault="00000000" w:rsidP="00ED0D7A">
            <w:pPr>
              <w:jc w:val="right"/>
              <w:rPr>
                <w:b/>
                <w:bCs/>
                <w:color w:val="000000"/>
                <w:sz w:val="20"/>
                <w:szCs w:val="20"/>
              </w:rPr>
            </w:pPr>
            <w:r>
              <w:rPr>
                <w:b/>
                <w:bCs/>
                <w:color w:val="000000"/>
                <w:sz w:val="20"/>
                <w:szCs w:val="20"/>
              </w:rPr>
              <w:t>926 982</w:t>
            </w:r>
          </w:p>
        </w:tc>
        <w:tc>
          <w:tcPr>
            <w:tcW w:w="36" w:type="dxa"/>
            <w:vAlign w:val="center"/>
            <w:hideMark/>
          </w:tcPr>
          <w:p w14:paraId="56EA4E9B" w14:textId="77777777" w:rsidR="003A2EFA" w:rsidRDefault="003A2EFA" w:rsidP="00ED0D7A">
            <w:pPr>
              <w:rPr>
                <w:sz w:val="20"/>
                <w:szCs w:val="20"/>
              </w:rPr>
            </w:pPr>
          </w:p>
        </w:tc>
      </w:tr>
      <w:tr w:rsidR="00B461A0" w14:paraId="0C24AA3F"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FB86E33" w14:textId="77777777" w:rsidR="003A2EFA" w:rsidRDefault="00000000" w:rsidP="00ED0D7A">
            <w:pPr>
              <w:jc w:val="center"/>
              <w:rPr>
                <w:color w:val="000000"/>
                <w:sz w:val="20"/>
                <w:szCs w:val="20"/>
              </w:rPr>
            </w:pPr>
            <w:r>
              <w:rPr>
                <w:color w:val="000000"/>
                <w:sz w:val="20"/>
                <w:szCs w:val="20"/>
              </w:rPr>
              <w:t>9</w:t>
            </w:r>
          </w:p>
        </w:tc>
        <w:tc>
          <w:tcPr>
            <w:tcW w:w="3129" w:type="dxa"/>
            <w:tcBorders>
              <w:top w:val="nil"/>
              <w:left w:val="nil"/>
              <w:bottom w:val="single" w:sz="4" w:space="0" w:color="auto"/>
              <w:right w:val="single" w:sz="4" w:space="0" w:color="auto"/>
            </w:tcBorders>
            <w:shd w:val="clear" w:color="auto" w:fill="auto"/>
            <w:vAlign w:val="center"/>
            <w:hideMark/>
          </w:tcPr>
          <w:p w14:paraId="2168672E" w14:textId="77777777" w:rsidR="003A2EFA" w:rsidRDefault="00000000" w:rsidP="00ED0D7A">
            <w:pPr>
              <w:rPr>
                <w:color w:val="000000"/>
                <w:sz w:val="20"/>
                <w:szCs w:val="20"/>
              </w:rPr>
            </w:pPr>
            <w:r>
              <w:rPr>
                <w:color w:val="000000"/>
                <w:sz w:val="20"/>
                <w:szCs w:val="20"/>
              </w:rPr>
              <w:t>ERAF projekta nr.4.2.2.0/17/I/068 "Ādažu pirmsskolas izglītības iestādes energoefektivitātes paaugstināšana" īstenošana</w:t>
            </w:r>
          </w:p>
        </w:tc>
        <w:tc>
          <w:tcPr>
            <w:tcW w:w="1118" w:type="dxa"/>
            <w:tcBorders>
              <w:top w:val="nil"/>
              <w:left w:val="nil"/>
              <w:bottom w:val="single" w:sz="4" w:space="0" w:color="auto"/>
              <w:right w:val="single" w:sz="4" w:space="0" w:color="auto"/>
            </w:tcBorders>
            <w:shd w:val="clear" w:color="auto" w:fill="auto"/>
            <w:noWrap/>
            <w:vAlign w:val="center"/>
            <w:hideMark/>
          </w:tcPr>
          <w:p w14:paraId="3D4B2295" w14:textId="77777777" w:rsidR="003A2EFA" w:rsidRDefault="00000000" w:rsidP="00ED0D7A">
            <w:pPr>
              <w:jc w:val="center"/>
              <w:rPr>
                <w:color w:val="000000"/>
                <w:sz w:val="20"/>
                <w:szCs w:val="20"/>
              </w:rPr>
            </w:pPr>
            <w:r>
              <w:rPr>
                <w:color w:val="000000"/>
                <w:sz w:val="20"/>
                <w:szCs w:val="20"/>
              </w:rPr>
              <w:t>2019</w:t>
            </w:r>
          </w:p>
        </w:tc>
        <w:tc>
          <w:tcPr>
            <w:tcW w:w="1196" w:type="dxa"/>
            <w:tcBorders>
              <w:top w:val="nil"/>
              <w:left w:val="nil"/>
              <w:bottom w:val="single" w:sz="4" w:space="0" w:color="auto"/>
              <w:right w:val="single" w:sz="4" w:space="0" w:color="auto"/>
            </w:tcBorders>
            <w:shd w:val="clear" w:color="auto" w:fill="auto"/>
            <w:noWrap/>
            <w:vAlign w:val="center"/>
            <w:hideMark/>
          </w:tcPr>
          <w:p w14:paraId="067A83ED" w14:textId="77777777" w:rsidR="003A2EFA" w:rsidRDefault="00000000" w:rsidP="00ED0D7A">
            <w:pPr>
              <w:jc w:val="center"/>
              <w:rPr>
                <w:color w:val="000000"/>
                <w:sz w:val="20"/>
                <w:szCs w:val="20"/>
              </w:rPr>
            </w:pPr>
            <w:r>
              <w:rPr>
                <w:color w:val="000000"/>
                <w:sz w:val="20"/>
                <w:szCs w:val="20"/>
              </w:rPr>
              <w:t>2034</w:t>
            </w:r>
          </w:p>
        </w:tc>
        <w:tc>
          <w:tcPr>
            <w:tcW w:w="1337" w:type="dxa"/>
            <w:tcBorders>
              <w:top w:val="nil"/>
              <w:left w:val="nil"/>
              <w:bottom w:val="single" w:sz="4" w:space="0" w:color="auto"/>
              <w:right w:val="single" w:sz="4" w:space="0" w:color="auto"/>
            </w:tcBorders>
            <w:shd w:val="clear" w:color="auto" w:fill="auto"/>
            <w:noWrap/>
            <w:vAlign w:val="center"/>
            <w:hideMark/>
          </w:tcPr>
          <w:p w14:paraId="2523CDC0" w14:textId="77777777" w:rsidR="003A2EFA" w:rsidRDefault="00000000" w:rsidP="00ED0D7A">
            <w:pPr>
              <w:jc w:val="right"/>
              <w:rPr>
                <w:color w:val="000000"/>
                <w:sz w:val="20"/>
                <w:szCs w:val="20"/>
              </w:rPr>
            </w:pPr>
            <w:r>
              <w:rPr>
                <w:color w:val="000000"/>
                <w:sz w:val="20"/>
                <w:szCs w:val="20"/>
              </w:rPr>
              <w:t>531 484</w:t>
            </w:r>
          </w:p>
        </w:tc>
        <w:tc>
          <w:tcPr>
            <w:tcW w:w="1811" w:type="dxa"/>
            <w:tcBorders>
              <w:top w:val="nil"/>
              <w:left w:val="nil"/>
              <w:bottom w:val="single" w:sz="4" w:space="0" w:color="auto"/>
              <w:right w:val="single" w:sz="4" w:space="0" w:color="auto"/>
            </w:tcBorders>
            <w:shd w:val="clear" w:color="auto" w:fill="auto"/>
            <w:noWrap/>
            <w:vAlign w:val="center"/>
            <w:hideMark/>
          </w:tcPr>
          <w:p w14:paraId="6999107F" w14:textId="77777777" w:rsidR="003A2EFA" w:rsidRDefault="00000000" w:rsidP="00ED0D7A">
            <w:pPr>
              <w:jc w:val="right"/>
              <w:rPr>
                <w:b/>
                <w:bCs/>
                <w:color w:val="000000"/>
                <w:sz w:val="20"/>
                <w:szCs w:val="20"/>
              </w:rPr>
            </w:pPr>
            <w:r>
              <w:rPr>
                <w:b/>
                <w:bCs/>
                <w:color w:val="000000"/>
                <w:sz w:val="20"/>
                <w:szCs w:val="20"/>
              </w:rPr>
              <w:t>357 396</w:t>
            </w:r>
          </w:p>
        </w:tc>
        <w:tc>
          <w:tcPr>
            <w:tcW w:w="36" w:type="dxa"/>
            <w:vAlign w:val="center"/>
            <w:hideMark/>
          </w:tcPr>
          <w:p w14:paraId="301AB87F" w14:textId="77777777" w:rsidR="003A2EFA" w:rsidRDefault="003A2EFA" w:rsidP="00ED0D7A">
            <w:pPr>
              <w:rPr>
                <w:sz w:val="20"/>
                <w:szCs w:val="20"/>
              </w:rPr>
            </w:pPr>
          </w:p>
        </w:tc>
      </w:tr>
      <w:tr w:rsidR="00B461A0" w14:paraId="482A7A61"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75A3D8A6" w14:textId="77777777" w:rsidR="003A2EFA" w:rsidRDefault="00000000" w:rsidP="00ED0D7A">
            <w:pPr>
              <w:jc w:val="center"/>
              <w:rPr>
                <w:color w:val="000000"/>
                <w:sz w:val="20"/>
                <w:szCs w:val="20"/>
              </w:rPr>
            </w:pPr>
            <w:r>
              <w:rPr>
                <w:color w:val="000000"/>
                <w:sz w:val="20"/>
                <w:szCs w:val="20"/>
              </w:rPr>
              <w:t>10</w:t>
            </w:r>
          </w:p>
        </w:tc>
        <w:tc>
          <w:tcPr>
            <w:tcW w:w="3129" w:type="dxa"/>
            <w:tcBorders>
              <w:top w:val="nil"/>
              <w:left w:val="nil"/>
              <w:bottom w:val="single" w:sz="4" w:space="0" w:color="auto"/>
              <w:right w:val="single" w:sz="4" w:space="0" w:color="auto"/>
            </w:tcBorders>
            <w:shd w:val="clear" w:color="auto" w:fill="auto"/>
            <w:vAlign w:val="center"/>
            <w:hideMark/>
          </w:tcPr>
          <w:p w14:paraId="29BB4720" w14:textId="77777777" w:rsidR="003A2EFA" w:rsidRDefault="00000000" w:rsidP="00ED0D7A">
            <w:pPr>
              <w:rPr>
                <w:color w:val="000000"/>
                <w:sz w:val="20"/>
                <w:szCs w:val="20"/>
              </w:rPr>
            </w:pPr>
            <w:r>
              <w:rPr>
                <w:color w:val="000000"/>
                <w:sz w:val="20"/>
                <w:szCs w:val="20"/>
              </w:rPr>
              <w:t>ERAF projekta (Nr.5.1.1.0/17/I/009) "Novērst plūdu un krasta erozijas risku apdraudējumu Ādažu novadā, pirmā daļa" īstenošanai A2/1/22/123, trančes Nr.P-70/2022</w:t>
            </w:r>
          </w:p>
        </w:tc>
        <w:tc>
          <w:tcPr>
            <w:tcW w:w="1118" w:type="dxa"/>
            <w:tcBorders>
              <w:top w:val="nil"/>
              <w:left w:val="nil"/>
              <w:bottom w:val="single" w:sz="4" w:space="0" w:color="auto"/>
              <w:right w:val="single" w:sz="4" w:space="0" w:color="auto"/>
            </w:tcBorders>
            <w:shd w:val="clear" w:color="auto" w:fill="auto"/>
            <w:noWrap/>
            <w:vAlign w:val="center"/>
            <w:hideMark/>
          </w:tcPr>
          <w:p w14:paraId="10A462FB"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0D75EE2F" w14:textId="77777777" w:rsidR="003A2EFA" w:rsidRDefault="00000000" w:rsidP="00ED0D7A">
            <w:pPr>
              <w:jc w:val="center"/>
              <w:rPr>
                <w:color w:val="000000"/>
                <w:sz w:val="20"/>
                <w:szCs w:val="20"/>
              </w:rPr>
            </w:pPr>
            <w:r>
              <w:rPr>
                <w:color w:val="000000"/>
                <w:sz w:val="20"/>
                <w:szCs w:val="20"/>
              </w:rPr>
              <w:t>2037</w:t>
            </w:r>
          </w:p>
        </w:tc>
        <w:tc>
          <w:tcPr>
            <w:tcW w:w="1337" w:type="dxa"/>
            <w:tcBorders>
              <w:top w:val="nil"/>
              <w:left w:val="nil"/>
              <w:bottom w:val="single" w:sz="4" w:space="0" w:color="auto"/>
              <w:right w:val="single" w:sz="4" w:space="0" w:color="auto"/>
            </w:tcBorders>
            <w:shd w:val="clear" w:color="auto" w:fill="auto"/>
            <w:noWrap/>
            <w:vAlign w:val="center"/>
            <w:hideMark/>
          </w:tcPr>
          <w:p w14:paraId="003F40FE" w14:textId="77777777" w:rsidR="003A2EFA" w:rsidRDefault="00000000" w:rsidP="00ED0D7A">
            <w:pPr>
              <w:jc w:val="right"/>
              <w:rPr>
                <w:color w:val="000000"/>
                <w:sz w:val="20"/>
                <w:szCs w:val="20"/>
              </w:rPr>
            </w:pPr>
            <w:r>
              <w:rPr>
                <w:color w:val="000000"/>
                <w:sz w:val="20"/>
                <w:szCs w:val="20"/>
              </w:rPr>
              <w:t>1 230 506</w:t>
            </w:r>
          </w:p>
        </w:tc>
        <w:tc>
          <w:tcPr>
            <w:tcW w:w="1811" w:type="dxa"/>
            <w:tcBorders>
              <w:top w:val="nil"/>
              <w:left w:val="nil"/>
              <w:bottom w:val="single" w:sz="4" w:space="0" w:color="auto"/>
              <w:right w:val="single" w:sz="4" w:space="0" w:color="auto"/>
            </w:tcBorders>
            <w:shd w:val="clear" w:color="auto" w:fill="auto"/>
            <w:noWrap/>
            <w:vAlign w:val="center"/>
            <w:hideMark/>
          </w:tcPr>
          <w:p w14:paraId="15AD016E" w14:textId="77777777" w:rsidR="003A2EFA" w:rsidRDefault="00000000" w:rsidP="00ED0D7A">
            <w:pPr>
              <w:jc w:val="right"/>
              <w:rPr>
                <w:b/>
                <w:bCs/>
                <w:color w:val="000000"/>
                <w:sz w:val="20"/>
                <w:szCs w:val="20"/>
              </w:rPr>
            </w:pPr>
            <w:r>
              <w:rPr>
                <w:b/>
                <w:bCs/>
                <w:color w:val="000000"/>
                <w:sz w:val="20"/>
                <w:szCs w:val="20"/>
              </w:rPr>
              <w:t>993 335</w:t>
            </w:r>
          </w:p>
        </w:tc>
        <w:tc>
          <w:tcPr>
            <w:tcW w:w="36" w:type="dxa"/>
            <w:vAlign w:val="center"/>
            <w:hideMark/>
          </w:tcPr>
          <w:p w14:paraId="291C926F" w14:textId="77777777" w:rsidR="003A2EFA" w:rsidRDefault="003A2EFA" w:rsidP="00ED0D7A">
            <w:pPr>
              <w:rPr>
                <w:sz w:val="20"/>
                <w:szCs w:val="20"/>
              </w:rPr>
            </w:pPr>
          </w:p>
        </w:tc>
      </w:tr>
      <w:tr w:rsidR="00B461A0" w14:paraId="2B96A891"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0A5C74A" w14:textId="77777777" w:rsidR="003A2EFA" w:rsidRDefault="00000000" w:rsidP="00ED0D7A">
            <w:pPr>
              <w:jc w:val="center"/>
              <w:rPr>
                <w:color w:val="000000"/>
                <w:sz w:val="20"/>
                <w:szCs w:val="20"/>
              </w:rPr>
            </w:pPr>
            <w:r>
              <w:rPr>
                <w:color w:val="000000"/>
                <w:sz w:val="20"/>
                <w:szCs w:val="20"/>
              </w:rPr>
              <w:t>11</w:t>
            </w:r>
          </w:p>
        </w:tc>
        <w:tc>
          <w:tcPr>
            <w:tcW w:w="3129" w:type="dxa"/>
            <w:tcBorders>
              <w:top w:val="nil"/>
              <w:left w:val="nil"/>
              <w:bottom w:val="single" w:sz="4" w:space="0" w:color="auto"/>
              <w:right w:val="single" w:sz="4" w:space="0" w:color="auto"/>
            </w:tcBorders>
            <w:shd w:val="clear" w:color="auto" w:fill="auto"/>
            <w:vAlign w:val="center"/>
            <w:hideMark/>
          </w:tcPr>
          <w:p w14:paraId="12DB1284" w14:textId="77777777" w:rsidR="003A2EFA" w:rsidRDefault="00000000" w:rsidP="00ED0D7A">
            <w:pPr>
              <w:rPr>
                <w:color w:val="000000"/>
                <w:sz w:val="20"/>
                <w:szCs w:val="20"/>
              </w:rPr>
            </w:pPr>
            <w:r>
              <w:rPr>
                <w:color w:val="000000"/>
                <w:sz w:val="20"/>
                <w:szCs w:val="20"/>
              </w:rPr>
              <w:t>ERAF projekta (Nr.5.1.1.0/17/I/009) "Novērst plūdu un krasta erozijas risku apdraudējumu Ādažu novadā, pirmā daļa"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79620101"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3FCD8643" w14:textId="77777777" w:rsidR="003A2EFA" w:rsidRDefault="00000000" w:rsidP="00ED0D7A">
            <w:pPr>
              <w:jc w:val="center"/>
              <w:rPr>
                <w:color w:val="000000"/>
                <w:sz w:val="20"/>
                <w:szCs w:val="20"/>
              </w:rPr>
            </w:pPr>
            <w:r>
              <w:rPr>
                <w:color w:val="000000"/>
                <w:sz w:val="20"/>
                <w:szCs w:val="20"/>
              </w:rPr>
              <w:t>2037</w:t>
            </w:r>
          </w:p>
        </w:tc>
        <w:tc>
          <w:tcPr>
            <w:tcW w:w="1337" w:type="dxa"/>
            <w:tcBorders>
              <w:top w:val="nil"/>
              <w:left w:val="nil"/>
              <w:bottom w:val="single" w:sz="4" w:space="0" w:color="auto"/>
              <w:right w:val="single" w:sz="4" w:space="0" w:color="auto"/>
            </w:tcBorders>
            <w:shd w:val="clear" w:color="auto" w:fill="auto"/>
            <w:noWrap/>
            <w:vAlign w:val="center"/>
            <w:hideMark/>
          </w:tcPr>
          <w:p w14:paraId="4AA49EC4" w14:textId="77777777" w:rsidR="003A2EFA" w:rsidRDefault="00000000" w:rsidP="00ED0D7A">
            <w:pPr>
              <w:jc w:val="right"/>
              <w:rPr>
                <w:color w:val="000000"/>
                <w:sz w:val="20"/>
                <w:szCs w:val="20"/>
              </w:rPr>
            </w:pPr>
            <w:r>
              <w:rPr>
                <w:color w:val="000000"/>
                <w:sz w:val="20"/>
                <w:szCs w:val="20"/>
              </w:rPr>
              <w:t>292 889</w:t>
            </w:r>
          </w:p>
        </w:tc>
        <w:tc>
          <w:tcPr>
            <w:tcW w:w="1811" w:type="dxa"/>
            <w:tcBorders>
              <w:top w:val="nil"/>
              <w:left w:val="nil"/>
              <w:bottom w:val="single" w:sz="4" w:space="0" w:color="auto"/>
              <w:right w:val="single" w:sz="4" w:space="0" w:color="auto"/>
            </w:tcBorders>
            <w:shd w:val="clear" w:color="auto" w:fill="auto"/>
            <w:noWrap/>
            <w:vAlign w:val="center"/>
            <w:hideMark/>
          </w:tcPr>
          <w:p w14:paraId="286BAAA8" w14:textId="77777777" w:rsidR="003A2EFA" w:rsidRDefault="00000000" w:rsidP="00ED0D7A">
            <w:pPr>
              <w:jc w:val="right"/>
              <w:rPr>
                <w:b/>
                <w:bCs/>
                <w:color w:val="000000"/>
                <w:sz w:val="20"/>
                <w:szCs w:val="20"/>
              </w:rPr>
            </w:pPr>
            <w:r>
              <w:rPr>
                <w:b/>
                <w:bCs/>
                <w:color w:val="000000"/>
                <w:sz w:val="20"/>
                <w:szCs w:val="20"/>
              </w:rPr>
              <w:t>194 084</w:t>
            </w:r>
          </w:p>
        </w:tc>
        <w:tc>
          <w:tcPr>
            <w:tcW w:w="36" w:type="dxa"/>
            <w:vAlign w:val="center"/>
            <w:hideMark/>
          </w:tcPr>
          <w:p w14:paraId="457EC69F" w14:textId="77777777" w:rsidR="003A2EFA" w:rsidRDefault="003A2EFA" w:rsidP="00ED0D7A">
            <w:pPr>
              <w:rPr>
                <w:sz w:val="20"/>
                <w:szCs w:val="20"/>
              </w:rPr>
            </w:pPr>
          </w:p>
        </w:tc>
      </w:tr>
      <w:tr w:rsidR="00B461A0" w14:paraId="0EA44532"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DCD7E3E" w14:textId="77777777" w:rsidR="003A2EFA" w:rsidRDefault="00000000" w:rsidP="00ED0D7A">
            <w:pPr>
              <w:jc w:val="center"/>
              <w:rPr>
                <w:color w:val="000000"/>
                <w:sz w:val="20"/>
                <w:szCs w:val="20"/>
              </w:rPr>
            </w:pPr>
            <w:r>
              <w:rPr>
                <w:color w:val="000000"/>
                <w:sz w:val="20"/>
                <w:szCs w:val="20"/>
              </w:rPr>
              <w:t>12</w:t>
            </w:r>
          </w:p>
        </w:tc>
        <w:tc>
          <w:tcPr>
            <w:tcW w:w="3129" w:type="dxa"/>
            <w:tcBorders>
              <w:top w:val="nil"/>
              <w:left w:val="nil"/>
              <w:bottom w:val="single" w:sz="4" w:space="0" w:color="auto"/>
              <w:right w:val="single" w:sz="4" w:space="0" w:color="auto"/>
            </w:tcBorders>
            <w:shd w:val="clear" w:color="auto" w:fill="auto"/>
            <w:vAlign w:val="center"/>
            <w:hideMark/>
          </w:tcPr>
          <w:p w14:paraId="5F70F9DF" w14:textId="77777777" w:rsidR="003A2EFA" w:rsidRDefault="00000000" w:rsidP="00ED0D7A">
            <w:pPr>
              <w:rPr>
                <w:color w:val="000000"/>
                <w:sz w:val="20"/>
                <w:szCs w:val="20"/>
              </w:rPr>
            </w:pPr>
            <w:r>
              <w:rPr>
                <w:color w:val="000000"/>
                <w:sz w:val="20"/>
                <w:szCs w:val="20"/>
              </w:rPr>
              <w:t xml:space="preserve">ERAF projekta (Nr.9.3.1.1/19/I/016) "Pakalpojumu infrastruktūras attīstība deinstitucionalizācijas plānu īstenošanai Ādažu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C2EC8B1" w14:textId="77777777" w:rsidR="003A2EFA" w:rsidRDefault="00000000" w:rsidP="00ED0D7A">
            <w:pPr>
              <w:jc w:val="center"/>
              <w:rPr>
                <w:color w:val="000000"/>
                <w:sz w:val="20"/>
                <w:szCs w:val="20"/>
              </w:rPr>
            </w:pPr>
            <w:r>
              <w:rPr>
                <w:color w:val="000000"/>
                <w:sz w:val="20"/>
                <w:szCs w:val="20"/>
              </w:rPr>
              <w:t>02.12.2021</w:t>
            </w:r>
          </w:p>
        </w:tc>
        <w:tc>
          <w:tcPr>
            <w:tcW w:w="1196" w:type="dxa"/>
            <w:tcBorders>
              <w:top w:val="nil"/>
              <w:left w:val="nil"/>
              <w:bottom w:val="single" w:sz="4" w:space="0" w:color="auto"/>
              <w:right w:val="single" w:sz="4" w:space="0" w:color="auto"/>
            </w:tcBorders>
            <w:shd w:val="clear" w:color="auto" w:fill="auto"/>
            <w:noWrap/>
            <w:vAlign w:val="center"/>
            <w:hideMark/>
          </w:tcPr>
          <w:p w14:paraId="79D5D842" w14:textId="77777777" w:rsidR="003A2EFA" w:rsidRDefault="00000000" w:rsidP="00ED0D7A">
            <w:pPr>
              <w:jc w:val="center"/>
              <w:rPr>
                <w:color w:val="000000"/>
                <w:sz w:val="20"/>
                <w:szCs w:val="20"/>
              </w:rPr>
            </w:pPr>
            <w:r>
              <w:rPr>
                <w:color w:val="000000"/>
                <w:sz w:val="20"/>
                <w:szCs w:val="20"/>
              </w:rPr>
              <w:t>2040</w:t>
            </w:r>
          </w:p>
        </w:tc>
        <w:tc>
          <w:tcPr>
            <w:tcW w:w="1337" w:type="dxa"/>
            <w:tcBorders>
              <w:top w:val="nil"/>
              <w:left w:val="nil"/>
              <w:bottom w:val="single" w:sz="4" w:space="0" w:color="auto"/>
              <w:right w:val="single" w:sz="4" w:space="0" w:color="auto"/>
            </w:tcBorders>
            <w:shd w:val="clear" w:color="auto" w:fill="auto"/>
            <w:noWrap/>
            <w:vAlign w:val="center"/>
            <w:hideMark/>
          </w:tcPr>
          <w:p w14:paraId="1BD65164" w14:textId="77777777" w:rsidR="003A2EFA" w:rsidRDefault="00000000" w:rsidP="00ED0D7A">
            <w:pPr>
              <w:jc w:val="right"/>
              <w:rPr>
                <w:color w:val="000000"/>
                <w:sz w:val="20"/>
                <w:szCs w:val="20"/>
              </w:rPr>
            </w:pPr>
            <w:r>
              <w:rPr>
                <w:color w:val="000000"/>
                <w:sz w:val="20"/>
                <w:szCs w:val="20"/>
              </w:rPr>
              <w:t>186 392</w:t>
            </w:r>
          </w:p>
        </w:tc>
        <w:tc>
          <w:tcPr>
            <w:tcW w:w="1811" w:type="dxa"/>
            <w:tcBorders>
              <w:top w:val="nil"/>
              <w:left w:val="nil"/>
              <w:bottom w:val="single" w:sz="4" w:space="0" w:color="auto"/>
              <w:right w:val="single" w:sz="4" w:space="0" w:color="auto"/>
            </w:tcBorders>
            <w:shd w:val="clear" w:color="auto" w:fill="auto"/>
            <w:noWrap/>
            <w:vAlign w:val="center"/>
            <w:hideMark/>
          </w:tcPr>
          <w:p w14:paraId="07FD3516" w14:textId="77777777" w:rsidR="003A2EFA" w:rsidRDefault="00000000" w:rsidP="00ED0D7A">
            <w:pPr>
              <w:jc w:val="right"/>
              <w:rPr>
                <w:b/>
                <w:bCs/>
                <w:color w:val="000000"/>
                <w:sz w:val="20"/>
                <w:szCs w:val="20"/>
              </w:rPr>
            </w:pPr>
            <w:r>
              <w:rPr>
                <w:b/>
                <w:bCs/>
                <w:color w:val="000000"/>
                <w:sz w:val="20"/>
                <w:szCs w:val="20"/>
              </w:rPr>
              <w:t>38 592</w:t>
            </w:r>
          </w:p>
        </w:tc>
        <w:tc>
          <w:tcPr>
            <w:tcW w:w="36" w:type="dxa"/>
            <w:vAlign w:val="center"/>
            <w:hideMark/>
          </w:tcPr>
          <w:p w14:paraId="17EA329C" w14:textId="77777777" w:rsidR="003A2EFA" w:rsidRDefault="003A2EFA" w:rsidP="00ED0D7A">
            <w:pPr>
              <w:rPr>
                <w:sz w:val="20"/>
                <w:szCs w:val="20"/>
              </w:rPr>
            </w:pPr>
          </w:p>
        </w:tc>
      </w:tr>
      <w:tr w:rsidR="00B461A0" w14:paraId="613FBF79"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EFF3D52" w14:textId="77777777" w:rsidR="003A2EFA" w:rsidRDefault="00000000" w:rsidP="00ED0D7A">
            <w:pPr>
              <w:jc w:val="center"/>
              <w:rPr>
                <w:color w:val="000000"/>
                <w:sz w:val="20"/>
                <w:szCs w:val="20"/>
              </w:rPr>
            </w:pPr>
            <w:r>
              <w:rPr>
                <w:color w:val="000000"/>
                <w:sz w:val="20"/>
                <w:szCs w:val="20"/>
              </w:rPr>
              <w:t>13</w:t>
            </w:r>
          </w:p>
        </w:tc>
        <w:tc>
          <w:tcPr>
            <w:tcW w:w="3129" w:type="dxa"/>
            <w:tcBorders>
              <w:top w:val="nil"/>
              <w:left w:val="nil"/>
              <w:bottom w:val="single" w:sz="4" w:space="0" w:color="auto"/>
              <w:right w:val="single" w:sz="4" w:space="0" w:color="auto"/>
            </w:tcBorders>
            <w:shd w:val="clear" w:color="auto" w:fill="auto"/>
            <w:vAlign w:val="center"/>
            <w:hideMark/>
          </w:tcPr>
          <w:p w14:paraId="30E0486F" w14:textId="77777777" w:rsidR="003A2EFA" w:rsidRDefault="00000000" w:rsidP="00ED0D7A">
            <w:pPr>
              <w:rPr>
                <w:color w:val="000000"/>
                <w:sz w:val="20"/>
                <w:szCs w:val="20"/>
              </w:rPr>
            </w:pPr>
            <w:r>
              <w:rPr>
                <w:color w:val="000000"/>
                <w:sz w:val="20"/>
                <w:szCs w:val="20"/>
              </w:rPr>
              <w:t xml:space="preserve">Projekta "Vispārējās izglītības iestādes mācību vides uzlabošana Ādažu novadā" 3-4.kārta īstenošana </w:t>
            </w:r>
          </w:p>
        </w:tc>
        <w:tc>
          <w:tcPr>
            <w:tcW w:w="1118" w:type="dxa"/>
            <w:tcBorders>
              <w:top w:val="nil"/>
              <w:left w:val="nil"/>
              <w:bottom w:val="single" w:sz="4" w:space="0" w:color="auto"/>
              <w:right w:val="single" w:sz="4" w:space="0" w:color="auto"/>
            </w:tcBorders>
            <w:shd w:val="clear" w:color="auto" w:fill="auto"/>
            <w:noWrap/>
            <w:vAlign w:val="center"/>
            <w:hideMark/>
          </w:tcPr>
          <w:p w14:paraId="27479567" w14:textId="77777777" w:rsidR="003A2EFA" w:rsidRDefault="00000000" w:rsidP="00ED0D7A">
            <w:pPr>
              <w:jc w:val="center"/>
              <w:rPr>
                <w:color w:val="000000"/>
                <w:sz w:val="20"/>
                <w:szCs w:val="20"/>
              </w:rPr>
            </w:pPr>
            <w:r>
              <w:rPr>
                <w:color w:val="000000"/>
                <w:sz w:val="20"/>
                <w:szCs w:val="20"/>
              </w:rPr>
              <w:t>2020</w:t>
            </w:r>
          </w:p>
        </w:tc>
        <w:tc>
          <w:tcPr>
            <w:tcW w:w="1196" w:type="dxa"/>
            <w:tcBorders>
              <w:top w:val="nil"/>
              <w:left w:val="nil"/>
              <w:bottom w:val="single" w:sz="4" w:space="0" w:color="auto"/>
              <w:right w:val="single" w:sz="4" w:space="0" w:color="auto"/>
            </w:tcBorders>
            <w:shd w:val="clear" w:color="auto" w:fill="auto"/>
            <w:noWrap/>
            <w:vAlign w:val="center"/>
            <w:hideMark/>
          </w:tcPr>
          <w:p w14:paraId="003B6A69" w14:textId="77777777" w:rsidR="003A2EFA" w:rsidRDefault="00000000" w:rsidP="00ED0D7A">
            <w:pPr>
              <w:jc w:val="center"/>
              <w:rPr>
                <w:color w:val="000000"/>
                <w:sz w:val="20"/>
                <w:szCs w:val="20"/>
              </w:rPr>
            </w:pPr>
            <w:r>
              <w:rPr>
                <w:color w:val="000000"/>
                <w:sz w:val="20"/>
                <w:szCs w:val="20"/>
              </w:rPr>
              <w:t>2048</w:t>
            </w:r>
          </w:p>
        </w:tc>
        <w:tc>
          <w:tcPr>
            <w:tcW w:w="1337" w:type="dxa"/>
            <w:tcBorders>
              <w:top w:val="nil"/>
              <w:left w:val="nil"/>
              <w:bottom w:val="single" w:sz="4" w:space="0" w:color="auto"/>
              <w:right w:val="single" w:sz="4" w:space="0" w:color="auto"/>
            </w:tcBorders>
            <w:shd w:val="clear" w:color="auto" w:fill="auto"/>
            <w:noWrap/>
            <w:vAlign w:val="center"/>
            <w:hideMark/>
          </w:tcPr>
          <w:p w14:paraId="026DF765" w14:textId="77777777" w:rsidR="003A2EFA" w:rsidRDefault="00000000" w:rsidP="00ED0D7A">
            <w:pPr>
              <w:jc w:val="right"/>
              <w:rPr>
                <w:color w:val="000000"/>
                <w:sz w:val="20"/>
                <w:szCs w:val="20"/>
              </w:rPr>
            </w:pPr>
            <w:r>
              <w:rPr>
                <w:color w:val="000000"/>
                <w:sz w:val="20"/>
                <w:szCs w:val="20"/>
              </w:rPr>
              <w:t>2 576 368</w:t>
            </w:r>
          </w:p>
        </w:tc>
        <w:tc>
          <w:tcPr>
            <w:tcW w:w="1811" w:type="dxa"/>
            <w:tcBorders>
              <w:top w:val="nil"/>
              <w:left w:val="nil"/>
              <w:bottom w:val="single" w:sz="4" w:space="0" w:color="auto"/>
              <w:right w:val="single" w:sz="4" w:space="0" w:color="auto"/>
            </w:tcBorders>
            <w:shd w:val="clear" w:color="auto" w:fill="auto"/>
            <w:noWrap/>
            <w:vAlign w:val="center"/>
            <w:hideMark/>
          </w:tcPr>
          <w:p w14:paraId="4FB8887A" w14:textId="77777777" w:rsidR="003A2EFA" w:rsidRDefault="00000000" w:rsidP="00ED0D7A">
            <w:pPr>
              <w:jc w:val="right"/>
              <w:rPr>
                <w:b/>
                <w:bCs/>
                <w:color w:val="000000"/>
                <w:sz w:val="20"/>
                <w:szCs w:val="20"/>
              </w:rPr>
            </w:pPr>
            <w:r>
              <w:rPr>
                <w:b/>
                <w:bCs/>
                <w:color w:val="000000"/>
                <w:sz w:val="20"/>
                <w:szCs w:val="20"/>
              </w:rPr>
              <w:t>2 243 904</w:t>
            </w:r>
          </w:p>
        </w:tc>
        <w:tc>
          <w:tcPr>
            <w:tcW w:w="36" w:type="dxa"/>
            <w:vAlign w:val="center"/>
            <w:hideMark/>
          </w:tcPr>
          <w:p w14:paraId="75588DAB" w14:textId="77777777" w:rsidR="003A2EFA" w:rsidRDefault="003A2EFA" w:rsidP="00ED0D7A">
            <w:pPr>
              <w:rPr>
                <w:sz w:val="20"/>
                <w:szCs w:val="20"/>
              </w:rPr>
            </w:pPr>
          </w:p>
        </w:tc>
      </w:tr>
      <w:tr w:rsidR="00B461A0" w14:paraId="58F9FA96"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5A16397" w14:textId="77777777" w:rsidR="003A2EFA" w:rsidRDefault="00000000" w:rsidP="00ED0D7A">
            <w:pPr>
              <w:jc w:val="center"/>
              <w:rPr>
                <w:color w:val="000000"/>
                <w:sz w:val="20"/>
                <w:szCs w:val="20"/>
              </w:rPr>
            </w:pPr>
            <w:r>
              <w:rPr>
                <w:color w:val="000000"/>
                <w:sz w:val="20"/>
                <w:szCs w:val="20"/>
              </w:rPr>
              <w:t>14</w:t>
            </w:r>
          </w:p>
        </w:tc>
        <w:tc>
          <w:tcPr>
            <w:tcW w:w="3129" w:type="dxa"/>
            <w:tcBorders>
              <w:top w:val="nil"/>
              <w:left w:val="nil"/>
              <w:bottom w:val="single" w:sz="4" w:space="0" w:color="auto"/>
              <w:right w:val="single" w:sz="4" w:space="0" w:color="auto"/>
            </w:tcBorders>
            <w:shd w:val="clear" w:color="auto" w:fill="auto"/>
            <w:vAlign w:val="center"/>
            <w:hideMark/>
          </w:tcPr>
          <w:p w14:paraId="7B768180" w14:textId="77777777" w:rsidR="003A2EFA" w:rsidRDefault="00000000" w:rsidP="00ED0D7A">
            <w:pPr>
              <w:rPr>
                <w:color w:val="000000"/>
                <w:sz w:val="20"/>
                <w:szCs w:val="20"/>
              </w:rPr>
            </w:pPr>
            <w:r>
              <w:rPr>
                <w:color w:val="000000"/>
                <w:sz w:val="20"/>
                <w:szCs w:val="20"/>
              </w:rPr>
              <w:t>Projekta "Attekas ielas turpinājuma, savienojuma ar Pirmo ielu un siltumtrases no katlu mājas Attekas ielā 43 līdz Gaujas 16 izbūve" īstenošana</w:t>
            </w:r>
          </w:p>
        </w:tc>
        <w:tc>
          <w:tcPr>
            <w:tcW w:w="1118" w:type="dxa"/>
            <w:tcBorders>
              <w:top w:val="nil"/>
              <w:left w:val="nil"/>
              <w:bottom w:val="single" w:sz="4" w:space="0" w:color="auto"/>
              <w:right w:val="single" w:sz="4" w:space="0" w:color="auto"/>
            </w:tcBorders>
            <w:shd w:val="clear" w:color="auto" w:fill="auto"/>
            <w:noWrap/>
            <w:vAlign w:val="center"/>
            <w:hideMark/>
          </w:tcPr>
          <w:p w14:paraId="0C53100D"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699B82A2" w14:textId="77777777" w:rsidR="003A2EFA" w:rsidRDefault="00000000" w:rsidP="00ED0D7A">
            <w:pPr>
              <w:jc w:val="center"/>
              <w:rPr>
                <w:color w:val="000000"/>
                <w:sz w:val="20"/>
                <w:szCs w:val="20"/>
              </w:rPr>
            </w:pPr>
            <w:r>
              <w:rPr>
                <w:color w:val="000000"/>
                <w:sz w:val="20"/>
                <w:szCs w:val="20"/>
              </w:rPr>
              <w:t>2033</w:t>
            </w:r>
          </w:p>
        </w:tc>
        <w:tc>
          <w:tcPr>
            <w:tcW w:w="1337" w:type="dxa"/>
            <w:tcBorders>
              <w:top w:val="nil"/>
              <w:left w:val="nil"/>
              <w:bottom w:val="single" w:sz="4" w:space="0" w:color="auto"/>
              <w:right w:val="single" w:sz="4" w:space="0" w:color="auto"/>
            </w:tcBorders>
            <w:shd w:val="clear" w:color="auto" w:fill="auto"/>
            <w:noWrap/>
            <w:vAlign w:val="center"/>
            <w:hideMark/>
          </w:tcPr>
          <w:p w14:paraId="0DEF7EBC" w14:textId="77777777" w:rsidR="003A2EFA" w:rsidRDefault="00000000" w:rsidP="00ED0D7A">
            <w:pPr>
              <w:jc w:val="right"/>
              <w:rPr>
                <w:color w:val="000000"/>
                <w:sz w:val="20"/>
                <w:szCs w:val="20"/>
              </w:rPr>
            </w:pPr>
            <w:r>
              <w:rPr>
                <w:color w:val="000000"/>
                <w:sz w:val="20"/>
                <w:szCs w:val="20"/>
              </w:rPr>
              <w:t>1 174 140</w:t>
            </w:r>
          </w:p>
        </w:tc>
        <w:tc>
          <w:tcPr>
            <w:tcW w:w="1811" w:type="dxa"/>
            <w:tcBorders>
              <w:top w:val="nil"/>
              <w:left w:val="nil"/>
              <w:bottom w:val="single" w:sz="4" w:space="0" w:color="auto"/>
              <w:right w:val="single" w:sz="4" w:space="0" w:color="auto"/>
            </w:tcBorders>
            <w:shd w:val="clear" w:color="auto" w:fill="auto"/>
            <w:noWrap/>
            <w:vAlign w:val="center"/>
            <w:hideMark/>
          </w:tcPr>
          <w:p w14:paraId="37DDABC5" w14:textId="77777777" w:rsidR="003A2EFA" w:rsidRDefault="00000000" w:rsidP="00ED0D7A">
            <w:pPr>
              <w:jc w:val="right"/>
              <w:rPr>
                <w:b/>
                <w:bCs/>
                <w:color w:val="000000"/>
                <w:sz w:val="20"/>
                <w:szCs w:val="20"/>
              </w:rPr>
            </w:pPr>
            <w:r>
              <w:rPr>
                <w:b/>
                <w:bCs/>
                <w:color w:val="000000"/>
                <w:sz w:val="20"/>
                <w:szCs w:val="20"/>
              </w:rPr>
              <w:t>708 540</w:t>
            </w:r>
          </w:p>
        </w:tc>
        <w:tc>
          <w:tcPr>
            <w:tcW w:w="36" w:type="dxa"/>
            <w:vAlign w:val="center"/>
            <w:hideMark/>
          </w:tcPr>
          <w:p w14:paraId="4E136441" w14:textId="77777777" w:rsidR="003A2EFA" w:rsidRDefault="003A2EFA" w:rsidP="00ED0D7A">
            <w:pPr>
              <w:rPr>
                <w:sz w:val="20"/>
                <w:szCs w:val="20"/>
              </w:rPr>
            </w:pPr>
          </w:p>
        </w:tc>
      </w:tr>
      <w:tr w:rsidR="00B461A0" w14:paraId="65CF5BBD"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90F38B1" w14:textId="77777777" w:rsidR="003A2EFA" w:rsidRDefault="00000000" w:rsidP="00ED0D7A">
            <w:pPr>
              <w:jc w:val="center"/>
              <w:rPr>
                <w:color w:val="000000"/>
                <w:sz w:val="20"/>
                <w:szCs w:val="20"/>
              </w:rPr>
            </w:pPr>
            <w:r>
              <w:rPr>
                <w:color w:val="000000"/>
                <w:sz w:val="20"/>
                <w:szCs w:val="20"/>
              </w:rPr>
              <w:t>15</w:t>
            </w:r>
          </w:p>
        </w:tc>
        <w:tc>
          <w:tcPr>
            <w:tcW w:w="3129" w:type="dxa"/>
            <w:tcBorders>
              <w:top w:val="nil"/>
              <w:left w:val="nil"/>
              <w:bottom w:val="single" w:sz="4" w:space="0" w:color="auto"/>
              <w:right w:val="single" w:sz="4" w:space="0" w:color="auto"/>
            </w:tcBorders>
            <w:shd w:val="clear" w:color="auto" w:fill="auto"/>
            <w:vAlign w:val="center"/>
            <w:hideMark/>
          </w:tcPr>
          <w:p w14:paraId="27FE9CDE" w14:textId="77777777" w:rsidR="003A2EFA" w:rsidRDefault="00000000" w:rsidP="00ED0D7A">
            <w:pPr>
              <w:rPr>
                <w:color w:val="000000"/>
                <w:sz w:val="20"/>
                <w:szCs w:val="20"/>
              </w:rPr>
            </w:pPr>
            <w:r>
              <w:rPr>
                <w:color w:val="000000"/>
                <w:sz w:val="20"/>
                <w:szCs w:val="20"/>
              </w:rPr>
              <w:t xml:space="preserve">Projekta "Bukultu ielas seguma atjaunošana Baltezera ciemā, Ādažu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6DD4BDD2" w14:textId="77777777" w:rsidR="003A2EFA" w:rsidRDefault="00000000" w:rsidP="00ED0D7A">
            <w:pPr>
              <w:jc w:val="center"/>
              <w:rPr>
                <w:color w:val="000000"/>
                <w:sz w:val="20"/>
                <w:szCs w:val="20"/>
              </w:rPr>
            </w:pPr>
            <w:r>
              <w:rPr>
                <w:color w:val="000000"/>
                <w:sz w:val="20"/>
                <w:szCs w:val="20"/>
              </w:rPr>
              <w:t>2020</w:t>
            </w:r>
          </w:p>
        </w:tc>
        <w:tc>
          <w:tcPr>
            <w:tcW w:w="1196" w:type="dxa"/>
            <w:tcBorders>
              <w:top w:val="nil"/>
              <w:left w:val="nil"/>
              <w:bottom w:val="single" w:sz="4" w:space="0" w:color="auto"/>
              <w:right w:val="single" w:sz="4" w:space="0" w:color="auto"/>
            </w:tcBorders>
            <w:shd w:val="clear" w:color="auto" w:fill="auto"/>
            <w:noWrap/>
            <w:vAlign w:val="center"/>
            <w:hideMark/>
          </w:tcPr>
          <w:p w14:paraId="158324F1" w14:textId="77777777" w:rsidR="003A2EFA" w:rsidRDefault="00000000" w:rsidP="00ED0D7A">
            <w:pPr>
              <w:jc w:val="center"/>
              <w:rPr>
                <w:color w:val="000000"/>
                <w:sz w:val="20"/>
                <w:szCs w:val="20"/>
              </w:rPr>
            </w:pPr>
            <w:r>
              <w:rPr>
                <w:color w:val="000000"/>
                <w:sz w:val="20"/>
                <w:szCs w:val="20"/>
              </w:rPr>
              <w:t>2025</w:t>
            </w:r>
          </w:p>
        </w:tc>
        <w:tc>
          <w:tcPr>
            <w:tcW w:w="1337" w:type="dxa"/>
            <w:tcBorders>
              <w:top w:val="nil"/>
              <w:left w:val="nil"/>
              <w:bottom w:val="single" w:sz="4" w:space="0" w:color="auto"/>
              <w:right w:val="single" w:sz="4" w:space="0" w:color="auto"/>
            </w:tcBorders>
            <w:shd w:val="clear" w:color="auto" w:fill="auto"/>
            <w:noWrap/>
            <w:vAlign w:val="center"/>
            <w:hideMark/>
          </w:tcPr>
          <w:p w14:paraId="632CEA92" w14:textId="77777777" w:rsidR="003A2EFA" w:rsidRDefault="00000000" w:rsidP="00ED0D7A">
            <w:pPr>
              <w:jc w:val="right"/>
              <w:rPr>
                <w:color w:val="000000"/>
                <w:sz w:val="20"/>
                <w:szCs w:val="20"/>
              </w:rPr>
            </w:pPr>
            <w:r>
              <w:rPr>
                <w:color w:val="000000"/>
                <w:sz w:val="20"/>
                <w:szCs w:val="20"/>
              </w:rPr>
              <w:t>46 993</w:t>
            </w:r>
          </w:p>
        </w:tc>
        <w:tc>
          <w:tcPr>
            <w:tcW w:w="1811" w:type="dxa"/>
            <w:tcBorders>
              <w:top w:val="nil"/>
              <w:left w:val="nil"/>
              <w:bottom w:val="single" w:sz="4" w:space="0" w:color="auto"/>
              <w:right w:val="single" w:sz="4" w:space="0" w:color="auto"/>
            </w:tcBorders>
            <w:shd w:val="clear" w:color="auto" w:fill="auto"/>
            <w:noWrap/>
            <w:vAlign w:val="center"/>
            <w:hideMark/>
          </w:tcPr>
          <w:p w14:paraId="4D2FC5A5" w14:textId="77777777" w:rsidR="003A2EFA" w:rsidRDefault="00000000" w:rsidP="00ED0D7A">
            <w:pPr>
              <w:jc w:val="right"/>
              <w:rPr>
                <w:b/>
                <w:bCs/>
                <w:color w:val="000000"/>
                <w:sz w:val="20"/>
                <w:szCs w:val="20"/>
              </w:rPr>
            </w:pPr>
            <w:r>
              <w:rPr>
                <w:b/>
                <w:bCs/>
                <w:color w:val="000000"/>
                <w:sz w:val="20"/>
                <w:szCs w:val="20"/>
              </w:rPr>
              <w:t>7 420</w:t>
            </w:r>
          </w:p>
        </w:tc>
        <w:tc>
          <w:tcPr>
            <w:tcW w:w="36" w:type="dxa"/>
            <w:vAlign w:val="center"/>
            <w:hideMark/>
          </w:tcPr>
          <w:p w14:paraId="3CBE2648" w14:textId="77777777" w:rsidR="003A2EFA" w:rsidRDefault="003A2EFA" w:rsidP="00ED0D7A">
            <w:pPr>
              <w:rPr>
                <w:sz w:val="20"/>
                <w:szCs w:val="20"/>
              </w:rPr>
            </w:pPr>
          </w:p>
        </w:tc>
      </w:tr>
      <w:tr w:rsidR="00B461A0" w14:paraId="4329A43F"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5EFF5BB7" w14:textId="77777777" w:rsidR="003A2EFA" w:rsidRDefault="00000000" w:rsidP="00ED0D7A">
            <w:pPr>
              <w:jc w:val="center"/>
              <w:rPr>
                <w:color w:val="000000"/>
                <w:sz w:val="20"/>
                <w:szCs w:val="20"/>
              </w:rPr>
            </w:pPr>
            <w:r>
              <w:rPr>
                <w:color w:val="000000"/>
                <w:sz w:val="20"/>
                <w:szCs w:val="20"/>
              </w:rPr>
              <w:t>16</w:t>
            </w:r>
          </w:p>
        </w:tc>
        <w:tc>
          <w:tcPr>
            <w:tcW w:w="3129" w:type="dxa"/>
            <w:tcBorders>
              <w:top w:val="nil"/>
              <w:left w:val="nil"/>
              <w:bottom w:val="single" w:sz="4" w:space="0" w:color="auto"/>
              <w:right w:val="single" w:sz="4" w:space="0" w:color="auto"/>
            </w:tcBorders>
            <w:shd w:val="clear" w:color="auto" w:fill="auto"/>
            <w:vAlign w:val="center"/>
            <w:hideMark/>
          </w:tcPr>
          <w:p w14:paraId="056E7791" w14:textId="77777777" w:rsidR="003A2EFA" w:rsidRDefault="00000000" w:rsidP="00ED0D7A">
            <w:pPr>
              <w:rPr>
                <w:color w:val="000000"/>
                <w:sz w:val="20"/>
                <w:szCs w:val="20"/>
              </w:rPr>
            </w:pPr>
            <w:r>
              <w:rPr>
                <w:color w:val="000000"/>
                <w:sz w:val="20"/>
                <w:szCs w:val="20"/>
              </w:rPr>
              <w:t xml:space="preserve">Projekta “Gaujas ielas A, Ādažos, pārbūve un rekonstrukcija, 1. – 3.kārta”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9EDA15B" w14:textId="77777777" w:rsidR="003A2EFA" w:rsidRDefault="00000000" w:rsidP="00ED0D7A">
            <w:pPr>
              <w:jc w:val="center"/>
              <w:rPr>
                <w:color w:val="000000"/>
                <w:sz w:val="20"/>
                <w:szCs w:val="20"/>
              </w:rPr>
            </w:pPr>
            <w:r>
              <w:rPr>
                <w:color w:val="000000"/>
                <w:sz w:val="20"/>
                <w:szCs w:val="20"/>
              </w:rPr>
              <w:t>2017</w:t>
            </w:r>
          </w:p>
        </w:tc>
        <w:tc>
          <w:tcPr>
            <w:tcW w:w="1196" w:type="dxa"/>
            <w:tcBorders>
              <w:top w:val="nil"/>
              <w:left w:val="nil"/>
              <w:bottom w:val="single" w:sz="4" w:space="0" w:color="auto"/>
              <w:right w:val="single" w:sz="4" w:space="0" w:color="auto"/>
            </w:tcBorders>
            <w:shd w:val="clear" w:color="auto" w:fill="auto"/>
            <w:noWrap/>
            <w:vAlign w:val="center"/>
            <w:hideMark/>
          </w:tcPr>
          <w:p w14:paraId="2C541C4B" w14:textId="77777777" w:rsidR="003A2EFA" w:rsidRDefault="00000000" w:rsidP="00ED0D7A">
            <w:pPr>
              <w:jc w:val="center"/>
              <w:rPr>
                <w:color w:val="000000"/>
                <w:sz w:val="20"/>
                <w:szCs w:val="20"/>
              </w:rPr>
            </w:pPr>
            <w:r>
              <w:rPr>
                <w:color w:val="000000"/>
                <w:sz w:val="20"/>
                <w:szCs w:val="20"/>
              </w:rPr>
              <w:t>2032</w:t>
            </w:r>
          </w:p>
        </w:tc>
        <w:tc>
          <w:tcPr>
            <w:tcW w:w="1337" w:type="dxa"/>
            <w:tcBorders>
              <w:top w:val="nil"/>
              <w:left w:val="nil"/>
              <w:bottom w:val="single" w:sz="4" w:space="0" w:color="auto"/>
              <w:right w:val="single" w:sz="4" w:space="0" w:color="auto"/>
            </w:tcBorders>
            <w:shd w:val="clear" w:color="auto" w:fill="auto"/>
            <w:noWrap/>
            <w:vAlign w:val="center"/>
            <w:hideMark/>
          </w:tcPr>
          <w:p w14:paraId="31CE2304" w14:textId="77777777" w:rsidR="003A2EFA" w:rsidRDefault="00000000" w:rsidP="00ED0D7A">
            <w:pPr>
              <w:jc w:val="right"/>
              <w:rPr>
                <w:color w:val="000000"/>
                <w:sz w:val="20"/>
                <w:szCs w:val="20"/>
              </w:rPr>
            </w:pPr>
            <w:r>
              <w:rPr>
                <w:color w:val="000000"/>
                <w:sz w:val="20"/>
                <w:szCs w:val="20"/>
              </w:rPr>
              <w:t>1 925 611</w:t>
            </w:r>
          </w:p>
        </w:tc>
        <w:tc>
          <w:tcPr>
            <w:tcW w:w="1811" w:type="dxa"/>
            <w:tcBorders>
              <w:top w:val="nil"/>
              <w:left w:val="nil"/>
              <w:bottom w:val="single" w:sz="4" w:space="0" w:color="auto"/>
              <w:right w:val="single" w:sz="4" w:space="0" w:color="auto"/>
            </w:tcBorders>
            <w:shd w:val="clear" w:color="auto" w:fill="auto"/>
            <w:noWrap/>
            <w:vAlign w:val="center"/>
            <w:hideMark/>
          </w:tcPr>
          <w:p w14:paraId="4C222C04" w14:textId="77777777" w:rsidR="003A2EFA" w:rsidRDefault="00000000" w:rsidP="00ED0D7A">
            <w:pPr>
              <w:jc w:val="right"/>
              <w:rPr>
                <w:b/>
                <w:bCs/>
                <w:color w:val="000000"/>
                <w:sz w:val="20"/>
                <w:szCs w:val="20"/>
              </w:rPr>
            </w:pPr>
            <w:r>
              <w:rPr>
                <w:b/>
                <w:bCs/>
                <w:color w:val="000000"/>
                <w:sz w:val="20"/>
                <w:szCs w:val="20"/>
              </w:rPr>
              <w:t>996 030</w:t>
            </w:r>
          </w:p>
        </w:tc>
        <w:tc>
          <w:tcPr>
            <w:tcW w:w="36" w:type="dxa"/>
            <w:vAlign w:val="center"/>
            <w:hideMark/>
          </w:tcPr>
          <w:p w14:paraId="55FF6DF1" w14:textId="77777777" w:rsidR="003A2EFA" w:rsidRDefault="003A2EFA" w:rsidP="00ED0D7A">
            <w:pPr>
              <w:rPr>
                <w:sz w:val="20"/>
                <w:szCs w:val="20"/>
              </w:rPr>
            </w:pPr>
          </w:p>
        </w:tc>
      </w:tr>
      <w:tr w:rsidR="00B461A0" w14:paraId="43F0D3BD"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F8EDBBB" w14:textId="77777777" w:rsidR="003A2EFA" w:rsidRDefault="00000000" w:rsidP="00ED0D7A">
            <w:pPr>
              <w:jc w:val="center"/>
              <w:rPr>
                <w:color w:val="000000"/>
                <w:sz w:val="20"/>
                <w:szCs w:val="20"/>
              </w:rPr>
            </w:pPr>
            <w:r>
              <w:rPr>
                <w:color w:val="000000"/>
                <w:sz w:val="20"/>
                <w:szCs w:val="20"/>
              </w:rPr>
              <w:t>17</w:t>
            </w:r>
          </w:p>
        </w:tc>
        <w:tc>
          <w:tcPr>
            <w:tcW w:w="3129" w:type="dxa"/>
            <w:tcBorders>
              <w:top w:val="nil"/>
              <w:left w:val="nil"/>
              <w:bottom w:val="single" w:sz="4" w:space="0" w:color="auto"/>
              <w:right w:val="single" w:sz="4" w:space="0" w:color="auto"/>
            </w:tcBorders>
            <w:shd w:val="clear" w:color="auto" w:fill="auto"/>
            <w:vAlign w:val="center"/>
            <w:hideMark/>
          </w:tcPr>
          <w:p w14:paraId="16905C6B" w14:textId="77777777" w:rsidR="003A2EFA" w:rsidRDefault="00000000" w:rsidP="00ED0D7A">
            <w:pPr>
              <w:rPr>
                <w:color w:val="000000"/>
                <w:sz w:val="20"/>
                <w:szCs w:val="20"/>
              </w:rPr>
            </w:pPr>
            <w:r>
              <w:rPr>
                <w:color w:val="000000"/>
                <w:sz w:val="20"/>
                <w:szCs w:val="20"/>
              </w:rPr>
              <w:t xml:space="preserve">Projekta "Gaujas ielas A, Ādažos, pārbūve un rekonstrukcija" 4.kārtas "Lietus ūdens kanalizācijas tīklu izbūve Gaujas ielā A" īstenošana </w:t>
            </w:r>
          </w:p>
        </w:tc>
        <w:tc>
          <w:tcPr>
            <w:tcW w:w="1118" w:type="dxa"/>
            <w:tcBorders>
              <w:top w:val="nil"/>
              <w:left w:val="nil"/>
              <w:bottom w:val="single" w:sz="4" w:space="0" w:color="auto"/>
              <w:right w:val="single" w:sz="4" w:space="0" w:color="auto"/>
            </w:tcBorders>
            <w:shd w:val="clear" w:color="auto" w:fill="auto"/>
            <w:noWrap/>
            <w:vAlign w:val="center"/>
            <w:hideMark/>
          </w:tcPr>
          <w:p w14:paraId="3B363349" w14:textId="77777777" w:rsidR="003A2EFA" w:rsidRDefault="00000000" w:rsidP="00ED0D7A">
            <w:pPr>
              <w:jc w:val="center"/>
              <w:rPr>
                <w:color w:val="000000"/>
                <w:sz w:val="20"/>
                <w:szCs w:val="20"/>
              </w:rPr>
            </w:pPr>
            <w:r>
              <w:rPr>
                <w:color w:val="000000"/>
                <w:sz w:val="20"/>
                <w:szCs w:val="20"/>
              </w:rPr>
              <w:t>2017</w:t>
            </w:r>
          </w:p>
        </w:tc>
        <w:tc>
          <w:tcPr>
            <w:tcW w:w="1196" w:type="dxa"/>
            <w:tcBorders>
              <w:top w:val="nil"/>
              <w:left w:val="nil"/>
              <w:bottom w:val="single" w:sz="4" w:space="0" w:color="auto"/>
              <w:right w:val="single" w:sz="4" w:space="0" w:color="auto"/>
            </w:tcBorders>
            <w:shd w:val="clear" w:color="auto" w:fill="auto"/>
            <w:noWrap/>
            <w:vAlign w:val="center"/>
            <w:hideMark/>
          </w:tcPr>
          <w:p w14:paraId="295A5D20" w14:textId="77777777" w:rsidR="003A2EFA" w:rsidRDefault="00000000" w:rsidP="00ED0D7A">
            <w:pPr>
              <w:jc w:val="center"/>
              <w:rPr>
                <w:color w:val="000000"/>
                <w:sz w:val="20"/>
                <w:szCs w:val="20"/>
              </w:rPr>
            </w:pPr>
            <w:r>
              <w:rPr>
                <w:color w:val="000000"/>
                <w:sz w:val="20"/>
                <w:szCs w:val="20"/>
              </w:rPr>
              <w:t>2032</w:t>
            </w:r>
          </w:p>
        </w:tc>
        <w:tc>
          <w:tcPr>
            <w:tcW w:w="1337" w:type="dxa"/>
            <w:tcBorders>
              <w:top w:val="nil"/>
              <w:left w:val="nil"/>
              <w:bottom w:val="single" w:sz="4" w:space="0" w:color="auto"/>
              <w:right w:val="single" w:sz="4" w:space="0" w:color="auto"/>
            </w:tcBorders>
            <w:shd w:val="clear" w:color="auto" w:fill="auto"/>
            <w:noWrap/>
            <w:vAlign w:val="center"/>
            <w:hideMark/>
          </w:tcPr>
          <w:p w14:paraId="0AB353CB" w14:textId="77777777" w:rsidR="003A2EFA" w:rsidRDefault="00000000" w:rsidP="00ED0D7A">
            <w:pPr>
              <w:jc w:val="right"/>
              <w:rPr>
                <w:color w:val="000000"/>
                <w:sz w:val="20"/>
                <w:szCs w:val="20"/>
              </w:rPr>
            </w:pPr>
            <w:r>
              <w:rPr>
                <w:color w:val="000000"/>
                <w:sz w:val="20"/>
                <w:szCs w:val="20"/>
              </w:rPr>
              <w:t>154 450</w:t>
            </w:r>
          </w:p>
        </w:tc>
        <w:tc>
          <w:tcPr>
            <w:tcW w:w="1811" w:type="dxa"/>
            <w:tcBorders>
              <w:top w:val="nil"/>
              <w:left w:val="nil"/>
              <w:bottom w:val="single" w:sz="4" w:space="0" w:color="auto"/>
              <w:right w:val="single" w:sz="4" w:space="0" w:color="auto"/>
            </w:tcBorders>
            <w:shd w:val="clear" w:color="auto" w:fill="auto"/>
            <w:noWrap/>
            <w:vAlign w:val="center"/>
            <w:hideMark/>
          </w:tcPr>
          <w:p w14:paraId="1CA24AF2" w14:textId="77777777" w:rsidR="003A2EFA" w:rsidRDefault="00000000" w:rsidP="00ED0D7A">
            <w:pPr>
              <w:jc w:val="right"/>
              <w:rPr>
                <w:b/>
                <w:bCs/>
                <w:color w:val="000000"/>
                <w:sz w:val="20"/>
                <w:szCs w:val="20"/>
              </w:rPr>
            </w:pPr>
            <w:r>
              <w:rPr>
                <w:b/>
                <w:bCs/>
                <w:color w:val="000000"/>
                <w:sz w:val="20"/>
                <w:szCs w:val="20"/>
              </w:rPr>
              <w:t>81 158</w:t>
            </w:r>
          </w:p>
        </w:tc>
        <w:tc>
          <w:tcPr>
            <w:tcW w:w="36" w:type="dxa"/>
            <w:vAlign w:val="center"/>
            <w:hideMark/>
          </w:tcPr>
          <w:p w14:paraId="1921E23C" w14:textId="77777777" w:rsidR="003A2EFA" w:rsidRDefault="003A2EFA" w:rsidP="00ED0D7A">
            <w:pPr>
              <w:rPr>
                <w:sz w:val="20"/>
                <w:szCs w:val="20"/>
              </w:rPr>
            </w:pPr>
          </w:p>
        </w:tc>
      </w:tr>
      <w:tr w:rsidR="00B461A0" w14:paraId="3DCA72C5"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8F7DF7E" w14:textId="77777777" w:rsidR="003A2EFA" w:rsidRDefault="00000000" w:rsidP="00ED0D7A">
            <w:pPr>
              <w:jc w:val="center"/>
              <w:rPr>
                <w:color w:val="000000"/>
                <w:sz w:val="20"/>
                <w:szCs w:val="20"/>
              </w:rPr>
            </w:pPr>
            <w:r>
              <w:rPr>
                <w:color w:val="000000"/>
                <w:sz w:val="20"/>
                <w:szCs w:val="20"/>
              </w:rPr>
              <w:t>18</w:t>
            </w:r>
          </w:p>
        </w:tc>
        <w:tc>
          <w:tcPr>
            <w:tcW w:w="3129" w:type="dxa"/>
            <w:tcBorders>
              <w:top w:val="nil"/>
              <w:left w:val="nil"/>
              <w:bottom w:val="single" w:sz="4" w:space="0" w:color="auto"/>
              <w:right w:val="single" w:sz="4" w:space="0" w:color="auto"/>
            </w:tcBorders>
            <w:shd w:val="clear" w:color="auto" w:fill="auto"/>
            <w:vAlign w:val="center"/>
            <w:hideMark/>
          </w:tcPr>
          <w:p w14:paraId="2845927B" w14:textId="77777777" w:rsidR="003A2EFA" w:rsidRDefault="00000000" w:rsidP="00ED0D7A">
            <w:pPr>
              <w:rPr>
                <w:color w:val="000000"/>
                <w:sz w:val="20"/>
                <w:szCs w:val="20"/>
              </w:rPr>
            </w:pPr>
            <w:r>
              <w:rPr>
                <w:color w:val="000000"/>
                <w:sz w:val="20"/>
                <w:szCs w:val="20"/>
              </w:rPr>
              <w:t xml:space="preserve">Projekta "Iļķenes ceļa un Mežaparka ceļa pārbūve Kadagas ciemā, Ādažu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10114AE2"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02727D8C" w14:textId="77777777" w:rsidR="003A2EFA" w:rsidRDefault="00000000" w:rsidP="00ED0D7A">
            <w:pPr>
              <w:jc w:val="center"/>
              <w:rPr>
                <w:color w:val="000000"/>
                <w:sz w:val="20"/>
                <w:szCs w:val="20"/>
              </w:rPr>
            </w:pPr>
            <w:r>
              <w:rPr>
                <w:color w:val="000000"/>
                <w:sz w:val="20"/>
                <w:szCs w:val="20"/>
              </w:rPr>
              <w:t>2031</w:t>
            </w:r>
          </w:p>
        </w:tc>
        <w:tc>
          <w:tcPr>
            <w:tcW w:w="1337" w:type="dxa"/>
            <w:tcBorders>
              <w:top w:val="nil"/>
              <w:left w:val="nil"/>
              <w:bottom w:val="single" w:sz="4" w:space="0" w:color="auto"/>
              <w:right w:val="single" w:sz="4" w:space="0" w:color="auto"/>
            </w:tcBorders>
            <w:shd w:val="clear" w:color="auto" w:fill="auto"/>
            <w:noWrap/>
            <w:vAlign w:val="center"/>
            <w:hideMark/>
          </w:tcPr>
          <w:p w14:paraId="7D47153C" w14:textId="77777777" w:rsidR="003A2EFA" w:rsidRDefault="00000000" w:rsidP="00ED0D7A">
            <w:pPr>
              <w:jc w:val="right"/>
              <w:rPr>
                <w:color w:val="000000"/>
                <w:sz w:val="20"/>
                <w:szCs w:val="20"/>
              </w:rPr>
            </w:pPr>
            <w:r>
              <w:rPr>
                <w:color w:val="000000"/>
                <w:sz w:val="20"/>
                <w:szCs w:val="20"/>
              </w:rPr>
              <w:t>697 002</w:t>
            </w:r>
          </w:p>
        </w:tc>
        <w:tc>
          <w:tcPr>
            <w:tcW w:w="1811" w:type="dxa"/>
            <w:tcBorders>
              <w:top w:val="nil"/>
              <w:left w:val="nil"/>
              <w:bottom w:val="single" w:sz="4" w:space="0" w:color="auto"/>
              <w:right w:val="single" w:sz="4" w:space="0" w:color="auto"/>
            </w:tcBorders>
            <w:shd w:val="clear" w:color="auto" w:fill="auto"/>
            <w:noWrap/>
            <w:vAlign w:val="center"/>
            <w:hideMark/>
          </w:tcPr>
          <w:p w14:paraId="2B06938A" w14:textId="77777777" w:rsidR="003A2EFA" w:rsidRDefault="00000000" w:rsidP="00ED0D7A">
            <w:pPr>
              <w:jc w:val="right"/>
              <w:rPr>
                <w:b/>
                <w:bCs/>
                <w:color w:val="000000"/>
                <w:sz w:val="20"/>
                <w:szCs w:val="20"/>
              </w:rPr>
            </w:pPr>
            <w:r>
              <w:rPr>
                <w:b/>
                <w:bCs/>
                <w:color w:val="000000"/>
                <w:sz w:val="20"/>
                <w:szCs w:val="20"/>
              </w:rPr>
              <w:t>513 604</w:t>
            </w:r>
          </w:p>
        </w:tc>
        <w:tc>
          <w:tcPr>
            <w:tcW w:w="36" w:type="dxa"/>
            <w:vAlign w:val="center"/>
            <w:hideMark/>
          </w:tcPr>
          <w:p w14:paraId="3656DF8A" w14:textId="77777777" w:rsidR="003A2EFA" w:rsidRDefault="003A2EFA" w:rsidP="00ED0D7A">
            <w:pPr>
              <w:rPr>
                <w:sz w:val="20"/>
                <w:szCs w:val="20"/>
              </w:rPr>
            </w:pPr>
          </w:p>
        </w:tc>
      </w:tr>
      <w:tr w:rsidR="00B461A0" w14:paraId="6A095252"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AA1CDE7" w14:textId="77777777" w:rsidR="003A2EFA" w:rsidRDefault="00000000" w:rsidP="00ED0D7A">
            <w:pPr>
              <w:jc w:val="center"/>
              <w:rPr>
                <w:color w:val="000000"/>
                <w:sz w:val="20"/>
                <w:szCs w:val="20"/>
              </w:rPr>
            </w:pPr>
            <w:r>
              <w:rPr>
                <w:color w:val="000000"/>
                <w:sz w:val="20"/>
                <w:szCs w:val="20"/>
              </w:rPr>
              <w:t>19</w:t>
            </w:r>
          </w:p>
        </w:tc>
        <w:tc>
          <w:tcPr>
            <w:tcW w:w="3129" w:type="dxa"/>
            <w:tcBorders>
              <w:top w:val="nil"/>
              <w:left w:val="nil"/>
              <w:bottom w:val="single" w:sz="4" w:space="0" w:color="auto"/>
              <w:right w:val="single" w:sz="4" w:space="0" w:color="auto"/>
            </w:tcBorders>
            <w:shd w:val="clear" w:color="auto" w:fill="auto"/>
            <w:vAlign w:val="center"/>
            <w:hideMark/>
          </w:tcPr>
          <w:p w14:paraId="4C64E4B1" w14:textId="77777777" w:rsidR="003A2EFA" w:rsidRDefault="00000000" w:rsidP="00ED0D7A">
            <w:pPr>
              <w:rPr>
                <w:color w:val="000000"/>
                <w:sz w:val="20"/>
                <w:szCs w:val="20"/>
              </w:rPr>
            </w:pPr>
            <w:r>
              <w:rPr>
                <w:color w:val="000000"/>
                <w:sz w:val="20"/>
                <w:szCs w:val="20"/>
              </w:rPr>
              <w:t xml:space="preserve">Projekta "Ķiršu ielas pārbūves un Ziedu ielas seguma atjaunošana Ādažu ciemā, 1. kārta"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55A648F8"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674A36CC" w14:textId="77777777" w:rsidR="003A2EFA" w:rsidRDefault="00000000" w:rsidP="00ED0D7A">
            <w:pPr>
              <w:jc w:val="center"/>
              <w:rPr>
                <w:color w:val="000000"/>
                <w:sz w:val="20"/>
                <w:szCs w:val="20"/>
              </w:rPr>
            </w:pPr>
            <w:r>
              <w:rPr>
                <w:color w:val="000000"/>
                <w:sz w:val="20"/>
                <w:szCs w:val="20"/>
              </w:rPr>
              <w:t>2031</w:t>
            </w:r>
          </w:p>
        </w:tc>
        <w:tc>
          <w:tcPr>
            <w:tcW w:w="1337" w:type="dxa"/>
            <w:tcBorders>
              <w:top w:val="nil"/>
              <w:left w:val="nil"/>
              <w:bottom w:val="single" w:sz="4" w:space="0" w:color="auto"/>
              <w:right w:val="single" w:sz="4" w:space="0" w:color="auto"/>
            </w:tcBorders>
            <w:shd w:val="clear" w:color="auto" w:fill="auto"/>
            <w:noWrap/>
            <w:vAlign w:val="center"/>
            <w:hideMark/>
          </w:tcPr>
          <w:p w14:paraId="25250EBF" w14:textId="77777777" w:rsidR="003A2EFA" w:rsidRDefault="00000000" w:rsidP="00ED0D7A">
            <w:pPr>
              <w:jc w:val="right"/>
              <w:rPr>
                <w:color w:val="000000"/>
                <w:sz w:val="20"/>
                <w:szCs w:val="20"/>
              </w:rPr>
            </w:pPr>
            <w:r>
              <w:rPr>
                <w:color w:val="000000"/>
                <w:sz w:val="20"/>
                <w:szCs w:val="20"/>
              </w:rPr>
              <w:t>581 242</w:t>
            </w:r>
          </w:p>
        </w:tc>
        <w:tc>
          <w:tcPr>
            <w:tcW w:w="1811" w:type="dxa"/>
            <w:tcBorders>
              <w:top w:val="nil"/>
              <w:left w:val="nil"/>
              <w:bottom w:val="single" w:sz="4" w:space="0" w:color="auto"/>
              <w:right w:val="single" w:sz="4" w:space="0" w:color="auto"/>
            </w:tcBorders>
            <w:shd w:val="clear" w:color="auto" w:fill="auto"/>
            <w:noWrap/>
            <w:vAlign w:val="center"/>
            <w:hideMark/>
          </w:tcPr>
          <w:p w14:paraId="19B378AD" w14:textId="77777777" w:rsidR="003A2EFA" w:rsidRDefault="00000000" w:rsidP="00ED0D7A">
            <w:pPr>
              <w:jc w:val="right"/>
              <w:rPr>
                <w:b/>
                <w:bCs/>
                <w:color w:val="000000"/>
                <w:sz w:val="20"/>
                <w:szCs w:val="20"/>
              </w:rPr>
            </w:pPr>
            <w:r>
              <w:rPr>
                <w:b/>
                <w:bCs/>
                <w:color w:val="000000"/>
                <w:sz w:val="20"/>
                <w:szCs w:val="20"/>
              </w:rPr>
              <w:t>384 692</w:t>
            </w:r>
          </w:p>
        </w:tc>
        <w:tc>
          <w:tcPr>
            <w:tcW w:w="36" w:type="dxa"/>
            <w:vAlign w:val="center"/>
            <w:hideMark/>
          </w:tcPr>
          <w:p w14:paraId="15293CAC" w14:textId="77777777" w:rsidR="003A2EFA" w:rsidRDefault="003A2EFA" w:rsidP="00ED0D7A">
            <w:pPr>
              <w:rPr>
                <w:sz w:val="20"/>
                <w:szCs w:val="20"/>
              </w:rPr>
            </w:pPr>
          </w:p>
        </w:tc>
      </w:tr>
      <w:tr w:rsidR="00B461A0" w14:paraId="53B1B84E"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2A80AB4" w14:textId="77777777" w:rsidR="003A2EFA" w:rsidRDefault="00000000" w:rsidP="00ED0D7A">
            <w:pPr>
              <w:jc w:val="center"/>
              <w:rPr>
                <w:color w:val="000000"/>
                <w:sz w:val="20"/>
                <w:szCs w:val="20"/>
              </w:rPr>
            </w:pPr>
            <w:r>
              <w:rPr>
                <w:color w:val="000000"/>
                <w:sz w:val="20"/>
                <w:szCs w:val="20"/>
              </w:rPr>
              <w:lastRenderedPageBreak/>
              <w:t>20</w:t>
            </w:r>
          </w:p>
        </w:tc>
        <w:tc>
          <w:tcPr>
            <w:tcW w:w="3129" w:type="dxa"/>
            <w:tcBorders>
              <w:top w:val="nil"/>
              <w:left w:val="nil"/>
              <w:bottom w:val="single" w:sz="4" w:space="0" w:color="auto"/>
              <w:right w:val="single" w:sz="4" w:space="0" w:color="auto"/>
            </w:tcBorders>
            <w:shd w:val="clear" w:color="auto" w:fill="auto"/>
            <w:vAlign w:val="center"/>
            <w:hideMark/>
          </w:tcPr>
          <w:p w14:paraId="03AF58FC" w14:textId="77777777" w:rsidR="003A2EFA" w:rsidRDefault="00000000" w:rsidP="00ED0D7A">
            <w:pPr>
              <w:rPr>
                <w:color w:val="000000"/>
                <w:sz w:val="20"/>
                <w:szCs w:val="20"/>
              </w:rPr>
            </w:pPr>
            <w:r>
              <w:rPr>
                <w:color w:val="000000"/>
                <w:sz w:val="20"/>
                <w:szCs w:val="20"/>
              </w:rPr>
              <w:t xml:space="preserve">Projekta "Priežu ielas seguma atjaunošana Ādažu ciemā, Ādažu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8F57ADC" w14:textId="77777777" w:rsidR="003A2EFA" w:rsidRDefault="00000000" w:rsidP="00ED0D7A">
            <w:pPr>
              <w:jc w:val="center"/>
              <w:rPr>
                <w:color w:val="000000"/>
                <w:sz w:val="20"/>
                <w:szCs w:val="20"/>
              </w:rPr>
            </w:pPr>
            <w:r>
              <w:rPr>
                <w:color w:val="000000"/>
                <w:sz w:val="20"/>
                <w:szCs w:val="20"/>
              </w:rPr>
              <w:t>2020</w:t>
            </w:r>
          </w:p>
        </w:tc>
        <w:tc>
          <w:tcPr>
            <w:tcW w:w="1196" w:type="dxa"/>
            <w:tcBorders>
              <w:top w:val="nil"/>
              <w:left w:val="nil"/>
              <w:bottom w:val="single" w:sz="4" w:space="0" w:color="auto"/>
              <w:right w:val="single" w:sz="4" w:space="0" w:color="auto"/>
            </w:tcBorders>
            <w:shd w:val="clear" w:color="auto" w:fill="auto"/>
            <w:noWrap/>
            <w:vAlign w:val="center"/>
            <w:hideMark/>
          </w:tcPr>
          <w:p w14:paraId="7C774D69" w14:textId="77777777" w:rsidR="003A2EFA" w:rsidRDefault="00000000" w:rsidP="00ED0D7A">
            <w:pPr>
              <w:jc w:val="center"/>
              <w:rPr>
                <w:color w:val="000000"/>
                <w:sz w:val="20"/>
                <w:szCs w:val="20"/>
              </w:rPr>
            </w:pPr>
            <w:r>
              <w:rPr>
                <w:color w:val="000000"/>
                <w:sz w:val="20"/>
                <w:szCs w:val="20"/>
              </w:rPr>
              <w:t>2025</w:t>
            </w:r>
          </w:p>
        </w:tc>
        <w:tc>
          <w:tcPr>
            <w:tcW w:w="1337" w:type="dxa"/>
            <w:tcBorders>
              <w:top w:val="nil"/>
              <w:left w:val="nil"/>
              <w:bottom w:val="single" w:sz="4" w:space="0" w:color="auto"/>
              <w:right w:val="single" w:sz="4" w:space="0" w:color="auto"/>
            </w:tcBorders>
            <w:shd w:val="clear" w:color="auto" w:fill="auto"/>
            <w:noWrap/>
            <w:vAlign w:val="center"/>
            <w:hideMark/>
          </w:tcPr>
          <w:p w14:paraId="07E19DAC" w14:textId="77777777" w:rsidR="003A2EFA" w:rsidRDefault="00000000" w:rsidP="00ED0D7A">
            <w:pPr>
              <w:jc w:val="right"/>
              <w:rPr>
                <w:color w:val="000000"/>
                <w:sz w:val="20"/>
                <w:szCs w:val="20"/>
              </w:rPr>
            </w:pPr>
            <w:r>
              <w:rPr>
                <w:color w:val="000000"/>
                <w:sz w:val="20"/>
                <w:szCs w:val="20"/>
              </w:rPr>
              <w:t>53 218</w:t>
            </w:r>
          </w:p>
        </w:tc>
        <w:tc>
          <w:tcPr>
            <w:tcW w:w="1811" w:type="dxa"/>
            <w:tcBorders>
              <w:top w:val="nil"/>
              <w:left w:val="nil"/>
              <w:bottom w:val="single" w:sz="4" w:space="0" w:color="auto"/>
              <w:right w:val="single" w:sz="4" w:space="0" w:color="auto"/>
            </w:tcBorders>
            <w:shd w:val="clear" w:color="auto" w:fill="auto"/>
            <w:noWrap/>
            <w:vAlign w:val="center"/>
            <w:hideMark/>
          </w:tcPr>
          <w:p w14:paraId="756A91F1" w14:textId="77777777" w:rsidR="003A2EFA" w:rsidRDefault="00000000" w:rsidP="00ED0D7A">
            <w:pPr>
              <w:jc w:val="right"/>
              <w:rPr>
                <w:b/>
                <w:bCs/>
                <w:color w:val="000000"/>
                <w:sz w:val="20"/>
                <w:szCs w:val="20"/>
              </w:rPr>
            </w:pPr>
            <w:r>
              <w:rPr>
                <w:b/>
                <w:bCs/>
                <w:color w:val="000000"/>
                <w:sz w:val="20"/>
                <w:szCs w:val="20"/>
              </w:rPr>
              <w:t>8 403</w:t>
            </w:r>
          </w:p>
        </w:tc>
        <w:tc>
          <w:tcPr>
            <w:tcW w:w="36" w:type="dxa"/>
            <w:vAlign w:val="center"/>
            <w:hideMark/>
          </w:tcPr>
          <w:p w14:paraId="146DCF2D" w14:textId="77777777" w:rsidR="003A2EFA" w:rsidRDefault="003A2EFA" w:rsidP="00ED0D7A">
            <w:pPr>
              <w:rPr>
                <w:sz w:val="20"/>
                <w:szCs w:val="20"/>
              </w:rPr>
            </w:pPr>
          </w:p>
        </w:tc>
      </w:tr>
      <w:tr w:rsidR="00B461A0" w14:paraId="69198C49"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3F862B3" w14:textId="77777777" w:rsidR="003A2EFA" w:rsidRDefault="00000000" w:rsidP="00ED0D7A">
            <w:pPr>
              <w:jc w:val="center"/>
              <w:rPr>
                <w:color w:val="000000"/>
                <w:sz w:val="20"/>
                <w:szCs w:val="20"/>
              </w:rPr>
            </w:pPr>
            <w:r>
              <w:rPr>
                <w:color w:val="000000"/>
                <w:sz w:val="20"/>
                <w:szCs w:val="20"/>
              </w:rPr>
              <w:t>21</w:t>
            </w:r>
          </w:p>
        </w:tc>
        <w:tc>
          <w:tcPr>
            <w:tcW w:w="3129" w:type="dxa"/>
            <w:tcBorders>
              <w:top w:val="nil"/>
              <w:left w:val="nil"/>
              <w:bottom w:val="single" w:sz="4" w:space="0" w:color="auto"/>
              <w:right w:val="single" w:sz="4" w:space="0" w:color="auto"/>
            </w:tcBorders>
            <w:shd w:val="clear" w:color="auto" w:fill="auto"/>
            <w:vAlign w:val="center"/>
            <w:hideMark/>
          </w:tcPr>
          <w:p w14:paraId="4AEF491D" w14:textId="77777777" w:rsidR="003A2EFA" w:rsidRDefault="00000000" w:rsidP="00ED0D7A">
            <w:pPr>
              <w:rPr>
                <w:color w:val="000000"/>
                <w:sz w:val="20"/>
                <w:szCs w:val="20"/>
              </w:rPr>
            </w:pPr>
            <w:r>
              <w:rPr>
                <w:color w:val="000000"/>
                <w:sz w:val="20"/>
                <w:szCs w:val="20"/>
              </w:rPr>
              <w:t xml:space="preserve">Projekta "Stāvlaukuma izbūve un seguma atjaunošana Pirmajā ielā pie Ādažu pirmsskolas izglītības iestādes Ādažos, Ādažu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58D4C070"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74E77FE5" w14:textId="77777777" w:rsidR="003A2EFA" w:rsidRDefault="00000000" w:rsidP="00ED0D7A">
            <w:pPr>
              <w:jc w:val="center"/>
              <w:rPr>
                <w:color w:val="000000"/>
                <w:sz w:val="20"/>
                <w:szCs w:val="20"/>
              </w:rPr>
            </w:pPr>
            <w:r>
              <w:rPr>
                <w:color w:val="000000"/>
                <w:sz w:val="20"/>
                <w:szCs w:val="20"/>
              </w:rPr>
              <w:t>2026</w:t>
            </w:r>
          </w:p>
        </w:tc>
        <w:tc>
          <w:tcPr>
            <w:tcW w:w="1337" w:type="dxa"/>
            <w:tcBorders>
              <w:top w:val="nil"/>
              <w:left w:val="nil"/>
              <w:bottom w:val="single" w:sz="4" w:space="0" w:color="auto"/>
              <w:right w:val="single" w:sz="4" w:space="0" w:color="auto"/>
            </w:tcBorders>
            <w:shd w:val="clear" w:color="auto" w:fill="auto"/>
            <w:noWrap/>
            <w:vAlign w:val="center"/>
            <w:hideMark/>
          </w:tcPr>
          <w:p w14:paraId="70227404" w14:textId="77777777" w:rsidR="003A2EFA" w:rsidRDefault="00000000" w:rsidP="00ED0D7A">
            <w:pPr>
              <w:jc w:val="right"/>
              <w:rPr>
                <w:color w:val="000000"/>
                <w:sz w:val="20"/>
                <w:szCs w:val="20"/>
              </w:rPr>
            </w:pPr>
            <w:r>
              <w:rPr>
                <w:color w:val="000000"/>
                <w:sz w:val="20"/>
                <w:szCs w:val="20"/>
              </w:rPr>
              <w:t>141 294</w:t>
            </w:r>
          </w:p>
        </w:tc>
        <w:tc>
          <w:tcPr>
            <w:tcW w:w="1811" w:type="dxa"/>
            <w:tcBorders>
              <w:top w:val="nil"/>
              <w:left w:val="nil"/>
              <w:bottom w:val="single" w:sz="4" w:space="0" w:color="auto"/>
              <w:right w:val="single" w:sz="4" w:space="0" w:color="auto"/>
            </w:tcBorders>
            <w:shd w:val="clear" w:color="auto" w:fill="auto"/>
            <w:noWrap/>
            <w:vAlign w:val="center"/>
            <w:hideMark/>
          </w:tcPr>
          <w:p w14:paraId="74C9B928" w14:textId="77777777" w:rsidR="003A2EFA" w:rsidRDefault="00000000" w:rsidP="00ED0D7A">
            <w:pPr>
              <w:jc w:val="right"/>
              <w:rPr>
                <w:b/>
                <w:bCs/>
                <w:color w:val="000000"/>
                <w:sz w:val="20"/>
                <w:szCs w:val="20"/>
              </w:rPr>
            </w:pPr>
            <w:r>
              <w:rPr>
                <w:b/>
                <w:bCs/>
                <w:color w:val="000000"/>
                <w:sz w:val="20"/>
                <w:szCs w:val="20"/>
              </w:rPr>
              <w:t>52 059</w:t>
            </w:r>
          </w:p>
        </w:tc>
        <w:tc>
          <w:tcPr>
            <w:tcW w:w="36" w:type="dxa"/>
            <w:vAlign w:val="center"/>
            <w:hideMark/>
          </w:tcPr>
          <w:p w14:paraId="79D12F89" w14:textId="77777777" w:rsidR="003A2EFA" w:rsidRDefault="003A2EFA" w:rsidP="00ED0D7A">
            <w:pPr>
              <w:rPr>
                <w:sz w:val="20"/>
                <w:szCs w:val="20"/>
              </w:rPr>
            </w:pPr>
          </w:p>
        </w:tc>
      </w:tr>
      <w:tr w:rsidR="00B461A0" w14:paraId="4D680F92"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427AD8E" w14:textId="77777777" w:rsidR="003A2EFA" w:rsidRDefault="00000000" w:rsidP="00ED0D7A">
            <w:pPr>
              <w:jc w:val="center"/>
              <w:rPr>
                <w:color w:val="000000"/>
                <w:sz w:val="20"/>
                <w:szCs w:val="20"/>
              </w:rPr>
            </w:pPr>
            <w:r>
              <w:rPr>
                <w:color w:val="000000"/>
                <w:sz w:val="20"/>
                <w:szCs w:val="20"/>
              </w:rPr>
              <w:t>22</w:t>
            </w:r>
          </w:p>
        </w:tc>
        <w:tc>
          <w:tcPr>
            <w:tcW w:w="3129" w:type="dxa"/>
            <w:tcBorders>
              <w:top w:val="nil"/>
              <w:left w:val="nil"/>
              <w:bottom w:val="single" w:sz="4" w:space="0" w:color="auto"/>
              <w:right w:val="single" w:sz="4" w:space="0" w:color="auto"/>
            </w:tcBorders>
            <w:shd w:val="clear" w:color="auto" w:fill="auto"/>
            <w:vAlign w:val="center"/>
            <w:hideMark/>
          </w:tcPr>
          <w:p w14:paraId="5139DCAD" w14:textId="77777777" w:rsidR="003A2EFA" w:rsidRDefault="00000000" w:rsidP="00ED0D7A">
            <w:pPr>
              <w:rPr>
                <w:color w:val="000000"/>
                <w:sz w:val="20"/>
                <w:szCs w:val="20"/>
              </w:rPr>
            </w:pPr>
            <w:r>
              <w:rPr>
                <w:color w:val="000000"/>
                <w:sz w:val="20"/>
                <w:szCs w:val="20"/>
              </w:rPr>
              <w:t xml:space="preserve">Projekta "Vispārējās izglītības iestādes mācību vides uzlabošana Ādažu novadā" īstenošana </w:t>
            </w:r>
          </w:p>
        </w:tc>
        <w:tc>
          <w:tcPr>
            <w:tcW w:w="1118" w:type="dxa"/>
            <w:tcBorders>
              <w:top w:val="nil"/>
              <w:left w:val="nil"/>
              <w:bottom w:val="single" w:sz="4" w:space="0" w:color="auto"/>
              <w:right w:val="single" w:sz="4" w:space="0" w:color="auto"/>
            </w:tcBorders>
            <w:shd w:val="clear" w:color="auto" w:fill="auto"/>
            <w:noWrap/>
            <w:vAlign w:val="center"/>
            <w:hideMark/>
          </w:tcPr>
          <w:p w14:paraId="33D3CC9D"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5F5D6EDC" w14:textId="77777777" w:rsidR="003A2EFA" w:rsidRDefault="00000000" w:rsidP="00ED0D7A">
            <w:pPr>
              <w:jc w:val="center"/>
              <w:rPr>
                <w:color w:val="000000"/>
                <w:sz w:val="20"/>
                <w:szCs w:val="20"/>
              </w:rPr>
            </w:pPr>
            <w:r>
              <w:rPr>
                <w:color w:val="000000"/>
                <w:sz w:val="20"/>
                <w:szCs w:val="20"/>
              </w:rPr>
              <w:t>2048</w:t>
            </w:r>
          </w:p>
        </w:tc>
        <w:tc>
          <w:tcPr>
            <w:tcW w:w="1337" w:type="dxa"/>
            <w:tcBorders>
              <w:top w:val="nil"/>
              <w:left w:val="nil"/>
              <w:bottom w:val="single" w:sz="4" w:space="0" w:color="auto"/>
              <w:right w:val="single" w:sz="4" w:space="0" w:color="auto"/>
            </w:tcBorders>
            <w:shd w:val="clear" w:color="auto" w:fill="auto"/>
            <w:noWrap/>
            <w:vAlign w:val="center"/>
            <w:hideMark/>
          </w:tcPr>
          <w:p w14:paraId="1E72E73C" w14:textId="77777777" w:rsidR="003A2EFA" w:rsidRDefault="00000000" w:rsidP="00ED0D7A">
            <w:pPr>
              <w:jc w:val="right"/>
              <w:rPr>
                <w:color w:val="000000"/>
                <w:sz w:val="20"/>
                <w:szCs w:val="20"/>
              </w:rPr>
            </w:pPr>
            <w:r>
              <w:rPr>
                <w:color w:val="000000"/>
                <w:sz w:val="20"/>
                <w:szCs w:val="20"/>
              </w:rPr>
              <w:t>11 123 368</w:t>
            </w:r>
          </w:p>
        </w:tc>
        <w:tc>
          <w:tcPr>
            <w:tcW w:w="1811" w:type="dxa"/>
            <w:tcBorders>
              <w:top w:val="nil"/>
              <w:left w:val="nil"/>
              <w:bottom w:val="single" w:sz="4" w:space="0" w:color="auto"/>
              <w:right w:val="single" w:sz="4" w:space="0" w:color="auto"/>
            </w:tcBorders>
            <w:shd w:val="clear" w:color="auto" w:fill="auto"/>
            <w:noWrap/>
            <w:vAlign w:val="center"/>
            <w:hideMark/>
          </w:tcPr>
          <w:p w14:paraId="391D9F32" w14:textId="77777777" w:rsidR="003A2EFA" w:rsidRDefault="00000000" w:rsidP="00ED0D7A">
            <w:pPr>
              <w:jc w:val="right"/>
              <w:rPr>
                <w:b/>
                <w:bCs/>
                <w:color w:val="000000"/>
                <w:sz w:val="20"/>
                <w:szCs w:val="20"/>
              </w:rPr>
            </w:pPr>
            <w:r>
              <w:rPr>
                <w:b/>
                <w:bCs/>
                <w:color w:val="000000"/>
                <w:sz w:val="20"/>
                <w:szCs w:val="20"/>
              </w:rPr>
              <w:t>8 929 624</w:t>
            </w:r>
          </w:p>
        </w:tc>
        <w:tc>
          <w:tcPr>
            <w:tcW w:w="36" w:type="dxa"/>
            <w:vAlign w:val="center"/>
            <w:hideMark/>
          </w:tcPr>
          <w:p w14:paraId="4071160F" w14:textId="77777777" w:rsidR="003A2EFA" w:rsidRDefault="003A2EFA" w:rsidP="00ED0D7A">
            <w:pPr>
              <w:rPr>
                <w:sz w:val="20"/>
                <w:szCs w:val="20"/>
              </w:rPr>
            </w:pPr>
          </w:p>
        </w:tc>
      </w:tr>
      <w:tr w:rsidR="00B461A0" w14:paraId="622B5FE7"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C2A30E0" w14:textId="77777777" w:rsidR="003A2EFA" w:rsidRDefault="00000000" w:rsidP="00ED0D7A">
            <w:pPr>
              <w:jc w:val="center"/>
              <w:rPr>
                <w:color w:val="000000"/>
                <w:sz w:val="20"/>
                <w:szCs w:val="20"/>
              </w:rPr>
            </w:pPr>
            <w:r>
              <w:rPr>
                <w:color w:val="000000"/>
                <w:sz w:val="20"/>
                <w:szCs w:val="20"/>
              </w:rPr>
              <w:t>23</w:t>
            </w:r>
          </w:p>
        </w:tc>
        <w:tc>
          <w:tcPr>
            <w:tcW w:w="3129" w:type="dxa"/>
            <w:tcBorders>
              <w:top w:val="nil"/>
              <w:left w:val="nil"/>
              <w:bottom w:val="single" w:sz="4" w:space="0" w:color="auto"/>
              <w:right w:val="single" w:sz="4" w:space="0" w:color="auto"/>
            </w:tcBorders>
            <w:shd w:val="clear" w:color="auto" w:fill="auto"/>
            <w:vAlign w:val="center"/>
            <w:hideMark/>
          </w:tcPr>
          <w:p w14:paraId="69A1DD3C" w14:textId="77777777" w:rsidR="003A2EFA" w:rsidRDefault="00000000" w:rsidP="00ED0D7A">
            <w:pPr>
              <w:rPr>
                <w:color w:val="000000"/>
                <w:sz w:val="20"/>
                <w:szCs w:val="20"/>
              </w:rPr>
            </w:pPr>
            <w:r>
              <w:rPr>
                <w:color w:val="000000"/>
                <w:sz w:val="20"/>
                <w:szCs w:val="20"/>
              </w:rPr>
              <w:t xml:space="preserve">2021.gada priorotārā invenstīciju projekta "Pirmsskolas izglītības iestādes "Piejūra" būvniecība"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1B13B2A"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0737711C" w14:textId="77777777" w:rsidR="003A2EFA" w:rsidRDefault="00000000" w:rsidP="00ED0D7A">
            <w:pPr>
              <w:jc w:val="center"/>
              <w:rPr>
                <w:color w:val="000000"/>
                <w:sz w:val="20"/>
                <w:szCs w:val="20"/>
              </w:rPr>
            </w:pPr>
            <w:r>
              <w:rPr>
                <w:color w:val="000000"/>
                <w:sz w:val="20"/>
                <w:szCs w:val="20"/>
              </w:rPr>
              <w:t>2051</w:t>
            </w:r>
          </w:p>
        </w:tc>
        <w:tc>
          <w:tcPr>
            <w:tcW w:w="1337" w:type="dxa"/>
            <w:tcBorders>
              <w:top w:val="nil"/>
              <w:left w:val="nil"/>
              <w:bottom w:val="single" w:sz="4" w:space="0" w:color="auto"/>
              <w:right w:val="single" w:sz="4" w:space="0" w:color="auto"/>
            </w:tcBorders>
            <w:shd w:val="clear" w:color="auto" w:fill="auto"/>
            <w:noWrap/>
            <w:vAlign w:val="center"/>
            <w:hideMark/>
          </w:tcPr>
          <w:p w14:paraId="74FAF126" w14:textId="77777777" w:rsidR="003A2EFA" w:rsidRDefault="00000000" w:rsidP="00ED0D7A">
            <w:pPr>
              <w:jc w:val="right"/>
              <w:rPr>
                <w:color w:val="000000"/>
                <w:sz w:val="20"/>
                <w:szCs w:val="20"/>
              </w:rPr>
            </w:pPr>
            <w:r>
              <w:rPr>
                <w:color w:val="000000"/>
                <w:sz w:val="20"/>
                <w:szCs w:val="20"/>
              </w:rPr>
              <w:t>400 000</w:t>
            </w:r>
          </w:p>
        </w:tc>
        <w:tc>
          <w:tcPr>
            <w:tcW w:w="1811" w:type="dxa"/>
            <w:tcBorders>
              <w:top w:val="nil"/>
              <w:left w:val="nil"/>
              <w:bottom w:val="single" w:sz="4" w:space="0" w:color="auto"/>
              <w:right w:val="single" w:sz="4" w:space="0" w:color="auto"/>
            </w:tcBorders>
            <w:shd w:val="clear" w:color="auto" w:fill="auto"/>
            <w:noWrap/>
            <w:vAlign w:val="center"/>
            <w:hideMark/>
          </w:tcPr>
          <w:p w14:paraId="5A02358E" w14:textId="77777777" w:rsidR="003A2EFA" w:rsidRDefault="00000000" w:rsidP="00ED0D7A">
            <w:pPr>
              <w:jc w:val="right"/>
              <w:rPr>
                <w:b/>
                <w:bCs/>
                <w:color w:val="000000"/>
                <w:sz w:val="20"/>
                <w:szCs w:val="20"/>
              </w:rPr>
            </w:pPr>
            <w:r>
              <w:rPr>
                <w:b/>
                <w:bCs/>
                <w:color w:val="000000"/>
                <w:sz w:val="20"/>
                <w:szCs w:val="20"/>
              </w:rPr>
              <w:t>358 995</w:t>
            </w:r>
          </w:p>
        </w:tc>
        <w:tc>
          <w:tcPr>
            <w:tcW w:w="36" w:type="dxa"/>
            <w:vAlign w:val="center"/>
            <w:hideMark/>
          </w:tcPr>
          <w:p w14:paraId="21CD75C2" w14:textId="77777777" w:rsidR="003A2EFA" w:rsidRDefault="003A2EFA" w:rsidP="00ED0D7A">
            <w:pPr>
              <w:rPr>
                <w:sz w:val="20"/>
                <w:szCs w:val="20"/>
              </w:rPr>
            </w:pPr>
          </w:p>
        </w:tc>
      </w:tr>
      <w:tr w:rsidR="00B461A0" w14:paraId="0B4F5CCF"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50B053F" w14:textId="77777777" w:rsidR="003A2EFA" w:rsidRDefault="00000000" w:rsidP="00ED0D7A">
            <w:pPr>
              <w:jc w:val="center"/>
              <w:rPr>
                <w:color w:val="000000"/>
                <w:sz w:val="20"/>
                <w:szCs w:val="20"/>
              </w:rPr>
            </w:pPr>
            <w:r>
              <w:rPr>
                <w:color w:val="000000"/>
                <w:sz w:val="20"/>
                <w:szCs w:val="20"/>
              </w:rPr>
              <w:t>24</w:t>
            </w:r>
          </w:p>
        </w:tc>
        <w:tc>
          <w:tcPr>
            <w:tcW w:w="3129" w:type="dxa"/>
            <w:tcBorders>
              <w:top w:val="nil"/>
              <w:left w:val="nil"/>
              <w:bottom w:val="single" w:sz="4" w:space="0" w:color="auto"/>
              <w:right w:val="single" w:sz="4" w:space="0" w:color="auto"/>
            </w:tcBorders>
            <w:shd w:val="clear" w:color="auto" w:fill="auto"/>
            <w:vAlign w:val="center"/>
            <w:hideMark/>
          </w:tcPr>
          <w:p w14:paraId="02D5240C" w14:textId="77777777" w:rsidR="003A2EFA" w:rsidRDefault="00000000" w:rsidP="00ED0D7A">
            <w:pPr>
              <w:rPr>
                <w:color w:val="000000"/>
                <w:sz w:val="20"/>
                <w:szCs w:val="20"/>
              </w:rPr>
            </w:pPr>
            <w:r>
              <w:rPr>
                <w:color w:val="000000"/>
                <w:sz w:val="20"/>
                <w:szCs w:val="20"/>
              </w:rPr>
              <w:t xml:space="preserve">2022. gada prioritārā investīciju projekta "Ādažu vidusskolas C korpusa siltināšana, ugunsdrošības un apziņošanas sistēmas uzstādīšana un Ādažu stadiona rekonstrukcija"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45D491E3"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06ED8DC8" w14:textId="77777777" w:rsidR="003A2EFA" w:rsidRDefault="00000000" w:rsidP="00ED0D7A">
            <w:pPr>
              <w:jc w:val="center"/>
              <w:rPr>
                <w:color w:val="000000"/>
                <w:sz w:val="20"/>
                <w:szCs w:val="20"/>
              </w:rPr>
            </w:pPr>
            <w:r>
              <w:rPr>
                <w:color w:val="000000"/>
                <w:sz w:val="20"/>
                <w:szCs w:val="20"/>
              </w:rPr>
              <w:t>2032</w:t>
            </w:r>
          </w:p>
        </w:tc>
        <w:tc>
          <w:tcPr>
            <w:tcW w:w="1337" w:type="dxa"/>
            <w:tcBorders>
              <w:top w:val="nil"/>
              <w:left w:val="nil"/>
              <w:bottom w:val="single" w:sz="4" w:space="0" w:color="auto"/>
              <w:right w:val="single" w:sz="4" w:space="0" w:color="auto"/>
            </w:tcBorders>
            <w:shd w:val="clear" w:color="auto" w:fill="auto"/>
            <w:noWrap/>
            <w:vAlign w:val="center"/>
            <w:hideMark/>
          </w:tcPr>
          <w:p w14:paraId="6264F3BE" w14:textId="77777777" w:rsidR="003A2EFA" w:rsidRDefault="00000000" w:rsidP="00ED0D7A">
            <w:pPr>
              <w:jc w:val="right"/>
              <w:rPr>
                <w:color w:val="000000"/>
                <w:sz w:val="20"/>
                <w:szCs w:val="20"/>
              </w:rPr>
            </w:pPr>
            <w:r>
              <w:rPr>
                <w:color w:val="000000"/>
                <w:sz w:val="20"/>
                <w:szCs w:val="20"/>
              </w:rPr>
              <w:t>496 340</w:t>
            </w:r>
          </w:p>
        </w:tc>
        <w:tc>
          <w:tcPr>
            <w:tcW w:w="1811" w:type="dxa"/>
            <w:tcBorders>
              <w:top w:val="nil"/>
              <w:left w:val="nil"/>
              <w:bottom w:val="single" w:sz="4" w:space="0" w:color="auto"/>
              <w:right w:val="single" w:sz="4" w:space="0" w:color="auto"/>
            </w:tcBorders>
            <w:shd w:val="clear" w:color="auto" w:fill="auto"/>
            <w:noWrap/>
            <w:vAlign w:val="center"/>
            <w:hideMark/>
          </w:tcPr>
          <w:p w14:paraId="55E7A1CE" w14:textId="77777777" w:rsidR="003A2EFA" w:rsidRDefault="00000000" w:rsidP="00ED0D7A">
            <w:pPr>
              <w:jc w:val="right"/>
              <w:rPr>
                <w:b/>
                <w:bCs/>
                <w:color w:val="000000"/>
                <w:sz w:val="20"/>
                <w:szCs w:val="20"/>
              </w:rPr>
            </w:pPr>
            <w:r>
              <w:rPr>
                <w:b/>
                <w:bCs/>
                <w:color w:val="000000"/>
                <w:sz w:val="20"/>
                <w:szCs w:val="20"/>
              </w:rPr>
              <w:t>415 865</w:t>
            </w:r>
          </w:p>
        </w:tc>
        <w:tc>
          <w:tcPr>
            <w:tcW w:w="36" w:type="dxa"/>
            <w:vAlign w:val="center"/>
            <w:hideMark/>
          </w:tcPr>
          <w:p w14:paraId="32373740" w14:textId="77777777" w:rsidR="003A2EFA" w:rsidRDefault="003A2EFA" w:rsidP="00ED0D7A">
            <w:pPr>
              <w:rPr>
                <w:sz w:val="20"/>
                <w:szCs w:val="20"/>
              </w:rPr>
            </w:pPr>
          </w:p>
        </w:tc>
      </w:tr>
      <w:tr w:rsidR="00B461A0" w14:paraId="498F4B0A"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7EA81A68" w14:textId="77777777" w:rsidR="003A2EFA" w:rsidRDefault="00000000" w:rsidP="00ED0D7A">
            <w:pPr>
              <w:jc w:val="center"/>
              <w:rPr>
                <w:color w:val="000000"/>
                <w:sz w:val="20"/>
                <w:szCs w:val="20"/>
              </w:rPr>
            </w:pPr>
            <w:r>
              <w:rPr>
                <w:color w:val="000000"/>
                <w:sz w:val="20"/>
                <w:szCs w:val="20"/>
              </w:rPr>
              <w:t>25</w:t>
            </w:r>
          </w:p>
        </w:tc>
        <w:tc>
          <w:tcPr>
            <w:tcW w:w="3129" w:type="dxa"/>
            <w:tcBorders>
              <w:top w:val="nil"/>
              <w:left w:val="nil"/>
              <w:bottom w:val="single" w:sz="4" w:space="0" w:color="auto"/>
              <w:right w:val="single" w:sz="4" w:space="0" w:color="auto"/>
            </w:tcBorders>
            <w:shd w:val="clear" w:color="auto" w:fill="auto"/>
            <w:vAlign w:val="center"/>
            <w:hideMark/>
          </w:tcPr>
          <w:p w14:paraId="120A043E" w14:textId="77777777" w:rsidR="003A2EFA" w:rsidRDefault="00000000" w:rsidP="00ED0D7A">
            <w:pPr>
              <w:rPr>
                <w:color w:val="000000"/>
                <w:sz w:val="20"/>
                <w:szCs w:val="20"/>
              </w:rPr>
            </w:pPr>
            <w:r>
              <w:rPr>
                <w:color w:val="000000"/>
                <w:sz w:val="20"/>
                <w:szCs w:val="20"/>
              </w:rPr>
              <w:t xml:space="preserve">2022. gada prioritārā investīciju projekta "Carnikavas pamatskolas sporta kompleksa rekonstrukcija"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255166C3"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3EE00F12" w14:textId="77777777" w:rsidR="003A2EFA" w:rsidRDefault="00000000" w:rsidP="00ED0D7A">
            <w:pPr>
              <w:jc w:val="center"/>
              <w:rPr>
                <w:color w:val="000000"/>
                <w:sz w:val="20"/>
                <w:szCs w:val="20"/>
              </w:rPr>
            </w:pPr>
            <w:r>
              <w:rPr>
                <w:color w:val="000000"/>
                <w:sz w:val="20"/>
                <w:szCs w:val="20"/>
              </w:rPr>
              <w:t>2037</w:t>
            </w:r>
          </w:p>
        </w:tc>
        <w:tc>
          <w:tcPr>
            <w:tcW w:w="1337" w:type="dxa"/>
            <w:tcBorders>
              <w:top w:val="nil"/>
              <w:left w:val="nil"/>
              <w:bottom w:val="single" w:sz="4" w:space="0" w:color="auto"/>
              <w:right w:val="single" w:sz="4" w:space="0" w:color="auto"/>
            </w:tcBorders>
            <w:shd w:val="clear" w:color="auto" w:fill="auto"/>
            <w:noWrap/>
            <w:vAlign w:val="center"/>
            <w:hideMark/>
          </w:tcPr>
          <w:p w14:paraId="34AF0346" w14:textId="77777777" w:rsidR="003A2EFA" w:rsidRDefault="00000000" w:rsidP="00ED0D7A">
            <w:pPr>
              <w:jc w:val="right"/>
              <w:rPr>
                <w:color w:val="000000"/>
                <w:sz w:val="20"/>
                <w:szCs w:val="20"/>
              </w:rPr>
            </w:pPr>
            <w:r>
              <w:rPr>
                <w:color w:val="000000"/>
                <w:sz w:val="20"/>
                <w:szCs w:val="20"/>
              </w:rPr>
              <w:t>503 660</w:t>
            </w:r>
          </w:p>
        </w:tc>
        <w:tc>
          <w:tcPr>
            <w:tcW w:w="1811" w:type="dxa"/>
            <w:tcBorders>
              <w:top w:val="nil"/>
              <w:left w:val="nil"/>
              <w:bottom w:val="single" w:sz="4" w:space="0" w:color="auto"/>
              <w:right w:val="single" w:sz="4" w:space="0" w:color="auto"/>
            </w:tcBorders>
            <w:shd w:val="clear" w:color="auto" w:fill="auto"/>
            <w:noWrap/>
            <w:vAlign w:val="center"/>
            <w:hideMark/>
          </w:tcPr>
          <w:p w14:paraId="391D7730" w14:textId="77777777" w:rsidR="003A2EFA" w:rsidRDefault="00000000" w:rsidP="00ED0D7A">
            <w:pPr>
              <w:jc w:val="right"/>
              <w:rPr>
                <w:b/>
                <w:bCs/>
                <w:color w:val="000000"/>
                <w:sz w:val="20"/>
                <w:szCs w:val="20"/>
              </w:rPr>
            </w:pPr>
            <w:r>
              <w:rPr>
                <w:b/>
                <w:bCs/>
                <w:color w:val="000000"/>
                <w:sz w:val="20"/>
                <w:szCs w:val="20"/>
              </w:rPr>
              <w:t>459 524</w:t>
            </w:r>
          </w:p>
        </w:tc>
        <w:tc>
          <w:tcPr>
            <w:tcW w:w="36" w:type="dxa"/>
            <w:vAlign w:val="center"/>
            <w:hideMark/>
          </w:tcPr>
          <w:p w14:paraId="3A722F59" w14:textId="77777777" w:rsidR="003A2EFA" w:rsidRDefault="003A2EFA" w:rsidP="00ED0D7A">
            <w:pPr>
              <w:rPr>
                <w:sz w:val="20"/>
                <w:szCs w:val="20"/>
              </w:rPr>
            </w:pPr>
          </w:p>
        </w:tc>
      </w:tr>
      <w:tr w:rsidR="00B461A0" w14:paraId="3E3763DE"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93E9314" w14:textId="77777777" w:rsidR="003A2EFA" w:rsidRDefault="00000000" w:rsidP="00ED0D7A">
            <w:pPr>
              <w:jc w:val="center"/>
              <w:rPr>
                <w:color w:val="000000"/>
                <w:sz w:val="20"/>
                <w:szCs w:val="20"/>
              </w:rPr>
            </w:pPr>
            <w:r>
              <w:rPr>
                <w:color w:val="000000"/>
                <w:sz w:val="20"/>
                <w:szCs w:val="20"/>
              </w:rPr>
              <w:t>27</w:t>
            </w:r>
          </w:p>
        </w:tc>
        <w:tc>
          <w:tcPr>
            <w:tcW w:w="3129" w:type="dxa"/>
            <w:tcBorders>
              <w:top w:val="nil"/>
              <w:left w:val="nil"/>
              <w:bottom w:val="single" w:sz="4" w:space="0" w:color="auto"/>
              <w:right w:val="single" w:sz="4" w:space="0" w:color="auto"/>
            </w:tcBorders>
            <w:shd w:val="clear" w:color="auto" w:fill="auto"/>
            <w:vAlign w:val="center"/>
            <w:hideMark/>
          </w:tcPr>
          <w:p w14:paraId="109D34F2" w14:textId="77777777" w:rsidR="003A2EFA" w:rsidRDefault="00000000" w:rsidP="00ED0D7A">
            <w:pPr>
              <w:rPr>
                <w:color w:val="000000"/>
                <w:sz w:val="20"/>
                <w:szCs w:val="20"/>
              </w:rPr>
            </w:pPr>
            <w:r>
              <w:rPr>
                <w:color w:val="000000"/>
                <w:sz w:val="20"/>
                <w:szCs w:val="20"/>
              </w:rPr>
              <w:t xml:space="preserve">EJZF projekta (Nr.20-04-FL02-F043.0204-000002) "Koka laipu takas izveide Garupē, dabas parkā "Piejūra""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A04D0BF"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25C92F5E" w14:textId="77777777" w:rsidR="003A2EFA" w:rsidRDefault="00000000" w:rsidP="00ED0D7A">
            <w:pPr>
              <w:jc w:val="center"/>
              <w:rPr>
                <w:color w:val="000000"/>
                <w:sz w:val="20"/>
                <w:szCs w:val="20"/>
              </w:rPr>
            </w:pPr>
            <w:r>
              <w:rPr>
                <w:color w:val="000000"/>
                <w:sz w:val="20"/>
                <w:szCs w:val="20"/>
              </w:rPr>
              <w:t>2031</w:t>
            </w:r>
          </w:p>
        </w:tc>
        <w:tc>
          <w:tcPr>
            <w:tcW w:w="1337" w:type="dxa"/>
            <w:tcBorders>
              <w:top w:val="nil"/>
              <w:left w:val="nil"/>
              <w:bottom w:val="single" w:sz="4" w:space="0" w:color="auto"/>
              <w:right w:val="single" w:sz="4" w:space="0" w:color="auto"/>
            </w:tcBorders>
            <w:shd w:val="clear" w:color="auto" w:fill="auto"/>
            <w:noWrap/>
            <w:vAlign w:val="center"/>
            <w:hideMark/>
          </w:tcPr>
          <w:p w14:paraId="322AE5EB" w14:textId="77777777" w:rsidR="003A2EFA" w:rsidRDefault="00000000" w:rsidP="00ED0D7A">
            <w:pPr>
              <w:jc w:val="right"/>
              <w:rPr>
                <w:color w:val="000000"/>
                <w:sz w:val="20"/>
                <w:szCs w:val="20"/>
              </w:rPr>
            </w:pPr>
            <w:r>
              <w:rPr>
                <w:color w:val="000000"/>
                <w:sz w:val="20"/>
                <w:szCs w:val="20"/>
              </w:rPr>
              <w:t>43 430</w:t>
            </w:r>
          </w:p>
        </w:tc>
        <w:tc>
          <w:tcPr>
            <w:tcW w:w="1811" w:type="dxa"/>
            <w:tcBorders>
              <w:top w:val="nil"/>
              <w:left w:val="nil"/>
              <w:bottom w:val="single" w:sz="4" w:space="0" w:color="auto"/>
              <w:right w:val="single" w:sz="4" w:space="0" w:color="auto"/>
            </w:tcBorders>
            <w:shd w:val="clear" w:color="auto" w:fill="auto"/>
            <w:noWrap/>
            <w:vAlign w:val="center"/>
            <w:hideMark/>
          </w:tcPr>
          <w:p w14:paraId="32C327C3" w14:textId="77777777" w:rsidR="003A2EFA" w:rsidRDefault="00000000" w:rsidP="00ED0D7A">
            <w:pPr>
              <w:jc w:val="right"/>
              <w:rPr>
                <w:b/>
                <w:bCs/>
                <w:color w:val="000000"/>
                <w:sz w:val="20"/>
                <w:szCs w:val="20"/>
              </w:rPr>
            </w:pPr>
            <w:r>
              <w:rPr>
                <w:b/>
                <w:bCs/>
                <w:color w:val="000000"/>
                <w:sz w:val="20"/>
                <w:szCs w:val="20"/>
              </w:rPr>
              <w:t>5 300</w:t>
            </w:r>
          </w:p>
        </w:tc>
        <w:tc>
          <w:tcPr>
            <w:tcW w:w="36" w:type="dxa"/>
            <w:vAlign w:val="center"/>
            <w:hideMark/>
          </w:tcPr>
          <w:p w14:paraId="03D930F2" w14:textId="77777777" w:rsidR="003A2EFA" w:rsidRDefault="003A2EFA" w:rsidP="00ED0D7A">
            <w:pPr>
              <w:rPr>
                <w:sz w:val="20"/>
                <w:szCs w:val="20"/>
              </w:rPr>
            </w:pPr>
          </w:p>
        </w:tc>
      </w:tr>
      <w:tr w:rsidR="00B461A0" w14:paraId="56CF2AC7"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DFF1F13" w14:textId="77777777" w:rsidR="003A2EFA" w:rsidRDefault="00000000" w:rsidP="00ED0D7A">
            <w:pPr>
              <w:jc w:val="center"/>
              <w:rPr>
                <w:color w:val="000000"/>
                <w:sz w:val="20"/>
                <w:szCs w:val="20"/>
              </w:rPr>
            </w:pPr>
            <w:r>
              <w:rPr>
                <w:color w:val="000000"/>
                <w:sz w:val="20"/>
                <w:szCs w:val="20"/>
              </w:rPr>
              <w:t>28</w:t>
            </w:r>
          </w:p>
        </w:tc>
        <w:tc>
          <w:tcPr>
            <w:tcW w:w="3129" w:type="dxa"/>
            <w:tcBorders>
              <w:top w:val="nil"/>
              <w:left w:val="nil"/>
              <w:bottom w:val="single" w:sz="4" w:space="0" w:color="auto"/>
              <w:right w:val="single" w:sz="4" w:space="0" w:color="auto"/>
            </w:tcBorders>
            <w:shd w:val="clear" w:color="auto" w:fill="auto"/>
            <w:vAlign w:val="center"/>
            <w:hideMark/>
          </w:tcPr>
          <w:p w14:paraId="6F581D87" w14:textId="77777777" w:rsidR="003A2EFA" w:rsidRDefault="00000000" w:rsidP="00ED0D7A">
            <w:pPr>
              <w:rPr>
                <w:color w:val="000000"/>
                <w:sz w:val="20"/>
                <w:szCs w:val="20"/>
              </w:rPr>
            </w:pPr>
            <w:r>
              <w:rPr>
                <w:color w:val="000000"/>
                <w:sz w:val="20"/>
                <w:szCs w:val="20"/>
              </w:rPr>
              <w:t xml:space="preserve">EJZF projekta (Nr.21-04-FL02-F043.0209-000001) "Laivu ielas (no Cēlāju ciema līdz jūrai Carnikavā) un tai piegulošā auto stāvlaukuma projektēšana un būvniecība"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2271A72D"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7D2728CF" w14:textId="77777777" w:rsidR="003A2EFA" w:rsidRDefault="00000000" w:rsidP="00ED0D7A">
            <w:pPr>
              <w:jc w:val="center"/>
              <w:rPr>
                <w:color w:val="000000"/>
                <w:sz w:val="20"/>
                <w:szCs w:val="20"/>
              </w:rPr>
            </w:pPr>
            <w:r>
              <w:rPr>
                <w:color w:val="000000"/>
                <w:sz w:val="20"/>
                <w:szCs w:val="20"/>
              </w:rPr>
              <w:t>2037</w:t>
            </w:r>
          </w:p>
        </w:tc>
        <w:tc>
          <w:tcPr>
            <w:tcW w:w="1337" w:type="dxa"/>
            <w:tcBorders>
              <w:top w:val="nil"/>
              <w:left w:val="nil"/>
              <w:bottom w:val="single" w:sz="4" w:space="0" w:color="auto"/>
              <w:right w:val="single" w:sz="4" w:space="0" w:color="auto"/>
            </w:tcBorders>
            <w:shd w:val="clear" w:color="auto" w:fill="auto"/>
            <w:noWrap/>
            <w:vAlign w:val="center"/>
            <w:hideMark/>
          </w:tcPr>
          <w:p w14:paraId="625587A1" w14:textId="77777777" w:rsidR="003A2EFA" w:rsidRDefault="00000000" w:rsidP="00ED0D7A">
            <w:pPr>
              <w:jc w:val="right"/>
              <w:rPr>
                <w:color w:val="000000"/>
                <w:sz w:val="20"/>
                <w:szCs w:val="20"/>
              </w:rPr>
            </w:pPr>
            <w:r>
              <w:rPr>
                <w:color w:val="000000"/>
                <w:sz w:val="20"/>
                <w:szCs w:val="20"/>
              </w:rPr>
              <w:t>178 121</w:t>
            </w:r>
          </w:p>
        </w:tc>
        <w:tc>
          <w:tcPr>
            <w:tcW w:w="1811" w:type="dxa"/>
            <w:tcBorders>
              <w:top w:val="nil"/>
              <w:left w:val="nil"/>
              <w:bottom w:val="single" w:sz="4" w:space="0" w:color="auto"/>
              <w:right w:val="single" w:sz="4" w:space="0" w:color="auto"/>
            </w:tcBorders>
            <w:shd w:val="clear" w:color="auto" w:fill="auto"/>
            <w:noWrap/>
            <w:vAlign w:val="center"/>
            <w:hideMark/>
          </w:tcPr>
          <w:p w14:paraId="06412434" w14:textId="77777777" w:rsidR="003A2EFA" w:rsidRDefault="00000000" w:rsidP="00ED0D7A">
            <w:pPr>
              <w:jc w:val="right"/>
              <w:rPr>
                <w:b/>
                <w:bCs/>
                <w:color w:val="000000"/>
                <w:sz w:val="20"/>
                <w:szCs w:val="20"/>
              </w:rPr>
            </w:pPr>
            <w:r>
              <w:rPr>
                <w:b/>
                <w:bCs/>
                <w:color w:val="000000"/>
                <w:sz w:val="20"/>
                <w:szCs w:val="20"/>
              </w:rPr>
              <w:t>80 784</w:t>
            </w:r>
          </w:p>
        </w:tc>
        <w:tc>
          <w:tcPr>
            <w:tcW w:w="36" w:type="dxa"/>
            <w:vAlign w:val="center"/>
            <w:hideMark/>
          </w:tcPr>
          <w:p w14:paraId="0C1683E9" w14:textId="77777777" w:rsidR="003A2EFA" w:rsidRDefault="003A2EFA" w:rsidP="00ED0D7A">
            <w:pPr>
              <w:rPr>
                <w:sz w:val="20"/>
                <w:szCs w:val="20"/>
              </w:rPr>
            </w:pPr>
          </w:p>
        </w:tc>
      </w:tr>
      <w:tr w:rsidR="00B461A0" w14:paraId="71E074F8"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4A909C7" w14:textId="77777777" w:rsidR="003A2EFA" w:rsidRDefault="00000000" w:rsidP="00ED0D7A">
            <w:pPr>
              <w:jc w:val="center"/>
              <w:rPr>
                <w:color w:val="000000"/>
                <w:sz w:val="20"/>
                <w:szCs w:val="20"/>
              </w:rPr>
            </w:pPr>
            <w:r>
              <w:rPr>
                <w:color w:val="000000"/>
                <w:sz w:val="20"/>
                <w:szCs w:val="20"/>
              </w:rPr>
              <w:t>29</w:t>
            </w:r>
          </w:p>
        </w:tc>
        <w:tc>
          <w:tcPr>
            <w:tcW w:w="3129" w:type="dxa"/>
            <w:tcBorders>
              <w:top w:val="nil"/>
              <w:left w:val="nil"/>
              <w:bottom w:val="single" w:sz="4" w:space="0" w:color="auto"/>
              <w:right w:val="single" w:sz="4" w:space="0" w:color="auto"/>
            </w:tcBorders>
            <w:shd w:val="clear" w:color="auto" w:fill="auto"/>
            <w:vAlign w:val="center"/>
            <w:hideMark/>
          </w:tcPr>
          <w:p w14:paraId="43E9104D" w14:textId="77777777" w:rsidR="003A2EFA" w:rsidRDefault="00000000" w:rsidP="00ED0D7A">
            <w:pPr>
              <w:rPr>
                <w:color w:val="000000"/>
                <w:sz w:val="20"/>
                <w:szCs w:val="20"/>
              </w:rPr>
            </w:pPr>
            <w:r>
              <w:rPr>
                <w:color w:val="000000"/>
                <w:sz w:val="20"/>
                <w:szCs w:val="20"/>
              </w:rPr>
              <w:t xml:space="preserve">ELFLA projekts Eimuru-Mangaļu polderu meliorācijas grāvju atjaunošana Carnikavs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5F234139" w14:textId="77777777" w:rsidR="003A2EFA" w:rsidRDefault="00000000" w:rsidP="00ED0D7A">
            <w:pPr>
              <w:jc w:val="center"/>
              <w:rPr>
                <w:color w:val="000000"/>
                <w:sz w:val="20"/>
                <w:szCs w:val="20"/>
              </w:rPr>
            </w:pPr>
            <w:r>
              <w:rPr>
                <w:color w:val="000000"/>
                <w:sz w:val="20"/>
                <w:szCs w:val="20"/>
              </w:rPr>
              <w:t>2019</w:t>
            </w:r>
          </w:p>
        </w:tc>
        <w:tc>
          <w:tcPr>
            <w:tcW w:w="1196" w:type="dxa"/>
            <w:tcBorders>
              <w:top w:val="nil"/>
              <w:left w:val="nil"/>
              <w:bottom w:val="single" w:sz="4" w:space="0" w:color="auto"/>
              <w:right w:val="single" w:sz="4" w:space="0" w:color="auto"/>
            </w:tcBorders>
            <w:shd w:val="clear" w:color="auto" w:fill="auto"/>
            <w:noWrap/>
            <w:vAlign w:val="center"/>
            <w:hideMark/>
          </w:tcPr>
          <w:p w14:paraId="668A0D15" w14:textId="77777777" w:rsidR="003A2EFA" w:rsidRDefault="00000000" w:rsidP="00ED0D7A">
            <w:pPr>
              <w:jc w:val="center"/>
              <w:rPr>
                <w:color w:val="000000"/>
                <w:sz w:val="20"/>
                <w:szCs w:val="20"/>
              </w:rPr>
            </w:pPr>
            <w:r>
              <w:rPr>
                <w:color w:val="000000"/>
                <w:sz w:val="20"/>
                <w:szCs w:val="20"/>
              </w:rPr>
              <w:t>2029</w:t>
            </w:r>
          </w:p>
        </w:tc>
        <w:tc>
          <w:tcPr>
            <w:tcW w:w="1337" w:type="dxa"/>
            <w:tcBorders>
              <w:top w:val="nil"/>
              <w:left w:val="nil"/>
              <w:bottom w:val="single" w:sz="4" w:space="0" w:color="auto"/>
              <w:right w:val="single" w:sz="4" w:space="0" w:color="auto"/>
            </w:tcBorders>
            <w:shd w:val="clear" w:color="auto" w:fill="auto"/>
            <w:noWrap/>
            <w:vAlign w:val="center"/>
            <w:hideMark/>
          </w:tcPr>
          <w:p w14:paraId="5924D59D" w14:textId="77777777" w:rsidR="003A2EFA" w:rsidRDefault="00000000" w:rsidP="00ED0D7A">
            <w:pPr>
              <w:jc w:val="right"/>
              <w:rPr>
                <w:color w:val="000000"/>
                <w:sz w:val="20"/>
                <w:szCs w:val="20"/>
              </w:rPr>
            </w:pPr>
            <w:r>
              <w:rPr>
                <w:color w:val="000000"/>
                <w:sz w:val="20"/>
                <w:szCs w:val="20"/>
              </w:rPr>
              <w:t>117 517</w:t>
            </w:r>
          </w:p>
        </w:tc>
        <w:tc>
          <w:tcPr>
            <w:tcW w:w="1811" w:type="dxa"/>
            <w:tcBorders>
              <w:top w:val="nil"/>
              <w:left w:val="nil"/>
              <w:bottom w:val="single" w:sz="4" w:space="0" w:color="auto"/>
              <w:right w:val="single" w:sz="4" w:space="0" w:color="auto"/>
            </w:tcBorders>
            <w:shd w:val="clear" w:color="auto" w:fill="auto"/>
            <w:noWrap/>
            <w:vAlign w:val="center"/>
            <w:hideMark/>
          </w:tcPr>
          <w:p w14:paraId="7523D2F4" w14:textId="77777777" w:rsidR="003A2EFA" w:rsidRDefault="00000000" w:rsidP="00ED0D7A">
            <w:pPr>
              <w:jc w:val="right"/>
              <w:rPr>
                <w:b/>
                <w:bCs/>
                <w:color w:val="000000"/>
                <w:sz w:val="20"/>
                <w:szCs w:val="20"/>
              </w:rPr>
            </w:pPr>
            <w:r>
              <w:rPr>
                <w:b/>
                <w:bCs/>
                <w:color w:val="000000"/>
                <w:sz w:val="20"/>
                <w:szCs w:val="20"/>
              </w:rPr>
              <w:t>8 211</w:t>
            </w:r>
          </w:p>
        </w:tc>
        <w:tc>
          <w:tcPr>
            <w:tcW w:w="36" w:type="dxa"/>
            <w:vAlign w:val="center"/>
            <w:hideMark/>
          </w:tcPr>
          <w:p w14:paraId="7A60E28F" w14:textId="77777777" w:rsidR="003A2EFA" w:rsidRDefault="003A2EFA" w:rsidP="00ED0D7A">
            <w:pPr>
              <w:rPr>
                <w:sz w:val="20"/>
                <w:szCs w:val="20"/>
              </w:rPr>
            </w:pPr>
          </w:p>
        </w:tc>
      </w:tr>
      <w:tr w:rsidR="00B461A0" w14:paraId="78A6B9FF"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AF43306" w14:textId="77777777" w:rsidR="003A2EFA" w:rsidRDefault="00000000" w:rsidP="00ED0D7A">
            <w:pPr>
              <w:jc w:val="center"/>
              <w:rPr>
                <w:color w:val="000000"/>
                <w:sz w:val="20"/>
                <w:szCs w:val="20"/>
              </w:rPr>
            </w:pPr>
            <w:r>
              <w:rPr>
                <w:color w:val="000000"/>
                <w:sz w:val="20"/>
                <w:szCs w:val="20"/>
              </w:rPr>
              <w:t>30</w:t>
            </w:r>
          </w:p>
        </w:tc>
        <w:tc>
          <w:tcPr>
            <w:tcW w:w="3129" w:type="dxa"/>
            <w:tcBorders>
              <w:top w:val="nil"/>
              <w:left w:val="nil"/>
              <w:bottom w:val="single" w:sz="4" w:space="0" w:color="auto"/>
              <w:right w:val="single" w:sz="4" w:space="0" w:color="auto"/>
            </w:tcBorders>
            <w:shd w:val="clear" w:color="auto" w:fill="auto"/>
            <w:vAlign w:val="center"/>
            <w:hideMark/>
          </w:tcPr>
          <w:p w14:paraId="15563A6F" w14:textId="77777777" w:rsidR="003A2EFA" w:rsidRDefault="00000000" w:rsidP="00ED0D7A">
            <w:pPr>
              <w:rPr>
                <w:color w:val="000000"/>
                <w:sz w:val="20"/>
                <w:szCs w:val="20"/>
              </w:rPr>
            </w:pPr>
            <w:r>
              <w:rPr>
                <w:color w:val="000000"/>
                <w:sz w:val="20"/>
                <w:szCs w:val="20"/>
              </w:rPr>
              <w:t>ELFLA projekts (Nr.17-04-A00702-000124) "Pašvaldības autoceļa ar grants segumu "Garciema dzelzceļa pārbrauktuve-Ādažu muiža" posma pārbūve Carnikavas novadā" īstenošana  Nr.P-109/2018</w:t>
            </w:r>
          </w:p>
        </w:tc>
        <w:tc>
          <w:tcPr>
            <w:tcW w:w="1118" w:type="dxa"/>
            <w:tcBorders>
              <w:top w:val="nil"/>
              <w:left w:val="nil"/>
              <w:bottom w:val="single" w:sz="4" w:space="0" w:color="auto"/>
              <w:right w:val="single" w:sz="4" w:space="0" w:color="auto"/>
            </w:tcBorders>
            <w:shd w:val="clear" w:color="auto" w:fill="auto"/>
            <w:noWrap/>
            <w:vAlign w:val="center"/>
            <w:hideMark/>
          </w:tcPr>
          <w:p w14:paraId="280C7237"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0086832C"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4362E4A2" w14:textId="77777777" w:rsidR="003A2EFA" w:rsidRDefault="00000000" w:rsidP="00ED0D7A">
            <w:pPr>
              <w:jc w:val="right"/>
              <w:rPr>
                <w:color w:val="000000"/>
                <w:sz w:val="20"/>
                <w:szCs w:val="20"/>
              </w:rPr>
            </w:pPr>
            <w:r>
              <w:rPr>
                <w:color w:val="000000"/>
                <w:sz w:val="20"/>
                <w:szCs w:val="20"/>
              </w:rPr>
              <w:t>511 139</w:t>
            </w:r>
          </w:p>
        </w:tc>
        <w:tc>
          <w:tcPr>
            <w:tcW w:w="1811" w:type="dxa"/>
            <w:tcBorders>
              <w:top w:val="nil"/>
              <w:left w:val="nil"/>
              <w:bottom w:val="single" w:sz="4" w:space="0" w:color="auto"/>
              <w:right w:val="single" w:sz="4" w:space="0" w:color="auto"/>
            </w:tcBorders>
            <w:shd w:val="clear" w:color="auto" w:fill="auto"/>
            <w:noWrap/>
            <w:vAlign w:val="center"/>
            <w:hideMark/>
          </w:tcPr>
          <w:p w14:paraId="43E9F6CA" w14:textId="77777777" w:rsidR="003A2EFA" w:rsidRDefault="00000000" w:rsidP="00ED0D7A">
            <w:pPr>
              <w:jc w:val="right"/>
              <w:rPr>
                <w:b/>
                <w:bCs/>
                <w:color w:val="000000"/>
                <w:sz w:val="20"/>
                <w:szCs w:val="20"/>
              </w:rPr>
            </w:pPr>
            <w:r>
              <w:rPr>
                <w:b/>
                <w:bCs/>
                <w:color w:val="000000"/>
                <w:sz w:val="20"/>
                <w:szCs w:val="20"/>
              </w:rPr>
              <w:t>269 134</w:t>
            </w:r>
          </w:p>
        </w:tc>
        <w:tc>
          <w:tcPr>
            <w:tcW w:w="36" w:type="dxa"/>
            <w:vAlign w:val="center"/>
            <w:hideMark/>
          </w:tcPr>
          <w:p w14:paraId="01AD83D2" w14:textId="77777777" w:rsidR="003A2EFA" w:rsidRDefault="003A2EFA" w:rsidP="00ED0D7A">
            <w:pPr>
              <w:rPr>
                <w:sz w:val="20"/>
                <w:szCs w:val="20"/>
              </w:rPr>
            </w:pPr>
          </w:p>
        </w:tc>
      </w:tr>
      <w:tr w:rsidR="00B461A0" w14:paraId="7A13B97F"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F3A5A03" w14:textId="77777777" w:rsidR="003A2EFA" w:rsidRDefault="00000000" w:rsidP="00ED0D7A">
            <w:pPr>
              <w:jc w:val="center"/>
              <w:rPr>
                <w:color w:val="000000"/>
                <w:sz w:val="20"/>
                <w:szCs w:val="20"/>
              </w:rPr>
            </w:pPr>
            <w:r>
              <w:rPr>
                <w:color w:val="000000"/>
                <w:sz w:val="20"/>
                <w:szCs w:val="20"/>
              </w:rPr>
              <w:t>31</w:t>
            </w:r>
          </w:p>
        </w:tc>
        <w:tc>
          <w:tcPr>
            <w:tcW w:w="3129" w:type="dxa"/>
            <w:tcBorders>
              <w:top w:val="nil"/>
              <w:left w:val="nil"/>
              <w:bottom w:val="single" w:sz="4" w:space="0" w:color="auto"/>
              <w:right w:val="single" w:sz="4" w:space="0" w:color="auto"/>
            </w:tcBorders>
            <w:shd w:val="clear" w:color="auto" w:fill="auto"/>
            <w:vAlign w:val="center"/>
            <w:hideMark/>
          </w:tcPr>
          <w:p w14:paraId="6C9BDE8F" w14:textId="77777777" w:rsidR="003A2EFA" w:rsidRDefault="00000000" w:rsidP="00ED0D7A">
            <w:pPr>
              <w:rPr>
                <w:color w:val="000000"/>
                <w:sz w:val="20"/>
                <w:szCs w:val="20"/>
              </w:rPr>
            </w:pPr>
            <w:r>
              <w:rPr>
                <w:color w:val="000000"/>
                <w:sz w:val="20"/>
                <w:szCs w:val="20"/>
              </w:rPr>
              <w:t xml:space="preserve">ERAF projekta (Nr.5.4.1.1/17/A/006) "Atpūtas taka dabas parkā "Piejūra" Carnikavā, Carnikavas novadā"  īstenošana </w:t>
            </w:r>
          </w:p>
        </w:tc>
        <w:tc>
          <w:tcPr>
            <w:tcW w:w="1118" w:type="dxa"/>
            <w:tcBorders>
              <w:top w:val="nil"/>
              <w:left w:val="nil"/>
              <w:bottom w:val="single" w:sz="4" w:space="0" w:color="auto"/>
              <w:right w:val="single" w:sz="4" w:space="0" w:color="auto"/>
            </w:tcBorders>
            <w:shd w:val="clear" w:color="auto" w:fill="auto"/>
            <w:noWrap/>
            <w:vAlign w:val="center"/>
            <w:hideMark/>
          </w:tcPr>
          <w:p w14:paraId="32B5FA01"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0A44BB21"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09CB8E66" w14:textId="77777777" w:rsidR="003A2EFA" w:rsidRDefault="00000000" w:rsidP="00ED0D7A">
            <w:pPr>
              <w:jc w:val="right"/>
              <w:rPr>
                <w:color w:val="000000"/>
                <w:sz w:val="20"/>
                <w:szCs w:val="20"/>
              </w:rPr>
            </w:pPr>
            <w:r>
              <w:rPr>
                <w:color w:val="000000"/>
                <w:sz w:val="20"/>
                <w:szCs w:val="20"/>
              </w:rPr>
              <w:t>331 779</w:t>
            </w:r>
          </w:p>
        </w:tc>
        <w:tc>
          <w:tcPr>
            <w:tcW w:w="1811" w:type="dxa"/>
            <w:tcBorders>
              <w:top w:val="nil"/>
              <w:left w:val="nil"/>
              <w:bottom w:val="single" w:sz="4" w:space="0" w:color="auto"/>
              <w:right w:val="single" w:sz="4" w:space="0" w:color="auto"/>
            </w:tcBorders>
            <w:shd w:val="clear" w:color="auto" w:fill="auto"/>
            <w:noWrap/>
            <w:vAlign w:val="center"/>
            <w:hideMark/>
          </w:tcPr>
          <w:p w14:paraId="61229560" w14:textId="77777777" w:rsidR="003A2EFA" w:rsidRDefault="00000000" w:rsidP="00ED0D7A">
            <w:pPr>
              <w:jc w:val="right"/>
              <w:rPr>
                <w:b/>
                <w:bCs/>
                <w:color w:val="000000"/>
                <w:sz w:val="20"/>
                <w:szCs w:val="20"/>
              </w:rPr>
            </w:pPr>
            <w:r>
              <w:rPr>
                <w:b/>
                <w:bCs/>
                <w:color w:val="000000"/>
                <w:sz w:val="20"/>
                <w:szCs w:val="20"/>
              </w:rPr>
              <w:t>143 100</w:t>
            </w:r>
          </w:p>
        </w:tc>
        <w:tc>
          <w:tcPr>
            <w:tcW w:w="36" w:type="dxa"/>
            <w:vAlign w:val="center"/>
            <w:hideMark/>
          </w:tcPr>
          <w:p w14:paraId="06C9782B" w14:textId="77777777" w:rsidR="003A2EFA" w:rsidRDefault="003A2EFA" w:rsidP="00ED0D7A">
            <w:pPr>
              <w:rPr>
                <w:sz w:val="20"/>
                <w:szCs w:val="20"/>
              </w:rPr>
            </w:pPr>
          </w:p>
        </w:tc>
      </w:tr>
      <w:tr w:rsidR="00B461A0" w14:paraId="0571332A"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1C03FF6" w14:textId="77777777" w:rsidR="003A2EFA" w:rsidRDefault="00000000" w:rsidP="00ED0D7A">
            <w:pPr>
              <w:jc w:val="center"/>
              <w:rPr>
                <w:color w:val="000000"/>
                <w:sz w:val="20"/>
                <w:szCs w:val="20"/>
              </w:rPr>
            </w:pPr>
            <w:r>
              <w:rPr>
                <w:color w:val="000000"/>
                <w:sz w:val="20"/>
                <w:szCs w:val="20"/>
              </w:rPr>
              <w:lastRenderedPageBreak/>
              <w:t>32</w:t>
            </w:r>
          </w:p>
        </w:tc>
        <w:tc>
          <w:tcPr>
            <w:tcW w:w="3129" w:type="dxa"/>
            <w:tcBorders>
              <w:top w:val="nil"/>
              <w:left w:val="nil"/>
              <w:bottom w:val="single" w:sz="4" w:space="0" w:color="auto"/>
              <w:right w:val="single" w:sz="4" w:space="0" w:color="auto"/>
            </w:tcBorders>
            <w:shd w:val="clear" w:color="auto" w:fill="auto"/>
            <w:vAlign w:val="center"/>
            <w:hideMark/>
          </w:tcPr>
          <w:p w14:paraId="27629FE7" w14:textId="77777777" w:rsidR="003A2EFA" w:rsidRDefault="00000000" w:rsidP="00ED0D7A">
            <w:pPr>
              <w:rPr>
                <w:color w:val="000000"/>
                <w:sz w:val="20"/>
                <w:szCs w:val="20"/>
              </w:rPr>
            </w:pPr>
            <w:r>
              <w:rPr>
                <w:color w:val="000000"/>
                <w:sz w:val="20"/>
                <w:szCs w:val="20"/>
              </w:rPr>
              <w:t xml:space="preserve">ERAF projekta (Nr.8.1.2.0/17/I/032) "Carnikava pamatskolas pārbūve un paplašināšana"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D9D2B1A"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618B312D" w14:textId="77777777" w:rsidR="003A2EFA" w:rsidRDefault="00000000" w:rsidP="00ED0D7A">
            <w:pPr>
              <w:jc w:val="center"/>
              <w:rPr>
                <w:color w:val="000000"/>
                <w:sz w:val="20"/>
                <w:szCs w:val="20"/>
              </w:rPr>
            </w:pPr>
            <w:r>
              <w:rPr>
                <w:color w:val="000000"/>
                <w:sz w:val="20"/>
                <w:szCs w:val="20"/>
              </w:rPr>
              <w:t>2051</w:t>
            </w:r>
          </w:p>
        </w:tc>
        <w:tc>
          <w:tcPr>
            <w:tcW w:w="1337" w:type="dxa"/>
            <w:tcBorders>
              <w:top w:val="nil"/>
              <w:left w:val="nil"/>
              <w:bottom w:val="single" w:sz="4" w:space="0" w:color="auto"/>
              <w:right w:val="single" w:sz="4" w:space="0" w:color="auto"/>
            </w:tcBorders>
            <w:shd w:val="clear" w:color="auto" w:fill="auto"/>
            <w:noWrap/>
            <w:vAlign w:val="center"/>
            <w:hideMark/>
          </w:tcPr>
          <w:p w14:paraId="33EA760C" w14:textId="77777777" w:rsidR="003A2EFA" w:rsidRDefault="00000000" w:rsidP="00ED0D7A">
            <w:pPr>
              <w:jc w:val="right"/>
              <w:rPr>
                <w:color w:val="000000"/>
                <w:sz w:val="20"/>
                <w:szCs w:val="20"/>
              </w:rPr>
            </w:pPr>
            <w:r>
              <w:rPr>
                <w:color w:val="000000"/>
                <w:sz w:val="20"/>
                <w:szCs w:val="20"/>
              </w:rPr>
              <w:t>9 703 992</w:t>
            </w:r>
          </w:p>
        </w:tc>
        <w:tc>
          <w:tcPr>
            <w:tcW w:w="1811" w:type="dxa"/>
            <w:tcBorders>
              <w:top w:val="nil"/>
              <w:left w:val="nil"/>
              <w:bottom w:val="single" w:sz="4" w:space="0" w:color="auto"/>
              <w:right w:val="single" w:sz="4" w:space="0" w:color="auto"/>
            </w:tcBorders>
            <w:shd w:val="clear" w:color="auto" w:fill="auto"/>
            <w:noWrap/>
            <w:vAlign w:val="center"/>
            <w:hideMark/>
          </w:tcPr>
          <w:p w14:paraId="44BF7703" w14:textId="77777777" w:rsidR="003A2EFA" w:rsidRDefault="00000000" w:rsidP="00ED0D7A">
            <w:pPr>
              <w:jc w:val="right"/>
              <w:rPr>
                <w:b/>
                <w:bCs/>
                <w:color w:val="000000"/>
                <w:sz w:val="20"/>
                <w:szCs w:val="20"/>
              </w:rPr>
            </w:pPr>
            <w:r>
              <w:rPr>
                <w:b/>
                <w:bCs/>
                <w:color w:val="000000"/>
                <w:sz w:val="20"/>
                <w:szCs w:val="20"/>
              </w:rPr>
              <w:t>8 970 515</w:t>
            </w:r>
          </w:p>
        </w:tc>
        <w:tc>
          <w:tcPr>
            <w:tcW w:w="36" w:type="dxa"/>
            <w:vAlign w:val="center"/>
            <w:hideMark/>
          </w:tcPr>
          <w:p w14:paraId="004580F7" w14:textId="77777777" w:rsidR="003A2EFA" w:rsidRDefault="003A2EFA" w:rsidP="00ED0D7A">
            <w:pPr>
              <w:rPr>
                <w:sz w:val="20"/>
                <w:szCs w:val="20"/>
              </w:rPr>
            </w:pPr>
          </w:p>
        </w:tc>
      </w:tr>
      <w:tr w:rsidR="00B461A0" w14:paraId="01D0B293"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2C484E9" w14:textId="77777777" w:rsidR="003A2EFA" w:rsidRDefault="00000000" w:rsidP="00ED0D7A">
            <w:pPr>
              <w:jc w:val="center"/>
              <w:rPr>
                <w:color w:val="000000"/>
                <w:sz w:val="20"/>
                <w:szCs w:val="20"/>
              </w:rPr>
            </w:pPr>
            <w:r>
              <w:rPr>
                <w:color w:val="000000"/>
                <w:sz w:val="20"/>
                <w:szCs w:val="20"/>
              </w:rPr>
              <w:t>33</w:t>
            </w:r>
          </w:p>
        </w:tc>
        <w:tc>
          <w:tcPr>
            <w:tcW w:w="3129" w:type="dxa"/>
            <w:tcBorders>
              <w:top w:val="nil"/>
              <w:left w:val="nil"/>
              <w:bottom w:val="single" w:sz="4" w:space="0" w:color="auto"/>
              <w:right w:val="single" w:sz="4" w:space="0" w:color="auto"/>
            </w:tcBorders>
            <w:shd w:val="clear" w:color="auto" w:fill="auto"/>
            <w:vAlign w:val="center"/>
            <w:hideMark/>
          </w:tcPr>
          <w:p w14:paraId="282BBEC4" w14:textId="77777777" w:rsidR="003A2EFA" w:rsidRDefault="00000000" w:rsidP="00ED0D7A">
            <w:pPr>
              <w:rPr>
                <w:color w:val="000000"/>
                <w:sz w:val="20"/>
                <w:szCs w:val="20"/>
              </w:rPr>
            </w:pPr>
            <w:r>
              <w:rPr>
                <w:color w:val="000000"/>
                <w:sz w:val="20"/>
                <w:szCs w:val="20"/>
              </w:rPr>
              <w:t xml:space="preserve">ERAF projekts (Nr.5.5.1.0/17/I/006) ''Vidzemes piekrastes kultūras un dabas mantojuma iekļaušana tūrisma pakalpojumu izveidē un attīstībā - ''Saviļņojošā Vidzeme''''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314229EA" w14:textId="77777777" w:rsidR="003A2EFA" w:rsidRDefault="00000000" w:rsidP="00ED0D7A">
            <w:pPr>
              <w:jc w:val="center"/>
              <w:rPr>
                <w:color w:val="000000"/>
                <w:sz w:val="20"/>
                <w:szCs w:val="20"/>
              </w:rPr>
            </w:pPr>
            <w:r>
              <w:rPr>
                <w:color w:val="000000"/>
                <w:sz w:val="20"/>
                <w:szCs w:val="20"/>
              </w:rPr>
              <w:t>2019</w:t>
            </w:r>
          </w:p>
        </w:tc>
        <w:tc>
          <w:tcPr>
            <w:tcW w:w="1196" w:type="dxa"/>
            <w:tcBorders>
              <w:top w:val="nil"/>
              <w:left w:val="nil"/>
              <w:bottom w:val="single" w:sz="4" w:space="0" w:color="auto"/>
              <w:right w:val="single" w:sz="4" w:space="0" w:color="auto"/>
            </w:tcBorders>
            <w:shd w:val="clear" w:color="auto" w:fill="auto"/>
            <w:noWrap/>
            <w:vAlign w:val="center"/>
            <w:hideMark/>
          </w:tcPr>
          <w:p w14:paraId="524EBF23" w14:textId="77777777" w:rsidR="003A2EFA" w:rsidRDefault="00000000" w:rsidP="00ED0D7A">
            <w:pPr>
              <w:jc w:val="center"/>
              <w:rPr>
                <w:color w:val="000000"/>
                <w:sz w:val="20"/>
                <w:szCs w:val="20"/>
              </w:rPr>
            </w:pPr>
            <w:r>
              <w:rPr>
                <w:color w:val="000000"/>
                <w:sz w:val="20"/>
                <w:szCs w:val="20"/>
              </w:rPr>
              <w:t>2039</w:t>
            </w:r>
          </w:p>
        </w:tc>
        <w:tc>
          <w:tcPr>
            <w:tcW w:w="1337" w:type="dxa"/>
            <w:tcBorders>
              <w:top w:val="nil"/>
              <w:left w:val="nil"/>
              <w:bottom w:val="single" w:sz="4" w:space="0" w:color="auto"/>
              <w:right w:val="single" w:sz="4" w:space="0" w:color="auto"/>
            </w:tcBorders>
            <w:shd w:val="clear" w:color="auto" w:fill="auto"/>
            <w:noWrap/>
            <w:vAlign w:val="center"/>
            <w:hideMark/>
          </w:tcPr>
          <w:p w14:paraId="32078658" w14:textId="77777777" w:rsidR="003A2EFA" w:rsidRDefault="00000000" w:rsidP="00ED0D7A">
            <w:pPr>
              <w:jc w:val="right"/>
              <w:rPr>
                <w:color w:val="000000"/>
                <w:sz w:val="20"/>
                <w:szCs w:val="20"/>
              </w:rPr>
            </w:pPr>
            <w:r>
              <w:rPr>
                <w:color w:val="000000"/>
                <w:sz w:val="20"/>
                <w:szCs w:val="20"/>
              </w:rPr>
              <w:t>605 017</w:t>
            </w:r>
          </w:p>
        </w:tc>
        <w:tc>
          <w:tcPr>
            <w:tcW w:w="1811" w:type="dxa"/>
            <w:tcBorders>
              <w:top w:val="nil"/>
              <w:left w:val="nil"/>
              <w:bottom w:val="single" w:sz="4" w:space="0" w:color="auto"/>
              <w:right w:val="single" w:sz="4" w:space="0" w:color="auto"/>
            </w:tcBorders>
            <w:shd w:val="clear" w:color="auto" w:fill="auto"/>
            <w:noWrap/>
            <w:vAlign w:val="center"/>
            <w:hideMark/>
          </w:tcPr>
          <w:p w14:paraId="65B9B5A2" w14:textId="77777777" w:rsidR="003A2EFA" w:rsidRDefault="00000000" w:rsidP="00ED0D7A">
            <w:pPr>
              <w:jc w:val="right"/>
              <w:rPr>
                <w:b/>
                <w:bCs/>
                <w:color w:val="000000"/>
                <w:sz w:val="20"/>
                <w:szCs w:val="20"/>
              </w:rPr>
            </w:pPr>
            <w:r>
              <w:rPr>
                <w:b/>
                <w:bCs/>
                <w:color w:val="000000"/>
                <w:sz w:val="20"/>
                <w:szCs w:val="20"/>
              </w:rPr>
              <w:t>473 521</w:t>
            </w:r>
          </w:p>
        </w:tc>
        <w:tc>
          <w:tcPr>
            <w:tcW w:w="36" w:type="dxa"/>
            <w:vAlign w:val="center"/>
            <w:hideMark/>
          </w:tcPr>
          <w:p w14:paraId="2079F5A0" w14:textId="77777777" w:rsidR="003A2EFA" w:rsidRDefault="003A2EFA" w:rsidP="00ED0D7A">
            <w:pPr>
              <w:rPr>
                <w:sz w:val="20"/>
                <w:szCs w:val="20"/>
              </w:rPr>
            </w:pPr>
          </w:p>
        </w:tc>
      </w:tr>
      <w:tr w:rsidR="00B461A0" w14:paraId="5D0252D6"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E5F74C3" w14:textId="77777777" w:rsidR="003A2EFA" w:rsidRDefault="00000000" w:rsidP="00ED0D7A">
            <w:pPr>
              <w:jc w:val="center"/>
              <w:rPr>
                <w:color w:val="000000"/>
                <w:sz w:val="20"/>
                <w:szCs w:val="20"/>
              </w:rPr>
            </w:pPr>
            <w:r>
              <w:rPr>
                <w:color w:val="000000"/>
                <w:sz w:val="20"/>
                <w:szCs w:val="20"/>
              </w:rPr>
              <w:t>34</w:t>
            </w:r>
          </w:p>
        </w:tc>
        <w:tc>
          <w:tcPr>
            <w:tcW w:w="3129" w:type="dxa"/>
            <w:tcBorders>
              <w:top w:val="nil"/>
              <w:left w:val="nil"/>
              <w:bottom w:val="single" w:sz="4" w:space="0" w:color="auto"/>
              <w:right w:val="single" w:sz="4" w:space="0" w:color="auto"/>
            </w:tcBorders>
            <w:shd w:val="clear" w:color="auto" w:fill="auto"/>
            <w:vAlign w:val="center"/>
            <w:hideMark/>
          </w:tcPr>
          <w:p w14:paraId="6F0F41FE" w14:textId="77777777" w:rsidR="003A2EFA" w:rsidRDefault="00000000" w:rsidP="00ED0D7A">
            <w:pPr>
              <w:rPr>
                <w:color w:val="000000"/>
                <w:sz w:val="20"/>
                <w:szCs w:val="20"/>
              </w:rPr>
            </w:pPr>
            <w:r>
              <w:rPr>
                <w:color w:val="000000"/>
                <w:sz w:val="20"/>
                <w:szCs w:val="20"/>
              </w:rPr>
              <w:t>ERAF projekts "Uzņēmējdarbības attīstībai nepieciešamās infrastruktūras attīstība Carnikavas nov., Garciemā"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3763A65C" w14:textId="77777777" w:rsidR="003A2EFA" w:rsidRDefault="00000000" w:rsidP="00ED0D7A">
            <w:pPr>
              <w:jc w:val="center"/>
              <w:rPr>
                <w:color w:val="000000"/>
                <w:sz w:val="20"/>
                <w:szCs w:val="20"/>
              </w:rPr>
            </w:pPr>
            <w:r>
              <w:rPr>
                <w:color w:val="000000"/>
                <w:sz w:val="20"/>
                <w:szCs w:val="20"/>
              </w:rPr>
              <w:t>2019</w:t>
            </w:r>
          </w:p>
        </w:tc>
        <w:tc>
          <w:tcPr>
            <w:tcW w:w="1196" w:type="dxa"/>
            <w:tcBorders>
              <w:top w:val="nil"/>
              <w:left w:val="nil"/>
              <w:bottom w:val="single" w:sz="4" w:space="0" w:color="auto"/>
              <w:right w:val="single" w:sz="4" w:space="0" w:color="auto"/>
            </w:tcBorders>
            <w:shd w:val="clear" w:color="auto" w:fill="auto"/>
            <w:noWrap/>
            <w:vAlign w:val="center"/>
            <w:hideMark/>
          </w:tcPr>
          <w:p w14:paraId="04F1DF48" w14:textId="77777777" w:rsidR="003A2EFA" w:rsidRDefault="00000000" w:rsidP="00ED0D7A">
            <w:pPr>
              <w:jc w:val="center"/>
              <w:rPr>
                <w:color w:val="000000"/>
                <w:sz w:val="20"/>
                <w:szCs w:val="20"/>
              </w:rPr>
            </w:pPr>
            <w:r>
              <w:rPr>
                <w:color w:val="000000"/>
                <w:sz w:val="20"/>
                <w:szCs w:val="20"/>
              </w:rPr>
              <w:t>2049</w:t>
            </w:r>
          </w:p>
        </w:tc>
        <w:tc>
          <w:tcPr>
            <w:tcW w:w="1337" w:type="dxa"/>
            <w:tcBorders>
              <w:top w:val="nil"/>
              <w:left w:val="nil"/>
              <w:bottom w:val="single" w:sz="4" w:space="0" w:color="auto"/>
              <w:right w:val="single" w:sz="4" w:space="0" w:color="auto"/>
            </w:tcBorders>
            <w:shd w:val="clear" w:color="auto" w:fill="auto"/>
            <w:noWrap/>
            <w:vAlign w:val="center"/>
            <w:hideMark/>
          </w:tcPr>
          <w:p w14:paraId="4E0F880D" w14:textId="77777777" w:rsidR="003A2EFA" w:rsidRDefault="00000000" w:rsidP="00ED0D7A">
            <w:pPr>
              <w:jc w:val="right"/>
              <w:rPr>
                <w:color w:val="000000"/>
                <w:sz w:val="20"/>
                <w:szCs w:val="20"/>
              </w:rPr>
            </w:pPr>
            <w:r>
              <w:rPr>
                <w:color w:val="000000"/>
                <w:sz w:val="20"/>
                <w:szCs w:val="20"/>
              </w:rPr>
              <w:t>2 227 434</w:t>
            </w:r>
          </w:p>
        </w:tc>
        <w:tc>
          <w:tcPr>
            <w:tcW w:w="1811" w:type="dxa"/>
            <w:tcBorders>
              <w:top w:val="nil"/>
              <w:left w:val="nil"/>
              <w:bottom w:val="single" w:sz="4" w:space="0" w:color="auto"/>
              <w:right w:val="single" w:sz="4" w:space="0" w:color="auto"/>
            </w:tcBorders>
            <w:shd w:val="clear" w:color="auto" w:fill="auto"/>
            <w:noWrap/>
            <w:vAlign w:val="center"/>
            <w:hideMark/>
          </w:tcPr>
          <w:p w14:paraId="44E32BB8" w14:textId="77777777" w:rsidR="003A2EFA" w:rsidRDefault="00000000" w:rsidP="00ED0D7A">
            <w:pPr>
              <w:jc w:val="right"/>
              <w:rPr>
                <w:b/>
                <w:bCs/>
                <w:color w:val="000000"/>
                <w:sz w:val="20"/>
                <w:szCs w:val="20"/>
              </w:rPr>
            </w:pPr>
            <w:r>
              <w:rPr>
                <w:b/>
                <w:bCs/>
                <w:color w:val="000000"/>
                <w:sz w:val="20"/>
                <w:szCs w:val="20"/>
              </w:rPr>
              <w:t>1 725 780</w:t>
            </w:r>
          </w:p>
        </w:tc>
        <w:tc>
          <w:tcPr>
            <w:tcW w:w="36" w:type="dxa"/>
            <w:vAlign w:val="center"/>
            <w:hideMark/>
          </w:tcPr>
          <w:p w14:paraId="5A11193E" w14:textId="77777777" w:rsidR="003A2EFA" w:rsidRDefault="003A2EFA" w:rsidP="00ED0D7A">
            <w:pPr>
              <w:rPr>
                <w:sz w:val="20"/>
                <w:szCs w:val="20"/>
              </w:rPr>
            </w:pPr>
          </w:p>
        </w:tc>
      </w:tr>
      <w:tr w:rsidR="00B461A0" w14:paraId="5C8D832C"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D30CA7D" w14:textId="77777777" w:rsidR="003A2EFA" w:rsidRDefault="00000000" w:rsidP="00ED0D7A">
            <w:pPr>
              <w:jc w:val="center"/>
              <w:rPr>
                <w:color w:val="000000"/>
                <w:sz w:val="20"/>
                <w:szCs w:val="20"/>
              </w:rPr>
            </w:pPr>
            <w:r>
              <w:rPr>
                <w:color w:val="000000"/>
                <w:sz w:val="20"/>
                <w:szCs w:val="20"/>
              </w:rPr>
              <w:t>35</w:t>
            </w:r>
          </w:p>
        </w:tc>
        <w:tc>
          <w:tcPr>
            <w:tcW w:w="3129" w:type="dxa"/>
            <w:tcBorders>
              <w:top w:val="nil"/>
              <w:left w:val="nil"/>
              <w:bottom w:val="single" w:sz="4" w:space="0" w:color="auto"/>
              <w:right w:val="single" w:sz="4" w:space="0" w:color="auto"/>
            </w:tcBorders>
            <w:shd w:val="clear" w:color="auto" w:fill="auto"/>
            <w:vAlign w:val="center"/>
            <w:hideMark/>
          </w:tcPr>
          <w:p w14:paraId="13D4E2B9" w14:textId="77777777" w:rsidR="003A2EFA" w:rsidRDefault="00000000" w:rsidP="00ED0D7A">
            <w:pPr>
              <w:rPr>
                <w:color w:val="000000"/>
                <w:sz w:val="20"/>
                <w:szCs w:val="20"/>
              </w:rPr>
            </w:pPr>
            <w:r>
              <w:rPr>
                <w:color w:val="000000"/>
                <w:sz w:val="20"/>
                <w:szCs w:val="20"/>
              </w:rPr>
              <w:t xml:space="preserve">Investīciju projekta īstenošanai (saistību pārjaunojums) </w:t>
            </w:r>
          </w:p>
        </w:tc>
        <w:tc>
          <w:tcPr>
            <w:tcW w:w="1118" w:type="dxa"/>
            <w:tcBorders>
              <w:top w:val="nil"/>
              <w:left w:val="nil"/>
              <w:bottom w:val="single" w:sz="4" w:space="0" w:color="auto"/>
              <w:right w:val="single" w:sz="4" w:space="0" w:color="auto"/>
            </w:tcBorders>
            <w:shd w:val="clear" w:color="auto" w:fill="auto"/>
            <w:noWrap/>
            <w:vAlign w:val="center"/>
            <w:hideMark/>
          </w:tcPr>
          <w:p w14:paraId="690A875B" w14:textId="77777777" w:rsidR="003A2EFA" w:rsidRDefault="00000000" w:rsidP="00ED0D7A">
            <w:pPr>
              <w:jc w:val="center"/>
              <w:rPr>
                <w:color w:val="000000"/>
                <w:sz w:val="20"/>
                <w:szCs w:val="20"/>
              </w:rPr>
            </w:pPr>
            <w:r>
              <w:rPr>
                <w:color w:val="000000"/>
                <w:sz w:val="20"/>
                <w:szCs w:val="20"/>
              </w:rPr>
              <w:t>2019</w:t>
            </w:r>
          </w:p>
        </w:tc>
        <w:tc>
          <w:tcPr>
            <w:tcW w:w="1196" w:type="dxa"/>
            <w:tcBorders>
              <w:top w:val="nil"/>
              <w:left w:val="nil"/>
              <w:bottom w:val="single" w:sz="4" w:space="0" w:color="auto"/>
              <w:right w:val="single" w:sz="4" w:space="0" w:color="auto"/>
            </w:tcBorders>
            <w:shd w:val="clear" w:color="auto" w:fill="auto"/>
            <w:noWrap/>
            <w:vAlign w:val="center"/>
            <w:hideMark/>
          </w:tcPr>
          <w:p w14:paraId="53F79815" w14:textId="77777777" w:rsidR="003A2EFA" w:rsidRDefault="00000000" w:rsidP="00ED0D7A">
            <w:pPr>
              <w:jc w:val="center"/>
              <w:rPr>
                <w:color w:val="000000"/>
                <w:sz w:val="20"/>
                <w:szCs w:val="20"/>
              </w:rPr>
            </w:pPr>
            <w:r>
              <w:rPr>
                <w:color w:val="000000"/>
                <w:sz w:val="20"/>
                <w:szCs w:val="20"/>
              </w:rPr>
              <w:t>2035</w:t>
            </w:r>
          </w:p>
        </w:tc>
        <w:tc>
          <w:tcPr>
            <w:tcW w:w="1337" w:type="dxa"/>
            <w:tcBorders>
              <w:top w:val="nil"/>
              <w:left w:val="nil"/>
              <w:bottom w:val="single" w:sz="4" w:space="0" w:color="auto"/>
              <w:right w:val="single" w:sz="4" w:space="0" w:color="auto"/>
            </w:tcBorders>
            <w:shd w:val="clear" w:color="auto" w:fill="auto"/>
            <w:noWrap/>
            <w:vAlign w:val="center"/>
            <w:hideMark/>
          </w:tcPr>
          <w:p w14:paraId="5C92384A" w14:textId="77777777" w:rsidR="003A2EFA" w:rsidRDefault="00000000" w:rsidP="00ED0D7A">
            <w:pPr>
              <w:jc w:val="right"/>
              <w:rPr>
                <w:color w:val="000000"/>
                <w:sz w:val="20"/>
                <w:szCs w:val="20"/>
              </w:rPr>
            </w:pPr>
            <w:r>
              <w:rPr>
                <w:color w:val="000000"/>
                <w:sz w:val="20"/>
                <w:szCs w:val="20"/>
              </w:rPr>
              <w:t>5 678 344</w:t>
            </w:r>
          </w:p>
        </w:tc>
        <w:tc>
          <w:tcPr>
            <w:tcW w:w="1811" w:type="dxa"/>
            <w:tcBorders>
              <w:top w:val="nil"/>
              <w:left w:val="nil"/>
              <w:bottom w:val="single" w:sz="4" w:space="0" w:color="auto"/>
              <w:right w:val="single" w:sz="4" w:space="0" w:color="auto"/>
            </w:tcBorders>
            <w:shd w:val="clear" w:color="auto" w:fill="auto"/>
            <w:noWrap/>
            <w:vAlign w:val="center"/>
            <w:hideMark/>
          </w:tcPr>
          <w:p w14:paraId="708666D7" w14:textId="77777777" w:rsidR="003A2EFA" w:rsidRDefault="00000000" w:rsidP="00ED0D7A">
            <w:pPr>
              <w:jc w:val="right"/>
              <w:rPr>
                <w:b/>
                <w:bCs/>
                <w:color w:val="000000"/>
                <w:sz w:val="20"/>
                <w:szCs w:val="20"/>
              </w:rPr>
            </w:pPr>
            <w:r>
              <w:rPr>
                <w:b/>
                <w:bCs/>
                <w:color w:val="000000"/>
                <w:sz w:val="20"/>
                <w:szCs w:val="20"/>
              </w:rPr>
              <w:t>2 636 868</w:t>
            </w:r>
          </w:p>
        </w:tc>
        <w:tc>
          <w:tcPr>
            <w:tcW w:w="36" w:type="dxa"/>
            <w:vAlign w:val="center"/>
            <w:hideMark/>
          </w:tcPr>
          <w:p w14:paraId="6F243EE3" w14:textId="77777777" w:rsidR="003A2EFA" w:rsidRDefault="003A2EFA" w:rsidP="00ED0D7A">
            <w:pPr>
              <w:rPr>
                <w:sz w:val="20"/>
                <w:szCs w:val="20"/>
              </w:rPr>
            </w:pPr>
          </w:p>
        </w:tc>
      </w:tr>
      <w:tr w:rsidR="00B461A0" w14:paraId="41482B1C"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BEE20CD" w14:textId="77777777" w:rsidR="003A2EFA" w:rsidRDefault="00000000" w:rsidP="00ED0D7A">
            <w:pPr>
              <w:jc w:val="center"/>
              <w:rPr>
                <w:color w:val="000000"/>
                <w:sz w:val="20"/>
                <w:szCs w:val="20"/>
              </w:rPr>
            </w:pPr>
            <w:r>
              <w:rPr>
                <w:color w:val="000000"/>
                <w:sz w:val="20"/>
                <w:szCs w:val="20"/>
              </w:rPr>
              <w:t>36</w:t>
            </w:r>
          </w:p>
        </w:tc>
        <w:tc>
          <w:tcPr>
            <w:tcW w:w="3129" w:type="dxa"/>
            <w:tcBorders>
              <w:top w:val="nil"/>
              <w:left w:val="nil"/>
              <w:bottom w:val="single" w:sz="4" w:space="0" w:color="auto"/>
              <w:right w:val="single" w:sz="4" w:space="0" w:color="auto"/>
            </w:tcBorders>
            <w:shd w:val="clear" w:color="auto" w:fill="auto"/>
            <w:vAlign w:val="center"/>
            <w:hideMark/>
          </w:tcPr>
          <w:p w14:paraId="396D2EF1" w14:textId="77777777" w:rsidR="003A2EFA" w:rsidRDefault="00000000" w:rsidP="00ED0D7A">
            <w:pPr>
              <w:rPr>
                <w:color w:val="000000"/>
                <w:sz w:val="20"/>
                <w:szCs w:val="20"/>
              </w:rPr>
            </w:pPr>
            <w:r>
              <w:rPr>
                <w:color w:val="000000"/>
                <w:sz w:val="20"/>
                <w:szCs w:val="20"/>
              </w:rPr>
              <w:t xml:space="preserve">Investīciju projektu īstenošanai (saistību pārjaunojums) </w:t>
            </w:r>
          </w:p>
        </w:tc>
        <w:tc>
          <w:tcPr>
            <w:tcW w:w="1118" w:type="dxa"/>
            <w:tcBorders>
              <w:top w:val="nil"/>
              <w:left w:val="nil"/>
              <w:bottom w:val="single" w:sz="4" w:space="0" w:color="auto"/>
              <w:right w:val="single" w:sz="4" w:space="0" w:color="auto"/>
            </w:tcBorders>
            <w:shd w:val="clear" w:color="auto" w:fill="auto"/>
            <w:noWrap/>
            <w:vAlign w:val="center"/>
            <w:hideMark/>
          </w:tcPr>
          <w:p w14:paraId="2CAE9E8E"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4205809B"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68239E09" w14:textId="77777777" w:rsidR="003A2EFA" w:rsidRDefault="00000000" w:rsidP="00ED0D7A">
            <w:pPr>
              <w:jc w:val="right"/>
              <w:rPr>
                <w:color w:val="000000"/>
                <w:sz w:val="20"/>
                <w:szCs w:val="20"/>
              </w:rPr>
            </w:pPr>
            <w:r>
              <w:rPr>
                <w:color w:val="000000"/>
                <w:sz w:val="20"/>
                <w:szCs w:val="20"/>
              </w:rPr>
              <w:t>2 075 409</w:t>
            </w:r>
          </w:p>
        </w:tc>
        <w:tc>
          <w:tcPr>
            <w:tcW w:w="1811" w:type="dxa"/>
            <w:tcBorders>
              <w:top w:val="nil"/>
              <w:left w:val="nil"/>
              <w:bottom w:val="single" w:sz="4" w:space="0" w:color="auto"/>
              <w:right w:val="single" w:sz="4" w:space="0" w:color="auto"/>
            </w:tcBorders>
            <w:shd w:val="clear" w:color="auto" w:fill="auto"/>
            <w:noWrap/>
            <w:vAlign w:val="center"/>
            <w:hideMark/>
          </w:tcPr>
          <w:p w14:paraId="3972B668" w14:textId="77777777" w:rsidR="003A2EFA" w:rsidRDefault="00000000" w:rsidP="00ED0D7A">
            <w:pPr>
              <w:jc w:val="right"/>
              <w:rPr>
                <w:b/>
                <w:bCs/>
                <w:color w:val="000000"/>
                <w:sz w:val="20"/>
                <w:szCs w:val="20"/>
              </w:rPr>
            </w:pPr>
            <w:r>
              <w:rPr>
                <w:b/>
                <w:bCs/>
                <w:color w:val="000000"/>
                <w:sz w:val="20"/>
                <w:szCs w:val="20"/>
              </w:rPr>
              <w:t>1 282 950</w:t>
            </w:r>
          </w:p>
        </w:tc>
        <w:tc>
          <w:tcPr>
            <w:tcW w:w="36" w:type="dxa"/>
            <w:vAlign w:val="center"/>
            <w:hideMark/>
          </w:tcPr>
          <w:p w14:paraId="00CC8648" w14:textId="77777777" w:rsidR="003A2EFA" w:rsidRDefault="003A2EFA" w:rsidP="00ED0D7A">
            <w:pPr>
              <w:rPr>
                <w:sz w:val="20"/>
                <w:szCs w:val="20"/>
              </w:rPr>
            </w:pPr>
          </w:p>
        </w:tc>
      </w:tr>
      <w:tr w:rsidR="00B461A0" w14:paraId="12B9C48F"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8AA986F" w14:textId="77777777" w:rsidR="003A2EFA" w:rsidRDefault="00000000" w:rsidP="00ED0D7A">
            <w:pPr>
              <w:jc w:val="center"/>
              <w:rPr>
                <w:color w:val="000000"/>
                <w:sz w:val="20"/>
                <w:szCs w:val="20"/>
              </w:rPr>
            </w:pPr>
            <w:r>
              <w:rPr>
                <w:color w:val="000000"/>
                <w:sz w:val="20"/>
                <w:szCs w:val="20"/>
              </w:rPr>
              <w:t>37</w:t>
            </w:r>
          </w:p>
        </w:tc>
        <w:tc>
          <w:tcPr>
            <w:tcW w:w="3129" w:type="dxa"/>
            <w:tcBorders>
              <w:top w:val="nil"/>
              <w:left w:val="nil"/>
              <w:bottom w:val="single" w:sz="4" w:space="0" w:color="auto"/>
              <w:right w:val="single" w:sz="4" w:space="0" w:color="auto"/>
            </w:tcBorders>
            <w:shd w:val="clear" w:color="auto" w:fill="auto"/>
            <w:vAlign w:val="center"/>
            <w:hideMark/>
          </w:tcPr>
          <w:p w14:paraId="13A68F4D" w14:textId="77777777" w:rsidR="003A2EFA" w:rsidRDefault="00000000" w:rsidP="00ED0D7A">
            <w:pPr>
              <w:rPr>
                <w:color w:val="000000"/>
                <w:sz w:val="20"/>
                <w:szCs w:val="20"/>
              </w:rPr>
            </w:pPr>
            <w:r>
              <w:rPr>
                <w:color w:val="000000"/>
                <w:sz w:val="20"/>
                <w:szCs w:val="20"/>
              </w:rPr>
              <w:t xml:space="preserve">KF projekta (Nr.5.3.1./17/I/017) "Ūdenssaimniecības pakalpojumu attīstība Carnikavā, III kārta"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7D4408E" w14:textId="77777777" w:rsidR="003A2EFA" w:rsidRDefault="00000000" w:rsidP="00ED0D7A">
            <w:pPr>
              <w:jc w:val="center"/>
              <w:rPr>
                <w:color w:val="000000"/>
                <w:sz w:val="20"/>
                <w:szCs w:val="20"/>
              </w:rPr>
            </w:pPr>
            <w:r>
              <w:rPr>
                <w:color w:val="000000"/>
                <w:sz w:val="20"/>
                <w:szCs w:val="20"/>
              </w:rPr>
              <w:t>2020</w:t>
            </w:r>
          </w:p>
        </w:tc>
        <w:tc>
          <w:tcPr>
            <w:tcW w:w="1196" w:type="dxa"/>
            <w:tcBorders>
              <w:top w:val="nil"/>
              <w:left w:val="nil"/>
              <w:bottom w:val="single" w:sz="4" w:space="0" w:color="auto"/>
              <w:right w:val="single" w:sz="4" w:space="0" w:color="auto"/>
            </w:tcBorders>
            <w:shd w:val="clear" w:color="auto" w:fill="auto"/>
            <w:noWrap/>
            <w:vAlign w:val="center"/>
            <w:hideMark/>
          </w:tcPr>
          <w:p w14:paraId="24BD81A5" w14:textId="77777777" w:rsidR="003A2EFA" w:rsidRDefault="00000000" w:rsidP="00ED0D7A">
            <w:pPr>
              <w:jc w:val="center"/>
              <w:rPr>
                <w:color w:val="000000"/>
                <w:sz w:val="20"/>
                <w:szCs w:val="20"/>
              </w:rPr>
            </w:pPr>
            <w:r>
              <w:rPr>
                <w:color w:val="000000"/>
                <w:sz w:val="20"/>
                <w:szCs w:val="20"/>
              </w:rPr>
              <w:t>2050</w:t>
            </w:r>
          </w:p>
        </w:tc>
        <w:tc>
          <w:tcPr>
            <w:tcW w:w="1337" w:type="dxa"/>
            <w:tcBorders>
              <w:top w:val="nil"/>
              <w:left w:val="nil"/>
              <w:bottom w:val="single" w:sz="4" w:space="0" w:color="auto"/>
              <w:right w:val="single" w:sz="4" w:space="0" w:color="auto"/>
            </w:tcBorders>
            <w:shd w:val="clear" w:color="auto" w:fill="auto"/>
            <w:noWrap/>
            <w:vAlign w:val="center"/>
            <w:hideMark/>
          </w:tcPr>
          <w:p w14:paraId="15236CBD" w14:textId="77777777" w:rsidR="003A2EFA" w:rsidRDefault="00000000" w:rsidP="00ED0D7A">
            <w:pPr>
              <w:jc w:val="right"/>
              <w:rPr>
                <w:color w:val="000000"/>
                <w:sz w:val="20"/>
                <w:szCs w:val="20"/>
              </w:rPr>
            </w:pPr>
            <w:r>
              <w:rPr>
                <w:color w:val="000000"/>
                <w:sz w:val="20"/>
                <w:szCs w:val="20"/>
              </w:rPr>
              <w:t>824 811</w:t>
            </w:r>
          </w:p>
        </w:tc>
        <w:tc>
          <w:tcPr>
            <w:tcW w:w="1811" w:type="dxa"/>
            <w:tcBorders>
              <w:top w:val="nil"/>
              <w:left w:val="nil"/>
              <w:bottom w:val="single" w:sz="4" w:space="0" w:color="auto"/>
              <w:right w:val="single" w:sz="4" w:space="0" w:color="auto"/>
            </w:tcBorders>
            <w:shd w:val="clear" w:color="auto" w:fill="auto"/>
            <w:noWrap/>
            <w:vAlign w:val="center"/>
            <w:hideMark/>
          </w:tcPr>
          <w:p w14:paraId="0B0F4151" w14:textId="77777777" w:rsidR="003A2EFA" w:rsidRDefault="00000000" w:rsidP="00ED0D7A">
            <w:pPr>
              <w:jc w:val="right"/>
              <w:rPr>
                <w:b/>
                <w:bCs/>
                <w:color w:val="000000"/>
                <w:sz w:val="20"/>
                <w:szCs w:val="20"/>
              </w:rPr>
            </w:pPr>
            <w:r>
              <w:rPr>
                <w:b/>
                <w:bCs/>
                <w:color w:val="000000"/>
                <w:sz w:val="20"/>
                <w:szCs w:val="20"/>
              </w:rPr>
              <w:t>765 394</w:t>
            </w:r>
          </w:p>
        </w:tc>
        <w:tc>
          <w:tcPr>
            <w:tcW w:w="36" w:type="dxa"/>
            <w:vAlign w:val="center"/>
            <w:hideMark/>
          </w:tcPr>
          <w:p w14:paraId="63496BCF" w14:textId="77777777" w:rsidR="003A2EFA" w:rsidRDefault="003A2EFA" w:rsidP="00ED0D7A">
            <w:pPr>
              <w:rPr>
                <w:sz w:val="20"/>
                <w:szCs w:val="20"/>
              </w:rPr>
            </w:pPr>
          </w:p>
        </w:tc>
      </w:tr>
      <w:tr w:rsidR="00B461A0" w14:paraId="7C3FD132"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7BB66C0D" w14:textId="77777777" w:rsidR="003A2EFA" w:rsidRDefault="00000000" w:rsidP="00ED0D7A">
            <w:pPr>
              <w:jc w:val="center"/>
              <w:rPr>
                <w:color w:val="000000"/>
                <w:sz w:val="20"/>
                <w:szCs w:val="20"/>
              </w:rPr>
            </w:pPr>
            <w:r>
              <w:rPr>
                <w:color w:val="000000"/>
                <w:sz w:val="20"/>
                <w:szCs w:val="20"/>
              </w:rPr>
              <w:t>38</w:t>
            </w:r>
          </w:p>
        </w:tc>
        <w:tc>
          <w:tcPr>
            <w:tcW w:w="3129" w:type="dxa"/>
            <w:tcBorders>
              <w:top w:val="nil"/>
              <w:left w:val="nil"/>
              <w:bottom w:val="single" w:sz="4" w:space="0" w:color="auto"/>
              <w:right w:val="single" w:sz="4" w:space="0" w:color="auto"/>
            </w:tcBorders>
            <w:shd w:val="clear" w:color="auto" w:fill="auto"/>
            <w:vAlign w:val="center"/>
            <w:hideMark/>
          </w:tcPr>
          <w:p w14:paraId="205C2137" w14:textId="77777777" w:rsidR="003A2EFA" w:rsidRDefault="00000000" w:rsidP="00ED0D7A">
            <w:pPr>
              <w:rPr>
                <w:color w:val="000000"/>
                <w:sz w:val="20"/>
                <w:szCs w:val="20"/>
              </w:rPr>
            </w:pPr>
            <w:r>
              <w:rPr>
                <w:color w:val="000000"/>
                <w:sz w:val="20"/>
                <w:szCs w:val="20"/>
              </w:rPr>
              <w:t xml:space="preserve">Latvijas-Igaunijas pārrobežau sadarbības programmas projekta (Nr.Est-Lat 22) "Hiking route along the Baltic sea coastline in Latvia-Estonia" ietvaros projekta daļas "Gājēju taka Garciemā"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9730371"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1C57ABF8" w14:textId="77777777" w:rsidR="003A2EFA" w:rsidRDefault="00000000" w:rsidP="00ED0D7A">
            <w:pPr>
              <w:jc w:val="center"/>
              <w:rPr>
                <w:color w:val="000000"/>
                <w:sz w:val="20"/>
                <w:szCs w:val="20"/>
              </w:rPr>
            </w:pPr>
            <w:r>
              <w:rPr>
                <w:color w:val="000000"/>
                <w:sz w:val="20"/>
                <w:szCs w:val="20"/>
              </w:rPr>
              <w:t>2033</w:t>
            </w:r>
          </w:p>
        </w:tc>
        <w:tc>
          <w:tcPr>
            <w:tcW w:w="1337" w:type="dxa"/>
            <w:tcBorders>
              <w:top w:val="nil"/>
              <w:left w:val="nil"/>
              <w:bottom w:val="single" w:sz="4" w:space="0" w:color="auto"/>
              <w:right w:val="single" w:sz="4" w:space="0" w:color="auto"/>
            </w:tcBorders>
            <w:shd w:val="clear" w:color="auto" w:fill="auto"/>
            <w:noWrap/>
            <w:vAlign w:val="center"/>
            <w:hideMark/>
          </w:tcPr>
          <w:p w14:paraId="6A6CF91F" w14:textId="77777777" w:rsidR="003A2EFA" w:rsidRDefault="00000000" w:rsidP="00ED0D7A">
            <w:pPr>
              <w:jc w:val="right"/>
              <w:rPr>
                <w:color w:val="000000"/>
                <w:sz w:val="20"/>
                <w:szCs w:val="20"/>
              </w:rPr>
            </w:pPr>
            <w:r>
              <w:rPr>
                <w:color w:val="000000"/>
                <w:sz w:val="20"/>
                <w:szCs w:val="20"/>
              </w:rPr>
              <w:t>49 472</w:t>
            </w:r>
          </w:p>
        </w:tc>
        <w:tc>
          <w:tcPr>
            <w:tcW w:w="1811" w:type="dxa"/>
            <w:tcBorders>
              <w:top w:val="nil"/>
              <w:left w:val="nil"/>
              <w:bottom w:val="single" w:sz="4" w:space="0" w:color="auto"/>
              <w:right w:val="single" w:sz="4" w:space="0" w:color="auto"/>
            </w:tcBorders>
            <w:shd w:val="clear" w:color="auto" w:fill="auto"/>
            <w:noWrap/>
            <w:vAlign w:val="center"/>
            <w:hideMark/>
          </w:tcPr>
          <w:p w14:paraId="719E04A8" w14:textId="77777777" w:rsidR="003A2EFA" w:rsidRDefault="00000000" w:rsidP="00ED0D7A">
            <w:pPr>
              <w:jc w:val="right"/>
              <w:rPr>
                <w:b/>
                <w:bCs/>
                <w:color w:val="000000"/>
                <w:sz w:val="20"/>
                <w:szCs w:val="20"/>
              </w:rPr>
            </w:pPr>
            <w:r>
              <w:rPr>
                <w:b/>
                <w:bCs/>
                <w:color w:val="000000"/>
                <w:sz w:val="20"/>
                <w:szCs w:val="20"/>
              </w:rPr>
              <w:t>12 580</w:t>
            </w:r>
          </w:p>
        </w:tc>
        <w:tc>
          <w:tcPr>
            <w:tcW w:w="36" w:type="dxa"/>
            <w:vAlign w:val="center"/>
            <w:hideMark/>
          </w:tcPr>
          <w:p w14:paraId="56259E89" w14:textId="77777777" w:rsidR="003A2EFA" w:rsidRDefault="003A2EFA" w:rsidP="00ED0D7A">
            <w:pPr>
              <w:rPr>
                <w:sz w:val="20"/>
                <w:szCs w:val="20"/>
              </w:rPr>
            </w:pPr>
          </w:p>
        </w:tc>
      </w:tr>
      <w:tr w:rsidR="00B461A0" w14:paraId="506B53F7"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7496CCA" w14:textId="77777777" w:rsidR="003A2EFA" w:rsidRDefault="00000000" w:rsidP="00ED0D7A">
            <w:pPr>
              <w:jc w:val="center"/>
              <w:rPr>
                <w:color w:val="000000"/>
                <w:sz w:val="20"/>
                <w:szCs w:val="20"/>
              </w:rPr>
            </w:pPr>
            <w:r>
              <w:rPr>
                <w:color w:val="000000"/>
                <w:sz w:val="20"/>
                <w:szCs w:val="20"/>
              </w:rPr>
              <w:t>39</w:t>
            </w:r>
          </w:p>
        </w:tc>
        <w:tc>
          <w:tcPr>
            <w:tcW w:w="3129" w:type="dxa"/>
            <w:tcBorders>
              <w:top w:val="nil"/>
              <w:left w:val="nil"/>
              <w:bottom w:val="single" w:sz="4" w:space="0" w:color="auto"/>
              <w:right w:val="single" w:sz="4" w:space="0" w:color="auto"/>
            </w:tcBorders>
            <w:shd w:val="clear" w:color="auto" w:fill="auto"/>
            <w:vAlign w:val="center"/>
            <w:hideMark/>
          </w:tcPr>
          <w:p w14:paraId="16DF6484" w14:textId="77777777" w:rsidR="003A2EFA" w:rsidRDefault="00000000" w:rsidP="00ED0D7A">
            <w:pPr>
              <w:rPr>
                <w:color w:val="000000"/>
                <w:sz w:val="20"/>
                <w:szCs w:val="20"/>
              </w:rPr>
            </w:pPr>
            <w:r>
              <w:rPr>
                <w:color w:val="000000"/>
                <w:sz w:val="20"/>
                <w:szCs w:val="20"/>
              </w:rPr>
              <w:t xml:space="preserve">Pašvaldības autonomo funkciju veikšanai nepieciešamā transporta iegāde </w:t>
            </w:r>
          </w:p>
        </w:tc>
        <w:tc>
          <w:tcPr>
            <w:tcW w:w="1118" w:type="dxa"/>
            <w:tcBorders>
              <w:top w:val="nil"/>
              <w:left w:val="nil"/>
              <w:bottom w:val="single" w:sz="4" w:space="0" w:color="auto"/>
              <w:right w:val="single" w:sz="4" w:space="0" w:color="auto"/>
            </w:tcBorders>
            <w:shd w:val="clear" w:color="auto" w:fill="auto"/>
            <w:noWrap/>
            <w:vAlign w:val="center"/>
            <w:hideMark/>
          </w:tcPr>
          <w:p w14:paraId="131FDB58"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482E8C12" w14:textId="77777777" w:rsidR="003A2EFA" w:rsidRDefault="00000000" w:rsidP="00ED0D7A">
            <w:pPr>
              <w:jc w:val="center"/>
              <w:rPr>
                <w:color w:val="000000"/>
                <w:sz w:val="20"/>
                <w:szCs w:val="20"/>
              </w:rPr>
            </w:pPr>
            <w:r>
              <w:rPr>
                <w:color w:val="000000"/>
                <w:sz w:val="20"/>
                <w:szCs w:val="20"/>
              </w:rPr>
              <w:t>2025</w:t>
            </w:r>
          </w:p>
        </w:tc>
        <w:tc>
          <w:tcPr>
            <w:tcW w:w="1337" w:type="dxa"/>
            <w:tcBorders>
              <w:top w:val="nil"/>
              <w:left w:val="nil"/>
              <w:bottom w:val="single" w:sz="4" w:space="0" w:color="auto"/>
              <w:right w:val="single" w:sz="4" w:space="0" w:color="auto"/>
            </w:tcBorders>
            <w:shd w:val="clear" w:color="auto" w:fill="auto"/>
            <w:noWrap/>
            <w:vAlign w:val="center"/>
            <w:hideMark/>
          </w:tcPr>
          <w:p w14:paraId="3CC064DB" w14:textId="77777777" w:rsidR="003A2EFA" w:rsidRDefault="00000000" w:rsidP="00ED0D7A">
            <w:pPr>
              <w:jc w:val="right"/>
              <w:rPr>
                <w:color w:val="000000"/>
                <w:sz w:val="20"/>
                <w:szCs w:val="20"/>
              </w:rPr>
            </w:pPr>
            <w:r>
              <w:rPr>
                <w:color w:val="000000"/>
                <w:sz w:val="20"/>
                <w:szCs w:val="20"/>
              </w:rPr>
              <w:t>55 899</w:t>
            </w:r>
          </w:p>
        </w:tc>
        <w:tc>
          <w:tcPr>
            <w:tcW w:w="1811" w:type="dxa"/>
            <w:tcBorders>
              <w:top w:val="nil"/>
              <w:left w:val="nil"/>
              <w:bottom w:val="single" w:sz="4" w:space="0" w:color="auto"/>
              <w:right w:val="single" w:sz="4" w:space="0" w:color="auto"/>
            </w:tcBorders>
            <w:shd w:val="clear" w:color="auto" w:fill="auto"/>
            <w:noWrap/>
            <w:vAlign w:val="center"/>
            <w:hideMark/>
          </w:tcPr>
          <w:p w14:paraId="3BEA08FD" w14:textId="77777777" w:rsidR="003A2EFA" w:rsidRDefault="00000000" w:rsidP="00ED0D7A">
            <w:pPr>
              <w:jc w:val="right"/>
              <w:rPr>
                <w:b/>
                <w:bCs/>
                <w:color w:val="000000"/>
                <w:sz w:val="20"/>
                <w:szCs w:val="20"/>
              </w:rPr>
            </w:pPr>
            <w:r>
              <w:rPr>
                <w:b/>
                <w:bCs/>
                <w:color w:val="000000"/>
                <w:sz w:val="20"/>
                <w:szCs w:val="20"/>
              </w:rPr>
              <w:t>4 472</w:t>
            </w:r>
          </w:p>
        </w:tc>
        <w:tc>
          <w:tcPr>
            <w:tcW w:w="36" w:type="dxa"/>
            <w:vAlign w:val="center"/>
            <w:hideMark/>
          </w:tcPr>
          <w:p w14:paraId="1C67AD2D" w14:textId="77777777" w:rsidR="003A2EFA" w:rsidRDefault="003A2EFA" w:rsidP="00ED0D7A">
            <w:pPr>
              <w:rPr>
                <w:sz w:val="20"/>
                <w:szCs w:val="20"/>
              </w:rPr>
            </w:pPr>
          </w:p>
        </w:tc>
      </w:tr>
      <w:tr w:rsidR="00B461A0" w14:paraId="35475E76"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081028C" w14:textId="77777777" w:rsidR="003A2EFA" w:rsidRDefault="00000000" w:rsidP="00ED0D7A">
            <w:pPr>
              <w:jc w:val="center"/>
              <w:rPr>
                <w:color w:val="000000"/>
                <w:sz w:val="20"/>
                <w:szCs w:val="20"/>
              </w:rPr>
            </w:pPr>
            <w:r>
              <w:rPr>
                <w:color w:val="000000"/>
                <w:sz w:val="20"/>
                <w:szCs w:val="20"/>
              </w:rPr>
              <w:t>40</w:t>
            </w:r>
          </w:p>
        </w:tc>
        <w:tc>
          <w:tcPr>
            <w:tcW w:w="3129" w:type="dxa"/>
            <w:tcBorders>
              <w:top w:val="nil"/>
              <w:left w:val="nil"/>
              <w:bottom w:val="single" w:sz="4" w:space="0" w:color="auto"/>
              <w:right w:val="single" w:sz="4" w:space="0" w:color="auto"/>
            </w:tcBorders>
            <w:shd w:val="clear" w:color="auto" w:fill="auto"/>
            <w:vAlign w:val="center"/>
            <w:hideMark/>
          </w:tcPr>
          <w:p w14:paraId="304B8A34" w14:textId="77777777" w:rsidR="003A2EFA" w:rsidRDefault="00000000" w:rsidP="00ED0D7A">
            <w:pPr>
              <w:rPr>
                <w:color w:val="000000"/>
                <w:sz w:val="20"/>
                <w:szCs w:val="20"/>
              </w:rPr>
            </w:pPr>
            <w:r>
              <w:rPr>
                <w:color w:val="000000"/>
                <w:sz w:val="20"/>
                <w:szCs w:val="20"/>
              </w:rPr>
              <w:t>Prioritārais investīciju projekts "Carnikavas stadiona rekonstrukcija”</w:t>
            </w:r>
          </w:p>
        </w:tc>
        <w:tc>
          <w:tcPr>
            <w:tcW w:w="1118" w:type="dxa"/>
            <w:tcBorders>
              <w:top w:val="nil"/>
              <w:left w:val="nil"/>
              <w:bottom w:val="single" w:sz="4" w:space="0" w:color="auto"/>
              <w:right w:val="single" w:sz="4" w:space="0" w:color="auto"/>
            </w:tcBorders>
            <w:shd w:val="clear" w:color="auto" w:fill="auto"/>
            <w:noWrap/>
            <w:vAlign w:val="center"/>
            <w:hideMark/>
          </w:tcPr>
          <w:p w14:paraId="5D01C275"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278DECFB"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0AC910EF" w14:textId="77777777" w:rsidR="003A2EFA" w:rsidRDefault="00000000" w:rsidP="00ED0D7A">
            <w:pPr>
              <w:jc w:val="right"/>
              <w:rPr>
                <w:color w:val="000000"/>
                <w:sz w:val="20"/>
                <w:szCs w:val="20"/>
              </w:rPr>
            </w:pPr>
            <w:r>
              <w:rPr>
                <w:color w:val="000000"/>
                <w:sz w:val="20"/>
                <w:szCs w:val="20"/>
              </w:rPr>
              <w:t>495 501</w:t>
            </w:r>
          </w:p>
        </w:tc>
        <w:tc>
          <w:tcPr>
            <w:tcW w:w="1811" w:type="dxa"/>
            <w:tcBorders>
              <w:top w:val="nil"/>
              <w:left w:val="nil"/>
              <w:bottom w:val="single" w:sz="4" w:space="0" w:color="auto"/>
              <w:right w:val="single" w:sz="4" w:space="0" w:color="auto"/>
            </w:tcBorders>
            <w:shd w:val="clear" w:color="auto" w:fill="auto"/>
            <w:noWrap/>
            <w:vAlign w:val="center"/>
            <w:hideMark/>
          </w:tcPr>
          <w:p w14:paraId="5E9B59B1" w14:textId="77777777" w:rsidR="003A2EFA" w:rsidRDefault="00000000" w:rsidP="00ED0D7A">
            <w:pPr>
              <w:jc w:val="right"/>
              <w:rPr>
                <w:b/>
                <w:bCs/>
                <w:color w:val="000000"/>
                <w:sz w:val="20"/>
                <w:szCs w:val="20"/>
              </w:rPr>
            </w:pPr>
            <w:r>
              <w:rPr>
                <w:b/>
                <w:bCs/>
                <w:color w:val="000000"/>
                <w:sz w:val="20"/>
                <w:szCs w:val="20"/>
              </w:rPr>
              <w:t>469 422</w:t>
            </w:r>
          </w:p>
        </w:tc>
        <w:tc>
          <w:tcPr>
            <w:tcW w:w="36" w:type="dxa"/>
            <w:vAlign w:val="center"/>
            <w:hideMark/>
          </w:tcPr>
          <w:p w14:paraId="08CCD656" w14:textId="77777777" w:rsidR="003A2EFA" w:rsidRDefault="003A2EFA" w:rsidP="00ED0D7A">
            <w:pPr>
              <w:rPr>
                <w:sz w:val="20"/>
                <w:szCs w:val="20"/>
              </w:rPr>
            </w:pPr>
          </w:p>
        </w:tc>
      </w:tr>
      <w:tr w:rsidR="00B461A0" w14:paraId="3A86FE03"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DFF97B5" w14:textId="77777777" w:rsidR="003A2EFA" w:rsidRDefault="00000000" w:rsidP="00ED0D7A">
            <w:pPr>
              <w:jc w:val="center"/>
              <w:rPr>
                <w:color w:val="000000"/>
                <w:sz w:val="20"/>
                <w:szCs w:val="20"/>
              </w:rPr>
            </w:pPr>
            <w:r>
              <w:rPr>
                <w:color w:val="000000"/>
                <w:sz w:val="20"/>
                <w:szCs w:val="20"/>
              </w:rPr>
              <w:t>41</w:t>
            </w:r>
          </w:p>
        </w:tc>
        <w:tc>
          <w:tcPr>
            <w:tcW w:w="3129" w:type="dxa"/>
            <w:tcBorders>
              <w:top w:val="nil"/>
              <w:left w:val="nil"/>
              <w:bottom w:val="single" w:sz="4" w:space="0" w:color="auto"/>
              <w:right w:val="single" w:sz="4" w:space="0" w:color="auto"/>
            </w:tcBorders>
            <w:shd w:val="clear" w:color="auto" w:fill="auto"/>
            <w:vAlign w:val="center"/>
            <w:hideMark/>
          </w:tcPr>
          <w:p w14:paraId="216BAF22" w14:textId="77777777" w:rsidR="003A2EFA" w:rsidRDefault="00000000" w:rsidP="00ED0D7A">
            <w:pPr>
              <w:rPr>
                <w:color w:val="000000"/>
                <w:sz w:val="20"/>
                <w:szCs w:val="20"/>
              </w:rPr>
            </w:pPr>
            <w:r>
              <w:rPr>
                <w:color w:val="000000"/>
                <w:sz w:val="20"/>
                <w:szCs w:val="20"/>
              </w:rPr>
              <w:t xml:space="preserve">Prioritārā investīciju projekta "Bērnu rotaļu laukumi Carnikavas novadā"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3B2A5D8E"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6353DEE2" w14:textId="77777777" w:rsidR="003A2EFA" w:rsidRDefault="00000000" w:rsidP="00ED0D7A">
            <w:pPr>
              <w:jc w:val="center"/>
              <w:rPr>
                <w:color w:val="000000"/>
                <w:sz w:val="20"/>
                <w:szCs w:val="20"/>
              </w:rPr>
            </w:pPr>
            <w:r>
              <w:rPr>
                <w:color w:val="000000"/>
                <w:sz w:val="20"/>
                <w:szCs w:val="20"/>
              </w:rPr>
              <w:t>2028</w:t>
            </w:r>
          </w:p>
        </w:tc>
        <w:tc>
          <w:tcPr>
            <w:tcW w:w="1337" w:type="dxa"/>
            <w:tcBorders>
              <w:top w:val="nil"/>
              <w:left w:val="nil"/>
              <w:bottom w:val="single" w:sz="4" w:space="0" w:color="auto"/>
              <w:right w:val="single" w:sz="4" w:space="0" w:color="auto"/>
            </w:tcBorders>
            <w:shd w:val="clear" w:color="auto" w:fill="auto"/>
            <w:noWrap/>
            <w:vAlign w:val="center"/>
            <w:hideMark/>
          </w:tcPr>
          <w:p w14:paraId="239A7D30" w14:textId="77777777" w:rsidR="003A2EFA" w:rsidRDefault="00000000" w:rsidP="00ED0D7A">
            <w:pPr>
              <w:jc w:val="right"/>
              <w:rPr>
                <w:color w:val="000000"/>
                <w:sz w:val="20"/>
                <w:szCs w:val="20"/>
              </w:rPr>
            </w:pPr>
            <w:r>
              <w:rPr>
                <w:color w:val="000000"/>
                <w:sz w:val="20"/>
                <w:szCs w:val="20"/>
              </w:rPr>
              <w:t>34 291</w:t>
            </w:r>
          </w:p>
        </w:tc>
        <w:tc>
          <w:tcPr>
            <w:tcW w:w="1811" w:type="dxa"/>
            <w:tcBorders>
              <w:top w:val="nil"/>
              <w:left w:val="nil"/>
              <w:bottom w:val="single" w:sz="4" w:space="0" w:color="auto"/>
              <w:right w:val="single" w:sz="4" w:space="0" w:color="auto"/>
            </w:tcBorders>
            <w:shd w:val="clear" w:color="auto" w:fill="auto"/>
            <w:noWrap/>
            <w:vAlign w:val="center"/>
            <w:hideMark/>
          </w:tcPr>
          <w:p w14:paraId="78C1624A" w14:textId="77777777" w:rsidR="003A2EFA" w:rsidRDefault="00000000" w:rsidP="00ED0D7A">
            <w:pPr>
              <w:jc w:val="right"/>
              <w:rPr>
                <w:b/>
                <w:bCs/>
                <w:color w:val="000000"/>
                <w:sz w:val="20"/>
                <w:szCs w:val="20"/>
              </w:rPr>
            </w:pPr>
            <w:r>
              <w:rPr>
                <w:b/>
                <w:bCs/>
                <w:color w:val="000000"/>
                <w:sz w:val="20"/>
                <w:szCs w:val="20"/>
              </w:rPr>
              <w:t>12 418</w:t>
            </w:r>
          </w:p>
        </w:tc>
        <w:tc>
          <w:tcPr>
            <w:tcW w:w="36" w:type="dxa"/>
            <w:vAlign w:val="center"/>
            <w:hideMark/>
          </w:tcPr>
          <w:p w14:paraId="2DE4B881" w14:textId="77777777" w:rsidR="003A2EFA" w:rsidRDefault="003A2EFA" w:rsidP="00ED0D7A">
            <w:pPr>
              <w:rPr>
                <w:sz w:val="20"/>
                <w:szCs w:val="20"/>
              </w:rPr>
            </w:pPr>
          </w:p>
        </w:tc>
      </w:tr>
      <w:tr w:rsidR="00B461A0" w14:paraId="44660B48"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7CB8810" w14:textId="77777777" w:rsidR="003A2EFA" w:rsidRDefault="00000000" w:rsidP="00ED0D7A">
            <w:pPr>
              <w:jc w:val="center"/>
              <w:rPr>
                <w:color w:val="000000"/>
                <w:sz w:val="20"/>
                <w:szCs w:val="20"/>
              </w:rPr>
            </w:pPr>
            <w:r>
              <w:rPr>
                <w:color w:val="000000"/>
                <w:sz w:val="20"/>
                <w:szCs w:val="20"/>
              </w:rPr>
              <w:t>42</w:t>
            </w:r>
          </w:p>
        </w:tc>
        <w:tc>
          <w:tcPr>
            <w:tcW w:w="3129" w:type="dxa"/>
            <w:tcBorders>
              <w:top w:val="nil"/>
              <w:left w:val="nil"/>
              <w:bottom w:val="single" w:sz="4" w:space="0" w:color="auto"/>
              <w:right w:val="single" w:sz="4" w:space="0" w:color="auto"/>
            </w:tcBorders>
            <w:shd w:val="clear" w:color="auto" w:fill="auto"/>
            <w:vAlign w:val="center"/>
            <w:hideMark/>
          </w:tcPr>
          <w:p w14:paraId="062FB8E4" w14:textId="77777777" w:rsidR="003A2EFA" w:rsidRDefault="00000000" w:rsidP="00ED0D7A">
            <w:pPr>
              <w:rPr>
                <w:color w:val="000000"/>
                <w:sz w:val="20"/>
                <w:szCs w:val="20"/>
              </w:rPr>
            </w:pPr>
            <w:r>
              <w:rPr>
                <w:color w:val="000000"/>
                <w:sz w:val="20"/>
                <w:szCs w:val="20"/>
              </w:rPr>
              <w:t>Prioritārā investīciju projektu "Siguļu aizsargdambja būvniecība Valteru ielā 18"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6FD4A598"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4BE19CD9"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294B0893" w14:textId="77777777" w:rsidR="003A2EFA" w:rsidRDefault="00000000" w:rsidP="00ED0D7A">
            <w:pPr>
              <w:jc w:val="right"/>
              <w:rPr>
                <w:color w:val="000000"/>
                <w:sz w:val="20"/>
                <w:szCs w:val="20"/>
              </w:rPr>
            </w:pPr>
            <w:r>
              <w:rPr>
                <w:color w:val="000000"/>
                <w:sz w:val="20"/>
                <w:szCs w:val="20"/>
              </w:rPr>
              <w:t>131 127</w:t>
            </w:r>
          </w:p>
        </w:tc>
        <w:tc>
          <w:tcPr>
            <w:tcW w:w="1811" w:type="dxa"/>
            <w:tcBorders>
              <w:top w:val="nil"/>
              <w:left w:val="nil"/>
              <w:bottom w:val="single" w:sz="4" w:space="0" w:color="auto"/>
              <w:right w:val="single" w:sz="4" w:space="0" w:color="auto"/>
            </w:tcBorders>
            <w:shd w:val="clear" w:color="auto" w:fill="auto"/>
            <w:noWrap/>
            <w:vAlign w:val="center"/>
            <w:hideMark/>
          </w:tcPr>
          <w:p w14:paraId="3E94BDC7" w14:textId="77777777" w:rsidR="003A2EFA" w:rsidRDefault="00000000" w:rsidP="00ED0D7A">
            <w:pPr>
              <w:jc w:val="right"/>
              <w:rPr>
                <w:b/>
                <w:bCs/>
                <w:color w:val="000000"/>
                <w:sz w:val="20"/>
                <w:szCs w:val="20"/>
              </w:rPr>
            </w:pPr>
            <w:r>
              <w:rPr>
                <w:b/>
                <w:bCs/>
                <w:color w:val="000000"/>
                <w:sz w:val="20"/>
                <w:szCs w:val="20"/>
              </w:rPr>
              <w:t>94 192</w:t>
            </w:r>
          </w:p>
        </w:tc>
        <w:tc>
          <w:tcPr>
            <w:tcW w:w="36" w:type="dxa"/>
            <w:vAlign w:val="center"/>
            <w:hideMark/>
          </w:tcPr>
          <w:p w14:paraId="6B4154FB" w14:textId="77777777" w:rsidR="003A2EFA" w:rsidRDefault="003A2EFA" w:rsidP="00ED0D7A">
            <w:pPr>
              <w:rPr>
                <w:sz w:val="20"/>
                <w:szCs w:val="20"/>
              </w:rPr>
            </w:pPr>
          </w:p>
        </w:tc>
      </w:tr>
      <w:tr w:rsidR="00B461A0" w14:paraId="23CF7D54"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9CBAACA" w14:textId="77777777" w:rsidR="003A2EFA" w:rsidRDefault="00000000" w:rsidP="00ED0D7A">
            <w:pPr>
              <w:jc w:val="center"/>
              <w:rPr>
                <w:color w:val="000000"/>
                <w:sz w:val="20"/>
                <w:szCs w:val="20"/>
              </w:rPr>
            </w:pPr>
            <w:r>
              <w:rPr>
                <w:color w:val="000000"/>
                <w:sz w:val="20"/>
                <w:szCs w:val="20"/>
              </w:rPr>
              <w:t>43</w:t>
            </w:r>
          </w:p>
        </w:tc>
        <w:tc>
          <w:tcPr>
            <w:tcW w:w="3129" w:type="dxa"/>
            <w:tcBorders>
              <w:top w:val="nil"/>
              <w:left w:val="nil"/>
              <w:bottom w:val="single" w:sz="4" w:space="0" w:color="auto"/>
              <w:right w:val="single" w:sz="4" w:space="0" w:color="auto"/>
            </w:tcBorders>
            <w:shd w:val="clear" w:color="auto" w:fill="auto"/>
            <w:vAlign w:val="center"/>
            <w:hideMark/>
          </w:tcPr>
          <w:p w14:paraId="3563D4DC" w14:textId="77777777" w:rsidR="003A2EFA" w:rsidRDefault="00000000" w:rsidP="00ED0D7A">
            <w:pPr>
              <w:rPr>
                <w:color w:val="000000"/>
                <w:sz w:val="20"/>
                <w:szCs w:val="20"/>
              </w:rPr>
            </w:pPr>
            <w:r>
              <w:rPr>
                <w:color w:val="000000"/>
                <w:sz w:val="20"/>
                <w:szCs w:val="20"/>
              </w:rPr>
              <w:t>Projekta "Autosstāvvietas izbūve Karlsona parkā Garciemā, Carnikavas novadā" īstenošanai A2/1/21/231, trančes Nr.P-164/2021 COVID VARAM</w:t>
            </w:r>
          </w:p>
        </w:tc>
        <w:tc>
          <w:tcPr>
            <w:tcW w:w="1118" w:type="dxa"/>
            <w:tcBorders>
              <w:top w:val="nil"/>
              <w:left w:val="nil"/>
              <w:bottom w:val="single" w:sz="4" w:space="0" w:color="auto"/>
              <w:right w:val="single" w:sz="4" w:space="0" w:color="auto"/>
            </w:tcBorders>
            <w:shd w:val="clear" w:color="auto" w:fill="auto"/>
            <w:noWrap/>
            <w:vAlign w:val="center"/>
            <w:hideMark/>
          </w:tcPr>
          <w:p w14:paraId="51E9CEB8"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11AC37AC" w14:textId="77777777" w:rsidR="003A2EFA" w:rsidRDefault="00000000" w:rsidP="00ED0D7A">
            <w:pPr>
              <w:jc w:val="center"/>
              <w:rPr>
                <w:color w:val="000000"/>
                <w:sz w:val="20"/>
                <w:szCs w:val="20"/>
              </w:rPr>
            </w:pPr>
            <w:r>
              <w:rPr>
                <w:color w:val="000000"/>
                <w:sz w:val="20"/>
                <w:szCs w:val="20"/>
              </w:rPr>
              <w:t>2041</w:t>
            </w:r>
          </w:p>
        </w:tc>
        <w:tc>
          <w:tcPr>
            <w:tcW w:w="1337" w:type="dxa"/>
            <w:tcBorders>
              <w:top w:val="nil"/>
              <w:left w:val="nil"/>
              <w:bottom w:val="single" w:sz="4" w:space="0" w:color="auto"/>
              <w:right w:val="single" w:sz="4" w:space="0" w:color="auto"/>
            </w:tcBorders>
            <w:shd w:val="clear" w:color="auto" w:fill="auto"/>
            <w:noWrap/>
            <w:vAlign w:val="center"/>
            <w:hideMark/>
          </w:tcPr>
          <w:p w14:paraId="16E07843" w14:textId="77777777" w:rsidR="003A2EFA" w:rsidRDefault="00000000" w:rsidP="00ED0D7A">
            <w:pPr>
              <w:jc w:val="right"/>
              <w:rPr>
                <w:color w:val="000000"/>
                <w:sz w:val="20"/>
                <w:szCs w:val="20"/>
              </w:rPr>
            </w:pPr>
            <w:r>
              <w:rPr>
                <w:color w:val="000000"/>
                <w:sz w:val="20"/>
                <w:szCs w:val="20"/>
              </w:rPr>
              <w:t>145 332</w:t>
            </w:r>
          </w:p>
        </w:tc>
        <w:tc>
          <w:tcPr>
            <w:tcW w:w="1811" w:type="dxa"/>
            <w:tcBorders>
              <w:top w:val="nil"/>
              <w:left w:val="nil"/>
              <w:bottom w:val="single" w:sz="4" w:space="0" w:color="auto"/>
              <w:right w:val="single" w:sz="4" w:space="0" w:color="auto"/>
            </w:tcBorders>
            <w:shd w:val="clear" w:color="auto" w:fill="auto"/>
            <w:noWrap/>
            <w:vAlign w:val="center"/>
            <w:hideMark/>
          </w:tcPr>
          <w:p w14:paraId="3C724D59" w14:textId="77777777" w:rsidR="003A2EFA" w:rsidRDefault="00000000" w:rsidP="00ED0D7A">
            <w:pPr>
              <w:jc w:val="right"/>
              <w:rPr>
                <w:b/>
                <w:bCs/>
                <w:color w:val="000000"/>
                <w:sz w:val="20"/>
                <w:szCs w:val="20"/>
              </w:rPr>
            </w:pPr>
            <w:r>
              <w:rPr>
                <w:b/>
                <w:bCs/>
                <w:color w:val="000000"/>
                <w:sz w:val="20"/>
                <w:szCs w:val="20"/>
              </w:rPr>
              <w:t>123 024</w:t>
            </w:r>
          </w:p>
        </w:tc>
        <w:tc>
          <w:tcPr>
            <w:tcW w:w="36" w:type="dxa"/>
            <w:vAlign w:val="center"/>
            <w:hideMark/>
          </w:tcPr>
          <w:p w14:paraId="080E3337" w14:textId="77777777" w:rsidR="003A2EFA" w:rsidRDefault="003A2EFA" w:rsidP="00ED0D7A">
            <w:pPr>
              <w:rPr>
                <w:sz w:val="20"/>
                <w:szCs w:val="20"/>
              </w:rPr>
            </w:pPr>
          </w:p>
        </w:tc>
      </w:tr>
      <w:tr w:rsidR="00B461A0" w14:paraId="3C6B96DE"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A07C9C4" w14:textId="77777777" w:rsidR="003A2EFA" w:rsidRDefault="00000000" w:rsidP="00ED0D7A">
            <w:pPr>
              <w:jc w:val="center"/>
              <w:rPr>
                <w:color w:val="000000"/>
                <w:sz w:val="20"/>
                <w:szCs w:val="20"/>
              </w:rPr>
            </w:pPr>
            <w:r>
              <w:rPr>
                <w:color w:val="000000"/>
                <w:sz w:val="20"/>
                <w:szCs w:val="20"/>
              </w:rPr>
              <w:t>44</w:t>
            </w:r>
          </w:p>
        </w:tc>
        <w:tc>
          <w:tcPr>
            <w:tcW w:w="3129" w:type="dxa"/>
            <w:tcBorders>
              <w:top w:val="nil"/>
              <w:left w:val="nil"/>
              <w:bottom w:val="single" w:sz="4" w:space="0" w:color="auto"/>
              <w:right w:val="single" w:sz="4" w:space="0" w:color="auto"/>
            </w:tcBorders>
            <w:shd w:val="clear" w:color="auto" w:fill="auto"/>
            <w:vAlign w:val="center"/>
            <w:hideMark/>
          </w:tcPr>
          <w:p w14:paraId="47D464A1" w14:textId="77777777" w:rsidR="003A2EFA" w:rsidRDefault="00000000" w:rsidP="00ED0D7A">
            <w:pPr>
              <w:rPr>
                <w:color w:val="000000"/>
                <w:sz w:val="20"/>
                <w:szCs w:val="20"/>
              </w:rPr>
            </w:pPr>
            <w:r>
              <w:rPr>
                <w:color w:val="000000"/>
                <w:sz w:val="20"/>
                <w:szCs w:val="20"/>
              </w:rPr>
              <w:t>Projekta "Ādažu vidusskolas "B" korpusa siltināšana" investīciju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3A255B11" w14:textId="77777777" w:rsidR="003A2EFA" w:rsidRDefault="00000000" w:rsidP="00ED0D7A">
            <w:pPr>
              <w:jc w:val="center"/>
              <w:rPr>
                <w:color w:val="000000"/>
                <w:sz w:val="20"/>
                <w:szCs w:val="20"/>
              </w:rPr>
            </w:pPr>
            <w:r>
              <w:rPr>
                <w:color w:val="000000"/>
                <w:sz w:val="20"/>
                <w:szCs w:val="20"/>
              </w:rPr>
              <w:t>2023</w:t>
            </w:r>
          </w:p>
        </w:tc>
        <w:tc>
          <w:tcPr>
            <w:tcW w:w="1196" w:type="dxa"/>
            <w:tcBorders>
              <w:top w:val="nil"/>
              <w:left w:val="nil"/>
              <w:bottom w:val="single" w:sz="4" w:space="0" w:color="auto"/>
              <w:right w:val="single" w:sz="4" w:space="0" w:color="auto"/>
            </w:tcBorders>
            <w:shd w:val="clear" w:color="auto" w:fill="auto"/>
            <w:noWrap/>
            <w:vAlign w:val="center"/>
            <w:hideMark/>
          </w:tcPr>
          <w:p w14:paraId="46236834" w14:textId="77777777" w:rsidR="003A2EFA" w:rsidRDefault="00000000" w:rsidP="00ED0D7A">
            <w:pPr>
              <w:jc w:val="center"/>
              <w:rPr>
                <w:color w:val="000000"/>
                <w:sz w:val="20"/>
                <w:szCs w:val="20"/>
              </w:rPr>
            </w:pPr>
            <w:r>
              <w:rPr>
                <w:color w:val="000000"/>
                <w:sz w:val="20"/>
                <w:szCs w:val="20"/>
              </w:rPr>
              <w:t>2035</w:t>
            </w:r>
          </w:p>
        </w:tc>
        <w:tc>
          <w:tcPr>
            <w:tcW w:w="1337" w:type="dxa"/>
            <w:tcBorders>
              <w:top w:val="nil"/>
              <w:left w:val="nil"/>
              <w:bottom w:val="single" w:sz="4" w:space="0" w:color="auto"/>
              <w:right w:val="single" w:sz="4" w:space="0" w:color="auto"/>
            </w:tcBorders>
            <w:shd w:val="clear" w:color="auto" w:fill="auto"/>
            <w:noWrap/>
            <w:vAlign w:val="center"/>
            <w:hideMark/>
          </w:tcPr>
          <w:p w14:paraId="5761623D" w14:textId="77777777" w:rsidR="003A2EFA" w:rsidRDefault="00000000" w:rsidP="00ED0D7A">
            <w:pPr>
              <w:jc w:val="right"/>
              <w:rPr>
                <w:color w:val="000000"/>
                <w:sz w:val="20"/>
                <w:szCs w:val="20"/>
              </w:rPr>
            </w:pPr>
            <w:r>
              <w:rPr>
                <w:color w:val="000000"/>
                <w:sz w:val="20"/>
                <w:szCs w:val="20"/>
              </w:rPr>
              <w:t>353 750</w:t>
            </w:r>
          </w:p>
        </w:tc>
        <w:tc>
          <w:tcPr>
            <w:tcW w:w="1811" w:type="dxa"/>
            <w:tcBorders>
              <w:top w:val="nil"/>
              <w:left w:val="nil"/>
              <w:bottom w:val="single" w:sz="4" w:space="0" w:color="auto"/>
              <w:right w:val="single" w:sz="4" w:space="0" w:color="auto"/>
            </w:tcBorders>
            <w:shd w:val="clear" w:color="auto" w:fill="auto"/>
            <w:noWrap/>
            <w:vAlign w:val="center"/>
            <w:hideMark/>
          </w:tcPr>
          <w:p w14:paraId="4E02A5B6" w14:textId="77777777" w:rsidR="003A2EFA" w:rsidRDefault="00000000" w:rsidP="00ED0D7A">
            <w:pPr>
              <w:jc w:val="right"/>
              <w:rPr>
                <w:b/>
                <w:bCs/>
                <w:color w:val="000000"/>
                <w:sz w:val="20"/>
                <w:szCs w:val="20"/>
              </w:rPr>
            </w:pPr>
            <w:r>
              <w:rPr>
                <w:b/>
                <w:bCs/>
                <w:color w:val="000000"/>
                <w:sz w:val="20"/>
                <w:szCs w:val="20"/>
              </w:rPr>
              <w:t>314 930</w:t>
            </w:r>
          </w:p>
        </w:tc>
        <w:tc>
          <w:tcPr>
            <w:tcW w:w="36" w:type="dxa"/>
            <w:vAlign w:val="center"/>
            <w:hideMark/>
          </w:tcPr>
          <w:p w14:paraId="569C1201" w14:textId="77777777" w:rsidR="003A2EFA" w:rsidRDefault="003A2EFA" w:rsidP="00ED0D7A">
            <w:pPr>
              <w:rPr>
                <w:sz w:val="20"/>
                <w:szCs w:val="20"/>
              </w:rPr>
            </w:pPr>
          </w:p>
        </w:tc>
      </w:tr>
      <w:tr w:rsidR="00B461A0" w14:paraId="17B0430A"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68788B6" w14:textId="77777777" w:rsidR="003A2EFA" w:rsidRDefault="00000000" w:rsidP="00ED0D7A">
            <w:pPr>
              <w:jc w:val="center"/>
              <w:rPr>
                <w:color w:val="000000"/>
                <w:sz w:val="20"/>
                <w:szCs w:val="20"/>
              </w:rPr>
            </w:pPr>
            <w:r>
              <w:rPr>
                <w:color w:val="000000"/>
                <w:sz w:val="20"/>
                <w:szCs w:val="20"/>
              </w:rPr>
              <w:lastRenderedPageBreak/>
              <w:t>45</w:t>
            </w:r>
          </w:p>
        </w:tc>
        <w:tc>
          <w:tcPr>
            <w:tcW w:w="3129" w:type="dxa"/>
            <w:tcBorders>
              <w:top w:val="nil"/>
              <w:left w:val="nil"/>
              <w:bottom w:val="single" w:sz="4" w:space="0" w:color="auto"/>
              <w:right w:val="single" w:sz="4" w:space="0" w:color="auto"/>
            </w:tcBorders>
            <w:shd w:val="clear" w:color="auto" w:fill="auto"/>
            <w:vAlign w:val="center"/>
            <w:hideMark/>
          </w:tcPr>
          <w:p w14:paraId="18945B3A" w14:textId="77777777" w:rsidR="003A2EFA" w:rsidRDefault="00000000" w:rsidP="00ED0D7A">
            <w:pPr>
              <w:rPr>
                <w:color w:val="000000"/>
                <w:sz w:val="20"/>
                <w:szCs w:val="20"/>
              </w:rPr>
            </w:pPr>
            <w:r>
              <w:rPr>
                <w:color w:val="000000"/>
                <w:sz w:val="20"/>
                <w:szCs w:val="20"/>
              </w:rPr>
              <w:t>Projekta "Carnikavas novada ielu, tiltu un ielu apgaismojuma infrastruktūras izbūve, rekonstrukcija un atjaunošana, 2.kārta"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0E7C80E3"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59693C83"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35434256" w14:textId="77777777" w:rsidR="003A2EFA" w:rsidRDefault="00000000" w:rsidP="00ED0D7A">
            <w:pPr>
              <w:jc w:val="right"/>
              <w:rPr>
                <w:color w:val="000000"/>
                <w:sz w:val="20"/>
                <w:szCs w:val="20"/>
              </w:rPr>
            </w:pPr>
            <w:r>
              <w:rPr>
                <w:color w:val="000000"/>
                <w:sz w:val="20"/>
                <w:szCs w:val="20"/>
              </w:rPr>
              <w:t>190 128</w:t>
            </w:r>
          </w:p>
        </w:tc>
        <w:tc>
          <w:tcPr>
            <w:tcW w:w="1811" w:type="dxa"/>
            <w:tcBorders>
              <w:top w:val="nil"/>
              <w:left w:val="nil"/>
              <w:bottom w:val="single" w:sz="4" w:space="0" w:color="auto"/>
              <w:right w:val="single" w:sz="4" w:space="0" w:color="auto"/>
            </w:tcBorders>
            <w:shd w:val="clear" w:color="auto" w:fill="auto"/>
            <w:noWrap/>
            <w:vAlign w:val="center"/>
            <w:hideMark/>
          </w:tcPr>
          <w:p w14:paraId="7054A16D" w14:textId="77777777" w:rsidR="003A2EFA" w:rsidRDefault="00000000" w:rsidP="00ED0D7A">
            <w:pPr>
              <w:jc w:val="right"/>
              <w:rPr>
                <w:b/>
                <w:bCs/>
                <w:color w:val="000000"/>
                <w:sz w:val="20"/>
                <w:szCs w:val="20"/>
              </w:rPr>
            </w:pPr>
            <w:r>
              <w:rPr>
                <w:b/>
                <w:bCs/>
                <w:color w:val="000000"/>
                <w:sz w:val="20"/>
                <w:szCs w:val="20"/>
              </w:rPr>
              <w:t>134 084</w:t>
            </w:r>
          </w:p>
        </w:tc>
        <w:tc>
          <w:tcPr>
            <w:tcW w:w="36" w:type="dxa"/>
            <w:vAlign w:val="center"/>
            <w:hideMark/>
          </w:tcPr>
          <w:p w14:paraId="79C1B7AC" w14:textId="77777777" w:rsidR="003A2EFA" w:rsidRDefault="003A2EFA" w:rsidP="00ED0D7A">
            <w:pPr>
              <w:rPr>
                <w:sz w:val="20"/>
                <w:szCs w:val="20"/>
              </w:rPr>
            </w:pPr>
          </w:p>
        </w:tc>
      </w:tr>
      <w:tr w:rsidR="00B461A0" w14:paraId="33186966"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0088C5B" w14:textId="77777777" w:rsidR="003A2EFA" w:rsidRDefault="00000000" w:rsidP="00ED0D7A">
            <w:pPr>
              <w:jc w:val="center"/>
              <w:rPr>
                <w:color w:val="000000"/>
                <w:sz w:val="20"/>
                <w:szCs w:val="20"/>
              </w:rPr>
            </w:pPr>
            <w:r>
              <w:rPr>
                <w:color w:val="000000"/>
                <w:sz w:val="20"/>
                <w:szCs w:val="20"/>
              </w:rPr>
              <w:t>46</w:t>
            </w:r>
          </w:p>
        </w:tc>
        <w:tc>
          <w:tcPr>
            <w:tcW w:w="3129" w:type="dxa"/>
            <w:tcBorders>
              <w:top w:val="nil"/>
              <w:left w:val="nil"/>
              <w:bottom w:val="single" w:sz="4" w:space="0" w:color="auto"/>
              <w:right w:val="single" w:sz="4" w:space="0" w:color="auto"/>
            </w:tcBorders>
            <w:shd w:val="clear" w:color="auto" w:fill="auto"/>
            <w:vAlign w:val="center"/>
            <w:hideMark/>
          </w:tcPr>
          <w:p w14:paraId="42FD61F7" w14:textId="77777777" w:rsidR="003A2EFA" w:rsidRDefault="00000000" w:rsidP="00ED0D7A">
            <w:pPr>
              <w:rPr>
                <w:color w:val="000000"/>
                <w:sz w:val="20"/>
                <w:szCs w:val="20"/>
              </w:rPr>
            </w:pPr>
            <w:r>
              <w:rPr>
                <w:color w:val="000000"/>
                <w:sz w:val="20"/>
                <w:szCs w:val="20"/>
              </w:rPr>
              <w:t xml:space="preserve">Projekta "Carnikavas novada ielu, tiltu un ielu apgaismojuma infrastruktūras izbūve, rekonstrukcija un atjaunošana, 3.kārta"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DA41195"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6A43343A"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2F3790A1" w14:textId="77777777" w:rsidR="003A2EFA" w:rsidRDefault="00000000" w:rsidP="00ED0D7A">
            <w:pPr>
              <w:jc w:val="right"/>
              <w:rPr>
                <w:color w:val="000000"/>
                <w:sz w:val="20"/>
                <w:szCs w:val="20"/>
              </w:rPr>
            </w:pPr>
            <w:r>
              <w:rPr>
                <w:color w:val="000000"/>
                <w:sz w:val="20"/>
                <w:szCs w:val="20"/>
              </w:rPr>
              <w:t>178 211</w:t>
            </w:r>
          </w:p>
        </w:tc>
        <w:tc>
          <w:tcPr>
            <w:tcW w:w="1811" w:type="dxa"/>
            <w:tcBorders>
              <w:top w:val="nil"/>
              <w:left w:val="nil"/>
              <w:bottom w:val="single" w:sz="4" w:space="0" w:color="auto"/>
              <w:right w:val="single" w:sz="4" w:space="0" w:color="auto"/>
            </w:tcBorders>
            <w:shd w:val="clear" w:color="auto" w:fill="auto"/>
            <w:noWrap/>
            <w:vAlign w:val="center"/>
            <w:hideMark/>
          </w:tcPr>
          <w:p w14:paraId="01B43820" w14:textId="77777777" w:rsidR="003A2EFA" w:rsidRDefault="00000000" w:rsidP="00ED0D7A">
            <w:pPr>
              <w:jc w:val="right"/>
              <w:rPr>
                <w:b/>
                <w:bCs/>
                <w:color w:val="000000"/>
                <w:sz w:val="20"/>
                <w:szCs w:val="20"/>
              </w:rPr>
            </w:pPr>
            <w:r>
              <w:rPr>
                <w:b/>
                <w:bCs/>
                <w:color w:val="000000"/>
                <w:sz w:val="20"/>
                <w:szCs w:val="20"/>
              </w:rPr>
              <w:t>126 500</w:t>
            </w:r>
          </w:p>
        </w:tc>
        <w:tc>
          <w:tcPr>
            <w:tcW w:w="36" w:type="dxa"/>
            <w:vAlign w:val="center"/>
            <w:hideMark/>
          </w:tcPr>
          <w:p w14:paraId="79D9C99C" w14:textId="77777777" w:rsidR="003A2EFA" w:rsidRDefault="003A2EFA" w:rsidP="00ED0D7A">
            <w:pPr>
              <w:rPr>
                <w:sz w:val="20"/>
                <w:szCs w:val="20"/>
              </w:rPr>
            </w:pPr>
          </w:p>
        </w:tc>
      </w:tr>
      <w:tr w:rsidR="00B461A0" w14:paraId="7922131C"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A90450C" w14:textId="77777777" w:rsidR="003A2EFA" w:rsidRDefault="00000000" w:rsidP="00ED0D7A">
            <w:pPr>
              <w:jc w:val="center"/>
              <w:rPr>
                <w:color w:val="000000"/>
                <w:sz w:val="20"/>
                <w:szCs w:val="20"/>
              </w:rPr>
            </w:pPr>
            <w:r>
              <w:rPr>
                <w:color w:val="000000"/>
                <w:sz w:val="20"/>
                <w:szCs w:val="20"/>
              </w:rPr>
              <w:t>47</w:t>
            </w:r>
          </w:p>
        </w:tc>
        <w:tc>
          <w:tcPr>
            <w:tcW w:w="3129" w:type="dxa"/>
            <w:tcBorders>
              <w:top w:val="nil"/>
              <w:left w:val="nil"/>
              <w:bottom w:val="single" w:sz="4" w:space="0" w:color="auto"/>
              <w:right w:val="single" w:sz="4" w:space="0" w:color="auto"/>
            </w:tcBorders>
            <w:shd w:val="clear" w:color="auto" w:fill="auto"/>
            <w:vAlign w:val="center"/>
            <w:hideMark/>
          </w:tcPr>
          <w:p w14:paraId="1BB5B2C8" w14:textId="77777777" w:rsidR="003A2EFA" w:rsidRDefault="00000000" w:rsidP="00ED0D7A">
            <w:pPr>
              <w:rPr>
                <w:color w:val="000000"/>
                <w:sz w:val="20"/>
                <w:szCs w:val="20"/>
              </w:rPr>
            </w:pPr>
            <w:r>
              <w:rPr>
                <w:color w:val="000000"/>
                <w:sz w:val="20"/>
                <w:szCs w:val="20"/>
              </w:rPr>
              <w:t xml:space="preserve">Projekta "Carnikavas novada ielu, tiltu un ielu apgaismojuma infrastruktūras izbūve, rekonstrukcija un atjaunošana, 4.kārta"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249858D5"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0394A35F"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784C2BA1" w14:textId="77777777" w:rsidR="003A2EFA" w:rsidRDefault="00000000" w:rsidP="00ED0D7A">
            <w:pPr>
              <w:jc w:val="right"/>
              <w:rPr>
                <w:color w:val="000000"/>
                <w:sz w:val="20"/>
                <w:szCs w:val="20"/>
              </w:rPr>
            </w:pPr>
            <w:r>
              <w:rPr>
                <w:color w:val="000000"/>
                <w:sz w:val="20"/>
                <w:szCs w:val="20"/>
              </w:rPr>
              <w:t>160 803</w:t>
            </w:r>
          </w:p>
        </w:tc>
        <w:tc>
          <w:tcPr>
            <w:tcW w:w="1811" w:type="dxa"/>
            <w:tcBorders>
              <w:top w:val="nil"/>
              <w:left w:val="nil"/>
              <w:bottom w:val="single" w:sz="4" w:space="0" w:color="auto"/>
              <w:right w:val="single" w:sz="4" w:space="0" w:color="auto"/>
            </w:tcBorders>
            <w:shd w:val="clear" w:color="auto" w:fill="auto"/>
            <w:noWrap/>
            <w:vAlign w:val="center"/>
            <w:hideMark/>
          </w:tcPr>
          <w:p w14:paraId="1D32C191" w14:textId="77777777" w:rsidR="003A2EFA" w:rsidRDefault="00000000" w:rsidP="00ED0D7A">
            <w:pPr>
              <w:jc w:val="right"/>
              <w:rPr>
                <w:b/>
                <w:bCs/>
                <w:color w:val="000000"/>
                <w:sz w:val="20"/>
                <w:szCs w:val="20"/>
              </w:rPr>
            </w:pPr>
            <w:r>
              <w:rPr>
                <w:b/>
                <w:bCs/>
                <w:color w:val="000000"/>
                <w:sz w:val="20"/>
                <w:szCs w:val="20"/>
              </w:rPr>
              <w:t>115 304</w:t>
            </w:r>
          </w:p>
        </w:tc>
        <w:tc>
          <w:tcPr>
            <w:tcW w:w="36" w:type="dxa"/>
            <w:vAlign w:val="center"/>
            <w:hideMark/>
          </w:tcPr>
          <w:p w14:paraId="3F3897BD" w14:textId="77777777" w:rsidR="003A2EFA" w:rsidRDefault="003A2EFA" w:rsidP="00ED0D7A">
            <w:pPr>
              <w:rPr>
                <w:sz w:val="20"/>
                <w:szCs w:val="20"/>
              </w:rPr>
            </w:pPr>
          </w:p>
        </w:tc>
      </w:tr>
      <w:tr w:rsidR="00B461A0" w14:paraId="2CEB6EB0"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B441721" w14:textId="77777777" w:rsidR="003A2EFA" w:rsidRDefault="00000000" w:rsidP="00ED0D7A">
            <w:pPr>
              <w:jc w:val="center"/>
              <w:rPr>
                <w:color w:val="000000"/>
                <w:sz w:val="20"/>
                <w:szCs w:val="20"/>
              </w:rPr>
            </w:pPr>
            <w:r>
              <w:rPr>
                <w:color w:val="000000"/>
                <w:sz w:val="20"/>
                <w:szCs w:val="20"/>
              </w:rPr>
              <w:t>48</w:t>
            </w:r>
          </w:p>
        </w:tc>
        <w:tc>
          <w:tcPr>
            <w:tcW w:w="3129" w:type="dxa"/>
            <w:tcBorders>
              <w:top w:val="nil"/>
              <w:left w:val="nil"/>
              <w:bottom w:val="single" w:sz="4" w:space="0" w:color="auto"/>
              <w:right w:val="single" w:sz="4" w:space="0" w:color="auto"/>
            </w:tcBorders>
            <w:shd w:val="clear" w:color="auto" w:fill="auto"/>
            <w:vAlign w:val="center"/>
            <w:hideMark/>
          </w:tcPr>
          <w:p w14:paraId="6E380D80" w14:textId="77777777" w:rsidR="003A2EFA" w:rsidRDefault="00000000" w:rsidP="00ED0D7A">
            <w:pPr>
              <w:rPr>
                <w:color w:val="000000"/>
                <w:sz w:val="20"/>
                <w:szCs w:val="20"/>
              </w:rPr>
            </w:pPr>
            <w:r>
              <w:rPr>
                <w:color w:val="000000"/>
                <w:sz w:val="20"/>
                <w:szCs w:val="20"/>
              </w:rPr>
              <w:t xml:space="preserve">Projekta "Carnikavas novada ielu, tiltu un ielu apgaismojuma infrastruktūras izbūve, rekonstrukcija un atjaunošana"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76AD066"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57C9BE48" w14:textId="77777777" w:rsidR="003A2EFA" w:rsidRDefault="00000000" w:rsidP="00ED0D7A">
            <w:pPr>
              <w:jc w:val="center"/>
              <w:rPr>
                <w:color w:val="000000"/>
                <w:sz w:val="20"/>
                <w:szCs w:val="20"/>
              </w:rPr>
            </w:pPr>
            <w:r>
              <w:rPr>
                <w:color w:val="000000"/>
                <w:sz w:val="20"/>
                <w:szCs w:val="20"/>
              </w:rPr>
              <w:t>2038</w:t>
            </w:r>
          </w:p>
        </w:tc>
        <w:tc>
          <w:tcPr>
            <w:tcW w:w="1337" w:type="dxa"/>
            <w:tcBorders>
              <w:top w:val="nil"/>
              <w:left w:val="nil"/>
              <w:bottom w:val="single" w:sz="4" w:space="0" w:color="auto"/>
              <w:right w:val="single" w:sz="4" w:space="0" w:color="auto"/>
            </w:tcBorders>
            <w:shd w:val="clear" w:color="auto" w:fill="auto"/>
            <w:noWrap/>
            <w:vAlign w:val="center"/>
            <w:hideMark/>
          </w:tcPr>
          <w:p w14:paraId="7195B947" w14:textId="77777777" w:rsidR="003A2EFA" w:rsidRDefault="00000000" w:rsidP="00ED0D7A">
            <w:pPr>
              <w:jc w:val="right"/>
              <w:rPr>
                <w:color w:val="000000"/>
                <w:sz w:val="20"/>
                <w:szCs w:val="20"/>
              </w:rPr>
            </w:pPr>
            <w:r>
              <w:rPr>
                <w:color w:val="000000"/>
                <w:sz w:val="20"/>
                <w:szCs w:val="20"/>
              </w:rPr>
              <w:t>279 521</w:t>
            </w:r>
          </w:p>
        </w:tc>
        <w:tc>
          <w:tcPr>
            <w:tcW w:w="1811" w:type="dxa"/>
            <w:tcBorders>
              <w:top w:val="nil"/>
              <w:left w:val="nil"/>
              <w:bottom w:val="single" w:sz="4" w:space="0" w:color="auto"/>
              <w:right w:val="single" w:sz="4" w:space="0" w:color="auto"/>
            </w:tcBorders>
            <w:shd w:val="clear" w:color="auto" w:fill="auto"/>
            <w:noWrap/>
            <w:vAlign w:val="center"/>
            <w:hideMark/>
          </w:tcPr>
          <w:p w14:paraId="17F1D2EE" w14:textId="77777777" w:rsidR="003A2EFA" w:rsidRDefault="00000000" w:rsidP="00ED0D7A">
            <w:pPr>
              <w:jc w:val="right"/>
              <w:rPr>
                <w:b/>
                <w:bCs/>
                <w:color w:val="000000"/>
                <w:sz w:val="20"/>
                <w:szCs w:val="20"/>
              </w:rPr>
            </w:pPr>
            <w:r>
              <w:rPr>
                <w:b/>
                <w:bCs/>
                <w:color w:val="000000"/>
                <w:sz w:val="20"/>
                <w:szCs w:val="20"/>
              </w:rPr>
              <w:t>195 426</w:t>
            </w:r>
          </w:p>
        </w:tc>
        <w:tc>
          <w:tcPr>
            <w:tcW w:w="36" w:type="dxa"/>
            <w:vAlign w:val="center"/>
            <w:hideMark/>
          </w:tcPr>
          <w:p w14:paraId="3335AAEF" w14:textId="77777777" w:rsidR="003A2EFA" w:rsidRDefault="003A2EFA" w:rsidP="00ED0D7A">
            <w:pPr>
              <w:rPr>
                <w:sz w:val="20"/>
                <w:szCs w:val="20"/>
              </w:rPr>
            </w:pPr>
          </w:p>
        </w:tc>
      </w:tr>
      <w:tr w:rsidR="00B461A0" w14:paraId="47537F1F"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5F0223F0" w14:textId="77777777" w:rsidR="003A2EFA" w:rsidRDefault="00000000" w:rsidP="00ED0D7A">
            <w:pPr>
              <w:jc w:val="center"/>
              <w:rPr>
                <w:color w:val="000000"/>
                <w:sz w:val="20"/>
                <w:szCs w:val="20"/>
              </w:rPr>
            </w:pPr>
            <w:r>
              <w:rPr>
                <w:color w:val="000000"/>
                <w:sz w:val="20"/>
                <w:szCs w:val="20"/>
              </w:rPr>
              <w:t>49</w:t>
            </w:r>
          </w:p>
        </w:tc>
        <w:tc>
          <w:tcPr>
            <w:tcW w:w="3129" w:type="dxa"/>
            <w:tcBorders>
              <w:top w:val="nil"/>
              <w:left w:val="nil"/>
              <w:bottom w:val="single" w:sz="4" w:space="0" w:color="auto"/>
              <w:right w:val="single" w:sz="4" w:space="0" w:color="auto"/>
            </w:tcBorders>
            <w:shd w:val="clear" w:color="auto" w:fill="auto"/>
            <w:vAlign w:val="center"/>
            <w:hideMark/>
          </w:tcPr>
          <w:p w14:paraId="70298B65" w14:textId="77777777" w:rsidR="003A2EFA" w:rsidRDefault="00000000" w:rsidP="00ED0D7A">
            <w:pPr>
              <w:rPr>
                <w:color w:val="000000"/>
                <w:sz w:val="20"/>
                <w:szCs w:val="20"/>
              </w:rPr>
            </w:pPr>
            <w:r>
              <w:rPr>
                <w:color w:val="000000"/>
                <w:sz w:val="20"/>
                <w:szCs w:val="20"/>
              </w:rPr>
              <w:t xml:space="preserve">Projekta "Carnikavas novada pašvaldības transporta infrastruktūras attīstība"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4D5A066"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12772287" w14:textId="77777777" w:rsidR="003A2EFA" w:rsidRDefault="00000000" w:rsidP="00ED0D7A">
            <w:pPr>
              <w:jc w:val="center"/>
              <w:rPr>
                <w:color w:val="000000"/>
                <w:sz w:val="20"/>
                <w:szCs w:val="20"/>
              </w:rPr>
            </w:pPr>
            <w:r>
              <w:rPr>
                <w:color w:val="000000"/>
                <w:sz w:val="20"/>
                <w:szCs w:val="20"/>
              </w:rPr>
              <w:t>2040</w:t>
            </w:r>
          </w:p>
        </w:tc>
        <w:tc>
          <w:tcPr>
            <w:tcW w:w="1337" w:type="dxa"/>
            <w:tcBorders>
              <w:top w:val="nil"/>
              <w:left w:val="nil"/>
              <w:bottom w:val="single" w:sz="4" w:space="0" w:color="auto"/>
              <w:right w:val="single" w:sz="4" w:space="0" w:color="auto"/>
            </w:tcBorders>
            <w:shd w:val="clear" w:color="auto" w:fill="auto"/>
            <w:noWrap/>
            <w:vAlign w:val="center"/>
            <w:hideMark/>
          </w:tcPr>
          <w:p w14:paraId="7F7454BA" w14:textId="77777777" w:rsidR="003A2EFA" w:rsidRDefault="00000000" w:rsidP="00ED0D7A">
            <w:pPr>
              <w:jc w:val="right"/>
              <w:rPr>
                <w:color w:val="000000"/>
                <w:sz w:val="20"/>
                <w:szCs w:val="20"/>
              </w:rPr>
            </w:pPr>
            <w:r>
              <w:rPr>
                <w:color w:val="000000"/>
                <w:sz w:val="20"/>
                <w:szCs w:val="20"/>
              </w:rPr>
              <w:t>363 119</w:t>
            </w:r>
          </w:p>
        </w:tc>
        <w:tc>
          <w:tcPr>
            <w:tcW w:w="1811" w:type="dxa"/>
            <w:tcBorders>
              <w:top w:val="nil"/>
              <w:left w:val="nil"/>
              <w:bottom w:val="single" w:sz="4" w:space="0" w:color="auto"/>
              <w:right w:val="single" w:sz="4" w:space="0" w:color="auto"/>
            </w:tcBorders>
            <w:shd w:val="clear" w:color="auto" w:fill="auto"/>
            <w:noWrap/>
            <w:vAlign w:val="center"/>
            <w:hideMark/>
          </w:tcPr>
          <w:p w14:paraId="2CE372E9" w14:textId="77777777" w:rsidR="003A2EFA" w:rsidRDefault="00000000" w:rsidP="00ED0D7A">
            <w:pPr>
              <w:jc w:val="right"/>
              <w:rPr>
                <w:b/>
                <w:bCs/>
                <w:color w:val="000000"/>
                <w:sz w:val="20"/>
                <w:szCs w:val="20"/>
              </w:rPr>
            </w:pPr>
            <w:r>
              <w:rPr>
                <w:b/>
                <w:bCs/>
                <w:color w:val="000000"/>
                <w:sz w:val="20"/>
                <w:szCs w:val="20"/>
              </w:rPr>
              <w:t>291 126</w:t>
            </w:r>
          </w:p>
        </w:tc>
        <w:tc>
          <w:tcPr>
            <w:tcW w:w="36" w:type="dxa"/>
            <w:vAlign w:val="center"/>
            <w:hideMark/>
          </w:tcPr>
          <w:p w14:paraId="2CBC1A8E" w14:textId="77777777" w:rsidR="003A2EFA" w:rsidRDefault="003A2EFA" w:rsidP="00ED0D7A">
            <w:pPr>
              <w:rPr>
                <w:sz w:val="20"/>
                <w:szCs w:val="20"/>
              </w:rPr>
            </w:pPr>
          </w:p>
        </w:tc>
      </w:tr>
      <w:tr w:rsidR="00B461A0" w14:paraId="7E2D1F22"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9409151" w14:textId="77777777" w:rsidR="003A2EFA" w:rsidRDefault="00000000" w:rsidP="00ED0D7A">
            <w:pPr>
              <w:jc w:val="center"/>
              <w:rPr>
                <w:color w:val="000000"/>
                <w:sz w:val="20"/>
                <w:szCs w:val="20"/>
              </w:rPr>
            </w:pPr>
            <w:r>
              <w:rPr>
                <w:color w:val="000000"/>
                <w:sz w:val="20"/>
                <w:szCs w:val="20"/>
              </w:rPr>
              <w:t>50</w:t>
            </w:r>
          </w:p>
        </w:tc>
        <w:tc>
          <w:tcPr>
            <w:tcW w:w="3129" w:type="dxa"/>
            <w:tcBorders>
              <w:top w:val="nil"/>
              <w:left w:val="nil"/>
              <w:bottom w:val="single" w:sz="4" w:space="0" w:color="auto"/>
              <w:right w:val="single" w:sz="4" w:space="0" w:color="auto"/>
            </w:tcBorders>
            <w:shd w:val="clear" w:color="auto" w:fill="auto"/>
            <w:vAlign w:val="center"/>
            <w:hideMark/>
          </w:tcPr>
          <w:p w14:paraId="6D13AE15" w14:textId="77777777" w:rsidR="003A2EFA" w:rsidRDefault="00000000" w:rsidP="00ED0D7A">
            <w:pPr>
              <w:rPr>
                <w:color w:val="000000"/>
                <w:sz w:val="20"/>
                <w:szCs w:val="20"/>
              </w:rPr>
            </w:pPr>
            <w:r>
              <w:rPr>
                <w:color w:val="000000"/>
                <w:sz w:val="20"/>
                <w:szCs w:val="20"/>
              </w:rPr>
              <w:t xml:space="preserve">Projekta "Carnikavas pamatskolas infrastruktūras uzlabošana un mācību vides labiekārtošana"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270A5DC8"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53BC88C3" w14:textId="77777777" w:rsidR="003A2EFA" w:rsidRDefault="00000000" w:rsidP="00ED0D7A">
            <w:pPr>
              <w:jc w:val="center"/>
              <w:rPr>
                <w:color w:val="000000"/>
                <w:sz w:val="20"/>
                <w:szCs w:val="20"/>
              </w:rPr>
            </w:pPr>
            <w:r>
              <w:rPr>
                <w:color w:val="000000"/>
                <w:sz w:val="20"/>
                <w:szCs w:val="20"/>
              </w:rPr>
              <w:t>2026</w:t>
            </w:r>
          </w:p>
        </w:tc>
        <w:tc>
          <w:tcPr>
            <w:tcW w:w="1337" w:type="dxa"/>
            <w:tcBorders>
              <w:top w:val="nil"/>
              <w:left w:val="nil"/>
              <w:bottom w:val="single" w:sz="4" w:space="0" w:color="auto"/>
              <w:right w:val="single" w:sz="4" w:space="0" w:color="auto"/>
            </w:tcBorders>
            <w:shd w:val="clear" w:color="auto" w:fill="auto"/>
            <w:noWrap/>
            <w:vAlign w:val="center"/>
            <w:hideMark/>
          </w:tcPr>
          <w:p w14:paraId="02D78925" w14:textId="77777777" w:rsidR="003A2EFA" w:rsidRDefault="00000000" w:rsidP="00ED0D7A">
            <w:pPr>
              <w:jc w:val="right"/>
              <w:rPr>
                <w:color w:val="000000"/>
                <w:sz w:val="20"/>
                <w:szCs w:val="20"/>
              </w:rPr>
            </w:pPr>
            <w:r>
              <w:rPr>
                <w:color w:val="000000"/>
                <w:sz w:val="20"/>
                <w:szCs w:val="20"/>
              </w:rPr>
              <w:t>247 902</w:t>
            </w:r>
          </w:p>
        </w:tc>
        <w:tc>
          <w:tcPr>
            <w:tcW w:w="1811" w:type="dxa"/>
            <w:tcBorders>
              <w:top w:val="nil"/>
              <w:left w:val="nil"/>
              <w:bottom w:val="single" w:sz="4" w:space="0" w:color="auto"/>
              <w:right w:val="single" w:sz="4" w:space="0" w:color="auto"/>
            </w:tcBorders>
            <w:shd w:val="clear" w:color="auto" w:fill="auto"/>
            <w:noWrap/>
            <w:vAlign w:val="center"/>
            <w:hideMark/>
          </w:tcPr>
          <w:p w14:paraId="21B4FDED" w14:textId="77777777" w:rsidR="003A2EFA" w:rsidRDefault="00000000" w:rsidP="00ED0D7A">
            <w:pPr>
              <w:jc w:val="right"/>
              <w:rPr>
                <w:b/>
                <w:bCs/>
                <w:color w:val="000000"/>
                <w:sz w:val="20"/>
                <w:szCs w:val="20"/>
              </w:rPr>
            </w:pPr>
            <w:r>
              <w:rPr>
                <w:b/>
                <w:bCs/>
                <w:color w:val="000000"/>
                <w:sz w:val="20"/>
                <w:szCs w:val="20"/>
              </w:rPr>
              <w:t>123 952</w:t>
            </w:r>
          </w:p>
        </w:tc>
        <w:tc>
          <w:tcPr>
            <w:tcW w:w="36" w:type="dxa"/>
            <w:vAlign w:val="center"/>
            <w:hideMark/>
          </w:tcPr>
          <w:p w14:paraId="377E2A64" w14:textId="77777777" w:rsidR="003A2EFA" w:rsidRDefault="003A2EFA" w:rsidP="00ED0D7A">
            <w:pPr>
              <w:rPr>
                <w:sz w:val="20"/>
                <w:szCs w:val="20"/>
              </w:rPr>
            </w:pPr>
          </w:p>
        </w:tc>
      </w:tr>
      <w:tr w:rsidR="00B461A0" w14:paraId="45955AB1"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4104F45" w14:textId="77777777" w:rsidR="003A2EFA" w:rsidRDefault="00000000" w:rsidP="00ED0D7A">
            <w:pPr>
              <w:jc w:val="center"/>
              <w:rPr>
                <w:color w:val="000000"/>
                <w:sz w:val="20"/>
                <w:szCs w:val="20"/>
              </w:rPr>
            </w:pPr>
            <w:r>
              <w:rPr>
                <w:color w:val="000000"/>
                <w:sz w:val="20"/>
                <w:szCs w:val="20"/>
              </w:rPr>
              <w:t>51</w:t>
            </w:r>
          </w:p>
        </w:tc>
        <w:tc>
          <w:tcPr>
            <w:tcW w:w="3129" w:type="dxa"/>
            <w:tcBorders>
              <w:top w:val="nil"/>
              <w:left w:val="nil"/>
              <w:bottom w:val="single" w:sz="4" w:space="0" w:color="auto"/>
              <w:right w:val="single" w:sz="4" w:space="0" w:color="auto"/>
            </w:tcBorders>
            <w:shd w:val="clear" w:color="auto" w:fill="auto"/>
            <w:vAlign w:val="center"/>
            <w:hideMark/>
          </w:tcPr>
          <w:p w14:paraId="20BDBD8B" w14:textId="77777777" w:rsidR="003A2EFA" w:rsidRDefault="00000000" w:rsidP="00ED0D7A">
            <w:pPr>
              <w:rPr>
                <w:color w:val="000000"/>
                <w:sz w:val="20"/>
                <w:szCs w:val="20"/>
              </w:rPr>
            </w:pPr>
            <w:r>
              <w:rPr>
                <w:color w:val="000000"/>
                <w:sz w:val="20"/>
                <w:szCs w:val="20"/>
              </w:rPr>
              <w:t xml:space="preserve">Projekta "Carnikavas pamatskolas sporta kompleksa rekonstrukcija" investīciju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2A1D4F2B"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4172FE03" w14:textId="77777777" w:rsidR="003A2EFA" w:rsidRDefault="00000000" w:rsidP="00ED0D7A">
            <w:pPr>
              <w:jc w:val="center"/>
              <w:rPr>
                <w:color w:val="000000"/>
                <w:sz w:val="20"/>
                <w:szCs w:val="20"/>
              </w:rPr>
            </w:pPr>
            <w:r>
              <w:rPr>
                <w:color w:val="000000"/>
                <w:sz w:val="20"/>
                <w:szCs w:val="20"/>
              </w:rPr>
              <w:t>2032</w:t>
            </w:r>
          </w:p>
        </w:tc>
        <w:tc>
          <w:tcPr>
            <w:tcW w:w="1337" w:type="dxa"/>
            <w:tcBorders>
              <w:top w:val="nil"/>
              <w:left w:val="nil"/>
              <w:bottom w:val="single" w:sz="4" w:space="0" w:color="auto"/>
              <w:right w:val="single" w:sz="4" w:space="0" w:color="auto"/>
            </w:tcBorders>
            <w:shd w:val="clear" w:color="auto" w:fill="auto"/>
            <w:noWrap/>
            <w:vAlign w:val="center"/>
            <w:hideMark/>
          </w:tcPr>
          <w:p w14:paraId="73878750" w14:textId="77777777" w:rsidR="003A2EFA" w:rsidRDefault="00000000" w:rsidP="00ED0D7A">
            <w:pPr>
              <w:jc w:val="right"/>
              <w:rPr>
                <w:color w:val="000000"/>
                <w:sz w:val="20"/>
                <w:szCs w:val="20"/>
              </w:rPr>
            </w:pPr>
            <w:r>
              <w:rPr>
                <w:color w:val="000000"/>
                <w:sz w:val="20"/>
                <w:szCs w:val="20"/>
              </w:rPr>
              <w:t>300 000</w:t>
            </w:r>
          </w:p>
        </w:tc>
        <w:tc>
          <w:tcPr>
            <w:tcW w:w="1811" w:type="dxa"/>
            <w:tcBorders>
              <w:top w:val="nil"/>
              <w:left w:val="nil"/>
              <w:bottom w:val="single" w:sz="4" w:space="0" w:color="auto"/>
              <w:right w:val="single" w:sz="4" w:space="0" w:color="auto"/>
            </w:tcBorders>
            <w:shd w:val="clear" w:color="auto" w:fill="auto"/>
            <w:noWrap/>
            <w:vAlign w:val="center"/>
            <w:hideMark/>
          </w:tcPr>
          <w:p w14:paraId="315EFA2E" w14:textId="77777777" w:rsidR="003A2EFA" w:rsidRDefault="00000000" w:rsidP="00ED0D7A">
            <w:pPr>
              <w:jc w:val="right"/>
              <w:rPr>
                <w:b/>
                <w:bCs/>
                <w:color w:val="000000"/>
                <w:sz w:val="20"/>
                <w:szCs w:val="20"/>
              </w:rPr>
            </w:pPr>
            <w:r>
              <w:rPr>
                <w:b/>
                <w:bCs/>
                <w:color w:val="000000"/>
                <w:sz w:val="20"/>
                <w:szCs w:val="20"/>
              </w:rPr>
              <w:t>259 488</w:t>
            </w:r>
          </w:p>
        </w:tc>
        <w:tc>
          <w:tcPr>
            <w:tcW w:w="36" w:type="dxa"/>
            <w:vAlign w:val="center"/>
            <w:hideMark/>
          </w:tcPr>
          <w:p w14:paraId="23B082C4" w14:textId="77777777" w:rsidR="003A2EFA" w:rsidRDefault="003A2EFA" w:rsidP="00ED0D7A">
            <w:pPr>
              <w:rPr>
                <w:sz w:val="20"/>
                <w:szCs w:val="20"/>
              </w:rPr>
            </w:pPr>
          </w:p>
        </w:tc>
      </w:tr>
      <w:tr w:rsidR="00B461A0" w14:paraId="2FFCAA0D"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DC508B4" w14:textId="77777777" w:rsidR="003A2EFA" w:rsidRDefault="00000000" w:rsidP="00ED0D7A">
            <w:pPr>
              <w:jc w:val="center"/>
              <w:rPr>
                <w:color w:val="000000"/>
                <w:sz w:val="20"/>
                <w:szCs w:val="20"/>
              </w:rPr>
            </w:pPr>
            <w:r>
              <w:rPr>
                <w:color w:val="000000"/>
                <w:sz w:val="20"/>
                <w:szCs w:val="20"/>
              </w:rPr>
              <w:t>52</w:t>
            </w:r>
          </w:p>
        </w:tc>
        <w:tc>
          <w:tcPr>
            <w:tcW w:w="3129" w:type="dxa"/>
            <w:tcBorders>
              <w:top w:val="nil"/>
              <w:left w:val="nil"/>
              <w:bottom w:val="single" w:sz="4" w:space="0" w:color="auto"/>
              <w:right w:val="single" w:sz="4" w:space="0" w:color="auto"/>
            </w:tcBorders>
            <w:shd w:val="clear" w:color="auto" w:fill="auto"/>
            <w:vAlign w:val="center"/>
            <w:hideMark/>
          </w:tcPr>
          <w:p w14:paraId="5AEB910B" w14:textId="77777777" w:rsidR="003A2EFA" w:rsidRDefault="00000000" w:rsidP="00ED0D7A">
            <w:pPr>
              <w:rPr>
                <w:color w:val="000000"/>
                <w:sz w:val="20"/>
                <w:szCs w:val="20"/>
              </w:rPr>
            </w:pPr>
            <w:r>
              <w:rPr>
                <w:color w:val="000000"/>
                <w:sz w:val="20"/>
                <w:szCs w:val="20"/>
              </w:rPr>
              <w:t xml:space="preserve">Projekta "Gaujas ielas apvienotā gājēju un velo celiņa posmā no Gundegu ielas līdz Zīļu ielai projektēšana, autoruzraudzība un izbūve" investīciju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1A2840EB"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154F3CC2" w14:textId="77777777" w:rsidR="003A2EFA" w:rsidRDefault="00000000" w:rsidP="00ED0D7A">
            <w:pPr>
              <w:jc w:val="center"/>
              <w:rPr>
                <w:color w:val="000000"/>
                <w:sz w:val="20"/>
                <w:szCs w:val="20"/>
              </w:rPr>
            </w:pPr>
            <w:r>
              <w:rPr>
                <w:color w:val="000000"/>
                <w:sz w:val="20"/>
                <w:szCs w:val="20"/>
              </w:rPr>
              <w:t>2027</w:t>
            </w:r>
          </w:p>
        </w:tc>
        <w:tc>
          <w:tcPr>
            <w:tcW w:w="1337" w:type="dxa"/>
            <w:tcBorders>
              <w:top w:val="nil"/>
              <w:left w:val="nil"/>
              <w:bottom w:val="single" w:sz="4" w:space="0" w:color="auto"/>
              <w:right w:val="single" w:sz="4" w:space="0" w:color="auto"/>
            </w:tcBorders>
            <w:shd w:val="clear" w:color="auto" w:fill="auto"/>
            <w:noWrap/>
            <w:vAlign w:val="center"/>
            <w:hideMark/>
          </w:tcPr>
          <w:p w14:paraId="1BDA9999" w14:textId="77777777" w:rsidR="003A2EFA" w:rsidRDefault="00000000" w:rsidP="00ED0D7A">
            <w:pPr>
              <w:jc w:val="right"/>
              <w:rPr>
                <w:color w:val="000000"/>
                <w:sz w:val="20"/>
                <w:szCs w:val="20"/>
              </w:rPr>
            </w:pPr>
            <w:r>
              <w:rPr>
                <w:color w:val="000000"/>
                <w:sz w:val="20"/>
                <w:szCs w:val="20"/>
              </w:rPr>
              <w:t>166 837</w:t>
            </w:r>
          </w:p>
        </w:tc>
        <w:tc>
          <w:tcPr>
            <w:tcW w:w="1811" w:type="dxa"/>
            <w:tcBorders>
              <w:top w:val="nil"/>
              <w:left w:val="nil"/>
              <w:bottom w:val="single" w:sz="4" w:space="0" w:color="auto"/>
              <w:right w:val="single" w:sz="4" w:space="0" w:color="auto"/>
            </w:tcBorders>
            <w:shd w:val="clear" w:color="auto" w:fill="auto"/>
            <w:noWrap/>
            <w:vAlign w:val="center"/>
            <w:hideMark/>
          </w:tcPr>
          <w:p w14:paraId="2C43421F" w14:textId="77777777" w:rsidR="003A2EFA" w:rsidRDefault="00000000" w:rsidP="00ED0D7A">
            <w:pPr>
              <w:jc w:val="right"/>
              <w:rPr>
                <w:b/>
                <w:bCs/>
                <w:color w:val="000000"/>
                <w:sz w:val="20"/>
                <w:szCs w:val="20"/>
              </w:rPr>
            </w:pPr>
            <w:r>
              <w:rPr>
                <w:b/>
                <w:bCs/>
                <w:color w:val="000000"/>
                <w:sz w:val="20"/>
                <w:szCs w:val="20"/>
              </w:rPr>
              <w:t>82 290</w:t>
            </w:r>
          </w:p>
        </w:tc>
        <w:tc>
          <w:tcPr>
            <w:tcW w:w="36" w:type="dxa"/>
            <w:vAlign w:val="center"/>
            <w:hideMark/>
          </w:tcPr>
          <w:p w14:paraId="2B4C7A4D" w14:textId="77777777" w:rsidR="003A2EFA" w:rsidRDefault="003A2EFA" w:rsidP="00ED0D7A">
            <w:pPr>
              <w:rPr>
                <w:sz w:val="20"/>
                <w:szCs w:val="20"/>
              </w:rPr>
            </w:pPr>
          </w:p>
        </w:tc>
      </w:tr>
      <w:tr w:rsidR="00B461A0" w14:paraId="49B7ADFA" w14:textId="77777777" w:rsidTr="00ED0D7A">
        <w:trPr>
          <w:trHeight w:val="132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B14728B" w14:textId="77777777" w:rsidR="003A2EFA" w:rsidRDefault="00000000" w:rsidP="00ED0D7A">
            <w:pPr>
              <w:jc w:val="center"/>
              <w:rPr>
                <w:color w:val="000000"/>
                <w:sz w:val="20"/>
                <w:szCs w:val="20"/>
              </w:rPr>
            </w:pPr>
            <w:r>
              <w:rPr>
                <w:color w:val="000000"/>
                <w:sz w:val="20"/>
                <w:szCs w:val="20"/>
              </w:rPr>
              <w:t>53</w:t>
            </w:r>
          </w:p>
        </w:tc>
        <w:tc>
          <w:tcPr>
            <w:tcW w:w="3129" w:type="dxa"/>
            <w:tcBorders>
              <w:top w:val="nil"/>
              <w:left w:val="nil"/>
              <w:bottom w:val="single" w:sz="4" w:space="0" w:color="auto"/>
              <w:right w:val="single" w:sz="4" w:space="0" w:color="auto"/>
            </w:tcBorders>
            <w:shd w:val="clear" w:color="auto" w:fill="auto"/>
            <w:vAlign w:val="center"/>
            <w:hideMark/>
          </w:tcPr>
          <w:p w14:paraId="2A7AEC5B" w14:textId="77777777" w:rsidR="003A2EFA" w:rsidRDefault="00000000" w:rsidP="00ED0D7A">
            <w:pPr>
              <w:rPr>
                <w:color w:val="000000"/>
                <w:sz w:val="20"/>
                <w:szCs w:val="20"/>
              </w:rPr>
            </w:pPr>
            <w:r>
              <w:rPr>
                <w:color w:val="000000"/>
                <w:sz w:val="20"/>
                <w:szCs w:val="20"/>
              </w:rPr>
              <w:t>Projekta "Ķiršu ielas pārbūve Ādažos III kārta, posmā no Saules ielas līdz Attekas ielai (V46) 0,18 km Ādaži, Ādažu pagasts, Ādažu novads" investīciju īstenošanai</w:t>
            </w:r>
          </w:p>
        </w:tc>
        <w:tc>
          <w:tcPr>
            <w:tcW w:w="1118" w:type="dxa"/>
            <w:tcBorders>
              <w:top w:val="nil"/>
              <w:left w:val="nil"/>
              <w:bottom w:val="single" w:sz="4" w:space="0" w:color="auto"/>
              <w:right w:val="single" w:sz="4" w:space="0" w:color="auto"/>
            </w:tcBorders>
            <w:shd w:val="clear" w:color="auto" w:fill="auto"/>
            <w:noWrap/>
            <w:vAlign w:val="center"/>
            <w:hideMark/>
          </w:tcPr>
          <w:p w14:paraId="48CA18D4" w14:textId="77777777" w:rsidR="003A2EFA" w:rsidRDefault="00000000" w:rsidP="00ED0D7A">
            <w:pPr>
              <w:jc w:val="center"/>
              <w:rPr>
                <w:color w:val="000000"/>
                <w:sz w:val="20"/>
                <w:szCs w:val="20"/>
              </w:rPr>
            </w:pPr>
            <w:r>
              <w:rPr>
                <w:color w:val="000000"/>
                <w:sz w:val="20"/>
                <w:szCs w:val="20"/>
              </w:rPr>
              <w:t>2023</w:t>
            </w:r>
          </w:p>
        </w:tc>
        <w:tc>
          <w:tcPr>
            <w:tcW w:w="1196" w:type="dxa"/>
            <w:tcBorders>
              <w:top w:val="nil"/>
              <w:left w:val="nil"/>
              <w:bottom w:val="single" w:sz="4" w:space="0" w:color="auto"/>
              <w:right w:val="single" w:sz="4" w:space="0" w:color="auto"/>
            </w:tcBorders>
            <w:shd w:val="clear" w:color="auto" w:fill="auto"/>
            <w:noWrap/>
            <w:vAlign w:val="center"/>
            <w:hideMark/>
          </w:tcPr>
          <w:p w14:paraId="0C275895" w14:textId="77777777" w:rsidR="003A2EFA" w:rsidRDefault="00000000" w:rsidP="00ED0D7A">
            <w:pPr>
              <w:jc w:val="center"/>
              <w:rPr>
                <w:color w:val="000000"/>
                <w:sz w:val="20"/>
                <w:szCs w:val="20"/>
              </w:rPr>
            </w:pPr>
            <w:r>
              <w:rPr>
                <w:color w:val="000000"/>
                <w:sz w:val="20"/>
                <w:szCs w:val="20"/>
              </w:rPr>
              <w:t>2033</w:t>
            </w:r>
          </w:p>
        </w:tc>
        <w:tc>
          <w:tcPr>
            <w:tcW w:w="1337" w:type="dxa"/>
            <w:tcBorders>
              <w:top w:val="nil"/>
              <w:left w:val="nil"/>
              <w:bottom w:val="single" w:sz="4" w:space="0" w:color="auto"/>
              <w:right w:val="single" w:sz="4" w:space="0" w:color="auto"/>
            </w:tcBorders>
            <w:shd w:val="clear" w:color="auto" w:fill="auto"/>
            <w:noWrap/>
            <w:vAlign w:val="center"/>
            <w:hideMark/>
          </w:tcPr>
          <w:p w14:paraId="5C7DFE41" w14:textId="77777777" w:rsidR="003A2EFA" w:rsidRDefault="00000000" w:rsidP="00ED0D7A">
            <w:pPr>
              <w:jc w:val="right"/>
              <w:rPr>
                <w:color w:val="000000"/>
                <w:sz w:val="20"/>
                <w:szCs w:val="20"/>
              </w:rPr>
            </w:pPr>
            <w:r>
              <w:rPr>
                <w:color w:val="000000"/>
                <w:sz w:val="20"/>
                <w:szCs w:val="20"/>
              </w:rPr>
              <w:t>287 500</w:t>
            </w:r>
          </w:p>
        </w:tc>
        <w:tc>
          <w:tcPr>
            <w:tcW w:w="1811" w:type="dxa"/>
            <w:tcBorders>
              <w:top w:val="nil"/>
              <w:left w:val="nil"/>
              <w:bottom w:val="single" w:sz="4" w:space="0" w:color="auto"/>
              <w:right w:val="single" w:sz="4" w:space="0" w:color="auto"/>
            </w:tcBorders>
            <w:shd w:val="clear" w:color="auto" w:fill="auto"/>
            <w:noWrap/>
            <w:vAlign w:val="center"/>
            <w:hideMark/>
          </w:tcPr>
          <w:p w14:paraId="688FF14E" w14:textId="77777777" w:rsidR="003A2EFA" w:rsidRDefault="00000000" w:rsidP="00ED0D7A">
            <w:pPr>
              <w:jc w:val="right"/>
              <w:rPr>
                <w:b/>
                <w:bCs/>
                <w:color w:val="000000"/>
                <w:sz w:val="20"/>
                <w:szCs w:val="20"/>
              </w:rPr>
            </w:pPr>
            <w:r>
              <w:rPr>
                <w:b/>
                <w:bCs/>
                <w:color w:val="000000"/>
                <w:sz w:val="20"/>
                <w:szCs w:val="20"/>
              </w:rPr>
              <w:t>149 634</w:t>
            </w:r>
          </w:p>
        </w:tc>
        <w:tc>
          <w:tcPr>
            <w:tcW w:w="36" w:type="dxa"/>
            <w:vAlign w:val="center"/>
            <w:hideMark/>
          </w:tcPr>
          <w:p w14:paraId="75293A8A" w14:textId="77777777" w:rsidR="003A2EFA" w:rsidRDefault="003A2EFA" w:rsidP="00ED0D7A">
            <w:pPr>
              <w:rPr>
                <w:sz w:val="20"/>
                <w:szCs w:val="20"/>
              </w:rPr>
            </w:pPr>
          </w:p>
        </w:tc>
      </w:tr>
      <w:tr w:rsidR="00B461A0" w14:paraId="6200B7E3"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269A34C0" w14:textId="77777777" w:rsidR="003A2EFA" w:rsidRDefault="00000000" w:rsidP="00ED0D7A">
            <w:pPr>
              <w:jc w:val="center"/>
              <w:rPr>
                <w:color w:val="000000"/>
                <w:sz w:val="20"/>
                <w:szCs w:val="20"/>
              </w:rPr>
            </w:pPr>
            <w:r>
              <w:rPr>
                <w:color w:val="000000"/>
                <w:sz w:val="20"/>
                <w:szCs w:val="20"/>
              </w:rPr>
              <w:t>54</w:t>
            </w:r>
          </w:p>
        </w:tc>
        <w:tc>
          <w:tcPr>
            <w:tcW w:w="3129" w:type="dxa"/>
            <w:tcBorders>
              <w:top w:val="nil"/>
              <w:left w:val="nil"/>
              <w:bottom w:val="single" w:sz="4" w:space="0" w:color="auto"/>
              <w:right w:val="single" w:sz="4" w:space="0" w:color="auto"/>
            </w:tcBorders>
            <w:shd w:val="clear" w:color="auto" w:fill="auto"/>
            <w:vAlign w:val="center"/>
            <w:hideMark/>
          </w:tcPr>
          <w:p w14:paraId="04E676EE" w14:textId="77777777" w:rsidR="003A2EFA" w:rsidRDefault="00000000" w:rsidP="00ED0D7A">
            <w:pPr>
              <w:rPr>
                <w:color w:val="000000"/>
                <w:sz w:val="20"/>
                <w:szCs w:val="20"/>
              </w:rPr>
            </w:pPr>
            <w:r>
              <w:rPr>
                <w:color w:val="000000"/>
                <w:sz w:val="20"/>
                <w:szCs w:val="20"/>
              </w:rPr>
              <w:t xml:space="preserve">Projekta "Lielās ielas pārbūve"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186D3F63"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322571E9" w14:textId="77777777" w:rsidR="003A2EFA" w:rsidRDefault="00000000" w:rsidP="00ED0D7A">
            <w:pPr>
              <w:jc w:val="center"/>
              <w:rPr>
                <w:color w:val="000000"/>
                <w:sz w:val="20"/>
                <w:szCs w:val="20"/>
              </w:rPr>
            </w:pPr>
            <w:r>
              <w:rPr>
                <w:color w:val="000000"/>
                <w:sz w:val="20"/>
                <w:szCs w:val="20"/>
              </w:rPr>
              <w:t>2041</w:t>
            </w:r>
          </w:p>
        </w:tc>
        <w:tc>
          <w:tcPr>
            <w:tcW w:w="1337" w:type="dxa"/>
            <w:tcBorders>
              <w:top w:val="nil"/>
              <w:left w:val="nil"/>
              <w:bottom w:val="single" w:sz="4" w:space="0" w:color="auto"/>
              <w:right w:val="single" w:sz="4" w:space="0" w:color="auto"/>
            </w:tcBorders>
            <w:shd w:val="clear" w:color="auto" w:fill="auto"/>
            <w:noWrap/>
            <w:vAlign w:val="center"/>
            <w:hideMark/>
          </w:tcPr>
          <w:p w14:paraId="618FD348" w14:textId="77777777" w:rsidR="003A2EFA" w:rsidRDefault="00000000" w:rsidP="00ED0D7A">
            <w:pPr>
              <w:jc w:val="right"/>
              <w:rPr>
                <w:color w:val="000000"/>
                <w:sz w:val="20"/>
                <w:szCs w:val="20"/>
              </w:rPr>
            </w:pPr>
            <w:r>
              <w:rPr>
                <w:color w:val="000000"/>
                <w:sz w:val="20"/>
                <w:szCs w:val="20"/>
              </w:rPr>
              <w:t>132 027</w:t>
            </w:r>
          </w:p>
        </w:tc>
        <w:tc>
          <w:tcPr>
            <w:tcW w:w="1811" w:type="dxa"/>
            <w:tcBorders>
              <w:top w:val="nil"/>
              <w:left w:val="nil"/>
              <w:bottom w:val="single" w:sz="4" w:space="0" w:color="auto"/>
              <w:right w:val="single" w:sz="4" w:space="0" w:color="auto"/>
            </w:tcBorders>
            <w:shd w:val="clear" w:color="auto" w:fill="auto"/>
            <w:noWrap/>
            <w:vAlign w:val="center"/>
            <w:hideMark/>
          </w:tcPr>
          <w:p w14:paraId="65A9509D" w14:textId="77777777" w:rsidR="003A2EFA" w:rsidRDefault="00000000" w:rsidP="00ED0D7A">
            <w:pPr>
              <w:jc w:val="right"/>
              <w:rPr>
                <w:b/>
                <w:bCs/>
                <w:color w:val="000000"/>
                <w:sz w:val="20"/>
                <w:szCs w:val="20"/>
              </w:rPr>
            </w:pPr>
            <w:r>
              <w:rPr>
                <w:b/>
                <w:bCs/>
                <w:color w:val="000000"/>
                <w:sz w:val="20"/>
                <w:szCs w:val="20"/>
              </w:rPr>
              <w:t>111 637</w:t>
            </w:r>
          </w:p>
        </w:tc>
        <w:tc>
          <w:tcPr>
            <w:tcW w:w="36" w:type="dxa"/>
            <w:vAlign w:val="center"/>
            <w:hideMark/>
          </w:tcPr>
          <w:p w14:paraId="2B86809C" w14:textId="77777777" w:rsidR="003A2EFA" w:rsidRDefault="003A2EFA" w:rsidP="00ED0D7A">
            <w:pPr>
              <w:rPr>
                <w:sz w:val="20"/>
                <w:szCs w:val="20"/>
              </w:rPr>
            </w:pPr>
          </w:p>
        </w:tc>
      </w:tr>
      <w:tr w:rsidR="00B461A0" w14:paraId="14570542"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509B69CA" w14:textId="77777777" w:rsidR="003A2EFA" w:rsidRDefault="00000000" w:rsidP="00ED0D7A">
            <w:pPr>
              <w:jc w:val="center"/>
              <w:rPr>
                <w:color w:val="000000"/>
                <w:sz w:val="20"/>
                <w:szCs w:val="20"/>
              </w:rPr>
            </w:pPr>
            <w:r>
              <w:rPr>
                <w:color w:val="000000"/>
                <w:sz w:val="20"/>
                <w:szCs w:val="20"/>
              </w:rPr>
              <w:t>55</w:t>
            </w:r>
          </w:p>
        </w:tc>
        <w:tc>
          <w:tcPr>
            <w:tcW w:w="3129" w:type="dxa"/>
            <w:tcBorders>
              <w:top w:val="nil"/>
              <w:left w:val="nil"/>
              <w:bottom w:val="single" w:sz="4" w:space="0" w:color="auto"/>
              <w:right w:val="single" w:sz="4" w:space="0" w:color="auto"/>
            </w:tcBorders>
            <w:shd w:val="clear" w:color="auto" w:fill="auto"/>
            <w:vAlign w:val="center"/>
            <w:hideMark/>
          </w:tcPr>
          <w:p w14:paraId="75363A8E" w14:textId="77777777" w:rsidR="003A2EFA" w:rsidRDefault="00000000" w:rsidP="00ED0D7A">
            <w:pPr>
              <w:rPr>
                <w:color w:val="000000"/>
                <w:sz w:val="20"/>
                <w:szCs w:val="20"/>
              </w:rPr>
            </w:pPr>
            <w:r>
              <w:rPr>
                <w:color w:val="000000"/>
                <w:sz w:val="20"/>
                <w:szCs w:val="20"/>
              </w:rPr>
              <w:t xml:space="preserve">Projekta "Moduļu tipu ēku projektēšana un būvniecība izglītības funkcijas nodrošināšanai" īstenošana </w:t>
            </w:r>
          </w:p>
        </w:tc>
        <w:tc>
          <w:tcPr>
            <w:tcW w:w="1118" w:type="dxa"/>
            <w:tcBorders>
              <w:top w:val="nil"/>
              <w:left w:val="nil"/>
              <w:bottom w:val="single" w:sz="4" w:space="0" w:color="auto"/>
              <w:right w:val="single" w:sz="4" w:space="0" w:color="auto"/>
            </w:tcBorders>
            <w:shd w:val="clear" w:color="auto" w:fill="auto"/>
            <w:noWrap/>
            <w:vAlign w:val="center"/>
            <w:hideMark/>
          </w:tcPr>
          <w:p w14:paraId="3C714110"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5FD9D6CE" w14:textId="77777777" w:rsidR="003A2EFA" w:rsidRDefault="00000000" w:rsidP="00ED0D7A">
            <w:pPr>
              <w:jc w:val="center"/>
              <w:rPr>
                <w:color w:val="000000"/>
                <w:sz w:val="20"/>
                <w:szCs w:val="20"/>
              </w:rPr>
            </w:pPr>
            <w:r>
              <w:rPr>
                <w:color w:val="000000"/>
                <w:sz w:val="20"/>
                <w:szCs w:val="20"/>
              </w:rPr>
              <w:t>2048</w:t>
            </w:r>
          </w:p>
        </w:tc>
        <w:tc>
          <w:tcPr>
            <w:tcW w:w="1337" w:type="dxa"/>
            <w:tcBorders>
              <w:top w:val="nil"/>
              <w:left w:val="nil"/>
              <w:bottom w:val="single" w:sz="4" w:space="0" w:color="auto"/>
              <w:right w:val="single" w:sz="4" w:space="0" w:color="auto"/>
            </w:tcBorders>
            <w:shd w:val="clear" w:color="auto" w:fill="auto"/>
            <w:noWrap/>
            <w:vAlign w:val="center"/>
            <w:hideMark/>
          </w:tcPr>
          <w:p w14:paraId="43128E6D" w14:textId="77777777" w:rsidR="003A2EFA" w:rsidRDefault="00000000" w:rsidP="00ED0D7A">
            <w:pPr>
              <w:jc w:val="right"/>
              <w:rPr>
                <w:color w:val="000000"/>
                <w:sz w:val="20"/>
                <w:szCs w:val="20"/>
              </w:rPr>
            </w:pPr>
            <w:r>
              <w:rPr>
                <w:color w:val="000000"/>
                <w:sz w:val="20"/>
                <w:szCs w:val="20"/>
              </w:rPr>
              <w:t>3 496 295</w:t>
            </w:r>
          </w:p>
        </w:tc>
        <w:tc>
          <w:tcPr>
            <w:tcW w:w="1811" w:type="dxa"/>
            <w:tcBorders>
              <w:top w:val="nil"/>
              <w:left w:val="nil"/>
              <w:bottom w:val="single" w:sz="4" w:space="0" w:color="auto"/>
              <w:right w:val="single" w:sz="4" w:space="0" w:color="auto"/>
            </w:tcBorders>
            <w:shd w:val="clear" w:color="auto" w:fill="auto"/>
            <w:noWrap/>
            <w:vAlign w:val="center"/>
            <w:hideMark/>
          </w:tcPr>
          <w:p w14:paraId="39EED386" w14:textId="77777777" w:rsidR="003A2EFA" w:rsidRDefault="00000000" w:rsidP="00ED0D7A">
            <w:pPr>
              <w:jc w:val="right"/>
              <w:rPr>
                <w:b/>
                <w:bCs/>
                <w:color w:val="000000"/>
                <w:sz w:val="20"/>
                <w:szCs w:val="20"/>
              </w:rPr>
            </w:pPr>
            <w:r>
              <w:rPr>
                <w:b/>
                <w:bCs/>
                <w:color w:val="000000"/>
                <w:sz w:val="20"/>
                <w:szCs w:val="20"/>
              </w:rPr>
              <w:t>2 992 405</w:t>
            </w:r>
          </w:p>
        </w:tc>
        <w:tc>
          <w:tcPr>
            <w:tcW w:w="36" w:type="dxa"/>
            <w:vAlign w:val="center"/>
            <w:hideMark/>
          </w:tcPr>
          <w:p w14:paraId="1A35930C" w14:textId="77777777" w:rsidR="003A2EFA" w:rsidRDefault="003A2EFA" w:rsidP="00ED0D7A">
            <w:pPr>
              <w:rPr>
                <w:sz w:val="20"/>
                <w:szCs w:val="20"/>
              </w:rPr>
            </w:pPr>
          </w:p>
        </w:tc>
      </w:tr>
      <w:tr w:rsidR="00B461A0" w14:paraId="5930F314"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9717CE8" w14:textId="77777777" w:rsidR="003A2EFA" w:rsidRDefault="00000000" w:rsidP="00ED0D7A">
            <w:pPr>
              <w:jc w:val="center"/>
              <w:rPr>
                <w:color w:val="000000"/>
                <w:sz w:val="20"/>
                <w:szCs w:val="20"/>
              </w:rPr>
            </w:pPr>
            <w:r>
              <w:rPr>
                <w:color w:val="000000"/>
                <w:sz w:val="20"/>
                <w:szCs w:val="20"/>
              </w:rPr>
              <w:t>56</w:t>
            </w:r>
          </w:p>
        </w:tc>
        <w:tc>
          <w:tcPr>
            <w:tcW w:w="3129" w:type="dxa"/>
            <w:tcBorders>
              <w:top w:val="nil"/>
              <w:left w:val="nil"/>
              <w:bottom w:val="single" w:sz="4" w:space="0" w:color="auto"/>
              <w:right w:val="single" w:sz="4" w:space="0" w:color="auto"/>
            </w:tcBorders>
            <w:shd w:val="clear" w:color="auto" w:fill="auto"/>
            <w:vAlign w:val="center"/>
            <w:hideMark/>
          </w:tcPr>
          <w:p w14:paraId="41D1B882" w14:textId="77777777" w:rsidR="003A2EFA" w:rsidRDefault="00000000" w:rsidP="00ED0D7A">
            <w:pPr>
              <w:rPr>
                <w:color w:val="000000"/>
                <w:sz w:val="20"/>
                <w:szCs w:val="20"/>
              </w:rPr>
            </w:pPr>
            <w:r>
              <w:rPr>
                <w:color w:val="000000"/>
                <w:sz w:val="20"/>
                <w:szCs w:val="20"/>
              </w:rPr>
              <w:t xml:space="preserve">Projekta "Pirmskolas izglītības iestādes "Piejūra" būvniecība, pieguļošās teritorijas pārbūve </w:t>
            </w:r>
          </w:p>
        </w:tc>
        <w:tc>
          <w:tcPr>
            <w:tcW w:w="1118" w:type="dxa"/>
            <w:tcBorders>
              <w:top w:val="nil"/>
              <w:left w:val="nil"/>
              <w:bottom w:val="single" w:sz="4" w:space="0" w:color="auto"/>
              <w:right w:val="single" w:sz="4" w:space="0" w:color="auto"/>
            </w:tcBorders>
            <w:shd w:val="clear" w:color="auto" w:fill="auto"/>
            <w:noWrap/>
            <w:vAlign w:val="center"/>
            <w:hideMark/>
          </w:tcPr>
          <w:p w14:paraId="25A0201B"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0AFC6D39" w14:textId="77777777" w:rsidR="003A2EFA" w:rsidRDefault="00000000" w:rsidP="00ED0D7A">
            <w:pPr>
              <w:jc w:val="center"/>
              <w:rPr>
                <w:color w:val="000000"/>
                <w:sz w:val="20"/>
                <w:szCs w:val="20"/>
              </w:rPr>
            </w:pPr>
            <w:r>
              <w:rPr>
                <w:color w:val="000000"/>
                <w:sz w:val="20"/>
                <w:szCs w:val="20"/>
              </w:rPr>
              <w:t>2048</w:t>
            </w:r>
          </w:p>
        </w:tc>
        <w:tc>
          <w:tcPr>
            <w:tcW w:w="1337" w:type="dxa"/>
            <w:tcBorders>
              <w:top w:val="nil"/>
              <w:left w:val="nil"/>
              <w:bottom w:val="single" w:sz="4" w:space="0" w:color="auto"/>
              <w:right w:val="single" w:sz="4" w:space="0" w:color="auto"/>
            </w:tcBorders>
            <w:shd w:val="clear" w:color="auto" w:fill="auto"/>
            <w:noWrap/>
            <w:vAlign w:val="center"/>
            <w:hideMark/>
          </w:tcPr>
          <w:p w14:paraId="10F6ED24" w14:textId="77777777" w:rsidR="003A2EFA" w:rsidRDefault="00000000" w:rsidP="00ED0D7A">
            <w:pPr>
              <w:jc w:val="right"/>
              <w:rPr>
                <w:color w:val="000000"/>
                <w:sz w:val="20"/>
                <w:szCs w:val="20"/>
              </w:rPr>
            </w:pPr>
            <w:r>
              <w:rPr>
                <w:color w:val="000000"/>
                <w:sz w:val="20"/>
                <w:szCs w:val="20"/>
              </w:rPr>
              <w:t>2 614 009</w:t>
            </w:r>
          </w:p>
        </w:tc>
        <w:tc>
          <w:tcPr>
            <w:tcW w:w="1811" w:type="dxa"/>
            <w:tcBorders>
              <w:top w:val="nil"/>
              <w:left w:val="nil"/>
              <w:bottom w:val="single" w:sz="4" w:space="0" w:color="auto"/>
              <w:right w:val="single" w:sz="4" w:space="0" w:color="auto"/>
            </w:tcBorders>
            <w:shd w:val="clear" w:color="auto" w:fill="auto"/>
            <w:noWrap/>
            <w:vAlign w:val="center"/>
            <w:hideMark/>
          </w:tcPr>
          <w:p w14:paraId="6BF431DA" w14:textId="77777777" w:rsidR="003A2EFA" w:rsidRDefault="00000000" w:rsidP="00ED0D7A">
            <w:pPr>
              <w:jc w:val="right"/>
              <w:rPr>
                <w:b/>
                <w:bCs/>
                <w:color w:val="000000"/>
                <w:sz w:val="20"/>
                <w:szCs w:val="20"/>
              </w:rPr>
            </w:pPr>
            <w:r>
              <w:rPr>
                <w:b/>
                <w:bCs/>
                <w:color w:val="000000"/>
                <w:sz w:val="20"/>
                <w:szCs w:val="20"/>
              </w:rPr>
              <w:t>2 232 939</w:t>
            </w:r>
          </w:p>
        </w:tc>
        <w:tc>
          <w:tcPr>
            <w:tcW w:w="36" w:type="dxa"/>
            <w:vAlign w:val="center"/>
            <w:hideMark/>
          </w:tcPr>
          <w:p w14:paraId="122965BE" w14:textId="77777777" w:rsidR="003A2EFA" w:rsidRDefault="003A2EFA" w:rsidP="00ED0D7A">
            <w:pPr>
              <w:rPr>
                <w:sz w:val="20"/>
                <w:szCs w:val="20"/>
              </w:rPr>
            </w:pPr>
          </w:p>
        </w:tc>
      </w:tr>
      <w:tr w:rsidR="00B461A0" w14:paraId="07396B7C"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5EA23ED" w14:textId="77777777" w:rsidR="003A2EFA" w:rsidRDefault="00000000" w:rsidP="00ED0D7A">
            <w:pPr>
              <w:jc w:val="center"/>
              <w:rPr>
                <w:color w:val="000000"/>
                <w:sz w:val="20"/>
                <w:szCs w:val="20"/>
              </w:rPr>
            </w:pPr>
            <w:r>
              <w:rPr>
                <w:color w:val="000000"/>
                <w:sz w:val="20"/>
                <w:szCs w:val="20"/>
              </w:rPr>
              <w:t>57</w:t>
            </w:r>
          </w:p>
        </w:tc>
        <w:tc>
          <w:tcPr>
            <w:tcW w:w="3129" w:type="dxa"/>
            <w:tcBorders>
              <w:top w:val="nil"/>
              <w:left w:val="nil"/>
              <w:bottom w:val="single" w:sz="4" w:space="0" w:color="auto"/>
              <w:right w:val="single" w:sz="4" w:space="0" w:color="auto"/>
            </w:tcBorders>
            <w:shd w:val="clear" w:color="auto" w:fill="auto"/>
            <w:vAlign w:val="center"/>
            <w:hideMark/>
          </w:tcPr>
          <w:p w14:paraId="427116E3" w14:textId="77777777" w:rsidR="003A2EFA" w:rsidRDefault="00000000" w:rsidP="00ED0D7A">
            <w:pPr>
              <w:rPr>
                <w:color w:val="000000"/>
                <w:sz w:val="20"/>
                <w:szCs w:val="20"/>
              </w:rPr>
            </w:pPr>
            <w:r>
              <w:rPr>
                <w:color w:val="000000"/>
                <w:sz w:val="20"/>
                <w:szCs w:val="20"/>
              </w:rPr>
              <w:t xml:space="preserve">Projekta "Pirmsskolas izglītības iestādes "Piejūra" būvniecības pabeigšana"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0787C980" w14:textId="77777777" w:rsidR="003A2EFA" w:rsidRDefault="00000000" w:rsidP="00ED0D7A">
            <w:pPr>
              <w:jc w:val="center"/>
              <w:rPr>
                <w:color w:val="000000"/>
                <w:sz w:val="20"/>
                <w:szCs w:val="20"/>
              </w:rPr>
            </w:pPr>
            <w:r>
              <w:rPr>
                <w:color w:val="000000"/>
                <w:sz w:val="20"/>
                <w:szCs w:val="20"/>
              </w:rPr>
              <w:t>2018</w:t>
            </w:r>
          </w:p>
        </w:tc>
        <w:tc>
          <w:tcPr>
            <w:tcW w:w="1196" w:type="dxa"/>
            <w:tcBorders>
              <w:top w:val="nil"/>
              <w:left w:val="nil"/>
              <w:bottom w:val="single" w:sz="4" w:space="0" w:color="auto"/>
              <w:right w:val="single" w:sz="4" w:space="0" w:color="auto"/>
            </w:tcBorders>
            <w:shd w:val="clear" w:color="auto" w:fill="auto"/>
            <w:noWrap/>
            <w:vAlign w:val="center"/>
            <w:hideMark/>
          </w:tcPr>
          <w:p w14:paraId="7F49EE77" w14:textId="77777777" w:rsidR="003A2EFA" w:rsidRDefault="00000000" w:rsidP="00ED0D7A">
            <w:pPr>
              <w:jc w:val="center"/>
              <w:rPr>
                <w:color w:val="000000"/>
                <w:sz w:val="20"/>
                <w:szCs w:val="20"/>
              </w:rPr>
            </w:pPr>
            <w:r>
              <w:rPr>
                <w:color w:val="000000"/>
                <w:sz w:val="20"/>
                <w:szCs w:val="20"/>
              </w:rPr>
              <w:t>2051</w:t>
            </w:r>
          </w:p>
        </w:tc>
        <w:tc>
          <w:tcPr>
            <w:tcW w:w="1337" w:type="dxa"/>
            <w:tcBorders>
              <w:top w:val="nil"/>
              <w:left w:val="nil"/>
              <w:bottom w:val="single" w:sz="4" w:space="0" w:color="auto"/>
              <w:right w:val="single" w:sz="4" w:space="0" w:color="auto"/>
            </w:tcBorders>
            <w:shd w:val="clear" w:color="auto" w:fill="auto"/>
            <w:noWrap/>
            <w:vAlign w:val="center"/>
            <w:hideMark/>
          </w:tcPr>
          <w:p w14:paraId="524E498F" w14:textId="77777777" w:rsidR="003A2EFA" w:rsidRDefault="00000000" w:rsidP="00ED0D7A">
            <w:pPr>
              <w:jc w:val="right"/>
              <w:rPr>
                <w:color w:val="000000"/>
                <w:sz w:val="20"/>
                <w:szCs w:val="20"/>
              </w:rPr>
            </w:pPr>
            <w:r>
              <w:rPr>
                <w:color w:val="000000"/>
                <w:sz w:val="20"/>
                <w:szCs w:val="20"/>
              </w:rPr>
              <w:t>279 650</w:t>
            </w:r>
          </w:p>
        </w:tc>
        <w:tc>
          <w:tcPr>
            <w:tcW w:w="1811" w:type="dxa"/>
            <w:tcBorders>
              <w:top w:val="nil"/>
              <w:left w:val="nil"/>
              <w:bottom w:val="single" w:sz="4" w:space="0" w:color="auto"/>
              <w:right w:val="single" w:sz="4" w:space="0" w:color="auto"/>
            </w:tcBorders>
            <w:shd w:val="clear" w:color="auto" w:fill="auto"/>
            <w:noWrap/>
            <w:vAlign w:val="center"/>
            <w:hideMark/>
          </w:tcPr>
          <w:p w14:paraId="2068D662" w14:textId="77777777" w:rsidR="003A2EFA" w:rsidRDefault="00000000" w:rsidP="00ED0D7A">
            <w:pPr>
              <w:jc w:val="right"/>
              <w:rPr>
                <w:b/>
                <w:bCs/>
                <w:color w:val="000000"/>
                <w:sz w:val="20"/>
                <w:szCs w:val="20"/>
              </w:rPr>
            </w:pPr>
            <w:r>
              <w:rPr>
                <w:b/>
                <w:bCs/>
                <w:color w:val="000000"/>
                <w:sz w:val="20"/>
                <w:szCs w:val="20"/>
              </w:rPr>
              <w:t>251 055</w:t>
            </w:r>
          </w:p>
        </w:tc>
        <w:tc>
          <w:tcPr>
            <w:tcW w:w="36" w:type="dxa"/>
            <w:vAlign w:val="center"/>
            <w:hideMark/>
          </w:tcPr>
          <w:p w14:paraId="70F52280" w14:textId="77777777" w:rsidR="003A2EFA" w:rsidRDefault="003A2EFA" w:rsidP="00ED0D7A">
            <w:pPr>
              <w:rPr>
                <w:sz w:val="20"/>
                <w:szCs w:val="20"/>
              </w:rPr>
            </w:pPr>
          </w:p>
        </w:tc>
      </w:tr>
      <w:tr w:rsidR="00B461A0" w14:paraId="0E9C5CF9" w14:textId="77777777" w:rsidTr="00ED0D7A">
        <w:trPr>
          <w:trHeight w:val="158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0DD2593" w14:textId="77777777" w:rsidR="003A2EFA" w:rsidRDefault="00000000" w:rsidP="00ED0D7A">
            <w:pPr>
              <w:jc w:val="center"/>
              <w:rPr>
                <w:color w:val="000000"/>
                <w:sz w:val="20"/>
                <w:szCs w:val="20"/>
              </w:rPr>
            </w:pPr>
            <w:r>
              <w:rPr>
                <w:color w:val="000000"/>
                <w:sz w:val="20"/>
                <w:szCs w:val="20"/>
              </w:rPr>
              <w:lastRenderedPageBreak/>
              <w:t>58</w:t>
            </w:r>
          </w:p>
        </w:tc>
        <w:tc>
          <w:tcPr>
            <w:tcW w:w="3129" w:type="dxa"/>
            <w:tcBorders>
              <w:top w:val="nil"/>
              <w:left w:val="nil"/>
              <w:bottom w:val="single" w:sz="4" w:space="0" w:color="auto"/>
              <w:right w:val="single" w:sz="4" w:space="0" w:color="auto"/>
            </w:tcBorders>
            <w:shd w:val="clear" w:color="auto" w:fill="auto"/>
            <w:vAlign w:val="center"/>
            <w:hideMark/>
          </w:tcPr>
          <w:p w14:paraId="7EF754B6" w14:textId="77777777" w:rsidR="003A2EFA" w:rsidRDefault="00000000" w:rsidP="00ED0D7A">
            <w:pPr>
              <w:rPr>
                <w:color w:val="000000"/>
                <w:sz w:val="20"/>
                <w:szCs w:val="20"/>
              </w:rPr>
            </w:pPr>
            <w:r>
              <w:rPr>
                <w:color w:val="000000"/>
                <w:sz w:val="20"/>
                <w:szCs w:val="20"/>
              </w:rPr>
              <w:t xml:space="preserve">Projekta "Skolas ielas seguma atjaunošana no betona bruģakmens, posmā no Attekas ielas (V-46) līdz Ādažu pirmsskolas izglītības iestādei Ādažos, Ādažu novadā" investīciju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179C1ED" w14:textId="77777777" w:rsidR="003A2EFA" w:rsidRDefault="00000000" w:rsidP="00ED0D7A">
            <w:pPr>
              <w:jc w:val="center"/>
              <w:rPr>
                <w:color w:val="000000"/>
                <w:sz w:val="20"/>
                <w:szCs w:val="20"/>
              </w:rPr>
            </w:pPr>
            <w:r>
              <w:rPr>
                <w:color w:val="000000"/>
                <w:sz w:val="20"/>
                <w:szCs w:val="20"/>
              </w:rPr>
              <w:t>2022</w:t>
            </w:r>
          </w:p>
        </w:tc>
        <w:tc>
          <w:tcPr>
            <w:tcW w:w="1196" w:type="dxa"/>
            <w:tcBorders>
              <w:top w:val="nil"/>
              <w:left w:val="nil"/>
              <w:bottom w:val="single" w:sz="4" w:space="0" w:color="auto"/>
              <w:right w:val="single" w:sz="4" w:space="0" w:color="auto"/>
            </w:tcBorders>
            <w:shd w:val="clear" w:color="auto" w:fill="auto"/>
            <w:noWrap/>
            <w:vAlign w:val="center"/>
            <w:hideMark/>
          </w:tcPr>
          <w:p w14:paraId="67118C05" w14:textId="77777777" w:rsidR="003A2EFA" w:rsidRDefault="00000000" w:rsidP="00ED0D7A">
            <w:pPr>
              <w:jc w:val="center"/>
              <w:rPr>
                <w:color w:val="000000"/>
                <w:sz w:val="20"/>
                <w:szCs w:val="20"/>
              </w:rPr>
            </w:pPr>
            <w:r>
              <w:rPr>
                <w:color w:val="000000"/>
                <w:sz w:val="20"/>
                <w:szCs w:val="20"/>
              </w:rPr>
              <w:t>2027</w:t>
            </w:r>
          </w:p>
        </w:tc>
        <w:tc>
          <w:tcPr>
            <w:tcW w:w="1337" w:type="dxa"/>
            <w:tcBorders>
              <w:top w:val="nil"/>
              <w:left w:val="nil"/>
              <w:bottom w:val="single" w:sz="4" w:space="0" w:color="auto"/>
              <w:right w:val="single" w:sz="4" w:space="0" w:color="auto"/>
            </w:tcBorders>
            <w:shd w:val="clear" w:color="auto" w:fill="auto"/>
            <w:noWrap/>
            <w:vAlign w:val="center"/>
            <w:hideMark/>
          </w:tcPr>
          <w:p w14:paraId="27357D73" w14:textId="77777777" w:rsidR="003A2EFA" w:rsidRDefault="00000000" w:rsidP="00ED0D7A">
            <w:pPr>
              <w:jc w:val="right"/>
              <w:rPr>
                <w:color w:val="000000"/>
                <w:sz w:val="20"/>
                <w:szCs w:val="20"/>
              </w:rPr>
            </w:pPr>
            <w:r>
              <w:rPr>
                <w:color w:val="000000"/>
                <w:sz w:val="20"/>
                <w:szCs w:val="20"/>
              </w:rPr>
              <w:t>96 800</w:t>
            </w:r>
          </w:p>
        </w:tc>
        <w:tc>
          <w:tcPr>
            <w:tcW w:w="1811" w:type="dxa"/>
            <w:tcBorders>
              <w:top w:val="nil"/>
              <w:left w:val="nil"/>
              <w:bottom w:val="single" w:sz="4" w:space="0" w:color="auto"/>
              <w:right w:val="single" w:sz="4" w:space="0" w:color="auto"/>
            </w:tcBorders>
            <w:shd w:val="clear" w:color="auto" w:fill="auto"/>
            <w:noWrap/>
            <w:vAlign w:val="center"/>
            <w:hideMark/>
          </w:tcPr>
          <w:p w14:paraId="4A1A7241" w14:textId="77777777" w:rsidR="003A2EFA" w:rsidRDefault="00000000" w:rsidP="00ED0D7A">
            <w:pPr>
              <w:jc w:val="right"/>
              <w:rPr>
                <w:b/>
                <w:bCs/>
                <w:color w:val="000000"/>
                <w:sz w:val="20"/>
                <w:szCs w:val="20"/>
              </w:rPr>
            </w:pPr>
            <w:r>
              <w:rPr>
                <w:b/>
                <w:bCs/>
                <w:color w:val="000000"/>
                <w:sz w:val="20"/>
                <w:szCs w:val="20"/>
              </w:rPr>
              <w:t>50 106</w:t>
            </w:r>
          </w:p>
        </w:tc>
        <w:tc>
          <w:tcPr>
            <w:tcW w:w="36" w:type="dxa"/>
            <w:vAlign w:val="center"/>
            <w:hideMark/>
          </w:tcPr>
          <w:p w14:paraId="739DFA68" w14:textId="77777777" w:rsidR="003A2EFA" w:rsidRDefault="003A2EFA" w:rsidP="00ED0D7A">
            <w:pPr>
              <w:rPr>
                <w:sz w:val="20"/>
                <w:szCs w:val="20"/>
              </w:rPr>
            </w:pPr>
          </w:p>
        </w:tc>
      </w:tr>
      <w:tr w:rsidR="00B461A0" w14:paraId="4D55FD33" w14:textId="77777777" w:rsidTr="00ED0D7A">
        <w:trPr>
          <w:trHeight w:val="528"/>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FA7733B" w14:textId="77777777" w:rsidR="003A2EFA" w:rsidRDefault="00000000" w:rsidP="00ED0D7A">
            <w:pPr>
              <w:jc w:val="center"/>
              <w:rPr>
                <w:color w:val="000000"/>
                <w:sz w:val="20"/>
                <w:szCs w:val="20"/>
              </w:rPr>
            </w:pPr>
            <w:r>
              <w:rPr>
                <w:color w:val="000000"/>
                <w:sz w:val="20"/>
                <w:szCs w:val="20"/>
              </w:rPr>
              <w:t>59</w:t>
            </w:r>
          </w:p>
        </w:tc>
        <w:tc>
          <w:tcPr>
            <w:tcW w:w="3129" w:type="dxa"/>
            <w:tcBorders>
              <w:top w:val="nil"/>
              <w:left w:val="nil"/>
              <w:bottom w:val="single" w:sz="4" w:space="0" w:color="auto"/>
              <w:right w:val="single" w:sz="4" w:space="0" w:color="auto"/>
            </w:tcBorders>
            <w:shd w:val="clear" w:color="auto" w:fill="auto"/>
            <w:vAlign w:val="center"/>
            <w:hideMark/>
          </w:tcPr>
          <w:p w14:paraId="75FC6FCE" w14:textId="77777777" w:rsidR="003A2EFA" w:rsidRDefault="00000000" w:rsidP="00ED0D7A">
            <w:pPr>
              <w:rPr>
                <w:color w:val="000000"/>
                <w:sz w:val="20"/>
                <w:szCs w:val="20"/>
              </w:rPr>
            </w:pPr>
            <w:r>
              <w:rPr>
                <w:color w:val="000000"/>
                <w:sz w:val="20"/>
                <w:szCs w:val="20"/>
              </w:rPr>
              <w:t xml:space="preserve">Projekta "Stacijas ielas pārbūve"' īstenošanai </w:t>
            </w:r>
          </w:p>
        </w:tc>
        <w:tc>
          <w:tcPr>
            <w:tcW w:w="1118" w:type="dxa"/>
            <w:tcBorders>
              <w:top w:val="nil"/>
              <w:left w:val="nil"/>
              <w:bottom w:val="single" w:sz="4" w:space="0" w:color="auto"/>
              <w:right w:val="single" w:sz="4" w:space="0" w:color="auto"/>
            </w:tcBorders>
            <w:shd w:val="clear" w:color="auto" w:fill="auto"/>
            <w:noWrap/>
            <w:vAlign w:val="center"/>
            <w:hideMark/>
          </w:tcPr>
          <w:p w14:paraId="705A15B6" w14:textId="77777777" w:rsidR="003A2EFA" w:rsidRDefault="00000000" w:rsidP="00ED0D7A">
            <w:pPr>
              <w:jc w:val="center"/>
              <w:rPr>
                <w:color w:val="000000"/>
                <w:sz w:val="20"/>
                <w:szCs w:val="20"/>
              </w:rPr>
            </w:pPr>
            <w:r>
              <w:rPr>
                <w:color w:val="000000"/>
                <w:sz w:val="20"/>
                <w:szCs w:val="20"/>
              </w:rPr>
              <w:t>2021</w:t>
            </w:r>
          </w:p>
        </w:tc>
        <w:tc>
          <w:tcPr>
            <w:tcW w:w="1196" w:type="dxa"/>
            <w:tcBorders>
              <w:top w:val="nil"/>
              <w:left w:val="nil"/>
              <w:bottom w:val="single" w:sz="4" w:space="0" w:color="auto"/>
              <w:right w:val="single" w:sz="4" w:space="0" w:color="auto"/>
            </w:tcBorders>
            <w:shd w:val="clear" w:color="auto" w:fill="auto"/>
            <w:noWrap/>
            <w:vAlign w:val="center"/>
            <w:hideMark/>
          </w:tcPr>
          <w:p w14:paraId="4AFFEC44" w14:textId="77777777" w:rsidR="003A2EFA" w:rsidRDefault="00000000" w:rsidP="00ED0D7A">
            <w:pPr>
              <w:jc w:val="center"/>
              <w:rPr>
                <w:color w:val="000000"/>
                <w:sz w:val="20"/>
                <w:szCs w:val="20"/>
              </w:rPr>
            </w:pPr>
            <w:r>
              <w:rPr>
                <w:color w:val="000000"/>
                <w:sz w:val="20"/>
                <w:szCs w:val="20"/>
              </w:rPr>
              <w:t>22051</w:t>
            </w:r>
          </w:p>
        </w:tc>
        <w:tc>
          <w:tcPr>
            <w:tcW w:w="1337" w:type="dxa"/>
            <w:tcBorders>
              <w:top w:val="nil"/>
              <w:left w:val="nil"/>
              <w:bottom w:val="single" w:sz="4" w:space="0" w:color="auto"/>
              <w:right w:val="single" w:sz="4" w:space="0" w:color="auto"/>
            </w:tcBorders>
            <w:shd w:val="clear" w:color="auto" w:fill="auto"/>
            <w:noWrap/>
            <w:vAlign w:val="center"/>
            <w:hideMark/>
          </w:tcPr>
          <w:p w14:paraId="5717BE00" w14:textId="77777777" w:rsidR="003A2EFA" w:rsidRDefault="00000000" w:rsidP="00ED0D7A">
            <w:pPr>
              <w:jc w:val="right"/>
              <w:rPr>
                <w:color w:val="000000"/>
                <w:sz w:val="20"/>
                <w:szCs w:val="20"/>
              </w:rPr>
            </w:pPr>
            <w:r>
              <w:rPr>
                <w:color w:val="000000"/>
                <w:sz w:val="20"/>
                <w:szCs w:val="20"/>
              </w:rPr>
              <w:t>617 703</w:t>
            </w:r>
          </w:p>
        </w:tc>
        <w:tc>
          <w:tcPr>
            <w:tcW w:w="1811" w:type="dxa"/>
            <w:tcBorders>
              <w:top w:val="nil"/>
              <w:left w:val="nil"/>
              <w:bottom w:val="single" w:sz="4" w:space="0" w:color="auto"/>
              <w:right w:val="single" w:sz="4" w:space="0" w:color="auto"/>
            </w:tcBorders>
            <w:shd w:val="clear" w:color="auto" w:fill="auto"/>
            <w:noWrap/>
            <w:vAlign w:val="center"/>
            <w:hideMark/>
          </w:tcPr>
          <w:p w14:paraId="44E0E2E9" w14:textId="77777777" w:rsidR="003A2EFA" w:rsidRDefault="00000000" w:rsidP="00ED0D7A">
            <w:pPr>
              <w:jc w:val="right"/>
              <w:rPr>
                <w:b/>
                <w:bCs/>
                <w:color w:val="000000"/>
                <w:sz w:val="20"/>
                <w:szCs w:val="20"/>
              </w:rPr>
            </w:pPr>
            <w:r>
              <w:rPr>
                <w:b/>
                <w:bCs/>
                <w:color w:val="000000"/>
                <w:sz w:val="20"/>
                <w:szCs w:val="20"/>
              </w:rPr>
              <w:t>554 910</w:t>
            </w:r>
          </w:p>
        </w:tc>
        <w:tc>
          <w:tcPr>
            <w:tcW w:w="36" w:type="dxa"/>
            <w:vAlign w:val="center"/>
            <w:hideMark/>
          </w:tcPr>
          <w:p w14:paraId="026DE77B" w14:textId="77777777" w:rsidR="003A2EFA" w:rsidRDefault="003A2EFA" w:rsidP="00ED0D7A">
            <w:pPr>
              <w:rPr>
                <w:sz w:val="20"/>
                <w:szCs w:val="20"/>
              </w:rPr>
            </w:pPr>
          </w:p>
        </w:tc>
      </w:tr>
      <w:tr w:rsidR="00B461A0" w14:paraId="5A22F9F7" w14:textId="77777777" w:rsidTr="00ED0D7A">
        <w:trPr>
          <w:trHeight w:val="79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76DF6B1D" w14:textId="77777777" w:rsidR="003A2EFA" w:rsidRDefault="00000000" w:rsidP="00ED0D7A">
            <w:pPr>
              <w:jc w:val="center"/>
              <w:rPr>
                <w:color w:val="000000"/>
                <w:sz w:val="20"/>
                <w:szCs w:val="20"/>
              </w:rPr>
            </w:pPr>
            <w:r>
              <w:rPr>
                <w:color w:val="000000"/>
                <w:sz w:val="20"/>
                <w:szCs w:val="20"/>
              </w:rPr>
              <w:t>60</w:t>
            </w:r>
          </w:p>
        </w:tc>
        <w:tc>
          <w:tcPr>
            <w:tcW w:w="3129" w:type="dxa"/>
            <w:tcBorders>
              <w:top w:val="nil"/>
              <w:left w:val="nil"/>
              <w:bottom w:val="single" w:sz="4" w:space="0" w:color="auto"/>
              <w:right w:val="single" w:sz="4" w:space="0" w:color="auto"/>
            </w:tcBorders>
            <w:shd w:val="clear" w:color="auto" w:fill="auto"/>
            <w:vAlign w:val="center"/>
            <w:hideMark/>
          </w:tcPr>
          <w:p w14:paraId="741D235B" w14:textId="77777777" w:rsidR="003A2EFA" w:rsidRDefault="00000000" w:rsidP="00ED0D7A">
            <w:pPr>
              <w:rPr>
                <w:color w:val="000000"/>
                <w:sz w:val="20"/>
                <w:szCs w:val="20"/>
              </w:rPr>
            </w:pPr>
            <w:r>
              <w:rPr>
                <w:color w:val="000000"/>
                <w:sz w:val="20"/>
                <w:szCs w:val="20"/>
              </w:rPr>
              <w:t>Projekts "Ādažu vidusskolas "A" korpusa fasādes atjaunošana un siltināšana"</w:t>
            </w:r>
          </w:p>
        </w:tc>
        <w:tc>
          <w:tcPr>
            <w:tcW w:w="1118" w:type="dxa"/>
            <w:tcBorders>
              <w:top w:val="nil"/>
              <w:left w:val="nil"/>
              <w:bottom w:val="single" w:sz="4" w:space="0" w:color="auto"/>
              <w:right w:val="single" w:sz="4" w:space="0" w:color="auto"/>
            </w:tcBorders>
            <w:shd w:val="clear" w:color="auto" w:fill="auto"/>
            <w:noWrap/>
            <w:vAlign w:val="center"/>
            <w:hideMark/>
          </w:tcPr>
          <w:p w14:paraId="1CE24296" w14:textId="77777777" w:rsidR="003A2EFA" w:rsidRDefault="00000000" w:rsidP="00ED0D7A">
            <w:pPr>
              <w:jc w:val="center"/>
              <w:rPr>
                <w:color w:val="000000"/>
                <w:sz w:val="20"/>
                <w:szCs w:val="20"/>
              </w:rPr>
            </w:pPr>
            <w:r>
              <w:rPr>
                <w:color w:val="000000"/>
                <w:sz w:val="20"/>
                <w:szCs w:val="20"/>
              </w:rPr>
              <w:t>2024</w:t>
            </w:r>
          </w:p>
        </w:tc>
        <w:tc>
          <w:tcPr>
            <w:tcW w:w="1196" w:type="dxa"/>
            <w:tcBorders>
              <w:top w:val="nil"/>
              <w:left w:val="nil"/>
              <w:bottom w:val="single" w:sz="4" w:space="0" w:color="auto"/>
              <w:right w:val="single" w:sz="4" w:space="0" w:color="auto"/>
            </w:tcBorders>
            <w:shd w:val="clear" w:color="auto" w:fill="auto"/>
            <w:noWrap/>
            <w:vAlign w:val="center"/>
            <w:hideMark/>
          </w:tcPr>
          <w:p w14:paraId="2F2136F4" w14:textId="77777777" w:rsidR="003A2EFA" w:rsidRDefault="00000000" w:rsidP="00ED0D7A">
            <w:pPr>
              <w:jc w:val="center"/>
              <w:rPr>
                <w:color w:val="000000"/>
                <w:sz w:val="20"/>
                <w:szCs w:val="20"/>
              </w:rPr>
            </w:pPr>
            <w:r>
              <w:rPr>
                <w:color w:val="000000"/>
                <w:sz w:val="20"/>
                <w:szCs w:val="20"/>
              </w:rPr>
              <w:t>2034</w:t>
            </w:r>
          </w:p>
        </w:tc>
        <w:tc>
          <w:tcPr>
            <w:tcW w:w="1337" w:type="dxa"/>
            <w:tcBorders>
              <w:top w:val="nil"/>
              <w:left w:val="nil"/>
              <w:bottom w:val="single" w:sz="4" w:space="0" w:color="auto"/>
              <w:right w:val="single" w:sz="4" w:space="0" w:color="auto"/>
            </w:tcBorders>
            <w:shd w:val="clear" w:color="auto" w:fill="auto"/>
            <w:noWrap/>
            <w:vAlign w:val="center"/>
            <w:hideMark/>
          </w:tcPr>
          <w:p w14:paraId="28460CE7" w14:textId="77777777" w:rsidR="003A2EFA" w:rsidRDefault="00000000" w:rsidP="00ED0D7A">
            <w:pPr>
              <w:jc w:val="right"/>
              <w:rPr>
                <w:color w:val="000000"/>
                <w:sz w:val="20"/>
                <w:szCs w:val="20"/>
              </w:rPr>
            </w:pPr>
            <w:r>
              <w:rPr>
                <w:color w:val="000000"/>
                <w:sz w:val="20"/>
                <w:szCs w:val="20"/>
              </w:rPr>
              <w:t>729 424</w:t>
            </w:r>
          </w:p>
        </w:tc>
        <w:tc>
          <w:tcPr>
            <w:tcW w:w="1811" w:type="dxa"/>
            <w:tcBorders>
              <w:top w:val="nil"/>
              <w:left w:val="nil"/>
              <w:bottom w:val="single" w:sz="4" w:space="0" w:color="auto"/>
              <w:right w:val="single" w:sz="4" w:space="0" w:color="auto"/>
            </w:tcBorders>
            <w:shd w:val="clear" w:color="auto" w:fill="auto"/>
            <w:noWrap/>
            <w:vAlign w:val="center"/>
            <w:hideMark/>
          </w:tcPr>
          <w:p w14:paraId="2269C0BA" w14:textId="77777777" w:rsidR="003A2EFA" w:rsidRDefault="00000000" w:rsidP="00ED0D7A">
            <w:pPr>
              <w:jc w:val="right"/>
              <w:rPr>
                <w:b/>
                <w:bCs/>
                <w:color w:val="000000"/>
                <w:sz w:val="20"/>
                <w:szCs w:val="20"/>
              </w:rPr>
            </w:pPr>
            <w:r>
              <w:rPr>
                <w:b/>
                <w:bCs/>
                <w:color w:val="000000"/>
                <w:sz w:val="20"/>
                <w:szCs w:val="20"/>
              </w:rPr>
              <w:t>255 277</w:t>
            </w:r>
          </w:p>
        </w:tc>
        <w:tc>
          <w:tcPr>
            <w:tcW w:w="36" w:type="dxa"/>
            <w:vAlign w:val="center"/>
            <w:hideMark/>
          </w:tcPr>
          <w:p w14:paraId="4E136BFF" w14:textId="77777777" w:rsidR="003A2EFA" w:rsidRDefault="003A2EFA" w:rsidP="00ED0D7A">
            <w:pPr>
              <w:rPr>
                <w:sz w:val="20"/>
                <w:szCs w:val="20"/>
              </w:rPr>
            </w:pPr>
          </w:p>
        </w:tc>
      </w:tr>
      <w:tr w:rsidR="00B461A0" w14:paraId="7401C80F" w14:textId="77777777" w:rsidTr="00ED0D7A">
        <w:trPr>
          <w:trHeight w:val="10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ADC5AE4" w14:textId="77777777" w:rsidR="003A2EFA" w:rsidRDefault="00000000" w:rsidP="00ED0D7A">
            <w:pPr>
              <w:jc w:val="center"/>
              <w:rPr>
                <w:color w:val="000000"/>
                <w:sz w:val="20"/>
                <w:szCs w:val="20"/>
              </w:rPr>
            </w:pPr>
            <w:r>
              <w:rPr>
                <w:color w:val="000000"/>
                <w:sz w:val="20"/>
                <w:szCs w:val="20"/>
              </w:rPr>
              <w:t>61</w:t>
            </w:r>
          </w:p>
        </w:tc>
        <w:tc>
          <w:tcPr>
            <w:tcW w:w="3129" w:type="dxa"/>
            <w:tcBorders>
              <w:top w:val="nil"/>
              <w:left w:val="nil"/>
              <w:bottom w:val="single" w:sz="4" w:space="0" w:color="auto"/>
              <w:right w:val="single" w:sz="4" w:space="0" w:color="auto"/>
            </w:tcBorders>
            <w:shd w:val="clear" w:color="auto" w:fill="auto"/>
            <w:vAlign w:val="center"/>
            <w:hideMark/>
          </w:tcPr>
          <w:p w14:paraId="42978E5B" w14:textId="77777777" w:rsidR="003A2EFA" w:rsidRDefault="00000000" w:rsidP="00ED0D7A">
            <w:pPr>
              <w:rPr>
                <w:color w:val="000000"/>
                <w:sz w:val="20"/>
                <w:szCs w:val="20"/>
              </w:rPr>
            </w:pPr>
            <w:r>
              <w:rPr>
                <w:color w:val="000000"/>
                <w:sz w:val="20"/>
                <w:szCs w:val="20"/>
              </w:rPr>
              <w:t>Projekts"Siltumnīcefekta gāzu emisiju samazināšana Ādažu novada pašvaldības publisko teritoriju apgaismojuma infrastruktūrā"</w:t>
            </w:r>
          </w:p>
        </w:tc>
        <w:tc>
          <w:tcPr>
            <w:tcW w:w="1118" w:type="dxa"/>
            <w:tcBorders>
              <w:top w:val="nil"/>
              <w:left w:val="nil"/>
              <w:bottom w:val="single" w:sz="4" w:space="0" w:color="auto"/>
              <w:right w:val="single" w:sz="4" w:space="0" w:color="auto"/>
            </w:tcBorders>
            <w:shd w:val="clear" w:color="auto" w:fill="auto"/>
            <w:noWrap/>
            <w:vAlign w:val="center"/>
            <w:hideMark/>
          </w:tcPr>
          <w:p w14:paraId="4B3D155F" w14:textId="77777777" w:rsidR="003A2EFA" w:rsidRDefault="00000000" w:rsidP="00ED0D7A">
            <w:pPr>
              <w:jc w:val="center"/>
              <w:rPr>
                <w:color w:val="000000"/>
                <w:sz w:val="20"/>
                <w:szCs w:val="20"/>
              </w:rPr>
            </w:pPr>
            <w:r>
              <w:rPr>
                <w:color w:val="000000"/>
                <w:sz w:val="20"/>
                <w:szCs w:val="20"/>
              </w:rPr>
              <w:t>2024</w:t>
            </w:r>
          </w:p>
        </w:tc>
        <w:tc>
          <w:tcPr>
            <w:tcW w:w="1196" w:type="dxa"/>
            <w:tcBorders>
              <w:top w:val="nil"/>
              <w:left w:val="nil"/>
              <w:bottom w:val="single" w:sz="4" w:space="0" w:color="auto"/>
              <w:right w:val="single" w:sz="4" w:space="0" w:color="auto"/>
            </w:tcBorders>
            <w:shd w:val="clear" w:color="auto" w:fill="auto"/>
            <w:noWrap/>
            <w:vAlign w:val="center"/>
            <w:hideMark/>
          </w:tcPr>
          <w:p w14:paraId="0169AEF7" w14:textId="77777777" w:rsidR="003A2EFA" w:rsidRDefault="00000000" w:rsidP="00ED0D7A">
            <w:pPr>
              <w:jc w:val="center"/>
              <w:rPr>
                <w:color w:val="000000"/>
                <w:sz w:val="20"/>
                <w:szCs w:val="20"/>
              </w:rPr>
            </w:pPr>
            <w:r>
              <w:rPr>
                <w:color w:val="000000"/>
                <w:sz w:val="20"/>
                <w:szCs w:val="20"/>
              </w:rPr>
              <w:t>2029</w:t>
            </w:r>
          </w:p>
        </w:tc>
        <w:tc>
          <w:tcPr>
            <w:tcW w:w="1337" w:type="dxa"/>
            <w:tcBorders>
              <w:top w:val="nil"/>
              <w:left w:val="nil"/>
              <w:bottom w:val="single" w:sz="4" w:space="0" w:color="auto"/>
              <w:right w:val="single" w:sz="4" w:space="0" w:color="auto"/>
            </w:tcBorders>
            <w:shd w:val="clear" w:color="auto" w:fill="auto"/>
            <w:noWrap/>
            <w:vAlign w:val="center"/>
            <w:hideMark/>
          </w:tcPr>
          <w:p w14:paraId="4E69D7DA" w14:textId="77777777" w:rsidR="003A2EFA" w:rsidRDefault="00000000" w:rsidP="00ED0D7A">
            <w:pPr>
              <w:jc w:val="right"/>
              <w:rPr>
                <w:color w:val="000000"/>
                <w:sz w:val="20"/>
                <w:szCs w:val="20"/>
              </w:rPr>
            </w:pPr>
            <w:r>
              <w:rPr>
                <w:color w:val="000000"/>
                <w:sz w:val="20"/>
                <w:szCs w:val="20"/>
              </w:rPr>
              <w:t>123 380</w:t>
            </w:r>
          </w:p>
        </w:tc>
        <w:tc>
          <w:tcPr>
            <w:tcW w:w="1811" w:type="dxa"/>
            <w:tcBorders>
              <w:top w:val="nil"/>
              <w:left w:val="nil"/>
              <w:bottom w:val="single" w:sz="4" w:space="0" w:color="auto"/>
              <w:right w:val="single" w:sz="4" w:space="0" w:color="auto"/>
            </w:tcBorders>
            <w:shd w:val="clear" w:color="auto" w:fill="auto"/>
            <w:noWrap/>
            <w:vAlign w:val="center"/>
            <w:hideMark/>
          </w:tcPr>
          <w:p w14:paraId="4D8AA0C9" w14:textId="77777777" w:rsidR="003A2EFA" w:rsidRDefault="00000000" w:rsidP="00ED0D7A">
            <w:pPr>
              <w:jc w:val="right"/>
              <w:rPr>
                <w:b/>
                <w:bCs/>
                <w:color w:val="000000"/>
                <w:sz w:val="20"/>
                <w:szCs w:val="20"/>
              </w:rPr>
            </w:pPr>
            <w:r>
              <w:rPr>
                <w:b/>
                <w:bCs/>
                <w:color w:val="000000"/>
                <w:sz w:val="20"/>
                <w:szCs w:val="20"/>
              </w:rPr>
              <w:t>123 380</w:t>
            </w:r>
          </w:p>
        </w:tc>
        <w:tc>
          <w:tcPr>
            <w:tcW w:w="36" w:type="dxa"/>
            <w:vAlign w:val="center"/>
            <w:hideMark/>
          </w:tcPr>
          <w:p w14:paraId="5A47151C" w14:textId="77777777" w:rsidR="003A2EFA" w:rsidRDefault="003A2EFA" w:rsidP="00ED0D7A">
            <w:pPr>
              <w:rPr>
                <w:sz w:val="20"/>
                <w:szCs w:val="20"/>
              </w:rPr>
            </w:pPr>
          </w:p>
        </w:tc>
      </w:tr>
      <w:tr w:rsidR="00B461A0" w14:paraId="2635C85B" w14:textId="77777777" w:rsidTr="00ED0D7A">
        <w:trPr>
          <w:trHeight w:val="264"/>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0364CF14" w14:textId="77777777" w:rsidR="003A2EFA" w:rsidRDefault="00000000" w:rsidP="00ED0D7A">
            <w:pPr>
              <w:jc w:val="center"/>
              <w:rPr>
                <w:color w:val="000000"/>
                <w:sz w:val="20"/>
                <w:szCs w:val="20"/>
              </w:rPr>
            </w:pPr>
            <w:r>
              <w:rPr>
                <w:color w:val="000000"/>
                <w:sz w:val="20"/>
                <w:szCs w:val="20"/>
              </w:rPr>
              <w:t>x</w:t>
            </w:r>
          </w:p>
        </w:tc>
        <w:tc>
          <w:tcPr>
            <w:tcW w:w="3129" w:type="dxa"/>
            <w:tcBorders>
              <w:top w:val="nil"/>
              <w:left w:val="nil"/>
              <w:bottom w:val="single" w:sz="4" w:space="0" w:color="auto"/>
              <w:right w:val="single" w:sz="4" w:space="0" w:color="auto"/>
            </w:tcBorders>
            <w:shd w:val="clear" w:color="auto" w:fill="auto"/>
            <w:noWrap/>
            <w:vAlign w:val="bottom"/>
            <w:hideMark/>
          </w:tcPr>
          <w:p w14:paraId="4D68EDD5" w14:textId="77777777" w:rsidR="003A2EFA" w:rsidRDefault="00000000" w:rsidP="00ED0D7A">
            <w:pPr>
              <w:jc w:val="center"/>
              <w:rPr>
                <w:color w:val="000000"/>
                <w:sz w:val="20"/>
                <w:szCs w:val="20"/>
              </w:rPr>
            </w:pPr>
            <w:r>
              <w:rPr>
                <w:color w:val="000000"/>
                <w:sz w:val="20"/>
                <w:szCs w:val="20"/>
              </w:rPr>
              <w:t>x</w:t>
            </w:r>
          </w:p>
        </w:tc>
        <w:tc>
          <w:tcPr>
            <w:tcW w:w="1118" w:type="dxa"/>
            <w:tcBorders>
              <w:top w:val="nil"/>
              <w:left w:val="nil"/>
              <w:bottom w:val="single" w:sz="4" w:space="0" w:color="auto"/>
              <w:right w:val="single" w:sz="4" w:space="0" w:color="auto"/>
            </w:tcBorders>
            <w:shd w:val="clear" w:color="auto" w:fill="auto"/>
            <w:noWrap/>
            <w:vAlign w:val="bottom"/>
            <w:hideMark/>
          </w:tcPr>
          <w:p w14:paraId="4D78EDBA" w14:textId="77777777" w:rsidR="003A2EFA" w:rsidRDefault="00000000" w:rsidP="00ED0D7A">
            <w:pPr>
              <w:jc w:val="center"/>
              <w:rPr>
                <w:color w:val="000000"/>
                <w:sz w:val="20"/>
                <w:szCs w:val="20"/>
              </w:rPr>
            </w:pPr>
            <w:r>
              <w:rPr>
                <w:color w:val="000000"/>
                <w:sz w:val="20"/>
                <w:szCs w:val="20"/>
              </w:rPr>
              <w:t>x</w:t>
            </w:r>
          </w:p>
        </w:tc>
        <w:tc>
          <w:tcPr>
            <w:tcW w:w="1196" w:type="dxa"/>
            <w:tcBorders>
              <w:top w:val="nil"/>
              <w:left w:val="nil"/>
              <w:bottom w:val="single" w:sz="4" w:space="0" w:color="auto"/>
              <w:right w:val="single" w:sz="4" w:space="0" w:color="auto"/>
            </w:tcBorders>
            <w:shd w:val="clear" w:color="auto" w:fill="auto"/>
            <w:noWrap/>
            <w:vAlign w:val="bottom"/>
            <w:hideMark/>
          </w:tcPr>
          <w:p w14:paraId="3344E13F" w14:textId="77777777" w:rsidR="003A2EFA" w:rsidRDefault="00000000" w:rsidP="00ED0D7A">
            <w:pPr>
              <w:jc w:val="center"/>
              <w:rPr>
                <w:color w:val="000000"/>
                <w:sz w:val="20"/>
                <w:szCs w:val="20"/>
              </w:rPr>
            </w:pPr>
            <w:r>
              <w:rPr>
                <w:color w:val="000000"/>
                <w:sz w:val="20"/>
                <w:szCs w:val="20"/>
              </w:rPr>
              <w:t>x</w:t>
            </w:r>
          </w:p>
        </w:tc>
        <w:tc>
          <w:tcPr>
            <w:tcW w:w="1337" w:type="dxa"/>
            <w:tcBorders>
              <w:top w:val="nil"/>
              <w:left w:val="nil"/>
              <w:bottom w:val="single" w:sz="4" w:space="0" w:color="auto"/>
              <w:right w:val="single" w:sz="4" w:space="0" w:color="auto"/>
            </w:tcBorders>
            <w:shd w:val="clear" w:color="auto" w:fill="auto"/>
            <w:noWrap/>
            <w:vAlign w:val="center"/>
            <w:hideMark/>
          </w:tcPr>
          <w:p w14:paraId="7481FE35" w14:textId="77777777" w:rsidR="003A2EFA" w:rsidRDefault="00000000" w:rsidP="00ED0D7A">
            <w:pPr>
              <w:jc w:val="right"/>
              <w:rPr>
                <w:b/>
                <w:bCs/>
                <w:color w:val="000000"/>
                <w:sz w:val="20"/>
                <w:szCs w:val="20"/>
              </w:rPr>
            </w:pPr>
            <w:r>
              <w:rPr>
                <w:b/>
                <w:bCs/>
                <w:color w:val="000000"/>
                <w:sz w:val="20"/>
                <w:szCs w:val="20"/>
              </w:rPr>
              <w:t>68 267 150</w:t>
            </w:r>
          </w:p>
        </w:tc>
        <w:tc>
          <w:tcPr>
            <w:tcW w:w="1811" w:type="dxa"/>
            <w:tcBorders>
              <w:top w:val="nil"/>
              <w:left w:val="nil"/>
              <w:bottom w:val="single" w:sz="4" w:space="0" w:color="auto"/>
              <w:right w:val="single" w:sz="4" w:space="0" w:color="auto"/>
            </w:tcBorders>
            <w:shd w:val="clear" w:color="auto" w:fill="auto"/>
            <w:noWrap/>
            <w:vAlign w:val="center"/>
            <w:hideMark/>
          </w:tcPr>
          <w:p w14:paraId="3A022CAB" w14:textId="77777777" w:rsidR="003A2EFA" w:rsidRDefault="00000000" w:rsidP="00ED0D7A">
            <w:pPr>
              <w:jc w:val="right"/>
              <w:rPr>
                <w:b/>
                <w:bCs/>
                <w:color w:val="000000"/>
                <w:sz w:val="20"/>
                <w:szCs w:val="20"/>
              </w:rPr>
            </w:pPr>
            <w:r>
              <w:rPr>
                <w:b/>
                <w:bCs/>
                <w:color w:val="000000"/>
                <w:sz w:val="20"/>
                <w:szCs w:val="20"/>
              </w:rPr>
              <w:t>47 581 215</w:t>
            </w:r>
          </w:p>
        </w:tc>
        <w:tc>
          <w:tcPr>
            <w:tcW w:w="36" w:type="dxa"/>
            <w:vAlign w:val="center"/>
            <w:hideMark/>
          </w:tcPr>
          <w:p w14:paraId="007867E1" w14:textId="77777777" w:rsidR="003A2EFA" w:rsidRDefault="003A2EFA" w:rsidP="00ED0D7A">
            <w:pPr>
              <w:rPr>
                <w:sz w:val="20"/>
                <w:szCs w:val="20"/>
              </w:rPr>
            </w:pPr>
          </w:p>
        </w:tc>
      </w:tr>
    </w:tbl>
    <w:bookmarkEnd w:id="1"/>
    <w:bookmarkEnd w:id="8"/>
    <w:p w14:paraId="78540593" w14:textId="77777777" w:rsidR="003A2EFA" w:rsidRPr="00396E8E" w:rsidRDefault="00000000" w:rsidP="003A2EFA">
      <w:pPr>
        <w:keepNext/>
        <w:spacing w:before="240" w:after="120"/>
        <w:ind w:left="720" w:hanging="720"/>
        <w:outlineLvl w:val="1"/>
        <w:rPr>
          <w:b/>
          <w:bCs/>
          <w:i/>
          <w:lang w:eastAsia="en-US"/>
        </w:rPr>
      </w:pPr>
      <w:r w:rsidRPr="00396E8E">
        <w:rPr>
          <w:b/>
          <w:bCs/>
          <w:lang w:eastAsia="en-US"/>
        </w:rPr>
        <w:t xml:space="preserve">Kapitāla vērtība </w:t>
      </w:r>
    </w:p>
    <w:p w14:paraId="4A66DEC9" w14:textId="77777777" w:rsidR="003A2EFA" w:rsidRPr="00396E8E" w:rsidRDefault="00000000" w:rsidP="003A2EFA">
      <w:pPr>
        <w:jc w:val="both"/>
        <w:rPr>
          <w:lang w:eastAsia="en-US"/>
        </w:rPr>
      </w:pPr>
      <w:bookmarkStart w:id="9" w:name="_Hlk132147975"/>
      <w:r w:rsidRPr="00396E8E">
        <w:rPr>
          <w:lang w:eastAsia="en-US"/>
        </w:rPr>
        <w:t>Pašvaldības kapitālsabiedrību un radniecīgo kapitālsabiedrību 202</w:t>
      </w:r>
      <w:r>
        <w:rPr>
          <w:lang w:eastAsia="en-US"/>
        </w:rPr>
        <w:t>4</w:t>
      </w:r>
      <w:r w:rsidRPr="00396E8E">
        <w:rPr>
          <w:lang w:eastAsia="en-US"/>
        </w:rPr>
        <w:t>. gada saimnieciskās darbības rezultāti:</w:t>
      </w:r>
    </w:p>
    <w:p w14:paraId="677DA959" w14:textId="77777777" w:rsidR="003A2EFA" w:rsidRPr="00396E8E" w:rsidRDefault="00000000" w:rsidP="003A2EFA">
      <w:pPr>
        <w:numPr>
          <w:ilvl w:val="0"/>
          <w:numId w:val="8"/>
        </w:numPr>
        <w:jc w:val="both"/>
        <w:rPr>
          <w:lang w:eastAsia="en-US"/>
        </w:rPr>
      </w:pPr>
      <w:r w:rsidRPr="00396E8E">
        <w:rPr>
          <w:lang w:eastAsia="en-US"/>
        </w:rPr>
        <w:t xml:space="preserve">SIA “Ādažu Namsaimnieks” </w:t>
      </w:r>
      <w:r>
        <w:rPr>
          <w:u w:val="single"/>
          <w:lang w:eastAsia="en-US"/>
        </w:rPr>
        <w:t>peļņa</w:t>
      </w:r>
      <w:r w:rsidRPr="00396E8E">
        <w:rPr>
          <w:lang w:eastAsia="en-US"/>
        </w:rPr>
        <w:t xml:space="preserve"> bija </w:t>
      </w:r>
      <w:r>
        <w:rPr>
          <w:lang w:eastAsia="en-US"/>
        </w:rPr>
        <w:t>33 728</w:t>
      </w:r>
      <w:r w:rsidRPr="000138F7">
        <w:rPr>
          <w:i/>
          <w:iCs/>
          <w:lang w:eastAsia="en-US"/>
        </w:rPr>
        <w:t xml:space="preserve"> euro</w:t>
      </w:r>
      <w:r w:rsidRPr="00396E8E">
        <w:rPr>
          <w:lang w:eastAsia="en-US"/>
        </w:rPr>
        <w:t xml:space="preserve"> (202</w:t>
      </w:r>
      <w:r>
        <w:rPr>
          <w:lang w:eastAsia="en-US"/>
        </w:rPr>
        <w:t>3</w:t>
      </w:r>
      <w:r w:rsidRPr="00396E8E">
        <w:rPr>
          <w:lang w:eastAsia="en-US"/>
        </w:rPr>
        <w:t>.gada zaudējumi 34</w:t>
      </w:r>
      <w:r>
        <w:rPr>
          <w:lang w:eastAsia="en-US"/>
        </w:rPr>
        <w:t> </w:t>
      </w:r>
      <w:r w:rsidRPr="00396E8E">
        <w:rPr>
          <w:lang w:eastAsia="en-US"/>
        </w:rPr>
        <w:t>904</w:t>
      </w:r>
      <w:r w:rsidRPr="000138F7">
        <w:rPr>
          <w:i/>
          <w:iCs/>
          <w:lang w:eastAsia="en-US"/>
        </w:rPr>
        <w:t xml:space="preserve"> euro</w:t>
      </w:r>
      <w:r w:rsidRPr="00396E8E">
        <w:rPr>
          <w:lang w:eastAsia="en-US"/>
        </w:rPr>
        <w:t>);</w:t>
      </w:r>
    </w:p>
    <w:p w14:paraId="5AD69D7D" w14:textId="77777777" w:rsidR="003A2EFA" w:rsidRPr="00396E8E" w:rsidRDefault="00000000" w:rsidP="003A2EFA">
      <w:pPr>
        <w:numPr>
          <w:ilvl w:val="0"/>
          <w:numId w:val="8"/>
        </w:numPr>
        <w:jc w:val="both"/>
        <w:rPr>
          <w:lang w:eastAsia="en-US"/>
        </w:rPr>
      </w:pPr>
      <w:r w:rsidRPr="00396E8E">
        <w:rPr>
          <w:lang w:eastAsia="en-US"/>
        </w:rPr>
        <w:t xml:space="preserve">SIA “Ādažu slimnīca” </w:t>
      </w:r>
      <w:r w:rsidRPr="00396E8E">
        <w:rPr>
          <w:u w:val="single"/>
          <w:lang w:eastAsia="en-US"/>
        </w:rPr>
        <w:t>peļņa</w:t>
      </w:r>
      <w:r w:rsidRPr="00396E8E">
        <w:rPr>
          <w:lang w:eastAsia="en-US"/>
        </w:rPr>
        <w:t xml:space="preserve"> bija 1</w:t>
      </w:r>
      <w:r>
        <w:rPr>
          <w:lang w:eastAsia="en-US"/>
        </w:rPr>
        <w:t xml:space="preserve">1 379 </w:t>
      </w:r>
      <w:r w:rsidRPr="000138F7">
        <w:rPr>
          <w:i/>
          <w:iCs/>
          <w:lang w:eastAsia="en-US"/>
        </w:rPr>
        <w:t>euro</w:t>
      </w:r>
      <w:r w:rsidRPr="00396E8E">
        <w:rPr>
          <w:lang w:eastAsia="en-US"/>
        </w:rPr>
        <w:t xml:space="preserve"> (202</w:t>
      </w:r>
      <w:r>
        <w:rPr>
          <w:lang w:eastAsia="en-US"/>
        </w:rPr>
        <w:t>3</w:t>
      </w:r>
      <w:r w:rsidRPr="00396E8E">
        <w:rPr>
          <w:lang w:eastAsia="en-US"/>
        </w:rPr>
        <w:t xml:space="preserve">.gada peļņa </w:t>
      </w:r>
      <w:r>
        <w:rPr>
          <w:lang w:eastAsia="en-US"/>
        </w:rPr>
        <w:t>17 642</w:t>
      </w:r>
      <w:r w:rsidRPr="000138F7">
        <w:rPr>
          <w:i/>
          <w:iCs/>
          <w:lang w:eastAsia="en-US"/>
        </w:rPr>
        <w:t xml:space="preserve"> euro</w:t>
      </w:r>
      <w:r w:rsidRPr="00396E8E">
        <w:rPr>
          <w:lang w:eastAsia="en-US"/>
        </w:rPr>
        <w:t>);</w:t>
      </w:r>
    </w:p>
    <w:p w14:paraId="76649C4C" w14:textId="77777777" w:rsidR="003A2EFA" w:rsidRPr="00396E8E" w:rsidRDefault="00000000" w:rsidP="003A2EFA">
      <w:pPr>
        <w:numPr>
          <w:ilvl w:val="0"/>
          <w:numId w:val="8"/>
        </w:numPr>
        <w:jc w:val="both"/>
        <w:rPr>
          <w:lang w:eastAsia="en-US"/>
        </w:rPr>
      </w:pPr>
      <w:r w:rsidRPr="00396E8E">
        <w:rPr>
          <w:lang w:eastAsia="en-US"/>
        </w:rPr>
        <w:t xml:space="preserve">SIA „Ādažu Ūdens” </w:t>
      </w:r>
      <w:r>
        <w:rPr>
          <w:u w:val="single"/>
          <w:lang w:eastAsia="en-US"/>
        </w:rPr>
        <w:t>peļņa</w:t>
      </w:r>
      <w:r w:rsidRPr="00396E8E">
        <w:rPr>
          <w:lang w:eastAsia="en-US"/>
        </w:rPr>
        <w:t xml:space="preserve"> bija </w:t>
      </w:r>
      <w:r>
        <w:rPr>
          <w:lang w:eastAsia="en-US"/>
        </w:rPr>
        <w:t>83 634</w:t>
      </w:r>
      <w:r w:rsidRPr="000138F7">
        <w:rPr>
          <w:i/>
          <w:iCs/>
          <w:lang w:eastAsia="en-US"/>
        </w:rPr>
        <w:t xml:space="preserve"> euro</w:t>
      </w:r>
      <w:r w:rsidRPr="00396E8E">
        <w:rPr>
          <w:lang w:eastAsia="en-US"/>
        </w:rPr>
        <w:t xml:space="preserve"> (202</w:t>
      </w:r>
      <w:r>
        <w:rPr>
          <w:lang w:eastAsia="en-US"/>
        </w:rPr>
        <w:t>3</w:t>
      </w:r>
      <w:r w:rsidRPr="00396E8E">
        <w:rPr>
          <w:lang w:eastAsia="en-US"/>
        </w:rPr>
        <w:t xml:space="preserve">.gada zaudējumi </w:t>
      </w:r>
      <w:r>
        <w:rPr>
          <w:lang w:eastAsia="en-US"/>
        </w:rPr>
        <w:t>166 665</w:t>
      </w:r>
      <w:r w:rsidRPr="000138F7">
        <w:rPr>
          <w:i/>
          <w:iCs/>
          <w:lang w:eastAsia="en-US"/>
        </w:rPr>
        <w:t xml:space="preserve"> euro</w:t>
      </w:r>
      <w:r w:rsidRPr="00396E8E">
        <w:rPr>
          <w:lang w:eastAsia="en-US"/>
        </w:rPr>
        <w:t>);</w:t>
      </w:r>
    </w:p>
    <w:p w14:paraId="0CCD124A" w14:textId="77777777" w:rsidR="003A2EFA" w:rsidRPr="00B942D3" w:rsidRDefault="00000000" w:rsidP="003A2EFA">
      <w:pPr>
        <w:numPr>
          <w:ilvl w:val="0"/>
          <w:numId w:val="8"/>
        </w:numPr>
        <w:jc w:val="both"/>
        <w:rPr>
          <w:lang w:eastAsia="en-US"/>
        </w:rPr>
      </w:pPr>
      <w:r w:rsidRPr="00B942D3">
        <w:rPr>
          <w:lang w:eastAsia="en-US"/>
        </w:rPr>
        <w:t xml:space="preserve">SIA „Garkalnes Ūdens” </w:t>
      </w:r>
      <w:r w:rsidRPr="00B942D3">
        <w:rPr>
          <w:u w:val="single"/>
          <w:lang w:eastAsia="en-US"/>
        </w:rPr>
        <w:t>zaudējumi</w:t>
      </w:r>
      <w:r w:rsidRPr="00B942D3">
        <w:rPr>
          <w:lang w:eastAsia="en-US"/>
        </w:rPr>
        <w:t xml:space="preserve"> bija </w:t>
      </w:r>
      <w:r>
        <w:rPr>
          <w:lang w:eastAsia="en-US"/>
        </w:rPr>
        <w:t>22 884</w:t>
      </w:r>
      <w:r w:rsidRPr="000138F7">
        <w:rPr>
          <w:i/>
          <w:iCs/>
          <w:lang w:eastAsia="en-US"/>
        </w:rPr>
        <w:t xml:space="preserve"> euro</w:t>
      </w:r>
      <w:r w:rsidRPr="00B942D3">
        <w:rPr>
          <w:lang w:eastAsia="en-US"/>
        </w:rPr>
        <w:t xml:space="preserve"> (202</w:t>
      </w:r>
      <w:r>
        <w:rPr>
          <w:lang w:eastAsia="en-US"/>
        </w:rPr>
        <w:t>3</w:t>
      </w:r>
      <w:r w:rsidRPr="00B942D3">
        <w:rPr>
          <w:lang w:eastAsia="en-US"/>
        </w:rPr>
        <w:t xml:space="preserve">.gada zaudējumi </w:t>
      </w:r>
      <w:r>
        <w:rPr>
          <w:lang w:eastAsia="en-US"/>
        </w:rPr>
        <w:t>27 753</w:t>
      </w:r>
      <w:r w:rsidRPr="000138F7">
        <w:rPr>
          <w:i/>
          <w:iCs/>
          <w:lang w:eastAsia="en-US"/>
        </w:rPr>
        <w:t xml:space="preserve"> euro</w:t>
      </w:r>
      <w:r w:rsidRPr="00B942D3">
        <w:rPr>
          <w:lang w:eastAsia="en-US"/>
        </w:rPr>
        <w:t>);</w:t>
      </w:r>
    </w:p>
    <w:p w14:paraId="32434BF8" w14:textId="77777777" w:rsidR="003A2EFA" w:rsidRPr="00B942D3" w:rsidRDefault="00000000" w:rsidP="003A2EFA">
      <w:pPr>
        <w:numPr>
          <w:ilvl w:val="0"/>
          <w:numId w:val="8"/>
        </w:numPr>
        <w:jc w:val="both"/>
        <w:rPr>
          <w:lang w:eastAsia="en-US"/>
        </w:rPr>
      </w:pPr>
      <w:r w:rsidRPr="00B942D3">
        <w:rPr>
          <w:lang w:eastAsia="en-US"/>
        </w:rPr>
        <w:t xml:space="preserve">SIA “Jaunā skola” </w:t>
      </w:r>
      <w:r w:rsidRPr="00B942D3">
        <w:rPr>
          <w:u w:val="single"/>
          <w:lang w:eastAsia="en-US"/>
        </w:rPr>
        <w:t>zaudējumi</w:t>
      </w:r>
      <w:r w:rsidRPr="00B942D3">
        <w:rPr>
          <w:lang w:eastAsia="en-US"/>
        </w:rPr>
        <w:t xml:space="preserve"> bija </w:t>
      </w:r>
      <w:r>
        <w:rPr>
          <w:lang w:eastAsia="en-US"/>
        </w:rPr>
        <w:t>14 673</w:t>
      </w:r>
      <w:r w:rsidRPr="000138F7">
        <w:rPr>
          <w:i/>
          <w:iCs/>
          <w:lang w:eastAsia="en-US"/>
        </w:rPr>
        <w:t xml:space="preserve"> euro</w:t>
      </w:r>
      <w:r w:rsidRPr="00B942D3">
        <w:rPr>
          <w:lang w:eastAsia="en-US"/>
        </w:rPr>
        <w:t xml:space="preserve"> (202</w:t>
      </w:r>
      <w:r>
        <w:rPr>
          <w:lang w:eastAsia="en-US"/>
        </w:rPr>
        <w:t>3</w:t>
      </w:r>
      <w:r w:rsidRPr="00B942D3">
        <w:rPr>
          <w:lang w:eastAsia="en-US"/>
        </w:rPr>
        <w:t xml:space="preserve">.gada zaudējumi </w:t>
      </w:r>
      <w:r>
        <w:rPr>
          <w:lang w:eastAsia="en-US"/>
        </w:rPr>
        <w:t>10 874</w:t>
      </w:r>
      <w:r w:rsidRPr="000138F7">
        <w:rPr>
          <w:i/>
          <w:iCs/>
          <w:lang w:eastAsia="en-US"/>
        </w:rPr>
        <w:t xml:space="preserve"> euro</w:t>
      </w:r>
      <w:r w:rsidRPr="00B942D3">
        <w:rPr>
          <w:lang w:eastAsia="en-US"/>
        </w:rPr>
        <w:t>).</w:t>
      </w:r>
    </w:p>
    <w:p w14:paraId="5AC62D94" w14:textId="77777777" w:rsidR="003A2EFA" w:rsidRPr="00B942D3" w:rsidRDefault="00000000" w:rsidP="003A2EFA">
      <w:pPr>
        <w:jc w:val="both"/>
        <w:rPr>
          <w:lang w:eastAsia="en-US"/>
        </w:rPr>
      </w:pPr>
      <w:r w:rsidRPr="00B942D3">
        <w:rPr>
          <w:lang w:eastAsia="en-US"/>
        </w:rPr>
        <w:t>Kapitālsabiedrību darbības finanšu rezultātā domes ieguldījumu kopējā vērtība samazinājās tajās SIA, kas strādāja ar zaudējumiem.</w:t>
      </w:r>
    </w:p>
    <w:p w14:paraId="7FCF615A" w14:textId="77777777" w:rsidR="003A2EFA" w:rsidRDefault="00000000" w:rsidP="003A2EFA">
      <w:pPr>
        <w:spacing w:before="240"/>
        <w:jc w:val="center"/>
        <w:rPr>
          <w:b/>
          <w:lang w:eastAsia="en-US"/>
        </w:rPr>
      </w:pPr>
      <w:bookmarkStart w:id="10" w:name="_Hlk132148552"/>
      <w:bookmarkEnd w:id="9"/>
      <w:r w:rsidRPr="00396E8E">
        <w:rPr>
          <w:b/>
          <w:lang w:eastAsia="en-US"/>
        </w:rPr>
        <w:t>Pašvaldības līdzdalība PAŠVALDĪBAS uzņēmumu kapitālā (EUR)</w:t>
      </w:r>
    </w:p>
    <w:tbl>
      <w:tblPr>
        <w:tblW w:w="0" w:type="auto"/>
        <w:tblInd w:w="108" w:type="dxa"/>
        <w:tblCellMar>
          <w:left w:w="0" w:type="dxa"/>
          <w:right w:w="0" w:type="dxa"/>
        </w:tblCellMar>
        <w:tblLook w:val="04A0" w:firstRow="1" w:lastRow="0" w:firstColumn="1" w:lastColumn="0" w:noHBand="0" w:noVBand="1"/>
      </w:tblPr>
      <w:tblGrid>
        <w:gridCol w:w="2696"/>
        <w:gridCol w:w="1679"/>
        <w:gridCol w:w="1329"/>
        <w:gridCol w:w="1585"/>
        <w:gridCol w:w="1654"/>
      </w:tblGrid>
      <w:tr w:rsidR="00B461A0" w14:paraId="177D47E3" w14:textId="77777777" w:rsidTr="003A2EFA">
        <w:trPr>
          <w:trHeight w:val="724"/>
          <w:tblHeader/>
        </w:trPr>
        <w:tc>
          <w:tcPr>
            <w:tcW w:w="2696" w:type="dxa"/>
            <w:tcBorders>
              <w:top w:val="single" w:sz="8" w:space="0" w:color="808080"/>
              <w:left w:val="single" w:sz="8" w:space="0" w:color="808080"/>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51D6AAB0" w14:textId="77777777" w:rsidR="003A2EFA" w:rsidRPr="00396E8E" w:rsidRDefault="00000000" w:rsidP="00ED0D7A">
            <w:pPr>
              <w:spacing w:before="20" w:after="20"/>
              <w:jc w:val="center"/>
              <w:rPr>
                <w:rFonts w:eastAsia="Microsoft YaHei Light"/>
                <w:b/>
                <w:bCs/>
                <w:lang w:eastAsia="en-US"/>
              </w:rPr>
            </w:pPr>
            <w:r w:rsidRPr="00396E8E">
              <w:rPr>
                <w:rFonts w:eastAsia="Microsoft YaHei Light"/>
                <w:b/>
                <w:bCs/>
                <w:lang w:eastAsia="en-US"/>
              </w:rPr>
              <w:t>Kapitālsabiedrība</w:t>
            </w:r>
          </w:p>
        </w:tc>
        <w:tc>
          <w:tcPr>
            <w:tcW w:w="1679"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335EF87B" w14:textId="77777777" w:rsidR="003A2EFA" w:rsidRPr="00396E8E" w:rsidRDefault="00000000" w:rsidP="00ED0D7A">
            <w:pPr>
              <w:spacing w:before="20" w:after="20"/>
              <w:jc w:val="center"/>
              <w:rPr>
                <w:rFonts w:eastAsia="Microsoft YaHei Light"/>
                <w:lang w:eastAsia="en-US"/>
              </w:rPr>
            </w:pPr>
            <w:r w:rsidRPr="00396E8E">
              <w:rPr>
                <w:rFonts w:eastAsia="Microsoft YaHei Light"/>
                <w:b/>
                <w:bCs/>
                <w:lang w:eastAsia="en-US"/>
              </w:rPr>
              <w:t>Ieguldījums</w:t>
            </w:r>
            <w:r w:rsidRPr="00396E8E">
              <w:rPr>
                <w:rFonts w:eastAsia="Microsoft YaHei Light"/>
                <w:lang w:eastAsia="en-US"/>
              </w:rPr>
              <w:t xml:space="preserve">  </w:t>
            </w:r>
          </w:p>
          <w:p w14:paraId="5D6F58A7" w14:textId="77777777" w:rsidR="003A2EFA" w:rsidRPr="00396E8E" w:rsidRDefault="00000000" w:rsidP="00ED0D7A">
            <w:pPr>
              <w:spacing w:before="20" w:after="20"/>
              <w:jc w:val="center"/>
              <w:rPr>
                <w:rFonts w:eastAsia="Microsoft YaHei Light"/>
                <w:lang w:eastAsia="en-US"/>
              </w:rPr>
            </w:pPr>
            <w:r w:rsidRPr="00396E8E">
              <w:rPr>
                <w:rFonts w:eastAsia="Microsoft YaHei Light"/>
                <w:lang w:eastAsia="en-US"/>
              </w:rPr>
              <w:t>uz 01.01.202</w:t>
            </w:r>
            <w:r>
              <w:rPr>
                <w:rFonts w:eastAsia="Microsoft YaHei Light"/>
                <w:lang w:eastAsia="en-US"/>
              </w:rPr>
              <w:t>4</w:t>
            </w:r>
            <w:r w:rsidRPr="00396E8E">
              <w:rPr>
                <w:rFonts w:eastAsia="Microsoft YaHei Light"/>
                <w:lang w:eastAsia="en-US"/>
              </w:rPr>
              <w:t>.</w:t>
            </w:r>
          </w:p>
        </w:tc>
        <w:tc>
          <w:tcPr>
            <w:tcW w:w="1329"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13A8F3EF" w14:textId="77777777" w:rsidR="003A2EFA" w:rsidRPr="00396E8E" w:rsidRDefault="00000000" w:rsidP="00ED0D7A">
            <w:pPr>
              <w:spacing w:before="20" w:after="20"/>
              <w:jc w:val="center"/>
              <w:rPr>
                <w:rFonts w:eastAsia="Microsoft YaHei Light"/>
                <w:b/>
                <w:bCs/>
                <w:lang w:eastAsia="en-US"/>
              </w:rPr>
            </w:pPr>
            <w:r w:rsidRPr="00396E8E">
              <w:rPr>
                <w:rFonts w:eastAsia="Microsoft YaHei Light"/>
                <w:b/>
                <w:bCs/>
                <w:lang w:eastAsia="en-US"/>
              </w:rPr>
              <w:t xml:space="preserve">Izmaiņas          </w:t>
            </w:r>
            <w:r w:rsidRPr="00396E8E">
              <w:rPr>
                <w:rFonts w:eastAsia="Microsoft YaHei Light"/>
                <w:lang w:eastAsia="en-US"/>
              </w:rPr>
              <w:t>(„+” vai „–”)</w:t>
            </w:r>
          </w:p>
        </w:tc>
        <w:tc>
          <w:tcPr>
            <w:tcW w:w="1585"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53A2D590" w14:textId="77777777" w:rsidR="003A2EFA" w:rsidRPr="00396E8E" w:rsidRDefault="00000000" w:rsidP="00ED0D7A">
            <w:pPr>
              <w:spacing w:before="20" w:after="20"/>
              <w:jc w:val="center"/>
              <w:rPr>
                <w:rFonts w:eastAsia="Microsoft YaHei Light"/>
                <w:lang w:eastAsia="en-US"/>
              </w:rPr>
            </w:pPr>
            <w:r w:rsidRPr="00396E8E">
              <w:rPr>
                <w:rFonts w:eastAsia="Microsoft YaHei Light"/>
                <w:b/>
                <w:bCs/>
                <w:lang w:eastAsia="en-US"/>
              </w:rPr>
              <w:t>Ieguldījums</w:t>
            </w:r>
            <w:r w:rsidRPr="00396E8E">
              <w:rPr>
                <w:rFonts w:eastAsia="Microsoft YaHei Light"/>
                <w:lang w:eastAsia="en-US"/>
              </w:rPr>
              <w:t xml:space="preserve">     </w:t>
            </w:r>
          </w:p>
          <w:p w14:paraId="28E7E8EE" w14:textId="77777777" w:rsidR="003A2EFA" w:rsidRPr="00396E8E" w:rsidRDefault="00000000" w:rsidP="00ED0D7A">
            <w:pPr>
              <w:spacing w:before="20" w:after="20"/>
              <w:jc w:val="center"/>
              <w:rPr>
                <w:rFonts w:eastAsia="Microsoft YaHei Light"/>
                <w:lang w:eastAsia="en-US"/>
              </w:rPr>
            </w:pPr>
            <w:r w:rsidRPr="00396E8E">
              <w:rPr>
                <w:rFonts w:eastAsia="Microsoft YaHei Light"/>
                <w:lang w:eastAsia="en-US"/>
              </w:rPr>
              <w:t>uz 31.12.202</w:t>
            </w:r>
            <w:r>
              <w:rPr>
                <w:rFonts w:eastAsia="Microsoft YaHei Light"/>
                <w:lang w:eastAsia="en-US"/>
              </w:rPr>
              <w:t>4</w:t>
            </w:r>
            <w:r w:rsidRPr="00396E8E">
              <w:rPr>
                <w:rFonts w:eastAsia="Microsoft YaHei Light"/>
                <w:lang w:eastAsia="en-US"/>
              </w:rPr>
              <w:t>.</w:t>
            </w:r>
          </w:p>
        </w:tc>
        <w:tc>
          <w:tcPr>
            <w:tcW w:w="1654"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63DFB05A" w14:textId="77777777" w:rsidR="003A2EFA" w:rsidRPr="00396E8E" w:rsidRDefault="00000000" w:rsidP="00ED0D7A">
            <w:pPr>
              <w:spacing w:before="20" w:after="20"/>
              <w:jc w:val="center"/>
              <w:rPr>
                <w:rFonts w:eastAsia="Microsoft YaHei Light"/>
                <w:b/>
                <w:bCs/>
                <w:lang w:eastAsia="en-US"/>
              </w:rPr>
            </w:pPr>
            <w:r w:rsidRPr="00396E8E">
              <w:rPr>
                <w:rFonts w:eastAsia="Microsoft YaHei Light"/>
                <w:b/>
                <w:bCs/>
                <w:lang w:eastAsia="en-US"/>
              </w:rPr>
              <w:t>% no kopapjoma</w:t>
            </w:r>
          </w:p>
        </w:tc>
      </w:tr>
      <w:tr w:rsidR="00B461A0" w14:paraId="39039E47" w14:textId="77777777" w:rsidTr="003A2EFA">
        <w:trPr>
          <w:trHeight w:val="213"/>
          <w:tblHeader/>
        </w:trPr>
        <w:tc>
          <w:tcPr>
            <w:tcW w:w="2696"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C3B851D" w14:textId="77777777" w:rsidR="003A2EFA" w:rsidRPr="00396E8E" w:rsidRDefault="00000000" w:rsidP="00ED0D7A">
            <w:pPr>
              <w:spacing w:before="20" w:after="20"/>
              <w:rPr>
                <w:rFonts w:eastAsia="Microsoft YaHei Light"/>
                <w:lang w:eastAsia="en-US"/>
              </w:rPr>
            </w:pPr>
            <w:r w:rsidRPr="00396E8E">
              <w:rPr>
                <w:rFonts w:eastAsia="Microsoft YaHei Light"/>
                <w:lang w:eastAsia="en-US"/>
              </w:rPr>
              <w:t>SIA „Ādažu Namsaimnieks”</w:t>
            </w:r>
          </w:p>
        </w:tc>
        <w:tc>
          <w:tcPr>
            <w:tcW w:w="167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26E8579" w14:textId="77777777" w:rsidR="003A2EFA" w:rsidRPr="00396E8E" w:rsidRDefault="00000000" w:rsidP="00ED0D7A">
            <w:pPr>
              <w:spacing w:before="20" w:after="20"/>
              <w:jc w:val="center"/>
              <w:rPr>
                <w:rFonts w:eastAsia="Microsoft YaHei Light"/>
                <w:b/>
                <w:bCs/>
                <w:lang w:eastAsia="en-US"/>
              </w:rPr>
            </w:pPr>
            <w:r w:rsidRPr="000441D3">
              <w:rPr>
                <w:rFonts w:eastAsia="Microsoft YaHei Light"/>
                <w:b/>
                <w:bCs/>
                <w:lang w:eastAsia="en-US"/>
              </w:rPr>
              <w:t>532877</w:t>
            </w:r>
          </w:p>
        </w:tc>
        <w:tc>
          <w:tcPr>
            <w:tcW w:w="13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50347EC" w14:textId="77777777" w:rsidR="003A2EFA" w:rsidRPr="00396E8E" w:rsidRDefault="00000000" w:rsidP="00ED0D7A">
            <w:pPr>
              <w:spacing w:before="20" w:after="20"/>
              <w:jc w:val="center"/>
              <w:rPr>
                <w:rFonts w:eastAsia="Microsoft YaHei Light"/>
                <w:lang w:eastAsia="en-US"/>
              </w:rPr>
            </w:pPr>
            <w:r>
              <w:rPr>
                <w:lang w:eastAsia="en-US"/>
              </w:rPr>
              <w:t>33 728</w:t>
            </w:r>
          </w:p>
        </w:tc>
        <w:tc>
          <w:tcPr>
            <w:tcW w:w="158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9EB2831" w14:textId="77777777" w:rsidR="003A2EFA" w:rsidRPr="00396E8E" w:rsidRDefault="00000000" w:rsidP="00ED0D7A">
            <w:pPr>
              <w:spacing w:before="20" w:after="20"/>
              <w:jc w:val="center"/>
              <w:rPr>
                <w:rFonts w:eastAsia="Microsoft YaHei Light"/>
                <w:b/>
                <w:bCs/>
                <w:lang w:eastAsia="en-US"/>
              </w:rPr>
            </w:pPr>
            <w:r w:rsidRPr="000441D3">
              <w:rPr>
                <w:rFonts w:eastAsia="Microsoft YaHei Light"/>
                <w:b/>
                <w:bCs/>
                <w:lang w:eastAsia="en-US"/>
              </w:rPr>
              <w:t>679460</w:t>
            </w:r>
          </w:p>
        </w:tc>
        <w:tc>
          <w:tcPr>
            <w:tcW w:w="1654"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D71923A" w14:textId="77777777" w:rsidR="003A2EFA" w:rsidRPr="00396E8E" w:rsidRDefault="00000000" w:rsidP="00ED0D7A">
            <w:pPr>
              <w:spacing w:before="20" w:after="20"/>
              <w:jc w:val="center"/>
              <w:rPr>
                <w:rFonts w:eastAsia="Microsoft YaHei Light"/>
                <w:lang w:eastAsia="en-US"/>
              </w:rPr>
            </w:pPr>
            <w:r w:rsidRPr="00396E8E">
              <w:rPr>
                <w:rFonts w:eastAsia="Microsoft YaHei Light"/>
                <w:lang w:eastAsia="en-US"/>
              </w:rPr>
              <w:t>100 %</w:t>
            </w:r>
          </w:p>
        </w:tc>
      </w:tr>
      <w:tr w:rsidR="00B461A0" w14:paraId="4858B64E" w14:textId="77777777" w:rsidTr="003A2EFA">
        <w:trPr>
          <w:trHeight w:val="232"/>
          <w:tblHeader/>
        </w:trPr>
        <w:tc>
          <w:tcPr>
            <w:tcW w:w="2696"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5ADBD026" w14:textId="77777777" w:rsidR="003A2EFA" w:rsidRPr="00396E8E" w:rsidRDefault="00000000" w:rsidP="00ED0D7A">
            <w:pPr>
              <w:spacing w:before="20" w:after="20"/>
              <w:rPr>
                <w:rFonts w:eastAsia="Microsoft YaHei Light"/>
                <w:lang w:eastAsia="en-US"/>
              </w:rPr>
            </w:pPr>
            <w:r w:rsidRPr="00396E8E">
              <w:rPr>
                <w:rFonts w:eastAsia="Microsoft YaHei Light"/>
                <w:lang w:eastAsia="en-US"/>
              </w:rPr>
              <w:t>PSIA „Ādažu slimnīca”</w:t>
            </w:r>
          </w:p>
        </w:tc>
        <w:tc>
          <w:tcPr>
            <w:tcW w:w="167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DCD3126" w14:textId="77777777" w:rsidR="003A2EFA" w:rsidRPr="00396E8E" w:rsidRDefault="00000000" w:rsidP="00ED0D7A">
            <w:pPr>
              <w:spacing w:before="20" w:after="20"/>
              <w:jc w:val="center"/>
              <w:rPr>
                <w:rFonts w:eastAsia="Microsoft YaHei Light"/>
                <w:b/>
                <w:bCs/>
                <w:lang w:eastAsia="en-US"/>
              </w:rPr>
            </w:pPr>
            <w:r w:rsidRPr="00396E8E">
              <w:rPr>
                <w:rFonts w:eastAsia="Microsoft YaHei Light"/>
                <w:b/>
                <w:bCs/>
                <w:lang w:eastAsia="en-US"/>
              </w:rPr>
              <w:t>609 505</w:t>
            </w:r>
          </w:p>
        </w:tc>
        <w:tc>
          <w:tcPr>
            <w:tcW w:w="13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3E35580" w14:textId="77777777" w:rsidR="003A2EFA" w:rsidRPr="00396E8E" w:rsidRDefault="00000000" w:rsidP="00ED0D7A">
            <w:pPr>
              <w:spacing w:before="20" w:after="20"/>
              <w:contextualSpacing/>
              <w:jc w:val="center"/>
              <w:rPr>
                <w:rFonts w:eastAsia="Microsoft YaHei Light"/>
                <w:lang w:eastAsia="en-US"/>
              </w:rPr>
            </w:pPr>
            <w:r w:rsidRPr="00396E8E">
              <w:rPr>
                <w:lang w:eastAsia="en-US"/>
              </w:rPr>
              <w:t>1</w:t>
            </w:r>
            <w:r>
              <w:rPr>
                <w:lang w:eastAsia="en-US"/>
              </w:rPr>
              <w:t>1 379</w:t>
            </w:r>
          </w:p>
        </w:tc>
        <w:tc>
          <w:tcPr>
            <w:tcW w:w="158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353C90C" w14:textId="77777777" w:rsidR="003A2EFA" w:rsidRPr="00396E8E" w:rsidRDefault="00000000" w:rsidP="00ED0D7A">
            <w:pPr>
              <w:spacing w:before="20" w:after="20"/>
              <w:jc w:val="center"/>
              <w:rPr>
                <w:rFonts w:eastAsia="Microsoft YaHei Light"/>
                <w:b/>
                <w:bCs/>
                <w:lang w:eastAsia="en-US"/>
              </w:rPr>
            </w:pPr>
            <w:r w:rsidRPr="000441D3">
              <w:rPr>
                <w:rFonts w:eastAsia="Microsoft YaHei Light"/>
                <w:b/>
                <w:bCs/>
                <w:lang w:eastAsia="en-US"/>
              </w:rPr>
              <w:t>638526</w:t>
            </w:r>
          </w:p>
        </w:tc>
        <w:tc>
          <w:tcPr>
            <w:tcW w:w="1654"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0549805" w14:textId="77777777" w:rsidR="003A2EFA" w:rsidRPr="00396E8E" w:rsidRDefault="00000000" w:rsidP="00ED0D7A">
            <w:pPr>
              <w:spacing w:before="20" w:after="20"/>
              <w:jc w:val="center"/>
              <w:rPr>
                <w:rFonts w:eastAsia="Microsoft YaHei Light"/>
                <w:lang w:eastAsia="en-US"/>
              </w:rPr>
            </w:pPr>
            <w:r w:rsidRPr="00396E8E">
              <w:rPr>
                <w:rFonts w:eastAsia="Microsoft YaHei Light"/>
                <w:lang w:eastAsia="en-US"/>
              </w:rPr>
              <w:t>100 %</w:t>
            </w:r>
          </w:p>
        </w:tc>
      </w:tr>
      <w:tr w:rsidR="00B461A0" w14:paraId="2F2B9033" w14:textId="77777777" w:rsidTr="003A2EFA">
        <w:trPr>
          <w:trHeight w:val="262"/>
        </w:trPr>
        <w:tc>
          <w:tcPr>
            <w:tcW w:w="2696"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E56BAE9" w14:textId="77777777" w:rsidR="003A2EFA" w:rsidRPr="00396E8E" w:rsidRDefault="00000000" w:rsidP="00ED0D7A">
            <w:pPr>
              <w:spacing w:before="20" w:after="20"/>
              <w:rPr>
                <w:rFonts w:eastAsia="Microsoft YaHei Light"/>
                <w:lang w:eastAsia="en-US"/>
              </w:rPr>
            </w:pPr>
            <w:r w:rsidRPr="00396E8E">
              <w:rPr>
                <w:rFonts w:eastAsia="Microsoft YaHei Light"/>
                <w:lang w:eastAsia="en-US"/>
              </w:rPr>
              <w:t>SIA „Ādažu Ūdens”</w:t>
            </w:r>
          </w:p>
        </w:tc>
        <w:tc>
          <w:tcPr>
            <w:tcW w:w="167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04D4613" w14:textId="77777777" w:rsidR="003A2EFA" w:rsidRPr="00396E8E" w:rsidRDefault="00000000" w:rsidP="00ED0D7A">
            <w:pPr>
              <w:spacing w:before="20" w:after="20"/>
              <w:jc w:val="center"/>
              <w:rPr>
                <w:rFonts w:eastAsia="Microsoft YaHei Light"/>
                <w:b/>
                <w:bCs/>
                <w:lang w:eastAsia="en-US"/>
              </w:rPr>
            </w:pPr>
            <w:r w:rsidRPr="00396E8E">
              <w:rPr>
                <w:rFonts w:eastAsia="Microsoft YaHei Light"/>
                <w:b/>
                <w:bCs/>
                <w:lang w:eastAsia="en-US"/>
              </w:rPr>
              <w:t>3 953 062</w:t>
            </w:r>
          </w:p>
        </w:tc>
        <w:tc>
          <w:tcPr>
            <w:tcW w:w="13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F86210B" w14:textId="77777777" w:rsidR="003A2EFA" w:rsidRPr="00396E8E" w:rsidRDefault="00000000" w:rsidP="00ED0D7A">
            <w:pPr>
              <w:spacing w:before="20" w:after="20"/>
              <w:ind w:left="-110"/>
              <w:jc w:val="center"/>
              <w:rPr>
                <w:rFonts w:eastAsia="Microsoft YaHei Light"/>
                <w:bCs/>
                <w:lang w:eastAsia="en-US"/>
              </w:rPr>
            </w:pPr>
            <w:r>
              <w:rPr>
                <w:lang w:eastAsia="en-US"/>
              </w:rPr>
              <w:t>83 634</w:t>
            </w:r>
          </w:p>
        </w:tc>
        <w:tc>
          <w:tcPr>
            <w:tcW w:w="158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7AE6A2D" w14:textId="77777777" w:rsidR="003A2EFA" w:rsidRPr="00396E8E" w:rsidRDefault="00000000" w:rsidP="00ED0D7A">
            <w:pPr>
              <w:spacing w:before="20" w:after="20"/>
              <w:jc w:val="center"/>
              <w:rPr>
                <w:rFonts w:eastAsia="Microsoft YaHei Light"/>
                <w:b/>
                <w:bCs/>
                <w:lang w:eastAsia="en-US"/>
              </w:rPr>
            </w:pPr>
            <w:r w:rsidRPr="000441D3">
              <w:rPr>
                <w:rFonts w:eastAsia="Microsoft YaHei Light"/>
                <w:b/>
                <w:bCs/>
                <w:lang w:eastAsia="en-US"/>
              </w:rPr>
              <w:t>11283934</w:t>
            </w:r>
          </w:p>
        </w:tc>
        <w:tc>
          <w:tcPr>
            <w:tcW w:w="1654"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2C2F9D" w14:textId="77777777" w:rsidR="003A2EFA" w:rsidRPr="00396E8E" w:rsidRDefault="00000000" w:rsidP="00ED0D7A">
            <w:pPr>
              <w:spacing w:before="20" w:after="20"/>
              <w:jc w:val="center"/>
              <w:rPr>
                <w:rFonts w:eastAsia="Microsoft YaHei Light"/>
                <w:lang w:eastAsia="en-US"/>
              </w:rPr>
            </w:pPr>
            <w:r w:rsidRPr="00396E8E">
              <w:rPr>
                <w:rFonts w:eastAsia="Microsoft YaHei Light"/>
                <w:lang w:eastAsia="en-US"/>
              </w:rPr>
              <w:t>100 %</w:t>
            </w:r>
          </w:p>
        </w:tc>
      </w:tr>
    </w:tbl>
    <w:p w14:paraId="3547B93D" w14:textId="77777777" w:rsidR="003A2EFA" w:rsidRPr="001830BA" w:rsidRDefault="00000000" w:rsidP="003A2EFA">
      <w:pPr>
        <w:spacing w:before="240" w:after="120"/>
        <w:jc w:val="center"/>
        <w:rPr>
          <w:rFonts w:eastAsia="Microsoft YaHei Light"/>
          <w:b/>
          <w:lang w:eastAsia="en-US"/>
        </w:rPr>
      </w:pPr>
      <w:r w:rsidRPr="001830BA">
        <w:rPr>
          <w:rFonts w:eastAsia="Microsoft YaHei Light"/>
          <w:b/>
          <w:lang w:eastAsia="en-US"/>
        </w:rPr>
        <w:t>Pašvaldības līdzdalība RADNIECĪGO uzņēmumu kapitālā (EUR)</w:t>
      </w:r>
    </w:p>
    <w:tbl>
      <w:tblPr>
        <w:tblW w:w="9356" w:type="dxa"/>
        <w:tblInd w:w="108" w:type="dxa"/>
        <w:tblCellMar>
          <w:left w:w="0" w:type="dxa"/>
          <w:right w:w="0" w:type="dxa"/>
        </w:tblCellMar>
        <w:tblLook w:val="04A0" w:firstRow="1" w:lastRow="0" w:firstColumn="1" w:lastColumn="0" w:noHBand="0" w:noVBand="1"/>
      </w:tblPr>
      <w:tblGrid>
        <w:gridCol w:w="2977"/>
        <w:gridCol w:w="1725"/>
        <w:gridCol w:w="1535"/>
        <w:gridCol w:w="1560"/>
        <w:gridCol w:w="1559"/>
      </w:tblGrid>
      <w:tr w:rsidR="00B461A0" w14:paraId="2DAFA8B3" w14:textId="77777777" w:rsidTr="00ED0D7A">
        <w:trPr>
          <w:trHeight w:val="724"/>
          <w:tblHeader/>
        </w:trPr>
        <w:tc>
          <w:tcPr>
            <w:tcW w:w="2977" w:type="dxa"/>
            <w:tcBorders>
              <w:top w:val="single" w:sz="8" w:space="0" w:color="808080"/>
              <w:left w:val="single" w:sz="8" w:space="0" w:color="808080"/>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1B9A224B"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b/>
                <w:bCs/>
                <w:lang w:eastAsia="en-US"/>
              </w:rPr>
              <w:t>Kapitālsabiedrība</w:t>
            </w:r>
          </w:p>
        </w:tc>
        <w:tc>
          <w:tcPr>
            <w:tcW w:w="1725"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03225584"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b/>
                <w:bCs/>
                <w:lang w:eastAsia="en-US"/>
              </w:rPr>
              <w:t xml:space="preserve">Ieguldījums  </w:t>
            </w:r>
          </w:p>
          <w:p w14:paraId="57375A41"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lang w:eastAsia="en-US"/>
              </w:rPr>
              <w:t>uz 01.01.202</w:t>
            </w:r>
            <w:r>
              <w:rPr>
                <w:rFonts w:eastAsia="Microsoft YaHei Light"/>
                <w:lang w:eastAsia="en-US"/>
              </w:rPr>
              <w:t>4</w:t>
            </w:r>
            <w:r w:rsidRPr="001830BA">
              <w:rPr>
                <w:rFonts w:eastAsia="Microsoft YaHei Light"/>
                <w:lang w:eastAsia="en-US"/>
              </w:rPr>
              <w:t>.</w:t>
            </w:r>
          </w:p>
        </w:tc>
        <w:tc>
          <w:tcPr>
            <w:tcW w:w="1535"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018E5D64"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b/>
                <w:bCs/>
                <w:lang w:eastAsia="en-US"/>
              </w:rPr>
              <w:t xml:space="preserve">Izmaiņas          </w:t>
            </w:r>
            <w:r w:rsidRPr="001830BA">
              <w:rPr>
                <w:rFonts w:eastAsia="Microsoft YaHei Light"/>
                <w:lang w:eastAsia="en-US"/>
              </w:rPr>
              <w:t>(„+” vai „–”)</w:t>
            </w:r>
          </w:p>
        </w:tc>
        <w:tc>
          <w:tcPr>
            <w:tcW w:w="1560"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4DA16D6A" w14:textId="77777777" w:rsidR="003A2EFA" w:rsidRPr="001830BA" w:rsidRDefault="00000000" w:rsidP="00ED0D7A">
            <w:pPr>
              <w:spacing w:before="20" w:after="20"/>
              <w:jc w:val="center"/>
              <w:rPr>
                <w:rFonts w:eastAsia="Microsoft YaHei Light"/>
                <w:lang w:eastAsia="en-US"/>
              </w:rPr>
            </w:pPr>
            <w:r w:rsidRPr="001830BA">
              <w:rPr>
                <w:rFonts w:eastAsia="Microsoft YaHei Light"/>
                <w:b/>
                <w:bCs/>
                <w:lang w:eastAsia="en-US"/>
              </w:rPr>
              <w:t>Ieguldījums</w:t>
            </w:r>
            <w:r w:rsidRPr="001830BA">
              <w:rPr>
                <w:rFonts w:eastAsia="Microsoft YaHei Light"/>
                <w:lang w:eastAsia="en-US"/>
              </w:rPr>
              <w:t xml:space="preserve">     uz 31.12.202</w:t>
            </w:r>
            <w:r>
              <w:rPr>
                <w:rFonts w:eastAsia="Microsoft YaHei Light"/>
                <w:lang w:eastAsia="en-US"/>
              </w:rPr>
              <w:t>4</w:t>
            </w:r>
            <w:r w:rsidRPr="001830BA">
              <w:rPr>
                <w:rFonts w:eastAsia="Microsoft YaHei Light"/>
                <w:lang w:eastAsia="en-US"/>
              </w:rPr>
              <w:t>.</w:t>
            </w:r>
          </w:p>
        </w:tc>
        <w:tc>
          <w:tcPr>
            <w:tcW w:w="1559"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44EF5C2B"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b/>
                <w:bCs/>
                <w:lang w:eastAsia="en-US"/>
              </w:rPr>
              <w:t>% no kopapjoma</w:t>
            </w:r>
          </w:p>
        </w:tc>
      </w:tr>
      <w:tr w:rsidR="00B461A0" w14:paraId="0861F458" w14:textId="77777777" w:rsidTr="00ED0D7A">
        <w:tc>
          <w:tcPr>
            <w:tcW w:w="2977"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46E7B504" w14:textId="77777777" w:rsidR="003A2EFA" w:rsidRPr="001830BA" w:rsidRDefault="00000000" w:rsidP="00ED0D7A">
            <w:pPr>
              <w:spacing w:before="20" w:after="20"/>
              <w:rPr>
                <w:rFonts w:eastAsia="Microsoft YaHei Light"/>
                <w:lang w:eastAsia="en-US"/>
              </w:rPr>
            </w:pPr>
            <w:r w:rsidRPr="001830BA">
              <w:rPr>
                <w:rFonts w:eastAsia="Microsoft YaHei Light"/>
                <w:lang w:eastAsia="en-US"/>
              </w:rPr>
              <w:t>SIA „Jaunā skola”</w:t>
            </w:r>
          </w:p>
        </w:tc>
        <w:tc>
          <w:tcPr>
            <w:tcW w:w="17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2183A10"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b/>
                <w:bCs/>
                <w:lang w:eastAsia="en-US"/>
              </w:rPr>
              <w:t>165 816</w:t>
            </w:r>
          </w:p>
        </w:tc>
        <w:tc>
          <w:tcPr>
            <w:tcW w:w="153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67848F6" w14:textId="77777777" w:rsidR="003A2EFA" w:rsidRPr="001830BA" w:rsidRDefault="00000000" w:rsidP="00ED0D7A">
            <w:pPr>
              <w:spacing w:before="20" w:after="20"/>
              <w:jc w:val="center"/>
              <w:rPr>
                <w:rFonts w:eastAsia="Microsoft YaHei Light"/>
                <w:lang w:eastAsia="en-US"/>
              </w:rPr>
            </w:pPr>
            <w:r w:rsidRPr="001830BA">
              <w:rPr>
                <w:rFonts w:eastAsia="Microsoft YaHei Light"/>
                <w:lang w:eastAsia="en-US"/>
              </w:rPr>
              <w:t> -</w:t>
            </w:r>
            <w:r>
              <w:rPr>
                <w:lang w:eastAsia="en-US"/>
              </w:rPr>
              <w:t>14 673</w:t>
            </w:r>
          </w:p>
        </w:tc>
        <w:tc>
          <w:tcPr>
            <w:tcW w:w="156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F93D458" w14:textId="77777777" w:rsidR="003A2EFA" w:rsidRPr="001830BA" w:rsidRDefault="00000000" w:rsidP="00ED0D7A">
            <w:pPr>
              <w:spacing w:before="20" w:after="20"/>
              <w:jc w:val="center"/>
              <w:rPr>
                <w:rFonts w:eastAsia="Microsoft YaHei Light"/>
                <w:b/>
                <w:bCs/>
                <w:lang w:eastAsia="en-US"/>
              </w:rPr>
            </w:pPr>
            <w:r>
              <w:rPr>
                <w:rFonts w:eastAsia="Microsoft YaHei Light"/>
                <w:b/>
                <w:bCs/>
                <w:lang w:eastAsia="en-US"/>
              </w:rPr>
              <w:t>151 143</w:t>
            </w:r>
          </w:p>
        </w:tc>
        <w:tc>
          <w:tcPr>
            <w:tcW w:w="155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545F8AE" w14:textId="77777777" w:rsidR="003A2EFA" w:rsidRPr="001830BA" w:rsidRDefault="00000000" w:rsidP="00ED0D7A">
            <w:pPr>
              <w:spacing w:before="20" w:after="20"/>
              <w:jc w:val="center"/>
              <w:rPr>
                <w:rFonts w:eastAsia="Microsoft YaHei Light"/>
                <w:lang w:eastAsia="en-US"/>
              </w:rPr>
            </w:pPr>
            <w:r w:rsidRPr="001830BA">
              <w:rPr>
                <w:rFonts w:eastAsia="Microsoft YaHei Light"/>
                <w:lang w:eastAsia="en-US"/>
              </w:rPr>
              <w:t>18.78 %</w:t>
            </w:r>
          </w:p>
        </w:tc>
      </w:tr>
      <w:tr w:rsidR="00B461A0" w14:paraId="662DB412" w14:textId="77777777" w:rsidTr="00ED0D7A">
        <w:tc>
          <w:tcPr>
            <w:tcW w:w="2977"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0E7923C" w14:textId="77777777" w:rsidR="003A2EFA" w:rsidRPr="001830BA" w:rsidRDefault="00000000" w:rsidP="00ED0D7A">
            <w:pPr>
              <w:spacing w:before="20" w:after="20"/>
              <w:rPr>
                <w:rFonts w:eastAsia="Microsoft YaHei Light"/>
                <w:lang w:eastAsia="en-US"/>
              </w:rPr>
            </w:pPr>
            <w:r w:rsidRPr="001830BA">
              <w:rPr>
                <w:rFonts w:eastAsia="Microsoft YaHei Light"/>
                <w:lang w:eastAsia="en-US"/>
              </w:rPr>
              <w:t>SIA „Garkalnes ūdens”</w:t>
            </w:r>
          </w:p>
        </w:tc>
        <w:tc>
          <w:tcPr>
            <w:tcW w:w="17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EE1DF77" w14:textId="77777777" w:rsidR="003A2EFA" w:rsidRPr="001830BA" w:rsidRDefault="00000000" w:rsidP="00ED0D7A">
            <w:pPr>
              <w:spacing w:before="20" w:after="20"/>
              <w:jc w:val="center"/>
              <w:rPr>
                <w:rFonts w:eastAsia="Microsoft YaHei Light"/>
                <w:b/>
                <w:bCs/>
                <w:lang w:eastAsia="en-US"/>
              </w:rPr>
            </w:pPr>
            <w:r w:rsidRPr="001830BA">
              <w:rPr>
                <w:rFonts w:eastAsia="Microsoft YaHei Light"/>
                <w:b/>
                <w:bCs/>
                <w:lang w:eastAsia="en-US"/>
              </w:rPr>
              <w:t>536 790</w:t>
            </w:r>
          </w:p>
        </w:tc>
        <w:tc>
          <w:tcPr>
            <w:tcW w:w="153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A469FA2" w14:textId="77777777" w:rsidR="003A2EFA" w:rsidRPr="001830BA" w:rsidRDefault="00000000" w:rsidP="00ED0D7A">
            <w:pPr>
              <w:spacing w:before="20" w:after="20"/>
              <w:jc w:val="center"/>
              <w:rPr>
                <w:rFonts w:eastAsia="Microsoft YaHei Light"/>
                <w:lang w:eastAsia="en-US"/>
              </w:rPr>
            </w:pPr>
            <w:r w:rsidRPr="001830BA">
              <w:rPr>
                <w:rFonts w:eastAsia="Microsoft YaHei Light"/>
                <w:lang w:eastAsia="en-US"/>
              </w:rPr>
              <w:t> -</w:t>
            </w:r>
            <w:r>
              <w:rPr>
                <w:lang w:eastAsia="en-US"/>
              </w:rPr>
              <w:t>22 884</w:t>
            </w:r>
          </w:p>
        </w:tc>
        <w:tc>
          <w:tcPr>
            <w:tcW w:w="156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2670E07" w14:textId="77777777" w:rsidR="003A2EFA" w:rsidRPr="001830BA" w:rsidRDefault="00000000" w:rsidP="00ED0D7A">
            <w:pPr>
              <w:spacing w:before="20" w:after="20"/>
              <w:jc w:val="center"/>
              <w:rPr>
                <w:rFonts w:eastAsia="Microsoft YaHei Light"/>
                <w:b/>
                <w:bCs/>
                <w:lang w:eastAsia="en-US"/>
              </w:rPr>
            </w:pPr>
            <w:r>
              <w:rPr>
                <w:rFonts w:eastAsia="Microsoft YaHei Light"/>
                <w:b/>
                <w:bCs/>
                <w:lang w:eastAsia="en-US"/>
              </w:rPr>
              <w:t>513 906</w:t>
            </w:r>
          </w:p>
        </w:tc>
        <w:tc>
          <w:tcPr>
            <w:tcW w:w="155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691E5E7" w14:textId="77777777" w:rsidR="003A2EFA" w:rsidRPr="001830BA" w:rsidRDefault="00000000" w:rsidP="00ED0D7A">
            <w:pPr>
              <w:spacing w:before="20" w:after="20"/>
              <w:jc w:val="center"/>
              <w:rPr>
                <w:rFonts w:eastAsia="Microsoft YaHei Light"/>
                <w:lang w:eastAsia="en-US"/>
              </w:rPr>
            </w:pPr>
            <w:r w:rsidRPr="001830BA">
              <w:rPr>
                <w:rFonts w:eastAsia="Microsoft YaHei Light"/>
                <w:lang w:eastAsia="en-US"/>
              </w:rPr>
              <w:t>18.89 %</w:t>
            </w:r>
          </w:p>
        </w:tc>
      </w:tr>
    </w:tbl>
    <w:bookmarkEnd w:id="10"/>
    <w:p w14:paraId="02620FA1" w14:textId="77777777" w:rsidR="00360A71" w:rsidRDefault="00000000" w:rsidP="00360A71">
      <w:pPr>
        <w:spacing w:before="240" w:after="120"/>
        <w:jc w:val="both"/>
        <w:rPr>
          <w:bCs/>
          <w:sz w:val="23"/>
          <w:szCs w:val="23"/>
          <w:lang w:eastAsia="en-US"/>
        </w:rPr>
      </w:pPr>
      <w:r w:rsidRPr="00E86131">
        <w:rPr>
          <w:b/>
          <w:lang w:eastAsia="en-US"/>
        </w:rPr>
        <w:t>Darbības turpināšanas pieņēmums</w:t>
      </w:r>
      <w:r w:rsidRPr="00C83A4F">
        <w:rPr>
          <w:bCs/>
          <w:sz w:val="23"/>
          <w:szCs w:val="23"/>
          <w:lang w:eastAsia="en-US"/>
        </w:rPr>
        <w:t xml:space="preserve"> </w:t>
      </w:r>
    </w:p>
    <w:p w14:paraId="06FE34FC" w14:textId="77777777" w:rsidR="001830BA" w:rsidRPr="00C83A4F" w:rsidRDefault="00000000" w:rsidP="001830BA">
      <w:pPr>
        <w:spacing w:before="120" w:after="120"/>
        <w:jc w:val="both"/>
        <w:rPr>
          <w:bCs/>
          <w:sz w:val="23"/>
          <w:szCs w:val="23"/>
          <w:lang w:eastAsia="en-US"/>
        </w:rPr>
      </w:pPr>
      <w:r w:rsidRPr="00C83A4F">
        <w:rPr>
          <w:bCs/>
          <w:sz w:val="23"/>
          <w:szCs w:val="23"/>
          <w:lang w:eastAsia="en-US"/>
        </w:rPr>
        <w:t xml:space="preserve">Ukrainas Republikā turpinās karadarbība. Nav paredzams, kā situācija varētu attīstīties nākotnē, un līdz ar to, pastāv ekonomikas attīstības nenoteiktība un riski ar energoresursu sadārdzinājumu un situācijas neprognozējamību ilgtermiņā. Pašvaldības vadība regulāri izvērtē situāciju un uzskata, ka </w:t>
      </w:r>
      <w:r w:rsidRPr="00C83A4F">
        <w:rPr>
          <w:bCs/>
          <w:sz w:val="23"/>
          <w:szCs w:val="23"/>
          <w:lang w:eastAsia="en-US"/>
        </w:rPr>
        <w:lastRenderedPageBreak/>
        <w:t>pašvaldība spēs pārvarēt šo situāciju. Tomēr šis secinājums balstās uz informāciju, kas pieejama šī finanšu pārskata parakstīšanas brīdī un turpmāko notikumu ietekme uz pašvaldības darbību nākotnē var atšķirties no vadības izvērtējuma.</w:t>
      </w:r>
    </w:p>
    <w:p w14:paraId="61436271" w14:textId="77777777" w:rsidR="001830BA" w:rsidRPr="00C83A4F" w:rsidRDefault="00000000" w:rsidP="001830BA">
      <w:pPr>
        <w:spacing w:before="120" w:after="120"/>
        <w:jc w:val="both"/>
        <w:rPr>
          <w:bCs/>
          <w:sz w:val="23"/>
          <w:szCs w:val="23"/>
          <w:lang w:eastAsia="en-US"/>
        </w:rPr>
      </w:pPr>
      <w:r w:rsidRPr="00C83A4F">
        <w:rPr>
          <w:bCs/>
          <w:sz w:val="23"/>
          <w:szCs w:val="23"/>
          <w:lang w:eastAsia="en-US"/>
        </w:rPr>
        <w:t>Minētais notikums pēc bilances neatstāj ietekmi uz 202</w:t>
      </w:r>
      <w:r w:rsidR="00CE0461">
        <w:rPr>
          <w:bCs/>
          <w:sz w:val="23"/>
          <w:szCs w:val="23"/>
          <w:lang w:eastAsia="en-US"/>
        </w:rPr>
        <w:t>4</w:t>
      </w:r>
      <w:r w:rsidRPr="00C83A4F">
        <w:rPr>
          <w:bCs/>
          <w:sz w:val="23"/>
          <w:szCs w:val="23"/>
          <w:lang w:eastAsia="en-US"/>
        </w:rPr>
        <w:t>. gada pārskata rezultātiem.</w:t>
      </w:r>
    </w:p>
    <w:p w14:paraId="7124710A" w14:textId="77777777" w:rsidR="0043577E" w:rsidRPr="00C83A4F" w:rsidRDefault="00000000" w:rsidP="00927BE3">
      <w:pPr>
        <w:spacing w:before="240" w:after="120"/>
        <w:jc w:val="center"/>
        <w:rPr>
          <w:b/>
          <w:lang w:eastAsia="en-US"/>
        </w:rPr>
      </w:pPr>
      <w:r w:rsidRPr="00C83A4F">
        <w:rPr>
          <w:b/>
          <w:lang w:eastAsia="en-US"/>
        </w:rPr>
        <w:t>3. Cita publiski pieejama informācija par domi</w:t>
      </w:r>
    </w:p>
    <w:p w14:paraId="1E11820C" w14:textId="77777777" w:rsidR="001830BA" w:rsidRPr="00C83A4F" w:rsidRDefault="00000000" w:rsidP="001830BA">
      <w:pPr>
        <w:spacing w:after="120"/>
        <w:jc w:val="both"/>
        <w:rPr>
          <w:sz w:val="23"/>
          <w:szCs w:val="23"/>
        </w:rPr>
      </w:pPr>
      <w:r w:rsidRPr="00C83A4F">
        <w:rPr>
          <w:sz w:val="23"/>
          <w:szCs w:val="23"/>
          <w:lang w:eastAsia="en-US"/>
        </w:rPr>
        <w:t xml:space="preserve">Pašvaldības publiskie pārskati pieejami pašvaldības oficiālajā tīmekļvietnē </w:t>
      </w:r>
      <w:hyperlink r:id="rId6" w:history="1">
        <w:r w:rsidR="001830BA" w:rsidRPr="00C83A4F">
          <w:rPr>
            <w:rStyle w:val="Hyperlink"/>
            <w:sz w:val="23"/>
            <w:szCs w:val="23"/>
          </w:rPr>
          <w:t>https://www.adazunovads.lv/lv</w:t>
        </w:r>
      </w:hyperlink>
      <w:r w:rsidRPr="00C83A4F">
        <w:rPr>
          <w:sz w:val="23"/>
          <w:szCs w:val="23"/>
          <w:lang w:eastAsia="en-US"/>
        </w:rPr>
        <w:t>.</w:t>
      </w:r>
    </w:p>
    <w:p w14:paraId="20B6D21D" w14:textId="77777777" w:rsidR="0043577E" w:rsidRDefault="0043577E" w:rsidP="00927BE3">
      <w:pPr>
        <w:tabs>
          <w:tab w:val="left" w:pos="1134"/>
        </w:tabs>
        <w:rPr>
          <w:color w:val="FF0000"/>
        </w:rPr>
      </w:pPr>
    </w:p>
    <w:p w14:paraId="20A76E84" w14:textId="77777777" w:rsidR="007F6B22" w:rsidRDefault="007F6B22" w:rsidP="00927BE3">
      <w:pPr>
        <w:tabs>
          <w:tab w:val="left" w:pos="1134"/>
        </w:tabs>
        <w:rPr>
          <w:color w:val="FF0000"/>
        </w:rPr>
      </w:pPr>
    </w:p>
    <w:p w14:paraId="52477879" w14:textId="77777777" w:rsidR="007F6B22" w:rsidRPr="00C83A4F" w:rsidRDefault="007F6B22" w:rsidP="00927BE3">
      <w:pPr>
        <w:tabs>
          <w:tab w:val="left" w:pos="1134"/>
        </w:tabs>
        <w:rPr>
          <w:color w:val="FF0000"/>
        </w:rPr>
      </w:pPr>
    </w:p>
    <w:tbl>
      <w:tblPr>
        <w:tblW w:w="9300" w:type="dxa"/>
        <w:tblLayout w:type="fixed"/>
        <w:tblLook w:val="0000" w:firstRow="0" w:lastRow="0" w:firstColumn="0" w:lastColumn="0" w:noHBand="0" w:noVBand="0"/>
      </w:tblPr>
      <w:tblGrid>
        <w:gridCol w:w="4564"/>
        <w:gridCol w:w="4736"/>
      </w:tblGrid>
      <w:tr w:rsidR="00B461A0" w14:paraId="2F1A4057" w14:textId="77777777" w:rsidTr="00B52790">
        <w:tc>
          <w:tcPr>
            <w:tcW w:w="4564" w:type="dxa"/>
            <w:shd w:val="clear" w:color="auto" w:fill="FFFFFF"/>
          </w:tcPr>
          <w:p w14:paraId="1AE58E7B" w14:textId="77777777" w:rsidR="00B52790" w:rsidRDefault="00000000" w:rsidP="007C5A9B">
            <w:pPr>
              <w:tabs>
                <w:tab w:val="left" w:pos="1134"/>
              </w:tabs>
            </w:pPr>
            <w:r w:rsidRPr="00491A92">
              <w:t xml:space="preserve">Pašvaldības domes priekšsēdētāja </w:t>
            </w:r>
          </w:p>
        </w:tc>
        <w:tc>
          <w:tcPr>
            <w:tcW w:w="4736" w:type="dxa"/>
            <w:shd w:val="clear" w:color="auto" w:fill="FFFFFF"/>
          </w:tcPr>
          <w:p w14:paraId="7397B3F6" w14:textId="77777777" w:rsidR="00B52790" w:rsidRDefault="00000000" w:rsidP="007C5A9B">
            <w:pPr>
              <w:tabs>
                <w:tab w:val="left" w:pos="1134"/>
              </w:tabs>
              <w:jc w:val="right"/>
            </w:pPr>
            <w:r>
              <w:t>Karīna Miķelsone</w:t>
            </w:r>
          </w:p>
          <w:p w14:paraId="1DDFD5D0" w14:textId="77777777" w:rsidR="00B52790" w:rsidRPr="00784271" w:rsidRDefault="00000000" w:rsidP="007C5A9B">
            <w:pPr>
              <w:tabs>
                <w:tab w:val="left" w:pos="1565"/>
              </w:tabs>
            </w:pPr>
            <w:r>
              <w:tab/>
            </w:r>
          </w:p>
        </w:tc>
      </w:tr>
    </w:tbl>
    <w:p w14:paraId="1D2310CA" w14:textId="77777777" w:rsidR="001830BA" w:rsidRPr="00C83A4F" w:rsidRDefault="00000000" w:rsidP="001830BA">
      <w:pPr>
        <w:jc w:val="center"/>
        <w:rPr>
          <w:sz w:val="23"/>
          <w:szCs w:val="23"/>
        </w:rPr>
      </w:pPr>
      <w:r w:rsidRPr="00C83A4F">
        <w:rPr>
          <w:sz w:val="23"/>
          <w:szCs w:val="23"/>
        </w:rPr>
        <w:t>ŠIS DOKUMENTS IR PARAKSTĪTS AR DROŠU ELEKTRONISKO PARAKSTU UN SATUR LAIKA ZĪMOGU</w:t>
      </w:r>
    </w:p>
    <w:p w14:paraId="6547DE49" w14:textId="77777777" w:rsidR="0043577E" w:rsidRDefault="0043577E" w:rsidP="00927BE3">
      <w:pPr>
        <w:tabs>
          <w:tab w:val="left" w:pos="1134"/>
        </w:tabs>
      </w:pPr>
    </w:p>
    <w:p w14:paraId="11278C9C" w14:textId="77777777" w:rsidR="007F6B22" w:rsidRPr="00C83A4F" w:rsidRDefault="007F6B22" w:rsidP="00927BE3">
      <w:pPr>
        <w:tabs>
          <w:tab w:val="left" w:pos="1134"/>
        </w:tabs>
      </w:pPr>
    </w:p>
    <w:p w14:paraId="3549FA57" w14:textId="77777777" w:rsidR="0043577E" w:rsidRPr="00C83A4F" w:rsidRDefault="0043577E" w:rsidP="00927BE3">
      <w:pPr>
        <w:rPr>
          <w:sz w:val="22"/>
          <w:szCs w:val="22"/>
        </w:rPr>
      </w:pPr>
    </w:p>
    <w:p w14:paraId="7215A1E3" w14:textId="77777777" w:rsidR="0043577E" w:rsidRPr="00CE0461" w:rsidRDefault="00000000" w:rsidP="00927BE3">
      <w:pPr>
        <w:tabs>
          <w:tab w:val="right" w:pos="9016"/>
        </w:tabs>
        <w:ind w:left="284" w:right="61"/>
        <w:jc w:val="both"/>
        <w:rPr>
          <w:i/>
          <w:iCs/>
          <w:sz w:val="20"/>
          <w:szCs w:val="20"/>
        </w:rPr>
      </w:pPr>
      <w:r w:rsidRPr="00CE0461">
        <w:rPr>
          <w:i/>
          <w:iCs/>
          <w:sz w:val="20"/>
          <w:szCs w:val="20"/>
        </w:rPr>
        <w:t>K.Kaspare 26812466</w:t>
      </w:r>
    </w:p>
    <w:p w14:paraId="42F069D7" w14:textId="77777777" w:rsidR="0043577E" w:rsidRPr="00CE0461" w:rsidRDefault="00000000" w:rsidP="00927BE3">
      <w:pPr>
        <w:tabs>
          <w:tab w:val="right" w:pos="9016"/>
        </w:tabs>
        <w:ind w:left="284" w:right="61"/>
        <w:jc w:val="both"/>
        <w:rPr>
          <w:i/>
          <w:iCs/>
          <w:sz w:val="20"/>
          <w:szCs w:val="20"/>
        </w:rPr>
      </w:pPr>
      <w:r w:rsidRPr="00CE0461">
        <w:rPr>
          <w:i/>
          <w:iCs/>
          <w:sz w:val="20"/>
          <w:szCs w:val="20"/>
        </w:rPr>
        <w:t>Kristine.kaspare@adazunovads.lv</w:t>
      </w:r>
    </w:p>
    <w:p w14:paraId="1C1937FF" w14:textId="77777777" w:rsidR="0043577E" w:rsidRDefault="0043577E" w:rsidP="00927BE3">
      <w:pPr>
        <w:tabs>
          <w:tab w:val="left" w:pos="1134"/>
        </w:tabs>
      </w:pPr>
    </w:p>
    <w:p w14:paraId="0E85F1C7" w14:textId="77777777" w:rsidR="00501B0B" w:rsidRPr="001B318F" w:rsidRDefault="00501B0B" w:rsidP="00927BE3">
      <w:pPr>
        <w:rPr>
          <w:color w:val="FF0000"/>
        </w:rPr>
      </w:pPr>
    </w:p>
    <w:sectPr w:rsidR="00501B0B" w:rsidRPr="001B318F" w:rsidSect="00296047">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381AC3"/>
    <w:multiLevelType w:val="hybridMultilevel"/>
    <w:tmpl w:val="AA20FE98"/>
    <w:lvl w:ilvl="0" w:tplc="EE9A2CA0">
      <w:start w:val="1"/>
      <w:numFmt w:val="bullet"/>
      <w:lvlText w:val=""/>
      <w:lvlJc w:val="left"/>
      <w:pPr>
        <w:ind w:left="720" w:hanging="360"/>
      </w:pPr>
      <w:rPr>
        <w:rFonts w:ascii="Symbol" w:hAnsi="Symbol" w:hint="default"/>
      </w:rPr>
    </w:lvl>
    <w:lvl w:ilvl="1" w:tplc="5D5035CC" w:tentative="1">
      <w:start w:val="1"/>
      <w:numFmt w:val="bullet"/>
      <w:lvlText w:val="o"/>
      <w:lvlJc w:val="left"/>
      <w:pPr>
        <w:ind w:left="1440" w:hanging="360"/>
      </w:pPr>
      <w:rPr>
        <w:rFonts w:ascii="Courier New" w:hAnsi="Courier New" w:cs="Courier New" w:hint="default"/>
      </w:rPr>
    </w:lvl>
    <w:lvl w:ilvl="2" w:tplc="4D507BD2" w:tentative="1">
      <w:start w:val="1"/>
      <w:numFmt w:val="bullet"/>
      <w:lvlText w:val=""/>
      <w:lvlJc w:val="left"/>
      <w:pPr>
        <w:ind w:left="2160" w:hanging="360"/>
      </w:pPr>
      <w:rPr>
        <w:rFonts w:ascii="Wingdings" w:hAnsi="Wingdings" w:hint="default"/>
      </w:rPr>
    </w:lvl>
    <w:lvl w:ilvl="3" w:tplc="AF746FCA" w:tentative="1">
      <w:start w:val="1"/>
      <w:numFmt w:val="bullet"/>
      <w:lvlText w:val=""/>
      <w:lvlJc w:val="left"/>
      <w:pPr>
        <w:ind w:left="2880" w:hanging="360"/>
      </w:pPr>
      <w:rPr>
        <w:rFonts w:ascii="Symbol" w:hAnsi="Symbol" w:hint="default"/>
      </w:rPr>
    </w:lvl>
    <w:lvl w:ilvl="4" w:tplc="056A191E" w:tentative="1">
      <w:start w:val="1"/>
      <w:numFmt w:val="bullet"/>
      <w:lvlText w:val="o"/>
      <w:lvlJc w:val="left"/>
      <w:pPr>
        <w:ind w:left="3600" w:hanging="360"/>
      </w:pPr>
      <w:rPr>
        <w:rFonts w:ascii="Courier New" w:hAnsi="Courier New" w:cs="Courier New" w:hint="default"/>
      </w:rPr>
    </w:lvl>
    <w:lvl w:ilvl="5" w:tplc="E2A0A2EE" w:tentative="1">
      <w:start w:val="1"/>
      <w:numFmt w:val="bullet"/>
      <w:lvlText w:val=""/>
      <w:lvlJc w:val="left"/>
      <w:pPr>
        <w:ind w:left="4320" w:hanging="360"/>
      </w:pPr>
      <w:rPr>
        <w:rFonts w:ascii="Wingdings" w:hAnsi="Wingdings" w:hint="default"/>
      </w:rPr>
    </w:lvl>
    <w:lvl w:ilvl="6" w:tplc="23AA7552" w:tentative="1">
      <w:start w:val="1"/>
      <w:numFmt w:val="bullet"/>
      <w:lvlText w:val=""/>
      <w:lvlJc w:val="left"/>
      <w:pPr>
        <w:ind w:left="5040" w:hanging="360"/>
      </w:pPr>
      <w:rPr>
        <w:rFonts w:ascii="Symbol" w:hAnsi="Symbol" w:hint="default"/>
      </w:rPr>
    </w:lvl>
    <w:lvl w:ilvl="7" w:tplc="3852F860" w:tentative="1">
      <w:start w:val="1"/>
      <w:numFmt w:val="bullet"/>
      <w:lvlText w:val="o"/>
      <w:lvlJc w:val="left"/>
      <w:pPr>
        <w:ind w:left="5760" w:hanging="360"/>
      </w:pPr>
      <w:rPr>
        <w:rFonts w:ascii="Courier New" w:hAnsi="Courier New" w:cs="Courier New" w:hint="default"/>
      </w:rPr>
    </w:lvl>
    <w:lvl w:ilvl="8" w:tplc="4634CA76" w:tentative="1">
      <w:start w:val="1"/>
      <w:numFmt w:val="bullet"/>
      <w:lvlText w:val=""/>
      <w:lvlJc w:val="left"/>
      <w:pPr>
        <w:ind w:left="6480" w:hanging="360"/>
      </w:pPr>
      <w:rPr>
        <w:rFonts w:ascii="Wingdings" w:hAnsi="Wingdings" w:hint="default"/>
      </w:rPr>
    </w:lvl>
  </w:abstractNum>
  <w:abstractNum w:abstractNumId="1" w15:restartNumberingAfterBreak="1">
    <w:nsid w:val="08BC35F1"/>
    <w:multiLevelType w:val="hybridMultilevel"/>
    <w:tmpl w:val="187CA34C"/>
    <w:lvl w:ilvl="0" w:tplc="12F4A16C">
      <w:start w:val="1"/>
      <w:numFmt w:val="bullet"/>
      <w:lvlText w:val=""/>
      <w:lvlJc w:val="left"/>
      <w:pPr>
        <w:ind w:left="720" w:hanging="360"/>
      </w:pPr>
      <w:rPr>
        <w:rFonts w:ascii="Symbol" w:hAnsi="Symbol" w:hint="default"/>
      </w:rPr>
    </w:lvl>
    <w:lvl w:ilvl="1" w:tplc="175A2616" w:tentative="1">
      <w:start w:val="1"/>
      <w:numFmt w:val="bullet"/>
      <w:lvlText w:val="o"/>
      <w:lvlJc w:val="left"/>
      <w:pPr>
        <w:ind w:left="1440" w:hanging="360"/>
      </w:pPr>
      <w:rPr>
        <w:rFonts w:ascii="Courier New" w:hAnsi="Courier New" w:cs="Courier New" w:hint="default"/>
      </w:rPr>
    </w:lvl>
    <w:lvl w:ilvl="2" w:tplc="69F67E64" w:tentative="1">
      <w:start w:val="1"/>
      <w:numFmt w:val="bullet"/>
      <w:lvlText w:val=""/>
      <w:lvlJc w:val="left"/>
      <w:pPr>
        <w:ind w:left="2160" w:hanging="360"/>
      </w:pPr>
      <w:rPr>
        <w:rFonts w:ascii="Wingdings" w:hAnsi="Wingdings" w:hint="default"/>
      </w:rPr>
    </w:lvl>
    <w:lvl w:ilvl="3" w:tplc="3D0A37D4" w:tentative="1">
      <w:start w:val="1"/>
      <w:numFmt w:val="bullet"/>
      <w:lvlText w:val=""/>
      <w:lvlJc w:val="left"/>
      <w:pPr>
        <w:ind w:left="2880" w:hanging="360"/>
      </w:pPr>
      <w:rPr>
        <w:rFonts w:ascii="Symbol" w:hAnsi="Symbol" w:hint="default"/>
      </w:rPr>
    </w:lvl>
    <w:lvl w:ilvl="4" w:tplc="0C94DB40" w:tentative="1">
      <w:start w:val="1"/>
      <w:numFmt w:val="bullet"/>
      <w:lvlText w:val="o"/>
      <w:lvlJc w:val="left"/>
      <w:pPr>
        <w:ind w:left="3600" w:hanging="360"/>
      </w:pPr>
      <w:rPr>
        <w:rFonts w:ascii="Courier New" w:hAnsi="Courier New" w:cs="Courier New" w:hint="default"/>
      </w:rPr>
    </w:lvl>
    <w:lvl w:ilvl="5" w:tplc="A044BE26" w:tentative="1">
      <w:start w:val="1"/>
      <w:numFmt w:val="bullet"/>
      <w:lvlText w:val=""/>
      <w:lvlJc w:val="left"/>
      <w:pPr>
        <w:ind w:left="4320" w:hanging="360"/>
      </w:pPr>
      <w:rPr>
        <w:rFonts w:ascii="Wingdings" w:hAnsi="Wingdings" w:hint="default"/>
      </w:rPr>
    </w:lvl>
    <w:lvl w:ilvl="6" w:tplc="47527CCC" w:tentative="1">
      <w:start w:val="1"/>
      <w:numFmt w:val="bullet"/>
      <w:lvlText w:val=""/>
      <w:lvlJc w:val="left"/>
      <w:pPr>
        <w:ind w:left="5040" w:hanging="360"/>
      </w:pPr>
      <w:rPr>
        <w:rFonts w:ascii="Symbol" w:hAnsi="Symbol" w:hint="default"/>
      </w:rPr>
    </w:lvl>
    <w:lvl w:ilvl="7" w:tplc="28802AA2" w:tentative="1">
      <w:start w:val="1"/>
      <w:numFmt w:val="bullet"/>
      <w:lvlText w:val="o"/>
      <w:lvlJc w:val="left"/>
      <w:pPr>
        <w:ind w:left="5760" w:hanging="360"/>
      </w:pPr>
      <w:rPr>
        <w:rFonts w:ascii="Courier New" w:hAnsi="Courier New" w:cs="Courier New" w:hint="default"/>
      </w:rPr>
    </w:lvl>
    <w:lvl w:ilvl="8" w:tplc="FE8A8C66" w:tentative="1">
      <w:start w:val="1"/>
      <w:numFmt w:val="bullet"/>
      <w:lvlText w:val=""/>
      <w:lvlJc w:val="left"/>
      <w:pPr>
        <w:ind w:left="6480" w:hanging="360"/>
      </w:pPr>
      <w:rPr>
        <w:rFonts w:ascii="Wingdings" w:hAnsi="Wingdings" w:hint="default"/>
      </w:rPr>
    </w:lvl>
  </w:abstractNum>
  <w:abstractNum w:abstractNumId="2" w15:restartNumberingAfterBreak="1">
    <w:nsid w:val="09825EF4"/>
    <w:multiLevelType w:val="hybridMultilevel"/>
    <w:tmpl w:val="583E95DE"/>
    <w:lvl w:ilvl="0" w:tplc="44EECE90">
      <w:start w:val="1"/>
      <w:numFmt w:val="bullet"/>
      <w:lvlText w:val=""/>
      <w:lvlJc w:val="left"/>
      <w:pPr>
        <w:ind w:left="720" w:hanging="360"/>
      </w:pPr>
      <w:rPr>
        <w:rFonts w:ascii="Symbol" w:hAnsi="Symbol" w:hint="default"/>
      </w:rPr>
    </w:lvl>
    <w:lvl w:ilvl="1" w:tplc="E49487AA" w:tentative="1">
      <w:start w:val="1"/>
      <w:numFmt w:val="bullet"/>
      <w:lvlText w:val="o"/>
      <w:lvlJc w:val="left"/>
      <w:pPr>
        <w:ind w:left="1440" w:hanging="360"/>
      </w:pPr>
      <w:rPr>
        <w:rFonts w:ascii="Courier New" w:hAnsi="Courier New" w:cs="Courier New" w:hint="default"/>
      </w:rPr>
    </w:lvl>
    <w:lvl w:ilvl="2" w:tplc="FEA47146" w:tentative="1">
      <w:start w:val="1"/>
      <w:numFmt w:val="bullet"/>
      <w:lvlText w:val=""/>
      <w:lvlJc w:val="left"/>
      <w:pPr>
        <w:ind w:left="2160" w:hanging="360"/>
      </w:pPr>
      <w:rPr>
        <w:rFonts w:ascii="Wingdings" w:hAnsi="Wingdings" w:hint="default"/>
      </w:rPr>
    </w:lvl>
    <w:lvl w:ilvl="3" w:tplc="F4D8CC7A" w:tentative="1">
      <w:start w:val="1"/>
      <w:numFmt w:val="bullet"/>
      <w:lvlText w:val=""/>
      <w:lvlJc w:val="left"/>
      <w:pPr>
        <w:ind w:left="2880" w:hanging="360"/>
      </w:pPr>
      <w:rPr>
        <w:rFonts w:ascii="Symbol" w:hAnsi="Symbol" w:hint="default"/>
      </w:rPr>
    </w:lvl>
    <w:lvl w:ilvl="4" w:tplc="0F1ABA4C" w:tentative="1">
      <w:start w:val="1"/>
      <w:numFmt w:val="bullet"/>
      <w:lvlText w:val="o"/>
      <w:lvlJc w:val="left"/>
      <w:pPr>
        <w:ind w:left="3600" w:hanging="360"/>
      </w:pPr>
      <w:rPr>
        <w:rFonts w:ascii="Courier New" w:hAnsi="Courier New" w:cs="Courier New" w:hint="default"/>
      </w:rPr>
    </w:lvl>
    <w:lvl w:ilvl="5" w:tplc="6FE07136" w:tentative="1">
      <w:start w:val="1"/>
      <w:numFmt w:val="bullet"/>
      <w:lvlText w:val=""/>
      <w:lvlJc w:val="left"/>
      <w:pPr>
        <w:ind w:left="4320" w:hanging="360"/>
      </w:pPr>
      <w:rPr>
        <w:rFonts w:ascii="Wingdings" w:hAnsi="Wingdings" w:hint="default"/>
      </w:rPr>
    </w:lvl>
    <w:lvl w:ilvl="6" w:tplc="AF4C7FF6" w:tentative="1">
      <w:start w:val="1"/>
      <w:numFmt w:val="bullet"/>
      <w:lvlText w:val=""/>
      <w:lvlJc w:val="left"/>
      <w:pPr>
        <w:ind w:left="5040" w:hanging="360"/>
      </w:pPr>
      <w:rPr>
        <w:rFonts w:ascii="Symbol" w:hAnsi="Symbol" w:hint="default"/>
      </w:rPr>
    </w:lvl>
    <w:lvl w:ilvl="7" w:tplc="65A25210" w:tentative="1">
      <w:start w:val="1"/>
      <w:numFmt w:val="bullet"/>
      <w:lvlText w:val="o"/>
      <w:lvlJc w:val="left"/>
      <w:pPr>
        <w:ind w:left="5760" w:hanging="360"/>
      </w:pPr>
      <w:rPr>
        <w:rFonts w:ascii="Courier New" w:hAnsi="Courier New" w:cs="Courier New" w:hint="default"/>
      </w:rPr>
    </w:lvl>
    <w:lvl w:ilvl="8" w:tplc="C3423156" w:tentative="1">
      <w:start w:val="1"/>
      <w:numFmt w:val="bullet"/>
      <w:lvlText w:val=""/>
      <w:lvlJc w:val="left"/>
      <w:pPr>
        <w:ind w:left="6480" w:hanging="360"/>
      </w:pPr>
      <w:rPr>
        <w:rFonts w:ascii="Wingdings" w:hAnsi="Wingdings" w:hint="default"/>
      </w:rPr>
    </w:lvl>
  </w:abstractNum>
  <w:abstractNum w:abstractNumId="3" w15:restartNumberingAfterBreak="0">
    <w:nsid w:val="1DEC16BF"/>
    <w:multiLevelType w:val="hybridMultilevel"/>
    <w:tmpl w:val="A17ED46A"/>
    <w:lvl w:ilvl="0" w:tplc="C4407DDC">
      <w:start w:val="1"/>
      <w:numFmt w:val="bullet"/>
      <w:lvlText w:val=""/>
      <w:lvlJc w:val="left"/>
      <w:pPr>
        <w:ind w:left="360" w:hanging="360"/>
      </w:pPr>
      <w:rPr>
        <w:rFonts w:ascii="Symbol" w:hAnsi="Symbol" w:hint="default"/>
      </w:rPr>
    </w:lvl>
    <w:lvl w:ilvl="1" w:tplc="C294432E" w:tentative="1">
      <w:start w:val="1"/>
      <w:numFmt w:val="bullet"/>
      <w:lvlText w:val="o"/>
      <w:lvlJc w:val="left"/>
      <w:pPr>
        <w:ind w:left="1080" w:hanging="360"/>
      </w:pPr>
      <w:rPr>
        <w:rFonts w:ascii="Courier New" w:hAnsi="Courier New" w:cs="Courier New" w:hint="default"/>
      </w:rPr>
    </w:lvl>
    <w:lvl w:ilvl="2" w:tplc="B79C5B74" w:tentative="1">
      <w:start w:val="1"/>
      <w:numFmt w:val="bullet"/>
      <w:lvlText w:val=""/>
      <w:lvlJc w:val="left"/>
      <w:pPr>
        <w:ind w:left="1800" w:hanging="360"/>
      </w:pPr>
      <w:rPr>
        <w:rFonts w:ascii="Wingdings" w:hAnsi="Wingdings" w:hint="default"/>
      </w:rPr>
    </w:lvl>
    <w:lvl w:ilvl="3" w:tplc="DA1E324C" w:tentative="1">
      <w:start w:val="1"/>
      <w:numFmt w:val="bullet"/>
      <w:lvlText w:val=""/>
      <w:lvlJc w:val="left"/>
      <w:pPr>
        <w:ind w:left="2520" w:hanging="360"/>
      </w:pPr>
      <w:rPr>
        <w:rFonts w:ascii="Symbol" w:hAnsi="Symbol" w:hint="default"/>
      </w:rPr>
    </w:lvl>
    <w:lvl w:ilvl="4" w:tplc="FC48F1BE" w:tentative="1">
      <w:start w:val="1"/>
      <w:numFmt w:val="bullet"/>
      <w:lvlText w:val="o"/>
      <w:lvlJc w:val="left"/>
      <w:pPr>
        <w:ind w:left="3240" w:hanging="360"/>
      </w:pPr>
      <w:rPr>
        <w:rFonts w:ascii="Courier New" w:hAnsi="Courier New" w:cs="Courier New" w:hint="default"/>
      </w:rPr>
    </w:lvl>
    <w:lvl w:ilvl="5" w:tplc="A75AB5CC" w:tentative="1">
      <w:start w:val="1"/>
      <w:numFmt w:val="bullet"/>
      <w:lvlText w:val=""/>
      <w:lvlJc w:val="left"/>
      <w:pPr>
        <w:ind w:left="3960" w:hanging="360"/>
      </w:pPr>
      <w:rPr>
        <w:rFonts w:ascii="Wingdings" w:hAnsi="Wingdings" w:hint="default"/>
      </w:rPr>
    </w:lvl>
    <w:lvl w:ilvl="6" w:tplc="CA3E58AA" w:tentative="1">
      <w:start w:val="1"/>
      <w:numFmt w:val="bullet"/>
      <w:lvlText w:val=""/>
      <w:lvlJc w:val="left"/>
      <w:pPr>
        <w:ind w:left="4680" w:hanging="360"/>
      </w:pPr>
      <w:rPr>
        <w:rFonts w:ascii="Symbol" w:hAnsi="Symbol" w:hint="default"/>
      </w:rPr>
    </w:lvl>
    <w:lvl w:ilvl="7" w:tplc="C658CFDE" w:tentative="1">
      <w:start w:val="1"/>
      <w:numFmt w:val="bullet"/>
      <w:lvlText w:val="o"/>
      <w:lvlJc w:val="left"/>
      <w:pPr>
        <w:ind w:left="5400" w:hanging="360"/>
      </w:pPr>
      <w:rPr>
        <w:rFonts w:ascii="Courier New" w:hAnsi="Courier New" w:cs="Courier New" w:hint="default"/>
      </w:rPr>
    </w:lvl>
    <w:lvl w:ilvl="8" w:tplc="16CAA9AA" w:tentative="1">
      <w:start w:val="1"/>
      <w:numFmt w:val="bullet"/>
      <w:lvlText w:val=""/>
      <w:lvlJc w:val="left"/>
      <w:pPr>
        <w:ind w:left="6120" w:hanging="360"/>
      </w:pPr>
      <w:rPr>
        <w:rFonts w:ascii="Wingdings" w:hAnsi="Wingdings" w:hint="default"/>
      </w:rPr>
    </w:lvl>
  </w:abstractNum>
  <w:abstractNum w:abstractNumId="4" w15:restartNumberingAfterBreak="1">
    <w:nsid w:val="33063AC6"/>
    <w:multiLevelType w:val="hybridMultilevel"/>
    <w:tmpl w:val="DDE07A60"/>
    <w:lvl w:ilvl="0" w:tplc="03121AE6">
      <w:start w:val="1"/>
      <w:numFmt w:val="bullet"/>
      <w:lvlText w:val=""/>
      <w:lvlJc w:val="left"/>
      <w:pPr>
        <w:ind w:left="720" w:hanging="360"/>
      </w:pPr>
      <w:rPr>
        <w:rFonts w:ascii="Symbol" w:hAnsi="Symbol" w:hint="default"/>
      </w:rPr>
    </w:lvl>
    <w:lvl w:ilvl="1" w:tplc="6054DF44" w:tentative="1">
      <w:start w:val="1"/>
      <w:numFmt w:val="bullet"/>
      <w:lvlText w:val="o"/>
      <w:lvlJc w:val="left"/>
      <w:pPr>
        <w:ind w:left="1440" w:hanging="360"/>
      </w:pPr>
      <w:rPr>
        <w:rFonts w:ascii="Courier New" w:hAnsi="Courier New" w:cs="Courier New" w:hint="default"/>
      </w:rPr>
    </w:lvl>
    <w:lvl w:ilvl="2" w:tplc="F80A3526" w:tentative="1">
      <w:start w:val="1"/>
      <w:numFmt w:val="bullet"/>
      <w:lvlText w:val=""/>
      <w:lvlJc w:val="left"/>
      <w:pPr>
        <w:ind w:left="2160" w:hanging="360"/>
      </w:pPr>
      <w:rPr>
        <w:rFonts w:ascii="Wingdings" w:hAnsi="Wingdings" w:hint="default"/>
      </w:rPr>
    </w:lvl>
    <w:lvl w:ilvl="3" w:tplc="62B4F4AC" w:tentative="1">
      <w:start w:val="1"/>
      <w:numFmt w:val="bullet"/>
      <w:lvlText w:val=""/>
      <w:lvlJc w:val="left"/>
      <w:pPr>
        <w:ind w:left="2880" w:hanging="360"/>
      </w:pPr>
      <w:rPr>
        <w:rFonts w:ascii="Symbol" w:hAnsi="Symbol" w:hint="default"/>
      </w:rPr>
    </w:lvl>
    <w:lvl w:ilvl="4" w:tplc="11FA1BF8" w:tentative="1">
      <w:start w:val="1"/>
      <w:numFmt w:val="bullet"/>
      <w:lvlText w:val="o"/>
      <w:lvlJc w:val="left"/>
      <w:pPr>
        <w:ind w:left="3600" w:hanging="360"/>
      </w:pPr>
      <w:rPr>
        <w:rFonts w:ascii="Courier New" w:hAnsi="Courier New" w:cs="Courier New" w:hint="default"/>
      </w:rPr>
    </w:lvl>
    <w:lvl w:ilvl="5" w:tplc="57F4B88C" w:tentative="1">
      <w:start w:val="1"/>
      <w:numFmt w:val="bullet"/>
      <w:lvlText w:val=""/>
      <w:lvlJc w:val="left"/>
      <w:pPr>
        <w:ind w:left="4320" w:hanging="360"/>
      </w:pPr>
      <w:rPr>
        <w:rFonts w:ascii="Wingdings" w:hAnsi="Wingdings" w:hint="default"/>
      </w:rPr>
    </w:lvl>
    <w:lvl w:ilvl="6" w:tplc="43D81242" w:tentative="1">
      <w:start w:val="1"/>
      <w:numFmt w:val="bullet"/>
      <w:lvlText w:val=""/>
      <w:lvlJc w:val="left"/>
      <w:pPr>
        <w:ind w:left="5040" w:hanging="360"/>
      </w:pPr>
      <w:rPr>
        <w:rFonts w:ascii="Symbol" w:hAnsi="Symbol" w:hint="default"/>
      </w:rPr>
    </w:lvl>
    <w:lvl w:ilvl="7" w:tplc="BA62E968" w:tentative="1">
      <w:start w:val="1"/>
      <w:numFmt w:val="bullet"/>
      <w:lvlText w:val="o"/>
      <w:lvlJc w:val="left"/>
      <w:pPr>
        <w:ind w:left="5760" w:hanging="360"/>
      </w:pPr>
      <w:rPr>
        <w:rFonts w:ascii="Courier New" w:hAnsi="Courier New" w:cs="Courier New" w:hint="default"/>
      </w:rPr>
    </w:lvl>
    <w:lvl w:ilvl="8" w:tplc="E124B45C" w:tentative="1">
      <w:start w:val="1"/>
      <w:numFmt w:val="bullet"/>
      <w:lvlText w:val=""/>
      <w:lvlJc w:val="left"/>
      <w:pPr>
        <w:ind w:left="6480" w:hanging="360"/>
      </w:pPr>
      <w:rPr>
        <w:rFonts w:ascii="Wingdings" w:hAnsi="Wingdings" w:hint="default"/>
      </w:rPr>
    </w:lvl>
  </w:abstractNum>
  <w:abstractNum w:abstractNumId="5" w15:restartNumberingAfterBreak="1">
    <w:nsid w:val="541F7AD3"/>
    <w:multiLevelType w:val="hybridMultilevel"/>
    <w:tmpl w:val="7D70C226"/>
    <w:lvl w:ilvl="0" w:tplc="699E2A28">
      <w:start w:val="1"/>
      <w:numFmt w:val="bullet"/>
      <w:lvlText w:val=""/>
      <w:lvlJc w:val="left"/>
      <w:pPr>
        <w:ind w:left="720" w:hanging="360"/>
      </w:pPr>
      <w:rPr>
        <w:rFonts w:ascii="Symbol" w:hAnsi="Symbol" w:hint="default"/>
      </w:rPr>
    </w:lvl>
    <w:lvl w:ilvl="1" w:tplc="BC463F76" w:tentative="1">
      <w:start w:val="1"/>
      <w:numFmt w:val="bullet"/>
      <w:lvlText w:val="o"/>
      <w:lvlJc w:val="left"/>
      <w:pPr>
        <w:ind w:left="1440" w:hanging="360"/>
      </w:pPr>
      <w:rPr>
        <w:rFonts w:ascii="Courier New" w:hAnsi="Courier New" w:cs="Courier New" w:hint="default"/>
      </w:rPr>
    </w:lvl>
    <w:lvl w:ilvl="2" w:tplc="20608046" w:tentative="1">
      <w:start w:val="1"/>
      <w:numFmt w:val="bullet"/>
      <w:lvlText w:val=""/>
      <w:lvlJc w:val="left"/>
      <w:pPr>
        <w:ind w:left="2160" w:hanging="360"/>
      </w:pPr>
      <w:rPr>
        <w:rFonts w:ascii="Wingdings" w:hAnsi="Wingdings" w:hint="default"/>
      </w:rPr>
    </w:lvl>
    <w:lvl w:ilvl="3" w:tplc="784425CE" w:tentative="1">
      <w:start w:val="1"/>
      <w:numFmt w:val="bullet"/>
      <w:lvlText w:val=""/>
      <w:lvlJc w:val="left"/>
      <w:pPr>
        <w:ind w:left="2880" w:hanging="360"/>
      </w:pPr>
      <w:rPr>
        <w:rFonts w:ascii="Symbol" w:hAnsi="Symbol" w:hint="default"/>
      </w:rPr>
    </w:lvl>
    <w:lvl w:ilvl="4" w:tplc="A6D26260" w:tentative="1">
      <w:start w:val="1"/>
      <w:numFmt w:val="bullet"/>
      <w:lvlText w:val="o"/>
      <w:lvlJc w:val="left"/>
      <w:pPr>
        <w:ind w:left="3600" w:hanging="360"/>
      </w:pPr>
      <w:rPr>
        <w:rFonts w:ascii="Courier New" w:hAnsi="Courier New" w:cs="Courier New" w:hint="default"/>
      </w:rPr>
    </w:lvl>
    <w:lvl w:ilvl="5" w:tplc="9ADEE06C" w:tentative="1">
      <w:start w:val="1"/>
      <w:numFmt w:val="bullet"/>
      <w:lvlText w:val=""/>
      <w:lvlJc w:val="left"/>
      <w:pPr>
        <w:ind w:left="4320" w:hanging="360"/>
      </w:pPr>
      <w:rPr>
        <w:rFonts w:ascii="Wingdings" w:hAnsi="Wingdings" w:hint="default"/>
      </w:rPr>
    </w:lvl>
    <w:lvl w:ilvl="6" w:tplc="2350135E" w:tentative="1">
      <w:start w:val="1"/>
      <w:numFmt w:val="bullet"/>
      <w:lvlText w:val=""/>
      <w:lvlJc w:val="left"/>
      <w:pPr>
        <w:ind w:left="5040" w:hanging="360"/>
      </w:pPr>
      <w:rPr>
        <w:rFonts w:ascii="Symbol" w:hAnsi="Symbol" w:hint="default"/>
      </w:rPr>
    </w:lvl>
    <w:lvl w:ilvl="7" w:tplc="7B40BD16" w:tentative="1">
      <w:start w:val="1"/>
      <w:numFmt w:val="bullet"/>
      <w:lvlText w:val="o"/>
      <w:lvlJc w:val="left"/>
      <w:pPr>
        <w:ind w:left="5760" w:hanging="360"/>
      </w:pPr>
      <w:rPr>
        <w:rFonts w:ascii="Courier New" w:hAnsi="Courier New" w:cs="Courier New" w:hint="default"/>
      </w:rPr>
    </w:lvl>
    <w:lvl w:ilvl="8" w:tplc="654CA740" w:tentative="1">
      <w:start w:val="1"/>
      <w:numFmt w:val="bullet"/>
      <w:lvlText w:val=""/>
      <w:lvlJc w:val="left"/>
      <w:pPr>
        <w:ind w:left="6480" w:hanging="360"/>
      </w:pPr>
      <w:rPr>
        <w:rFonts w:ascii="Wingdings" w:hAnsi="Wingdings" w:hint="default"/>
      </w:rPr>
    </w:lvl>
  </w:abstractNum>
  <w:abstractNum w:abstractNumId="6" w15:restartNumberingAfterBreak="1">
    <w:nsid w:val="54836598"/>
    <w:multiLevelType w:val="hybridMultilevel"/>
    <w:tmpl w:val="62D2ACD2"/>
    <w:lvl w:ilvl="0" w:tplc="87F06274">
      <w:start w:val="1"/>
      <w:numFmt w:val="decimal"/>
      <w:lvlText w:val="%1."/>
      <w:lvlJc w:val="left"/>
      <w:pPr>
        <w:ind w:left="360" w:hanging="360"/>
      </w:pPr>
      <w:rPr>
        <w:rFonts w:hint="default"/>
        <w:b/>
      </w:rPr>
    </w:lvl>
    <w:lvl w:ilvl="1" w:tplc="5F18A100" w:tentative="1">
      <w:start w:val="1"/>
      <w:numFmt w:val="lowerLetter"/>
      <w:lvlText w:val="%2."/>
      <w:lvlJc w:val="left"/>
      <w:pPr>
        <w:ind w:left="1080" w:hanging="360"/>
      </w:pPr>
    </w:lvl>
    <w:lvl w:ilvl="2" w:tplc="E4644CBC" w:tentative="1">
      <w:start w:val="1"/>
      <w:numFmt w:val="lowerRoman"/>
      <w:lvlText w:val="%3."/>
      <w:lvlJc w:val="right"/>
      <w:pPr>
        <w:ind w:left="1800" w:hanging="180"/>
      </w:pPr>
    </w:lvl>
    <w:lvl w:ilvl="3" w:tplc="5C8487EC" w:tentative="1">
      <w:start w:val="1"/>
      <w:numFmt w:val="decimal"/>
      <w:lvlText w:val="%4."/>
      <w:lvlJc w:val="left"/>
      <w:pPr>
        <w:ind w:left="2520" w:hanging="360"/>
      </w:pPr>
    </w:lvl>
    <w:lvl w:ilvl="4" w:tplc="E1FC1654" w:tentative="1">
      <w:start w:val="1"/>
      <w:numFmt w:val="lowerLetter"/>
      <w:lvlText w:val="%5."/>
      <w:lvlJc w:val="left"/>
      <w:pPr>
        <w:ind w:left="3240" w:hanging="360"/>
      </w:pPr>
    </w:lvl>
    <w:lvl w:ilvl="5" w:tplc="E026A6F0" w:tentative="1">
      <w:start w:val="1"/>
      <w:numFmt w:val="lowerRoman"/>
      <w:lvlText w:val="%6."/>
      <w:lvlJc w:val="right"/>
      <w:pPr>
        <w:ind w:left="3960" w:hanging="180"/>
      </w:pPr>
    </w:lvl>
    <w:lvl w:ilvl="6" w:tplc="D21E8768" w:tentative="1">
      <w:start w:val="1"/>
      <w:numFmt w:val="decimal"/>
      <w:lvlText w:val="%7."/>
      <w:lvlJc w:val="left"/>
      <w:pPr>
        <w:ind w:left="4680" w:hanging="360"/>
      </w:pPr>
    </w:lvl>
    <w:lvl w:ilvl="7" w:tplc="16BCA738" w:tentative="1">
      <w:start w:val="1"/>
      <w:numFmt w:val="lowerLetter"/>
      <w:lvlText w:val="%8."/>
      <w:lvlJc w:val="left"/>
      <w:pPr>
        <w:ind w:left="5400" w:hanging="360"/>
      </w:pPr>
    </w:lvl>
    <w:lvl w:ilvl="8" w:tplc="A2447A82" w:tentative="1">
      <w:start w:val="1"/>
      <w:numFmt w:val="lowerRoman"/>
      <w:lvlText w:val="%9."/>
      <w:lvlJc w:val="right"/>
      <w:pPr>
        <w:ind w:left="6120" w:hanging="180"/>
      </w:pPr>
    </w:lvl>
  </w:abstractNum>
  <w:abstractNum w:abstractNumId="7" w15:restartNumberingAfterBreak="1">
    <w:nsid w:val="764166D2"/>
    <w:multiLevelType w:val="hybridMultilevel"/>
    <w:tmpl w:val="125253B8"/>
    <w:lvl w:ilvl="0" w:tplc="3B58EE9C">
      <w:start w:val="1"/>
      <w:numFmt w:val="decimal"/>
      <w:lvlText w:val="%1."/>
      <w:lvlJc w:val="left"/>
      <w:pPr>
        <w:ind w:left="720" w:hanging="360"/>
      </w:pPr>
      <w:rPr>
        <w:rFonts w:hint="default"/>
      </w:rPr>
    </w:lvl>
    <w:lvl w:ilvl="1" w:tplc="8B5CC09C" w:tentative="1">
      <w:start w:val="1"/>
      <w:numFmt w:val="lowerLetter"/>
      <w:lvlText w:val="%2."/>
      <w:lvlJc w:val="left"/>
      <w:pPr>
        <w:ind w:left="1440" w:hanging="360"/>
      </w:pPr>
    </w:lvl>
    <w:lvl w:ilvl="2" w:tplc="BC5EEF2A" w:tentative="1">
      <w:start w:val="1"/>
      <w:numFmt w:val="lowerRoman"/>
      <w:lvlText w:val="%3."/>
      <w:lvlJc w:val="right"/>
      <w:pPr>
        <w:ind w:left="2160" w:hanging="180"/>
      </w:pPr>
    </w:lvl>
    <w:lvl w:ilvl="3" w:tplc="C2CA5010" w:tentative="1">
      <w:start w:val="1"/>
      <w:numFmt w:val="decimal"/>
      <w:lvlText w:val="%4."/>
      <w:lvlJc w:val="left"/>
      <w:pPr>
        <w:ind w:left="2880" w:hanging="360"/>
      </w:pPr>
    </w:lvl>
    <w:lvl w:ilvl="4" w:tplc="F91E8502" w:tentative="1">
      <w:start w:val="1"/>
      <w:numFmt w:val="lowerLetter"/>
      <w:lvlText w:val="%5."/>
      <w:lvlJc w:val="left"/>
      <w:pPr>
        <w:ind w:left="3600" w:hanging="360"/>
      </w:pPr>
    </w:lvl>
    <w:lvl w:ilvl="5" w:tplc="3F9A458A" w:tentative="1">
      <w:start w:val="1"/>
      <w:numFmt w:val="lowerRoman"/>
      <w:lvlText w:val="%6."/>
      <w:lvlJc w:val="right"/>
      <w:pPr>
        <w:ind w:left="4320" w:hanging="180"/>
      </w:pPr>
    </w:lvl>
    <w:lvl w:ilvl="6" w:tplc="2B6E8C64" w:tentative="1">
      <w:start w:val="1"/>
      <w:numFmt w:val="decimal"/>
      <w:lvlText w:val="%7."/>
      <w:lvlJc w:val="left"/>
      <w:pPr>
        <w:ind w:left="5040" w:hanging="360"/>
      </w:pPr>
    </w:lvl>
    <w:lvl w:ilvl="7" w:tplc="3886CF76" w:tentative="1">
      <w:start w:val="1"/>
      <w:numFmt w:val="lowerLetter"/>
      <w:lvlText w:val="%8."/>
      <w:lvlJc w:val="left"/>
      <w:pPr>
        <w:ind w:left="5760" w:hanging="360"/>
      </w:pPr>
    </w:lvl>
    <w:lvl w:ilvl="8" w:tplc="73A4B3D8" w:tentative="1">
      <w:start w:val="1"/>
      <w:numFmt w:val="lowerRoman"/>
      <w:lvlText w:val="%9."/>
      <w:lvlJc w:val="right"/>
      <w:pPr>
        <w:ind w:left="6480" w:hanging="180"/>
      </w:pPr>
    </w:lvl>
  </w:abstractNum>
  <w:num w:numId="1" w16cid:durableId="1494489261">
    <w:abstractNumId w:val="3"/>
  </w:num>
  <w:num w:numId="2" w16cid:durableId="2049261503">
    <w:abstractNumId w:val="6"/>
  </w:num>
  <w:num w:numId="3" w16cid:durableId="503135289">
    <w:abstractNumId w:val="4"/>
  </w:num>
  <w:num w:numId="4" w16cid:durableId="1511411522">
    <w:abstractNumId w:val="2"/>
  </w:num>
  <w:num w:numId="5" w16cid:durableId="2063211265">
    <w:abstractNumId w:val="1"/>
  </w:num>
  <w:num w:numId="6" w16cid:durableId="1264874947">
    <w:abstractNumId w:val="7"/>
  </w:num>
  <w:num w:numId="7" w16cid:durableId="1188328868">
    <w:abstractNumId w:val="5"/>
  </w:num>
  <w:num w:numId="8" w16cid:durableId="41008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03876"/>
    <w:rsid w:val="000042C1"/>
    <w:rsid w:val="000138F7"/>
    <w:rsid w:val="000171D9"/>
    <w:rsid w:val="000441D3"/>
    <w:rsid w:val="0005043B"/>
    <w:rsid w:val="000512B2"/>
    <w:rsid w:val="00057AEF"/>
    <w:rsid w:val="00080A4E"/>
    <w:rsid w:val="000B6AC8"/>
    <w:rsid w:val="000E71A3"/>
    <w:rsid w:val="000F45FB"/>
    <w:rsid w:val="001029D5"/>
    <w:rsid w:val="001034C7"/>
    <w:rsid w:val="00112F7B"/>
    <w:rsid w:val="00123963"/>
    <w:rsid w:val="00140BE9"/>
    <w:rsid w:val="00164223"/>
    <w:rsid w:val="001830BA"/>
    <w:rsid w:val="001863D3"/>
    <w:rsid w:val="001B318F"/>
    <w:rsid w:val="001C071B"/>
    <w:rsid w:val="001F1C11"/>
    <w:rsid w:val="00202240"/>
    <w:rsid w:val="00210BEA"/>
    <w:rsid w:val="00224538"/>
    <w:rsid w:val="00242701"/>
    <w:rsid w:val="002569CF"/>
    <w:rsid w:val="002603D1"/>
    <w:rsid w:val="00267685"/>
    <w:rsid w:val="00271ABA"/>
    <w:rsid w:val="00276191"/>
    <w:rsid w:val="00284907"/>
    <w:rsid w:val="00296047"/>
    <w:rsid w:val="002A2FD2"/>
    <w:rsid w:val="002A5D9C"/>
    <w:rsid w:val="002C1D57"/>
    <w:rsid w:val="002C3E06"/>
    <w:rsid w:val="002F7EEF"/>
    <w:rsid w:val="003336B8"/>
    <w:rsid w:val="0034212E"/>
    <w:rsid w:val="00342BCB"/>
    <w:rsid w:val="00360A71"/>
    <w:rsid w:val="0036138A"/>
    <w:rsid w:val="00371FBD"/>
    <w:rsid w:val="0037330E"/>
    <w:rsid w:val="0037355D"/>
    <w:rsid w:val="003820FF"/>
    <w:rsid w:val="00385C6E"/>
    <w:rsid w:val="003924DD"/>
    <w:rsid w:val="00396E8E"/>
    <w:rsid w:val="003A2EFA"/>
    <w:rsid w:val="003B44A3"/>
    <w:rsid w:val="003C02B1"/>
    <w:rsid w:val="003D28D6"/>
    <w:rsid w:val="003F143F"/>
    <w:rsid w:val="00401899"/>
    <w:rsid w:val="00406BAA"/>
    <w:rsid w:val="00415405"/>
    <w:rsid w:val="004176FB"/>
    <w:rsid w:val="00425298"/>
    <w:rsid w:val="0043577E"/>
    <w:rsid w:val="00441CBB"/>
    <w:rsid w:val="004462A1"/>
    <w:rsid w:val="004654B2"/>
    <w:rsid w:val="00474811"/>
    <w:rsid w:val="00477F2A"/>
    <w:rsid w:val="00484515"/>
    <w:rsid w:val="004871C8"/>
    <w:rsid w:val="00491A92"/>
    <w:rsid w:val="004C1B2C"/>
    <w:rsid w:val="004F2D0E"/>
    <w:rsid w:val="00501B0B"/>
    <w:rsid w:val="005069BB"/>
    <w:rsid w:val="00510D75"/>
    <w:rsid w:val="005227C4"/>
    <w:rsid w:val="00555C78"/>
    <w:rsid w:val="0056043D"/>
    <w:rsid w:val="0057418F"/>
    <w:rsid w:val="005A4441"/>
    <w:rsid w:val="005A5404"/>
    <w:rsid w:val="005A5629"/>
    <w:rsid w:val="005C4346"/>
    <w:rsid w:val="005D16AE"/>
    <w:rsid w:val="005E3469"/>
    <w:rsid w:val="005E4897"/>
    <w:rsid w:val="00607C2D"/>
    <w:rsid w:val="006171C0"/>
    <w:rsid w:val="00697DA5"/>
    <w:rsid w:val="006A2AC3"/>
    <w:rsid w:val="006B3366"/>
    <w:rsid w:val="006C1166"/>
    <w:rsid w:val="006E425B"/>
    <w:rsid w:val="00707901"/>
    <w:rsid w:val="007206A4"/>
    <w:rsid w:val="00727DC5"/>
    <w:rsid w:val="00734B7C"/>
    <w:rsid w:val="00737DAB"/>
    <w:rsid w:val="00752C86"/>
    <w:rsid w:val="00762FFA"/>
    <w:rsid w:val="00773959"/>
    <w:rsid w:val="00774A22"/>
    <w:rsid w:val="007801B2"/>
    <w:rsid w:val="00784271"/>
    <w:rsid w:val="00796D17"/>
    <w:rsid w:val="007B1932"/>
    <w:rsid w:val="007B31D5"/>
    <w:rsid w:val="007B7D12"/>
    <w:rsid w:val="007C5A9B"/>
    <w:rsid w:val="007D6E2B"/>
    <w:rsid w:val="007E5F89"/>
    <w:rsid w:val="007E6077"/>
    <w:rsid w:val="007F6B22"/>
    <w:rsid w:val="0082419E"/>
    <w:rsid w:val="008472D2"/>
    <w:rsid w:val="008A04FC"/>
    <w:rsid w:val="008B10F7"/>
    <w:rsid w:val="008B3381"/>
    <w:rsid w:val="00900AC7"/>
    <w:rsid w:val="00905062"/>
    <w:rsid w:val="00912531"/>
    <w:rsid w:val="00927BE3"/>
    <w:rsid w:val="009312AD"/>
    <w:rsid w:val="009376A2"/>
    <w:rsid w:val="00946F80"/>
    <w:rsid w:val="00972FBF"/>
    <w:rsid w:val="009801F0"/>
    <w:rsid w:val="009872AF"/>
    <w:rsid w:val="00987DB0"/>
    <w:rsid w:val="00997E06"/>
    <w:rsid w:val="009A39A2"/>
    <w:rsid w:val="009B551D"/>
    <w:rsid w:val="009D72EF"/>
    <w:rsid w:val="009E0284"/>
    <w:rsid w:val="009E5B30"/>
    <w:rsid w:val="009F6E0C"/>
    <w:rsid w:val="00A5060C"/>
    <w:rsid w:val="00A56568"/>
    <w:rsid w:val="00A71DF8"/>
    <w:rsid w:val="00A80715"/>
    <w:rsid w:val="00A93510"/>
    <w:rsid w:val="00A964E7"/>
    <w:rsid w:val="00A96950"/>
    <w:rsid w:val="00AA19FA"/>
    <w:rsid w:val="00AB1A3E"/>
    <w:rsid w:val="00AC09FF"/>
    <w:rsid w:val="00AF74E0"/>
    <w:rsid w:val="00AF7E2A"/>
    <w:rsid w:val="00B07E5F"/>
    <w:rsid w:val="00B37D84"/>
    <w:rsid w:val="00B461A0"/>
    <w:rsid w:val="00B461B5"/>
    <w:rsid w:val="00B50B84"/>
    <w:rsid w:val="00B52790"/>
    <w:rsid w:val="00B942D3"/>
    <w:rsid w:val="00B97061"/>
    <w:rsid w:val="00BA4ECB"/>
    <w:rsid w:val="00BA6E73"/>
    <w:rsid w:val="00BB04C8"/>
    <w:rsid w:val="00C21B82"/>
    <w:rsid w:val="00C83A4F"/>
    <w:rsid w:val="00C86FBE"/>
    <w:rsid w:val="00C92B8D"/>
    <w:rsid w:val="00CB53DA"/>
    <w:rsid w:val="00CB6D4A"/>
    <w:rsid w:val="00CC501B"/>
    <w:rsid w:val="00CE0461"/>
    <w:rsid w:val="00CE7394"/>
    <w:rsid w:val="00D0630C"/>
    <w:rsid w:val="00D12E02"/>
    <w:rsid w:val="00D234C2"/>
    <w:rsid w:val="00D37D19"/>
    <w:rsid w:val="00D446D5"/>
    <w:rsid w:val="00D62CD2"/>
    <w:rsid w:val="00D65EFB"/>
    <w:rsid w:val="00D70977"/>
    <w:rsid w:val="00D8321E"/>
    <w:rsid w:val="00D847B3"/>
    <w:rsid w:val="00D84FDF"/>
    <w:rsid w:val="00D913DB"/>
    <w:rsid w:val="00DA1CB6"/>
    <w:rsid w:val="00DB4707"/>
    <w:rsid w:val="00DD4E38"/>
    <w:rsid w:val="00DF4F89"/>
    <w:rsid w:val="00E1033C"/>
    <w:rsid w:val="00E13F34"/>
    <w:rsid w:val="00E16991"/>
    <w:rsid w:val="00E1701D"/>
    <w:rsid w:val="00E17CBB"/>
    <w:rsid w:val="00E24C66"/>
    <w:rsid w:val="00E268CF"/>
    <w:rsid w:val="00E42734"/>
    <w:rsid w:val="00E81AA1"/>
    <w:rsid w:val="00E86131"/>
    <w:rsid w:val="00EA52B0"/>
    <w:rsid w:val="00EA73BF"/>
    <w:rsid w:val="00ED0D7A"/>
    <w:rsid w:val="00ED1682"/>
    <w:rsid w:val="00EE1822"/>
    <w:rsid w:val="00F624C1"/>
    <w:rsid w:val="00F91B04"/>
    <w:rsid w:val="00FA6DFF"/>
    <w:rsid w:val="00FB123D"/>
    <w:rsid w:val="00FD65A2"/>
    <w:rsid w:val="00FE05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D22E"/>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styleId="ListParagraph">
    <w:name w:val="List Paragraph"/>
    <w:basedOn w:val="Normal"/>
    <w:uiPriority w:val="34"/>
    <w:qFormat/>
    <w:rsid w:val="00B461B5"/>
    <w:pPr>
      <w:ind w:left="720"/>
      <w:contextualSpacing/>
    </w:pPr>
  </w:style>
  <w:style w:type="paragraph" w:styleId="Header">
    <w:name w:val="header"/>
    <w:basedOn w:val="Normal"/>
    <w:link w:val="HeaderChar"/>
    <w:uiPriority w:val="99"/>
    <w:unhideWhenUsed/>
    <w:rsid w:val="00927BE3"/>
    <w:pPr>
      <w:tabs>
        <w:tab w:val="center" w:pos="4153"/>
        <w:tab w:val="right" w:pos="8306"/>
      </w:tabs>
    </w:pPr>
  </w:style>
  <w:style w:type="character" w:customStyle="1" w:styleId="HeaderChar">
    <w:name w:val="Header Char"/>
    <w:basedOn w:val="DefaultParagraphFont"/>
    <w:link w:val="Header"/>
    <w:uiPriority w:val="99"/>
    <w:rsid w:val="00927BE3"/>
    <w:rPr>
      <w:sz w:val="24"/>
      <w:szCs w:val="24"/>
    </w:rPr>
  </w:style>
  <w:style w:type="paragraph" w:styleId="Footer">
    <w:name w:val="footer"/>
    <w:basedOn w:val="Normal"/>
    <w:link w:val="FooterChar"/>
    <w:unhideWhenUsed/>
    <w:rsid w:val="00927BE3"/>
    <w:pPr>
      <w:tabs>
        <w:tab w:val="center" w:pos="4153"/>
        <w:tab w:val="right" w:pos="8306"/>
      </w:tabs>
    </w:pPr>
  </w:style>
  <w:style w:type="character" w:customStyle="1" w:styleId="FooterChar">
    <w:name w:val="Footer Char"/>
    <w:basedOn w:val="DefaultParagraphFont"/>
    <w:link w:val="Footer"/>
    <w:rsid w:val="00927B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zunovads.lv/l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0</TotalTime>
  <Pages>10</Pages>
  <Words>12693</Words>
  <Characters>7236</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Karīna Miķelsone</cp:lastModifiedBy>
  <cp:revision>2</cp:revision>
  <cp:lastPrinted>2025-03-19T12:37:00Z</cp:lastPrinted>
  <dcterms:created xsi:type="dcterms:W3CDTF">2025-03-24T12:34:00Z</dcterms:created>
  <dcterms:modified xsi:type="dcterms:W3CDTF">2025-03-24T12:34:00Z</dcterms:modified>
</cp:coreProperties>
</file>