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EE58" w14:textId="77777777" w:rsidR="004D516C" w:rsidRDefault="00B25C75" w:rsidP="00564CA6">
      <w:r>
        <w:rPr>
          <w:noProof/>
        </w:rPr>
        <w:drawing>
          <wp:inline distT="0" distB="0" distL="0" distR="0" wp14:anchorId="57E8710D" wp14:editId="0B45E73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C53D4" w14:textId="77777777" w:rsidR="00850231" w:rsidRPr="00564CA6" w:rsidRDefault="00B25C75" w:rsidP="00850231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838A5C9" w14:textId="77777777" w:rsidR="00850231" w:rsidRPr="00564CA6" w:rsidRDefault="00B25C75" w:rsidP="00850231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03CEB95" w14:textId="77777777" w:rsidR="00850231" w:rsidRPr="00564CA6" w:rsidRDefault="00B25C75" w:rsidP="00850231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C269716" w14:textId="77777777" w:rsidR="00850231" w:rsidRPr="00564CA6" w:rsidRDefault="00B25C75" w:rsidP="00850231">
      <w:pPr>
        <w:rPr>
          <w:rFonts w:ascii="Times New Roman" w:hAnsi="Times New Roman" w:cs="Times New Roman"/>
        </w:rPr>
      </w:pPr>
      <w:r w:rsidRPr="004B608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B608F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27.februārī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B25C75">
        <w:rPr>
          <w:rFonts w:ascii="Times New Roman" w:hAnsi="Times New Roman" w:cs="Times New Roman"/>
          <w:b/>
          <w:bCs/>
          <w:noProof/>
        </w:rPr>
        <w:t>63</w:t>
      </w:r>
      <w:r w:rsidRPr="00564CA6">
        <w:rPr>
          <w:rFonts w:ascii="Times New Roman" w:hAnsi="Times New Roman" w:cs="Times New Roman"/>
        </w:rPr>
        <w:tab/>
      </w:r>
    </w:p>
    <w:p w14:paraId="0F7EE64F" w14:textId="77777777" w:rsidR="00850231" w:rsidRPr="00564CA6" w:rsidRDefault="00850231" w:rsidP="00850231">
      <w:pPr>
        <w:rPr>
          <w:rFonts w:ascii="Times New Roman" w:hAnsi="Times New Roman" w:cs="Times New Roman"/>
        </w:rPr>
      </w:pPr>
    </w:p>
    <w:p w14:paraId="12562AD6" w14:textId="77777777" w:rsidR="00850231" w:rsidRPr="00564CA6" w:rsidRDefault="00B25C75" w:rsidP="00850231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Druvas ielā 11,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Ādažos</w:t>
      </w:r>
    </w:p>
    <w:p w14:paraId="0EB607D2" w14:textId="77777777" w:rsidR="00850231" w:rsidRDefault="00850231" w:rsidP="00850231">
      <w:pPr>
        <w:jc w:val="center"/>
        <w:rPr>
          <w:rFonts w:ascii="Times New Roman" w:hAnsi="Times New Roman" w:cs="Times New Roman"/>
        </w:rPr>
      </w:pPr>
    </w:p>
    <w:p w14:paraId="7856BFFA" w14:textId="1DAADE19" w:rsidR="00850231" w:rsidRDefault="00B25C75" w:rsidP="0085023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</w:t>
      </w:r>
      <w:r w:rsidRPr="00867C1F">
        <w:rPr>
          <w:rFonts w:ascii="Times New Roman" w:hAnsi="Times New Roman"/>
        </w:rPr>
        <w:t xml:space="preserve">izskatīja </w:t>
      </w:r>
      <w:r w:rsidR="00D45B03">
        <w:rPr>
          <w:rFonts w:ascii="Times New Roman" w:hAnsi="Times New Roman"/>
        </w:rPr>
        <w:t>(</w:t>
      </w:r>
      <w:r w:rsidR="00D45B03">
        <w:rPr>
          <w:rFonts w:ascii="Times New Roman" w:hAnsi="Times New Roman"/>
          <w:i/>
          <w:iCs/>
        </w:rPr>
        <w:t>vārds, uzvārds</w:t>
      </w:r>
      <w:r w:rsidR="00D45B03">
        <w:rPr>
          <w:rFonts w:ascii="Times New Roman" w:hAnsi="Times New Roman"/>
        </w:rPr>
        <w:t>)</w:t>
      </w:r>
      <w:r w:rsidRPr="00867C1F">
        <w:rPr>
          <w:rFonts w:ascii="Times New Roman" w:hAnsi="Times New Roman"/>
        </w:rPr>
        <w:t xml:space="preserve"> (</w:t>
      </w:r>
      <w:r w:rsidRPr="00D45B03">
        <w:rPr>
          <w:rFonts w:ascii="Times New Roman" w:hAnsi="Times New Roman"/>
          <w:i/>
          <w:iCs/>
        </w:rPr>
        <w:t>adrese</w:t>
      </w:r>
      <w:r>
        <w:rPr>
          <w:rFonts w:ascii="Times New Roman" w:hAnsi="Times New Roman"/>
        </w:rPr>
        <w:t xml:space="preserve">; </w:t>
      </w:r>
      <w:r w:rsidRPr="00867C1F">
        <w:rPr>
          <w:rFonts w:ascii="Times New Roman" w:hAnsi="Times New Roman"/>
        </w:rPr>
        <w:t>turpmāk – Iesniedzēj</w:t>
      </w:r>
      <w:r>
        <w:rPr>
          <w:rFonts w:ascii="Times New Roman" w:hAnsi="Times New Roman"/>
        </w:rPr>
        <w:t>a</w:t>
      </w:r>
      <w:r w:rsidRPr="00867C1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09</w:t>
      </w:r>
      <w:r w:rsidRPr="00867C1F">
        <w:rPr>
          <w:rFonts w:ascii="Times New Roman" w:hAnsi="Times New Roman"/>
        </w:rPr>
        <w:t>.</w:t>
      </w:r>
      <w:r>
        <w:rPr>
          <w:rFonts w:ascii="Times New Roman" w:hAnsi="Times New Roman"/>
        </w:rPr>
        <w:t>01</w:t>
      </w:r>
      <w:r w:rsidRPr="00867C1F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67C1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iesniegumu (reģistrēts 09</w:t>
      </w:r>
      <w:r w:rsidRPr="008A3D69">
        <w:rPr>
          <w:rFonts w:ascii="Times New Roman" w:hAnsi="Times New Roman"/>
        </w:rPr>
        <w:t>.</w:t>
      </w:r>
      <w:r>
        <w:rPr>
          <w:rFonts w:ascii="Times New Roman" w:hAnsi="Times New Roman"/>
        </w:rPr>
        <w:t>01</w:t>
      </w:r>
      <w:r w:rsidRPr="008A3D6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A3D69">
        <w:rPr>
          <w:rFonts w:ascii="Times New Roman" w:hAnsi="Times New Roman"/>
        </w:rPr>
        <w:t>. ar Nr. ĀNP/1-11-1/2</w:t>
      </w:r>
      <w:r>
        <w:rPr>
          <w:rFonts w:ascii="Times New Roman" w:hAnsi="Times New Roman"/>
        </w:rPr>
        <w:t>5</w:t>
      </w:r>
      <w:r w:rsidRPr="008A3D69">
        <w:rPr>
          <w:rFonts w:ascii="Times New Roman" w:hAnsi="Times New Roman"/>
        </w:rPr>
        <w:t>/</w:t>
      </w:r>
      <w:r>
        <w:rPr>
          <w:rFonts w:ascii="Times New Roman" w:hAnsi="Times New Roman"/>
        </w:rPr>
        <w:t>214)</w:t>
      </w:r>
      <w:r w:rsidRPr="00406D47">
        <w:rPr>
          <w:rFonts w:ascii="Times New Roman" w:hAnsi="Times New Roman"/>
        </w:rPr>
        <w:t xml:space="preserve">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sadalītu divās daļās nekustamā īpašuma “</w:t>
      </w:r>
      <w:bookmarkStart w:id="0" w:name="_Hlk189144428"/>
      <w:r>
        <w:rPr>
          <w:rFonts w:ascii="Times New Roman" w:hAnsi="Times New Roman"/>
        </w:rPr>
        <w:t>Straumēni</w:t>
      </w:r>
      <w:bookmarkEnd w:id="0"/>
      <w:r>
        <w:rPr>
          <w:rFonts w:ascii="Times New Roman" w:hAnsi="Times New Roman"/>
        </w:rPr>
        <w:t xml:space="preserve">” (kadastra Nr.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8 0234) zemes vienību </w:t>
      </w:r>
      <w:bookmarkStart w:id="1" w:name="_Hlk187153630"/>
      <w:r>
        <w:rPr>
          <w:rFonts w:ascii="Times New Roman" w:hAnsi="Times New Roman"/>
        </w:rPr>
        <w:t>Druvas ielā 11</w:t>
      </w:r>
      <w:r w:rsidRPr="00010F6F">
        <w:rPr>
          <w:rFonts w:ascii="Times New Roman" w:hAnsi="Times New Roman"/>
        </w:rPr>
        <w:t>, Ādaž</w:t>
      </w:r>
      <w:r>
        <w:rPr>
          <w:rFonts w:ascii="Times New Roman" w:hAnsi="Times New Roman"/>
        </w:rPr>
        <w:t>os</w:t>
      </w:r>
      <w:r w:rsidRPr="00010F6F">
        <w:rPr>
          <w:rFonts w:ascii="Times New Roman" w:hAnsi="Times New Roman"/>
        </w:rPr>
        <w:t>, Ādažu nov.,</w:t>
      </w:r>
      <w:r>
        <w:rPr>
          <w:rFonts w:ascii="Times New Roman" w:hAnsi="Times New Roman"/>
        </w:rPr>
        <w:t xml:space="preserve"> </w:t>
      </w:r>
      <w:bookmarkEnd w:id="1"/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804400</w:t>
      </w:r>
      <w:r>
        <w:rPr>
          <w:rFonts w:ascii="Times New Roman" w:hAnsi="Times New Roman"/>
        </w:rPr>
        <w:t xml:space="preserve">80234. </w:t>
      </w:r>
    </w:p>
    <w:p w14:paraId="330FDEF8" w14:textId="77777777" w:rsidR="00850231" w:rsidRPr="0032455B" w:rsidRDefault="00B25C75" w:rsidP="00850231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32455B">
        <w:rPr>
          <w:rFonts w:ascii="Times New Roman" w:hAnsi="Times New Roman"/>
        </w:rPr>
        <w:t xml:space="preserve">Izvērtējot </w:t>
      </w:r>
      <w:r>
        <w:rPr>
          <w:rFonts w:ascii="Times New Roman" w:hAnsi="Times New Roman"/>
        </w:rPr>
        <w:t xml:space="preserve">ar </w:t>
      </w:r>
      <w:r w:rsidRPr="0032455B">
        <w:rPr>
          <w:rFonts w:ascii="Times New Roman" w:hAnsi="Times New Roman"/>
        </w:rPr>
        <w:t>iesniegumu saistītos apstākļus, tika konstatēts:</w:t>
      </w:r>
    </w:p>
    <w:p w14:paraId="02E9A165" w14:textId="77777777" w:rsidR="00850231" w:rsidRPr="00867C1F" w:rsidRDefault="00B25C75" w:rsidP="00850231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  <w:lang w:val="lv-LV"/>
        </w:rPr>
      </w:pPr>
      <w:bookmarkStart w:id="2" w:name="_Hlk144820065"/>
      <w:bookmarkStart w:id="3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r w:rsidR="007634C7" w:rsidRPr="007634C7">
        <w:rPr>
          <w:rFonts w:ascii="Times New Roman" w:hAnsi="Times New Roman"/>
          <w:sz w:val="24"/>
          <w:szCs w:val="24"/>
          <w:lang w:val="lv-LV"/>
        </w:rPr>
        <w:t>Straumēni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 xml:space="preserve">(kadastra numurs </w:t>
      </w:r>
      <w:r w:rsidR="007634C7" w:rsidRPr="007634C7">
        <w:rPr>
          <w:rFonts w:ascii="Times New Roman" w:hAnsi="Times New Roman"/>
          <w:sz w:val="24"/>
          <w:szCs w:val="24"/>
        </w:rPr>
        <w:t>8044 008 0234</w:t>
      </w:r>
      <w:r>
        <w:rPr>
          <w:rFonts w:ascii="Times New Roman" w:hAnsi="Times New Roman"/>
          <w:sz w:val="24"/>
          <w:szCs w:val="24"/>
          <w:lang w:val="lv-LV"/>
        </w:rPr>
        <w:t xml:space="preserve">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2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100000008589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Iesniedzējai. </w:t>
      </w:r>
      <w:bookmarkStart w:id="4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</w:t>
      </w:r>
      <w:r w:rsidR="0021081E">
        <w:rPr>
          <w:rFonts w:ascii="Times New Roman" w:hAnsi="Times New Roman"/>
          <w:sz w:val="24"/>
          <w:szCs w:val="24"/>
          <w:lang w:val="lv-LV"/>
        </w:rPr>
        <w:t>, t.sk.,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ietilpst</w:t>
      </w:r>
      <w:bookmarkEnd w:id="4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634C7" w:rsidRPr="007634C7">
        <w:rPr>
          <w:rFonts w:ascii="Times New Roman" w:hAnsi="Times New Roman"/>
          <w:sz w:val="24"/>
          <w:szCs w:val="24"/>
          <w:lang w:val="lv-LV"/>
        </w:rPr>
        <w:t>Druvas iel</w:t>
      </w:r>
      <w:r w:rsidR="0021081E">
        <w:rPr>
          <w:rFonts w:ascii="Times New Roman" w:hAnsi="Times New Roman"/>
          <w:sz w:val="24"/>
          <w:szCs w:val="24"/>
          <w:lang w:val="lv-LV"/>
        </w:rPr>
        <w:t>ā</w:t>
      </w:r>
      <w:r w:rsidR="007634C7" w:rsidRPr="007634C7">
        <w:rPr>
          <w:rFonts w:ascii="Times New Roman" w:hAnsi="Times New Roman"/>
          <w:sz w:val="24"/>
          <w:szCs w:val="24"/>
          <w:lang w:val="lv-LV"/>
        </w:rPr>
        <w:t xml:space="preserve"> 11, Ādaž</w:t>
      </w:r>
      <w:r w:rsidR="0021081E">
        <w:rPr>
          <w:rFonts w:ascii="Times New Roman" w:hAnsi="Times New Roman"/>
          <w:sz w:val="24"/>
          <w:szCs w:val="24"/>
          <w:lang w:val="lv-LV"/>
        </w:rPr>
        <w:t>os</w:t>
      </w:r>
      <w:r w:rsidR="007634C7" w:rsidRPr="007634C7">
        <w:rPr>
          <w:rFonts w:ascii="Times New Roman" w:hAnsi="Times New Roman"/>
          <w:sz w:val="24"/>
          <w:szCs w:val="24"/>
          <w:lang w:val="lv-LV"/>
        </w:rPr>
        <w:t>, Ādažu nov.</w:t>
      </w:r>
      <w:r w:rsidRPr="00010F6F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804400</w:t>
      </w:r>
      <w:r>
        <w:rPr>
          <w:rFonts w:ascii="Times New Roman" w:hAnsi="Times New Roman"/>
          <w:sz w:val="24"/>
          <w:szCs w:val="24"/>
          <w:lang w:val="lv-LV"/>
        </w:rPr>
        <w:t>8</w:t>
      </w:r>
      <w:r w:rsidRPr="00B70A19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234, 1</w:t>
      </w:r>
      <w:r w:rsidR="00D1526D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 xml:space="preserve">01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platībā.</w:t>
      </w:r>
    </w:p>
    <w:p w14:paraId="57E1563D" w14:textId="77777777" w:rsidR="00850231" w:rsidRDefault="00B25C75" w:rsidP="0085023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zemes vienība ar kadastra apzīmējumu 8044 008 0234 atrodas </w:t>
      </w:r>
      <w:bookmarkStart w:id="5" w:name="_Hlk183607979"/>
      <w:r>
        <w:rPr>
          <w:rFonts w:ascii="Times New Roman" w:hAnsi="Times New Roman"/>
          <w:sz w:val="24"/>
          <w:szCs w:val="24"/>
          <w:lang w:val="lv-LV"/>
        </w:rPr>
        <w:t xml:space="preserve">Savrupmāju </w:t>
      </w:r>
      <w:r w:rsidR="008A0F54">
        <w:rPr>
          <w:rFonts w:ascii="Times New Roman" w:hAnsi="Times New Roman"/>
          <w:sz w:val="24"/>
          <w:szCs w:val="24"/>
          <w:lang w:val="lv-LV"/>
        </w:rPr>
        <w:t xml:space="preserve">apbūves </w:t>
      </w:r>
      <w:r>
        <w:rPr>
          <w:rFonts w:ascii="Times New Roman" w:hAnsi="Times New Roman"/>
          <w:sz w:val="24"/>
          <w:szCs w:val="24"/>
          <w:lang w:val="lv-LV"/>
        </w:rPr>
        <w:t>teritorijā (</w:t>
      </w:r>
      <w:bookmarkEnd w:id="5"/>
      <w:r>
        <w:rPr>
          <w:rFonts w:ascii="Times New Roman" w:hAnsi="Times New Roman"/>
          <w:sz w:val="24"/>
          <w:szCs w:val="24"/>
          <w:lang w:val="lv-LV"/>
        </w:rPr>
        <w:t xml:space="preserve">DzS1), kurā atbilstoši Teritorijas izmantošanas un apbūves noteikumu 355.punktam minimālā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zemes gabala platība noteikta 5000 m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FB3227">
        <w:rPr>
          <w:rFonts w:ascii="Times New Roman" w:hAnsi="Times New Roman"/>
          <w:sz w:val="24"/>
          <w:szCs w:val="24"/>
          <w:lang w:val="lv-LV"/>
        </w:rPr>
        <w:t>Transporta infrastruktūras teritorij</w:t>
      </w:r>
      <w:r>
        <w:rPr>
          <w:rFonts w:ascii="Times New Roman" w:hAnsi="Times New Roman"/>
          <w:sz w:val="24"/>
          <w:szCs w:val="24"/>
          <w:lang w:val="lv-LV"/>
        </w:rPr>
        <w:t xml:space="preserve">ā (TR), kur 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  <w:lang w:val="lv-LV"/>
        </w:rPr>
        <w:t xml:space="preserve"> zemes gabala platība noteikta pēc funkcionālās nepieciešamības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FB3227">
        <w:rPr>
          <w:rFonts w:ascii="Times New Roman" w:hAnsi="Times New Roman"/>
          <w:sz w:val="24"/>
          <w:szCs w:val="24"/>
          <w:lang w:val="lv-LV"/>
        </w:rPr>
        <w:t>Ūdeņu teritorijā (Ū)</w:t>
      </w:r>
      <w:r>
        <w:rPr>
          <w:rFonts w:ascii="Times New Roman" w:hAnsi="Times New Roman"/>
          <w:sz w:val="24"/>
          <w:szCs w:val="24"/>
          <w:lang w:val="lv-LV"/>
        </w:rPr>
        <w:t xml:space="preserve">, kur 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  <w:lang w:val="lv-LV"/>
        </w:rPr>
        <w:t xml:space="preserve"> zemes gabala platība </w:t>
      </w:r>
      <w:r>
        <w:rPr>
          <w:rFonts w:ascii="Times New Roman" w:hAnsi="Times New Roman"/>
          <w:sz w:val="24"/>
          <w:szCs w:val="24"/>
          <w:lang w:val="lv-LV"/>
        </w:rPr>
        <w:t>netiek noteikta.</w:t>
      </w:r>
    </w:p>
    <w:p w14:paraId="7AB644FD" w14:textId="77777777" w:rsidR="00850231" w:rsidRPr="00F03DDC" w:rsidRDefault="00B25C75" w:rsidP="0085023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6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6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3D81A528" w14:textId="77777777" w:rsidR="00850231" w:rsidRPr="00406D47" w:rsidRDefault="00B25C75" w:rsidP="0085023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7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7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31A9C420" w14:textId="77777777" w:rsidR="00850231" w:rsidRPr="00406D47" w:rsidRDefault="00B25C75" w:rsidP="00850231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8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8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</w:rPr>
        <w:t>.</w:t>
      </w:r>
    </w:p>
    <w:p w14:paraId="58D5DC3C" w14:textId="77777777" w:rsidR="00850231" w:rsidRPr="00DD5417" w:rsidRDefault="00B25C75" w:rsidP="00850231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D60494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02</w:t>
      </w:r>
      <w:r w:rsidRPr="00D60494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D60494">
        <w:rPr>
          <w:rFonts w:ascii="Times New Roman" w:hAnsi="Times New Roman"/>
          <w:sz w:val="24"/>
          <w:szCs w:val="24"/>
        </w:rPr>
        <w:t>. atzinumu,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1F6ED71F" w14:textId="77777777" w:rsidR="00B25C75" w:rsidRDefault="00B25C7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A3F7442" w14:textId="77777777" w:rsidR="00850231" w:rsidRPr="00406D47" w:rsidRDefault="00B25C75" w:rsidP="00850231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lastRenderedPageBreak/>
        <w:t>NOLEMJ:</w:t>
      </w:r>
    </w:p>
    <w:p w14:paraId="6F5C0A6D" w14:textId="77777777" w:rsidR="00850231" w:rsidRPr="00873EBC" w:rsidRDefault="00B25C75" w:rsidP="0085023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“Straumēni</w:t>
      </w:r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00</w:t>
      </w:r>
      <w:r>
        <w:rPr>
          <w:rFonts w:ascii="Times New Roman" w:hAnsi="Times New Roman"/>
          <w:sz w:val="24"/>
          <w:szCs w:val="24"/>
          <w:lang w:val="lv-LV"/>
        </w:rPr>
        <w:t>8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234)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>as Druvas ielā 11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, Ādažos, Ādažu nov.,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 w:rsidR="00F848BD"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8</w:t>
      </w:r>
      <w:r w:rsidR="00F848BD"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234 sadalīšanai.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908DA94" w14:textId="77777777" w:rsidR="00850231" w:rsidRPr="00873EBC" w:rsidRDefault="00B25C75" w:rsidP="0085023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23B637A9" w14:textId="77777777" w:rsidR="00850231" w:rsidRPr="00873EBC" w:rsidRDefault="00B25C75" w:rsidP="0085023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20820458" w14:textId="77777777" w:rsidR="00850231" w:rsidRPr="00873EBC" w:rsidRDefault="00B25C75" w:rsidP="0085023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36ED756B" w14:textId="77777777" w:rsidR="00850231" w:rsidRPr="00873EBC" w:rsidRDefault="00B25C75" w:rsidP="00850231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 viena mēneša laikā no tā spēkā stāšanās dienas.</w:t>
      </w:r>
    </w:p>
    <w:p w14:paraId="4EBE4E5B" w14:textId="77777777" w:rsidR="00850231" w:rsidRPr="00873EBC" w:rsidRDefault="00B25C75" w:rsidP="00850231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75D0D3A5" w14:textId="77777777" w:rsidR="00850231" w:rsidRPr="00873EBC" w:rsidRDefault="00B25C75" w:rsidP="00850231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675451EE" w14:textId="77777777" w:rsidR="00850231" w:rsidRPr="00873EBC" w:rsidRDefault="00B25C75" w:rsidP="00850231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28D8145E" w14:textId="77777777" w:rsidR="00850231" w:rsidRDefault="00850231" w:rsidP="00850231">
      <w:pPr>
        <w:jc w:val="both"/>
        <w:rPr>
          <w:rFonts w:ascii="Times New Roman" w:hAnsi="Times New Roman" w:cs="Times New Roman"/>
        </w:rPr>
      </w:pPr>
    </w:p>
    <w:p w14:paraId="04922C20" w14:textId="77777777" w:rsidR="00850231" w:rsidRDefault="00850231" w:rsidP="00850231">
      <w:pPr>
        <w:jc w:val="both"/>
        <w:rPr>
          <w:rFonts w:ascii="Times New Roman" w:hAnsi="Times New Roman" w:cs="Times New Roman"/>
        </w:rPr>
      </w:pPr>
    </w:p>
    <w:p w14:paraId="76B37028" w14:textId="77777777" w:rsidR="00850231" w:rsidRPr="00564CA6" w:rsidRDefault="00850231" w:rsidP="00850231">
      <w:pPr>
        <w:jc w:val="both"/>
        <w:rPr>
          <w:rFonts w:ascii="Times New Roman" w:hAnsi="Times New Roman" w:cs="Times New Roman"/>
        </w:rPr>
      </w:pPr>
    </w:p>
    <w:p w14:paraId="5CE2B8FF" w14:textId="77777777" w:rsidR="00850231" w:rsidRDefault="00B25C75" w:rsidP="00850231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0E00241" w14:textId="77777777" w:rsidR="00850231" w:rsidRDefault="00850231" w:rsidP="00850231">
      <w:pPr>
        <w:jc w:val="both"/>
        <w:rPr>
          <w:rFonts w:ascii="Times New Roman" w:hAnsi="Times New Roman" w:cs="Times New Roman"/>
          <w:noProof/>
        </w:rPr>
      </w:pPr>
    </w:p>
    <w:p w14:paraId="2CC33581" w14:textId="77777777" w:rsidR="00564CA6" w:rsidRPr="00B47C10" w:rsidRDefault="00B25C75" w:rsidP="00B25C75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5E27" w14:textId="77777777" w:rsidR="00B25C75" w:rsidRDefault="00B25C75">
      <w:r>
        <w:separator/>
      </w:r>
    </w:p>
  </w:endnote>
  <w:endnote w:type="continuationSeparator" w:id="0">
    <w:p w14:paraId="036AF5D0" w14:textId="77777777" w:rsidR="00B25C75" w:rsidRDefault="00B2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738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9E6435A" w14:textId="77777777" w:rsidR="005C7FA1" w:rsidRPr="005C7FA1" w:rsidRDefault="00B25C7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B2C73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F3F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5EE77B7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BC0D" w14:textId="77777777" w:rsidR="00B25C75" w:rsidRDefault="00B25C75">
      <w:r>
        <w:separator/>
      </w:r>
    </w:p>
  </w:footnote>
  <w:footnote w:type="continuationSeparator" w:id="0">
    <w:p w14:paraId="60E73E00" w14:textId="77777777" w:rsidR="00B25C75" w:rsidRDefault="00B2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F6B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D30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33245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2A772A" w:tentative="1">
      <w:start w:val="1"/>
      <w:numFmt w:val="lowerLetter"/>
      <w:lvlText w:val="%2."/>
      <w:lvlJc w:val="left"/>
      <w:pPr>
        <w:ind w:left="1440" w:hanging="360"/>
      </w:pPr>
    </w:lvl>
    <w:lvl w:ilvl="2" w:tplc="059A4B88" w:tentative="1">
      <w:start w:val="1"/>
      <w:numFmt w:val="lowerRoman"/>
      <w:lvlText w:val="%3."/>
      <w:lvlJc w:val="right"/>
      <w:pPr>
        <w:ind w:left="2160" w:hanging="180"/>
      </w:pPr>
    </w:lvl>
    <w:lvl w:ilvl="3" w:tplc="31E0E388" w:tentative="1">
      <w:start w:val="1"/>
      <w:numFmt w:val="decimal"/>
      <w:lvlText w:val="%4."/>
      <w:lvlJc w:val="left"/>
      <w:pPr>
        <w:ind w:left="2880" w:hanging="360"/>
      </w:pPr>
    </w:lvl>
    <w:lvl w:ilvl="4" w:tplc="5DD65290" w:tentative="1">
      <w:start w:val="1"/>
      <w:numFmt w:val="lowerLetter"/>
      <w:lvlText w:val="%5."/>
      <w:lvlJc w:val="left"/>
      <w:pPr>
        <w:ind w:left="3600" w:hanging="360"/>
      </w:pPr>
    </w:lvl>
    <w:lvl w:ilvl="5" w:tplc="D7CAE514" w:tentative="1">
      <w:start w:val="1"/>
      <w:numFmt w:val="lowerRoman"/>
      <w:lvlText w:val="%6."/>
      <w:lvlJc w:val="right"/>
      <w:pPr>
        <w:ind w:left="4320" w:hanging="180"/>
      </w:pPr>
    </w:lvl>
    <w:lvl w:ilvl="6" w:tplc="D8607398" w:tentative="1">
      <w:start w:val="1"/>
      <w:numFmt w:val="decimal"/>
      <w:lvlText w:val="%7."/>
      <w:lvlJc w:val="left"/>
      <w:pPr>
        <w:ind w:left="5040" w:hanging="360"/>
      </w:pPr>
    </w:lvl>
    <w:lvl w:ilvl="7" w:tplc="1FFEDAD8" w:tentative="1">
      <w:start w:val="1"/>
      <w:numFmt w:val="lowerLetter"/>
      <w:lvlText w:val="%8."/>
      <w:lvlJc w:val="left"/>
      <w:pPr>
        <w:ind w:left="5760" w:hanging="360"/>
      </w:pPr>
    </w:lvl>
    <w:lvl w:ilvl="8" w:tplc="22B60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6BBEE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4ED110" w:tentative="1">
      <w:start w:val="1"/>
      <w:numFmt w:val="lowerLetter"/>
      <w:lvlText w:val="%2."/>
      <w:lvlJc w:val="left"/>
      <w:pPr>
        <w:ind w:left="1440" w:hanging="360"/>
      </w:pPr>
    </w:lvl>
    <w:lvl w:ilvl="2" w:tplc="E32CC92A" w:tentative="1">
      <w:start w:val="1"/>
      <w:numFmt w:val="lowerRoman"/>
      <w:lvlText w:val="%3."/>
      <w:lvlJc w:val="right"/>
      <w:pPr>
        <w:ind w:left="2160" w:hanging="180"/>
      </w:pPr>
    </w:lvl>
    <w:lvl w:ilvl="3" w:tplc="ED5CA7EA" w:tentative="1">
      <w:start w:val="1"/>
      <w:numFmt w:val="decimal"/>
      <w:lvlText w:val="%4."/>
      <w:lvlJc w:val="left"/>
      <w:pPr>
        <w:ind w:left="2880" w:hanging="360"/>
      </w:pPr>
    </w:lvl>
    <w:lvl w:ilvl="4" w:tplc="6DFE41CC" w:tentative="1">
      <w:start w:val="1"/>
      <w:numFmt w:val="lowerLetter"/>
      <w:lvlText w:val="%5."/>
      <w:lvlJc w:val="left"/>
      <w:pPr>
        <w:ind w:left="3600" w:hanging="360"/>
      </w:pPr>
    </w:lvl>
    <w:lvl w:ilvl="5" w:tplc="A1E4406A" w:tentative="1">
      <w:start w:val="1"/>
      <w:numFmt w:val="lowerRoman"/>
      <w:lvlText w:val="%6."/>
      <w:lvlJc w:val="right"/>
      <w:pPr>
        <w:ind w:left="4320" w:hanging="180"/>
      </w:pPr>
    </w:lvl>
    <w:lvl w:ilvl="6" w:tplc="992E0724" w:tentative="1">
      <w:start w:val="1"/>
      <w:numFmt w:val="decimal"/>
      <w:lvlText w:val="%7."/>
      <w:lvlJc w:val="left"/>
      <w:pPr>
        <w:ind w:left="5040" w:hanging="360"/>
      </w:pPr>
    </w:lvl>
    <w:lvl w:ilvl="7" w:tplc="3CF8565A" w:tentative="1">
      <w:start w:val="1"/>
      <w:numFmt w:val="lowerLetter"/>
      <w:lvlText w:val="%8."/>
      <w:lvlJc w:val="left"/>
      <w:pPr>
        <w:ind w:left="5760" w:hanging="360"/>
      </w:pPr>
    </w:lvl>
    <w:lvl w:ilvl="8" w:tplc="25708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794AAFB8"/>
    <w:lvl w:ilvl="0" w:tplc="76F4D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922E93F4" w:tentative="1">
      <w:start w:val="1"/>
      <w:numFmt w:val="lowerLetter"/>
      <w:lvlText w:val="%2."/>
      <w:lvlJc w:val="left"/>
      <w:pPr>
        <w:ind w:left="1440" w:hanging="360"/>
      </w:pPr>
    </w:lvl>
    <w:lvl w:ilvl="2" w:tplc="8C30B4FC" w:tentative="1">
      <w:start w:val="1"/>
      <w:numFmt w:val="lowerRoman"/>
      <w:lvlText w:val="%3."/>
      <w:lvlJc w:val="right"/>
      <w:pPr>
        <w:ind w:left="2160" w:hanging="180"/>
      </w:pPr>
    </w:lvl>
    <w:lvl w:ilvl="3" w:tplc="B43610A8" w:tentative="1">
      <w:start w:val="1"/>
      <w:numFmt w:val="decimal"/>
      <w:lvlText w:val="%4."/>
      <w:lvlJc w:val="left"/>
      <w:pPr>
        <w:ind w:left="2880" w:hanging="360"/>
      </w:pPr>
    </w:lvl>
    <w:lvl w:ilvl="4" w:tplc="72583B26" w:tentative="1">
      <w:start w:val="1"/>
      <w:numFmt w:val="lowerLetter"/>
      <w:lvlText w:val="%5."/>
      <w:lvlJc w:val="left"/>
      <w:pPr>
        <w:ind w:left="3600" w:hanging="360"/>
      </w:pPr>
    </w:lvl>
    <w:lvl w:ilvl="5" w:tplc="6DFE20B6" w:tentative="1">
      <w:start w:val="1"/>
      <w:numFmt w:val="lowerRoman"/>
      <w:lvlText w:val="%6."/>
      <w:lvlJc w:val="right"/>
      <w:pPr>
        <w:ind w:left="4320" w:hanging="180"/>
      </w:pPr>
    </w:lvl>
    <w:lvl w:ilvl="6" w:tplc="5210AB2A" w:tentative="1">
      <w:start w:val="1"/>
      <w:numFmt w:val="decimal"/>
      <w:lvlText w:val="%7."/>
      <w:lvlJc w:val="left"/>
      <w:pPr>
        <w:ind w:left="5040" w:hanging="360"/>
      </w:pPr>
    </w:lvl>
    <w:lvl w:ilvl="7" w:tplc="F64C5450" w:tentative="1">
      <w:start w:val="1"/>
      <w:numFmt w:val="lowerLetter"/>
      <w:lvlText w:val="%8."/>
      <w:lvlJc w:val="left"/>
      <w:pPr>
        <w:ind w:left="5760" w:hanging="360"/>
      </w:pPr>
    </w:lvl>
    <w:lvl w:ilvl="8" w:tplc="00865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F6F"/>
    <w:rsid w:val="00030457"/>
    <w:rsid w:val="00070E3F"/>
    <w:rsid w:val="00147221"/>
    <w:rsid w:val="0015370B"/>
    <w:rsid w:val="001659C2"/>
    <w:rsid w:val="00195A73"/>
    <w:rsid w:val="001A297B"/>
    <w:rsid w:val="001B7770"/>
    <w:rsid w:val="001C32FA"/>
    <w:rsid w:val="001F1D82"/>
    <w:rsid w:val="0021081E"/>
    <w:rsid w:val="0025391B"/>
    <w:rsid w:val="00292E52"/>
    <w:rsid w:val="00297558"/>
    <w:rsid w:val="002C2B0B"/>
    <w:rsid w:val="002D53F6"/>
    <w:rsid w:val="00320D31"/>
    <w:rsid w:val="0032455B"/>
    <w:rsid w:val="0032595A"/>
    <w:rsid w:val="00351D48"/>
    <w:rsid w:val="003C401E"/>
    <w:rsid w:val="00406D47"/>
    <w:rsid w:val="004B608F"/>
    <w:rsid w:val="004D516C"/>
    <w:rsid w:val="00502557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634C7"/>
    <w:rsid w:val="0079484F"/>
    <w:rsid w:val="007B4DDB"/>
    <w:rsid w:val="007C70C4"/>
    <w:rsid w:val="007D6105"/>
    <w:rsid w:val="007D7B17"/>
    <w:rsid w:val="007F21ED"/>
    <w:rsid w:val="008257F8"/>
    <w:rsid w:val="00850231"/>
    <w:rsid w:val="00867C1F"/>
    <w:rsid w:val="00873EBC"/>
    <w:rsid w:val="008A0F54"/>
    <w:rsid w:val="008A3D69"/>
    <w:rsid w:val="008E3846"/>
    <w:rsid w:val="00911ED7"/>
    <w:rsid w:val="009139A1"/>
    <w:rsid w:val="00931891"/>
    <w:rsid w:val="00996740"/>
    <w:rsid w:val="009A3989"/>
    <w:rsid w:val="009B7F8F"/>
    <w:rsid w:val="00A254B5"/>
    <w:rsid w:val="00A525B6"/>
    <w:rsid w:val="00A52B04"/>
    <w:rsid w:val="00B25C75"/>
    <w:rsid w:val="00B36CD4"/>
    <w:rsid w:val="00B4014F"/>
    <w:rsid w:val="00B47C10"/>
    <w:rsid w:val="00B70A19"/>
    <w:rsid w:val="00BB16A4"/>
    <w:rsid w:val="00BE75D1"/>
    <w:rsid w:val="00C16D3A"/>
    <w:rsid w:val="00C82360"/>
    <w:rsid w:val="00C9477C"/>
    <w:rsid w:val="00CB1B44"/>
    <w:rsid w:val="00CC00D2"/>
    <w:rsid w:val="00CC1B2F"/>
    <w:rsid w:val="00CF16C2"/>
    <w:rsid w:val="00D1526D"/>
    <w:rsid w:val="00D45B03"/>
    <w:rsid w:val="00D60494"/>
    <w:rsid w:val="00D722E9"/>
    <w:rsid w:val="00D86969"/>
    <w:rsid w:val="00DD5417"/>
    <w:rsid w:val="00DF4C71"/>
    <w:rsid w:val="00E52DA2"/>
    <w:rsid w:val="00E75D8D"/>
    <w:rsid w:val="00EF06E1"/>
    <w:rsid w:val="00F03DDC"/>
    <w:rsid w:val="00F848BD"/>
    <w:rsid w:val="00FA29A3"/>
    <w:rsid w:val="00FB2C68"/>
    <w:rsid w:val="00FB3227"/>
    <w:rsid w:val="00FB7514"/>
    <w:rsid w:val="00FF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30FB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850231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850231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FB7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2025-03-04T09:24:00Z</dcterms:created>
  <dcterms:modified xsi:type="dcterms:W3CDTF">2025-03-04T09:24:00Z</dcterms:modified>
</cp:coreProperties>
</file>