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425AA6" w:rsidRDefault="0013303E" w:rsidP="00564CA6">
      <w:pPr>
        <w:rPr>
          <w:rFonts w:ascii="Times New Roman" w:hAnsi="Times New Roman" w:cs="Times New Roman"/>
        </w:rPr>
      </w:pPr>
      <w:r w:rsidRPr="00425AA6">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425AA6" w:rsidRDefault="005C7FA1" w:rsidP="00564CA6">
      <w:pPr>
        <w:rPr>
          <w:rFonts w:ascii="Times New Roman" w:hAnsi="Times New Roman" w:cs="Times New Roman"/>
        </w:rPr>
      </w:pPr>
    </w:p>
    <w:p w14:paraId="74F2F459" w14:textId="19E3E572" w:rsidR="00564CA6" w:rsidRPr="00425AA6" w:rsidRDefault="0013303E" w:rsidP="00564CA6">
      <w:pPr>
        <w:jc w:val="right"/>
        <w:rPr>
          <w:rFonts w:ascii="Times New Roman" w:hAnsi="Times New Roman" w:cs="Times New Roman"/>
          <w:noProof/>
        </w:rPr>
      </w:pPr>
      <w:r w:rsidRPr="00425AA6">
        <w:rPr>
          <w:rFonts w:ascii="Times New Roman" w:hAnsi="Times New Roman" w:cs="Times New Roman"/>
          <w:noProof/>
        </w:rPr>
        <w:t xml:space="preserve">PROJEKTS uz </w:t>
      </w:r>
      <w:r w:rsidR="0080675D" w:rsidRPr="00425AA6">
        <w:rPr>
          <w:rFonts w:ascii="Times New Roman" w:hAnsi="Times New Roman" w:cs="Times New Roman"/>
          <w:noProof/>
        </w:rPr>
        <w:t>27.01.2025</w:t>
      </w:r>
      <w:r w:rsidRPr="00425AA6">
        <w:rPr>
          <w:rFonts w:ascii="Times New Roman" w:hAnsi="Times New Roman" w:cs="Times New Roman"/>
          <w:noProof/>
        </w:rPr>
        <w:t>.</w:t>
      </w:r>
    </w:p>
    <w:p w14:paraId="2794EE8C" w14:textId="77777777" w:rsidR="00564CA6" w:rsidRPr="00425AA6" w:rsidRDefault="00564CA6" w:rsidP="00564CA6">
      <w:pPr>
        <w:jc w:val="right"/>
        <w:rPr>
          <w:rFonts w:ascii="Times New Roman" w:hAnsi="Times New Roman" w:cs="Times New Roman"/>
          <w:noProof/>
        </w:rPr>
      </w:pPr>
    </w:p>
    <w:p w14:paraId="17904036" w14:textId="4316814E" w:rsidR="00564CA6" w:rsidRPr="00425AA6" w:rsidRDefault="0013303E" w:rsidP="00564CA6">
      <w:pPr>
        <w:jc w:val="right"/>
        <w:rPr>
          <w:rFonts w:ascii="Times New Roman" w:hAnsi="Times New Roman" w:cs="Times New Roman"/>
          <w:noProof/>
        </w:rPr>
      </w:pPr>
      <w:r w:rsidRPr="00425AA6">
        <w:rPr>
          <w:rFonts w:ascii="Times New Roman" w:hAnsi="Times New Roman" w:cs="Times New Roman"/>
          <w:noProof/>
        </w:rPr>
        <w:t>vēlamais datums izskatīšanai</w:t>
      </w:r>
      <w:r w:rsidR="0080675D" w:rsidRPr="00425AA6">
        <w:rPr>
          <w:rFonts w:ascii="Times New Roman" w:hAnsi="Times New Roman" w:cs="Times New Roman"/>
          <w:noProof/>
        </w:rPr>
        <w:t xml:space="preserve"> </w:t>
      </w:r>
      <w:r w:rsidR="00D00330">
        <w:rPr>
          <w:rFonts w:ascii="Times New Roman" w:hAnsi="Times New Roman" w:cs="Times New Roman"/>
          <w:noProof/>
        </w:rPr>
        <w:t>Finanšu</w:t>
      </w:r>
      <w:r w:rsidR="0080675D" w:rsidRPr="00425AA6">
        <w:rPr>
          <w:rFonts w:ascii="Times New Roman" w:hAnsi="Times New Roman" w:cs="Times New Roman"/>
          <w:noProof/>
        </w:rPr>
        <w:t xml:space="preserve"> komitējā:</w:t>
      </w:r>
      <w:r w:rsidRPr="00425AA6">
        <w:rPr>
          <w:rFonts w:ascii="Times New Roman" w:hAnsi="Times New Roman" w:cs="Times New Roman"/>
          <w:noProof/>
        </w:rPr>
        <w:t xml:space="preserve"> </w:t>
      </w:r>
      <w:r w:rsidR="0080675D" w:rsidRPr="00425AA6">
        <w:rPr>
          <w:rFonts w:ascii="Times New Roman" w:hAnsi="Times New Roman" w:cs="Times New Roman"/>
          <w:noProof/>
        </w:rPr>
        <w:t>1</w:t>
      </w:r>
      <w:r w:rsidR="00D00330">
        <w:rPr>
          <w:rFonts w:ascii="Times New Roman" w:hAnsi="Times New Roman" w:cs="Times New Roman"/>
          <w:noProof/>
        </w:rPr>
        <w:t>9</w:t>
      </w:r>
      <w:r w:rsidR="0080675D" w:rsidRPr="00425AA6">
        <w:rPr>
          <w:rFonts w:ascii="Times New Roman" w:hAnsi="Times New Roman" w:cs="Times New Roman"/>
          <w:noProof/>
        </w:rPr>
        <w:t>.02.2025</w:t>
      </w:r>
      <w:r w:rsidRPr="00425AA6">
        <w:rPr>
          <w:rFonts w:ascii="Times New Roman" w:hAnsi="Times New Roman" w:cs="Times New Roman"/>
          <w:noProof/>
        </w:rPr>
        <w:t>.</w:t>
      </w:r>
    </w:p>
    <w:p w14:paraId="13FC18CF" w14:textId="4B444ECF" w:rsidR="00564CA6" w:rsidRPr="00425AA6" w:rsidRDefault="0013303E" w:rsidP="00564CA6">
      <w:pPr>
        <w:jc w:val="right"/>
        <w:rPr>
          <w:rFonts w:ascii="Times New Roman" w:hAnsi="Times New Roman" w:cs="Times New Roman"/>
          <w:noProof/>
        </w:rPr>
      </w:pPr>
      <w:r w:rsidRPr="00425AA6">
        <w:rPr>
          <w:rFonts w:ascii="Times New Roman" w:hAnsi="Times New Roman" w:cs="Times New Roman"/>
          <w:noProof/>
        </w:rPr>
        <w:t xml:space="preserve">domē: </w:t>
      </w:r>
      <w:r w:rsidR="0080675D" w:rsidRPr="00425AA6">
        <w:rPr>
          <w:rFonts w:ascii="Times New Roman" w:hAnsi="Times New Roman" w:cs="Times New Roman"/>
          <w:noProof/>
        </w:rPr>
        <w:t>27.02.2025</w:t>
      </w:r>
      <w:r w:rsidRPr="00425AA6">
        <w:rPr>
          <w:rFonts w:ascii="Times New Roman" w:hAnsi="Times New Roman" w:cs="Times New Roman"/>
          <w:noProof/>
        </w:rPr>
        <w:t>.</w:t>
      </w:r>
    </w:p>
    <w:p w14:paraId="2E27ACB6" w14:textId="3BAA0E47" w:rsidR="00564CA6" w:rsidRPr="00425AA6" w:rsidRDefault="0013303E" w:rsidP="00564CA6">
      <w:pPr>
        <w:jc w:val="right"/>
        <w:rPr>
          <w:rFonts w:ascii="Times New Roman" w:hAnsi="Times New Roman" w:cs="Times New Roman"/>
          <w:noProof/>
        </w:rPr>
      </w:pPr>
      <w:r w:rsidRPr="00425AA6">
        <w:rPr>
          <w:rFonts w:ascii="Times New Roman" w:hAnsi="Times New Roman" w:cs="Times New Roman"/>
          <w:noProof/>
        </w:rPr>
        <w:t>sagatavotājs</w:t>
      </w:r>
      <w:r w:rsidR="0080675D" w:rsidRPr="00425AA6">
        <w:rPr>
          <w:rFonts w:ascii="Times New Roman" w:hAnsi="Times New Roman" w:cs="Times New Roman"/>
          <w:noProof/>
        </w:rPr>
        <w:t xml:space="preserve"> un </w:t>
      </w:r>
      <w:r w:rsidRPr="00425AA6">
        <w:rPr>
          <w:rFonts w:ascii="Times New Roman" w:hAnsi="Times New Roman" w:cs="Times New Roman"/>
          <w:noProof/>
        </w:rPr>
        <w:t xml:space="preserve">ziņotājs: </w:t>
      </w:r>
      <w:r w:rsidR="0080675D" w:rsidRPr="00425AA6">
        <w:rPr>
          <w:rFonts w:ascii="Times New Roman" w:hAnsi="Times New Roman" w:cs="Times New Roman"/>
          <w:noProof/>
        </w:rPr>
        <w:t>Nadežda Rubina</w:t>
      </w:r>
    </w:p>
    <w:p w14:paraId="4319882D" w14:textId="77777777" w:rsidR="00564CA6" w:rsidRDefault="00564CA6" w:rsidP="00564CA6">
      <w:pPr>
        <w:jc w:val="right"/>
        <w:rPr>
          <w:rFonts w:ascii="Times New Roman" w:hAnsi="Times New Roman" w:cs="Times New Roman"/>
          <w:noProof/>
        </w:rPr>
      </w:pPr>
    </w:p>
    <w:p w14:paraId="5E8CF945" w14:textId="77777777" w:rsidR="0083125E" w:rsidRPr="0083125E" w:rsidRDefault="0083125E" w:rsidP="00564CA6">
      <w:pPr>
        <w:jc w:val="right"/>
        <w:rPr>
          <w:rFonts w:ascii="Times New Roman" w:hAnsi="Times New Roman" w:cs="Times New Roman"/>
          <w:i/>
          <w:iCs/>
          <w:noProof/>
        </w:rPr>
      </w:pPr>
    </w:p>
    <w:p w14:paraId="4589F9D1" w14:textId="3D3ABF7B" w:rsidR="00564CA6" w:rsidRPr="00425AA6" w:rsidRDefault="0013303E" w:rsidP="00195A73">
      <w:pPr>
        <w:tabs>
          <w:tab w:val="center" w:pos="4535"/>
          <w:tab w:val="left" w:pos="7116"/>
        </w:tabs>
        <w:rPr>
          <w:rFonts w:ascii="Times New Roman" w:hAnsi="Times New Roman" w:cs="Times New Roman"/>
          <w:noProof/>
        </w:rPr>
      </w:pPr>
      <w:r w:rsidRPr="00425AA6">
        <w:rPr>
          <w:rFonts w:ascii="Times New Roman" w:hAnsi="Times New Roman" w:cs="Times New Roman"/>
          <w:noProof/>
        </w:rPr>
        <w:tab/>
        <w:t>LĒMUMS</w:t>
      </w:r>
      <w:r w:rsidRPr="00425AA6">
        <w:rPr>
          <w:rFonts w:ascii="Times New Roman" w:hAnsi="Times New Roman" w:cs="Times New Roman"/>
          <w:noProof/>
        </w:rPr>
        <w:tab/>
      </w:r>
    </w:p>
    <w:p w14:paraId="5941AE1A" w14:textId="77777777" w:rsidR="00564CA6" w:rsidRPr="00425AA6" w:rsidRDefault="0013303E" w:rsidP="00564CA6">
      <w:pPr>
        <w:jc w:val="center"/>
        <w:rPr>
          <w:rFonts w:ascii="Times New Roman" w:hAnsi="Times New Roman" w:cs="Times New Roman"/>
          <w:noProof/>
        </w:rPr>
      </w:pPr>
      <w:r w:rsidRPr="00425AA6">
        <w:rPr>
          <w:rFonts w:ascii="Times New Roman" w:hAnsi="Times New Roman" w:cs="Times New Roman"/>
          <w:noProof/>
        </w:rPr>
        <w:t>Ādažos, Ādažu novadā</w:t>
      </w:r>
    </w:p>
    <w:p w14:paraId="47C0F9DB" w14:textId="77777777" w:rsidR="00564CA6" w:rsidRPr="00425AA6" w:rsidRDefault="0013303E" w:rsidP="00564CA6">
      <w:pPr>
        <w:rPr>
          <w:rFonts w:ascii="Times New Roman" w:hAnsi="Times New Roman" w:cs="Times New Roman"/>
        </w:rPr>
      </w:pPr>
      <w:r w:rsidRPr="00425AA6">
        <w:rPr>
          <w:rFonts w:ascii="Times New Roman" w:hAnsi="Times New Roman" w:cs="Times New Roman"/>
          <w:noProof/>
        </w:rPr>
        <w:tab/>
      </w:r>
      <w:r w:rsidRPr="00425AA6">
        <w:rPr>
          <w:rFonts w:ascii="Times New Roman" w:hAnsi="Times New Roman" w:cs="Times New Roman"/>
          <w:noProof/>
        </w:rPr>
        <w:tab/>
      </w:r>
      <w:r w:rsidRPr="00425AA6">
        <w:rPr>
          <w:rFonts w:ascii="Times New Roman" w:hAnsi="Times New Roman" w:cs="Times New Roman"/>
          <w:noProof/>
        </w:rPr>
        <w:tab/>
      </w:r>
      <w:r w:rsidRPr="00425AA6">
        <w:rPr>
          <w:rFonts w:ascii="Times New Roman" w:hAnsi="Times New Roman" w:cs="Times New Roman"/>
          <w:noProof/>
        </w:rPr>
        <w:tab/>
      </w:r>
    </w:p>
    <w:p w14:paraId="513E1B4D" w14:textId="273FDCBF" w:rsidR="00564CA6" w:rsidRPr="00425AA6" w:rsidRDefault="0013303E" w:rsidP="00564CA6">
      <w:pPr>
        <w:rPr>
          <w:rFonts w:ascii="Times New Roman" w:hAnsi="Times New Roman" w:cs="Times New Roman"/>
        </w:rPr>
      </w:pPr>
      <w:r w:rsidRPr="00425AA6">
        <w:rPr>
          <w:rFonts w:ascii="Times New Roman" w:hAnsi="Times New Roman" w:cs="Times New Roman"/>
        </w:rPr>
        <w:t>202</w:t>
      </w:r>
      <w:r w:rsidR="0080675D" w:rsidRPr="00425AA6">
        <w:rPr>
          <w:rFonts w:ascii="Times New Roman" w:hAnsi="Times New Roman" w:cs="Times New Roman"/>
        </w:rPr>
        <w:t>5</w:t>
      </w:r>
      <w:r w:rsidRPr="00425AA6">
        <w:rPr>
          <w:rFonts w:ascii="Times New Roman" w:hAnsi="Times New Roman" w:cs="Times New Roman"/>
        </w:rPr>
        <w:t xml:space="preserve">. gada </w:t>
      </w:r>
      <w:r w:rsidR="0080675D" w:rsidRPr="00425AA6">
        <w:rPr>
          <w:rFonts w:ascii="Times New Roman" w:hAnsi="Times New Roman" w:cs="Times New Roman"/>
        </w:rPr>
        <w:t>27</w:t>
      </w:r>
      <w:r w:rsidRPr="00425AA6">
        <w:rPr>
          <w:rFonts w:ascii="Times New Roman" w:hAnsi="Times New Roman" w:cs="Times New Roman"/>
        </w:rPr>
        <w:t xml:space="preserve">. </w:t>
      </w:r>
      <w:r w:rsidR="0080675D" w:rsidRPr="00425AA6">
        <w:rPr>
          <w:rFonts w:ascii="Times New Roman" w:hAnsi="Times New Roman" w:cs="Times New Roman"/>
        </w:rPr>
        <w:t>februārī</w:t>
      </w:r>
      <w:r w:rsidRPr="00425AA6">
        <w:rPr>
          <w:rFonts w:ascii="Times New Roman" w:hAnsi="Times New Roman" w:cs="Times New Roman"/>
        </w:rPr>
        <w:t xml:space="preserve"> </w:t>
      </w:r>
      <w:r w:rsidRPr="00425AA6">
        <w:rPr>
          <w:rFonts w:ascii="Times New Roman" w:hAnsi="Times New Roman" w:cs="Times New Roman"/>
        </w:rPr>
        <w:tab/>
      </w:r>
      <w:r w:rsidRPr="00425AA6">
        <w:rPr>
          <w:rFonts w:ascii="Times New Roman" w:hAnsi="Times New Roman" w:cs="Times New Roman"/>
        </w:rPr>
        <w:tab/>
      </w:r>
      <w:r w:rsidRPr="00425AA6">
        <w:rPr>
          <w:rFonts w:ascii="Times New Roman" w:hAnsi="Times New Roman" w:cs="Times New Roman"/>
        </w:rPr>
        <w:tab/>
      </w:r>
      <w:r w:rsidRPr="00425AA6">
        <w:rPr>
          <w:rFonts w:ascii="Times New Roman" w:hAnsi="Times New Roman" w:cs="Times New Roman"/>
        </w:rPr>
        <w:tab/>
      </w:r>
      <w:r w:rsidRPr="00425AA6">
        <w:rPr>
          <w:rFonts w:ascii="Times New Roman" w:hAnsi="Times New Roman" w:cs="Times New Roman"/>
        </w:rPr>
        <w:tab/>
      </w:r>
      <w:r w:rsidRPr="00425AA6">
        <w:rPr>
          <w:rFonts w:ascii="Times New Roman" w:hAnsi="Times New Roman" w:cs="Times New Roman"/>
          <w:b/>
        </w:rPr>
        <w:t>Nr.</w:t>
      </w:r>
      <w:r w:rsidRPr="00425AA6">
        <w:rPr>
          <w:rFonts w:ascii="Times New Roman" w:hAnsi="Times New Roman" w:cs="Times New Roman"/>
          <w:noProof/>
        </w:rPr>
        <w:fldChar w:fldCharType="begin"/>
      </w:r>
      <w:r w:rsidRPr="00425AA6">
        <w:rPr>
          <w:rFonts w:ascii="Times New Roman" w:hAnsi="Times New Roman" w:cs="Times New Roman"/>
          <w:noProof/>
        </w:rPr>
        <w:instrText>MERGEFIELD DOKREGNUMURS</w:instrText>
      </w:r>
      <w:r w:rsidRPr="00425AA6">
        <w:rPr>
          <w:rFonts w:ascii="Times New Roman" w:hAnsi="Times New Roman" w:cs="Times New Roman"/>
          <w:noProof/>
        </w:rPr>
        <w:fldChar w:fldCharType="separate"/>
      </w:r>
      <w:r w:rsidRPr="00425AA6">
        <w:rPr>
          <w:rFonts w:ascii="Times New Roman" w:hAnsi="Times New Roman" w:cs="Times New Roman"/>
          <w:noProof/>
        </w:rPr>
        <w:t>«DOKREGNUMURS»</w:t>
      </w:r>
      <w:r w:rsidRPr="00425AA6">
        <w:rPr>
          <w:rFonts w:ascii="Times New Roman" w:hAnsi="Times New Roman" w:cs="Times New Roman"/>
          <w:noProof/>
        </w:rPr>
        <w:fldChar w:fldCharType="end"/>
      </w:r>
      <w:r w:rsidRPr="00425AA6">
        <w:rPr>
          <w:rFonts w:ascii="Times New Roman" w:hAnsi="Times New Roman" w:cs="Times New Roman"/>
        </w:rPr>
        <w:tab/>
      </w:r>
    </w:p>
    <w:p w14:paraId="56AA4385" w14:textId="77777777" w:rsidR="00564CA6" w:rsidRPr="00425AA6" w:rsidRDefault="00564CA6" w:rsidP="00564CA6">
      <w:pPr>
        <w:rPr>
          <w:rFonts w:ascii="Times New Roman" w:hAnsi="Times New Roman" w:cs="Times New Roman"/>
          <w:b/>
        </w:rPr>
      </w:pPr>
    </w:p>
    <w:p w14:paraId="5CED2A65" w14:textId="77777777" w:rsidR="00564CA6" w:rsidRPr="00425AA6" w:rsidRDefault="00564CA6" w:rsidP="00564CA6">
      <w:pPr>
        <w:rPr>
          <w:rFonts w:ascii="Times New Roman" w:hAnsi="Times New Roman" w:cs="Times New Roman"/>
        </w:rPr>
      </w:pPr>
    </w:p>
    <w:p w14:paraId="11803FCF" w14:textId="2BFB1AF6" w:rsidR="00564CA6" w:rsidRPr="00425AA6" w:rsidRDefault="0013303E" w:rsidP="00564CA6">
      <w:pPr>
        <w:jc w:val="center"/>
        <w:rPr>
          <w:rFonts w:ascii="Times New Roman" w:hAnsi="Times New Roman" w:cs="Times New Roman"/>
          <w:b/>
        </w:rPr>
      </w:pPr>
      <w:r w:rsidRPr="00425AA6">
        <w:rPr>
          <w:rFonts w:ascii="Times New Roman" w:hAnsi="Times New Roman" w:cs="Times New Roman"/>
          <w:b/>
        </w:rPr>
        <w:t xml:space="preserve">Par </w:t>
      </w:r>
      <w:r w:rsidR="0080675D" w:rsidRPr="00425AA6">
        <w:rPr>
          <w:rFonts w:ascii="Times New Roman" w:hAnsi="Times New Roman" w:cs="Times New Roman"/>
          <w:b/>
        </w:rPr>
        <w:t>ēkas Jūra</w:t>
      </w:r>
      <w:r w:rsidR="00BA3397">
        <w:rPr>
          <w:rFonts w:ascii="Times New Roman" w:hAnsi="Times New Roman" w:cs="Times New Roman"/>
          <w:b/>
        </w:rPr>
        <w:t>s</w:t>
      </w:r>
      <w:r w:rsidR="0080675D" w:rsidRPr="00425AA6">
        <w:rPr>
          <w:rFonts w:ascii="Times New Roman" w:hAnsi="Times New Roman" w:cs="Times New Roman"/>
          <w:b/>
        </w:rPr>
        <w:t>krastu iel</w:t>
      </w:r>
      <w:r w:rsidR="00BA3397">
        <w:rPr>
          <w:rFonts w:ascii="Times New Roman" w:hAnsi="Times New Roman" w:cs="Times New Roman"/>
          <w:b/>
        </w:rPr>
        <w:t>ā</w:t>
      </w:r>
      <w:r w:rsidR="0080675D" w:rsidRPr="00425AA6">
        <w:rPr>
          <w:rFonts w:ascii="Times New Roman" w:hAnsi="Times New Roman" w:cs="Times New Roman"/>
          <w:b/>
        </w:rPr>
        <w:t xml:space="preserve"> 20, Gauj</w:t>
      </w:r>
      <w:r w:rsidR="00BA3397">
        <w:rPr>
          <w:rFonts w:ascii="Times New Roman" w:hAnsi="Times New Roman" w:cs="Times New Roman"/>
          <w:b/>
        </w:rPr>
        <w:t>ā</w:t>
      </w:r>
      <w:r w:rsidR="0080675D" w:rsidRPr="00425AA6">
        <w:rPr>
          <w:rFonts w:ascii="Times New Roman" w:hAnsi="Times New Roman" w:cs="Times New Roman"/>
          <w:b/>
        </w:rPr>
        <w:t>, piekr</w:t>
      </w:r>
      <w:r w:rsidR="00BA3397">
        <w:rPr>
          <w:rFonts w:ascii="Times New Roman" w:hAnsi="Times New Roman" w:cs="Times New Roman"/>
          <w:b/>
        </w:rPr>
        <w:t>i</w:t>
      </w:r>
      <w:r w:rsidR="0080675D" w:rsidRPr="00425AA6">
        <w:rPr>
          <w:rFonts w:ascii="Times New Roman" w:hAnsi="Times New Roman" w:cs="Times New Roman"/>
          <w:b/>
        </w:rPr>
        <w:t>tību pašva</w:t>
      </w:r>
      <w:r w:rsidR="00E607BB" w:rsidRPr="00425AA6">
        <w:rPr>
          <w:rFonts w:ascii="Times New Roman" w:hAnsi="Times New Roman" w:cs="Times New Roman"/>
          <w:b/>
        </w:rPr>
        <w:t>l</w:t>
      </w:r>
      <w:r w:rsidR="0080675D" w:rsidRPr="00425AA6">
        <w:rPr>
          <w:rFonts w:ascii="Times New Roman" w:hAnsi="Times New Roman" w:cs="Times New Roman"/>
          <w:b/>
        </w:rPr>
        <w:t>dībai</w:t>
      </w:r>
    </w:p>
    <w:p w14:paraId="001C96E2" w14:textId="77777777" w:rsidR="00564CA6" w:rsidRPr="00425AA6" w:rsidRDefault="00564CA6" w:rsidP="00564CA6">
      <w:pPr>
        <w:rPr>
          <w:rFonts w:ascii="Times New Roman" w:hAnsi="Times New Roman" w:cs="Times New Roman"/>
          <w:b/>
          <w:i/>
        </w:rPr>
      </w:pPr>
    </w:p>
    <w:p w14:paraId="56486FE4" w14:textId="1A364B5D" w:rsidR="0080675D" w:rsidRPr="00425AA6" w:rsidRDefault="0080675D" w:rsidP="00BB16A4">
      <w:pPr>
        <w:spacing w:after="120"/>
        <w:jc w:val="both"/>
        <w:rPr>
          <w:rFonts w:ascii="Times New Roman" w:hAnsi="Times New Roman" w:cs="Times New Roman"/>
        </w:rPr>
      </w:pPr>
      <w:r w:rsidRPr="00425AA6">
        <w:rPr>
          <w:rFonts w:ascii="Times New Roman" w:hAnsi="Times New Roman" w:cs="Times New Roman"/>
        </w:rPr>
        <w:t xml:space="preserve">Ādažu novada pašvaldības Centrālās pārvaldes Nekustamā īpašuma nodaļa </w:t>
      </w:r>
      <w:r w:rsidR="00D00330">
        <w:rPr>
          <w:rFonts w:ascii="Times New Roman" w:hAnsi="Times New Roman" w:cs="Times New Roman"/>
        </w:rPr>
        <w:t xml:space="preserve">(turpmāk – NĪ nodaļa) </w:t>
      </w:r>
      <w:r w:rsidRPr="00425AA6">
        <w:rPr>
          <w:rFonts w:ascii="Times New Roman" w:hAnsi="Times New Roman" w:cs="Times New Roman"/>
        </w:rPr>
        <w:t>apzina un reģistrē valsts reģistros īpašuma tiesības uz nekustamā īpašuma objektiem, kas piekrīt pašvaldībai</w:t>
      </w:r>
      <w:r w:rsidR="000D2F62" w:rsidRPr="00425AA6">
        <w:rPr>
          <w:rFonts w:ascii="Times New Roman" w:hAnsi="Times New Roman" w:cs="Times New Roman"/>
        </w:rPr>
        <w:t xml:space="preserve">, lai </w:t>
      </w:r>
      <w:r w:rsidR="00BA3397" w:rsidRPr="00425AA6">
        <w:rPr>
          <w:rFonts w:ascii="Times New Roman" w:hAnsi="Times New Roman" w:cs="Times New Roman"/>
        </w:rPr>
        <w:t>iegūt</w:t>
      </w:r>
      <w:r w:rsidR="00BA3397">
        <w:rPr>
          <w:rFonts w:ascii="Times New Roman" w:hAnsi="Times New Roman" w:cs="Times New Roman"/>
        </w:rPr>
        <w:t>u</w:t>
      </w:r>
      <w:r w:rsidR="00BA3397" w:rsidRPr="00425AA6">
        <w:rPr>
          <w:rFonts w:ascii="Times New Roman" w:hAnsi="Times New Roman" w:cs="Times New Roman"/>
        </w:rPr>
        <w:t xml:space="preserve"> </w:t>
      </w:r>
      <w:r w:rsidR="00793B20">
        <w:rPr>
          <w:rFonts w:ascii="Times New Roman" w:hAnsi="Times New Roman" w:cs="Times New Roman"/>
        </w:rPr>
        <w:t>tiesības</w:t>
      </w:r>
      <w:r w:rsidR="000D2F62" w:rsidRPr="00425AA6">
        <w:rPr>
          <w:rFonts w:ascii="Times New Roman" w:hAnsi="Times New Roman" w:cs="Times New Roman"/>
        </w:rPr>
        <w:t xml:space="preserve"> </w:t>
      </w:r>
      <w:r w:rsidR="00793B20">
        <w:rPr>
          <w:rFonts w:ascii="Times New Roman" w:hAnsi="Times New Roman" w:cs="Times New Roman"/>
        </w:rPr>
        <w:t xml:space="preserve">izmantot un </w:t>
      </w:r>
      <w:r w:rsidR="000D2F62" w:rsidRPr="00425AA6">
        <w:rPr>
          <w:rFonts w:ascii="Times New Roman" w:hAnsi="Times New Roman" w:cs="Times New Roman"/>
        </w:rPr>
        <w:t>rīkoties ar tiem.</w:t>
      </w:r>
      <w:r w:rsidRPr="00425AA6">
        <w:rPr>
          <w:rFonts w:ascii="Times New Roman" w:hAnsi="Times New Roman" w:cs="Times New Roman"/>
        </w:rPr>
        <w:t xml:space="preserve">  </w:t>
      </w:r>
    </w:p>
    <w:p w14:paraId="18273355" w14:textId="6E39A9DE" w:rsidR="001806D1" w:rsidRPr="00425AA6" w:rsidRDefault="0080675D" w:rsidP="0080675D">
      <w:pPr>
        <w:spacing w:after="120"/>
        <w:jc w:val="both"/>
        <w:rPr>
          <w:rFonts w:ascii="Times New Roman" w:eastAsia="Calibri" w:hAnsi="Times New Roman" w:cs="Times New Roman"/>
        </w:rPr>
      </w:pPr>
      <w:r w:rsidRPr="00425AA6">
        <w:rPr>
          <w:rFonts w:ascii="Times New Roman" w:hAnsi="Times New Roman" w:cs="Times New Roman"/>
        </w:rPr>
        <w:t xml:space="preserve">Uz Ādažu novada pašvaldības zemes vienības Jūraskrastu iela 20, Gauja, Carnikavas pag., Ādažu nov., ar kadastra apzīmējumu </w:t>
      </w:r>
      <w:r w:rsidRPr="00425AA6">
        <w:rPr>
          <w:rFonts w:ascii="Times New Roman" w:hAnsi="Times New Roman" w:cs="Times New Roman"/>
          <w:shd w:val="clear" w:color="auto" w:fill="FFFFFF"/>
        </w:rPr>
        <w:t xml:space="preserve">8052 002 1669 (turpmāk – Zemesgabals) </w:t>
      </w:r>
      <w:r w:rsidR="004F4C47">
        <w:rPr>
          <w:rFonts w:ascii="Times New Roman" w:hAnsi="Times New Roman" w:cs="Times New Roman"/>
          <w:shd w:val="clear" w:color="auto" w:fill="FFFFFF"/>
        </w:rPr>
        <w:t xml:space="preserve"> un platību </w:t>
      </w:r>
      <w:r w:rsidR="004F4C47" w:rsidRPr="004F4C47">
        <w:rPr>
          <w:rFonts w:ascii="Times New Roman" w:hAnsi="Times New Roman" w:cs="Times New Roman"/>
          <w:shd w:val="clear" w:color="auto" w:fill="FFFFFF"/>
        </w:rPr>
        <w:t>0</w:t>
      </w:r>
      <w:r w:rsidR="004F4C47">
        <w:rPr>
          <w:rFonts w:ascii="Times New Roman" w:hAnsi="Times New Roman" w:cs="Times New Roman"/>
          <w:shd w:val="clear" w:color="auto" w:fill="FFFFFF"/>
        </w:rPr>
        <w:t>,</w:t>
      </w:r>
      <w:r w:rsidR="004F4C47" w:rsidRPr="004F4C47">
        <w:rPr>
          <w:rFonts w:ascii="Times New Roman" w:hAnsi="Times New Roman" w:cs="Times New Roman"/>
          <w:shd w:val="clear" w:color="auto" w:fill="FFFFFF"/>
        </w:rPr>
        <w:t>1189</w:t>
      </w:r>
      <w:r w:rsidR="004F4C47">
        <w:rPr>
          <w:rFonts w:ascii="Times New Roman" w:hAnsi="Times New Roman" w:cs="Times New Roman"/>
          <w:shd w:val="clear" w:color="auto" w:fill="FFFFFF"/>
        </w:rPr>
        <w:t xml:space="preserve"> ha </w:t>
      </w:r>
      <w:r w:rsidRPr="00B122D7">
        <w:rPr>
          <w:rFonts w:ascii="Times New Roman" w:hAnsi="Times New Roman" w:cs="Times New Roman"/>
          <w:shd w:val="clear" w:color="auto" w:fill="FFFFFF"/>
        </w:rPr>
        <w:t xml:space="preserve">atrodas </w:t>
      </w:r>
      <w:r w:rsidR="000D2F62" w:rsidRPr="00B122D7">
        <w:rPr>
          <w:rFonts w:ascii="Times New Roman" w:hAnsi="Times New Roman" w:cs="Times New Roman"/>
          <w:shd w:val="clear" w:color="auto" w:fill="FFFFFF"/>
        </w:rPr>
        <w:t xml:space="preserve">divu stāvu ķieģeļa veikala </w:t>
      </w:r>
      <w:r w:rsidRPr="00B122D7">
        <w:rPr>
          <w:rFonts w:ascii="Times New Roman" w:hAnsi="Times New Roman" w:cs="Times New Roman"/>
          <w:shd w:val="clear" w:color="auto" w:fill="FFFFFF"/>
        </w:rPr>
        <w:t xml:space="preserve">ēka (kadastra apzīmējums 8052 002 1669 001, turpmāk – </w:t>
      </w:r>
      <w:r w:rsidR="00C029C7" w:rsidRPr="00B122D7">
        <w:rPr>
          <w:rFonts w:ascii="Times New Roman" w:hAnsi="Times New Roman" w:cs="Times New Roman"/>
          <w:shd w:val="clear" w:color="auto" w:fill="FFFFFF"/>
        </w:rPr>
        <w:t>Ē</w:t>
      </w:r>
      <w:r w:rsidRPr="00B122D7">
        <w:rPr>
          <w:rFonts w:ascii="Times New Roman" w:hAnsi="Times New Roman" w:cs="Times New Roman"/>
          <w:shd w:val="clear" w:color="auto" w:fill="FFFFFF"/>
        </w:rPr>
        <w:t>ka), kuras</w:t>
      </w:r>
      <w:r w:rsidRPr="00B122D7">
        <w:rPr>
          <w:rFonts w:ascii="Times New Roman" w:eastAsia="Calibri" w:hAnsi="Times New Roman" w:cs="Times New Roman"/>
        </w:rPr>
        <w:t xml:space="preserve"> piederība</w:t>
      </w:r>
      <w:r w:rsidR="001806D1" w:rsidRPr="00B122D7">
        <w:rPr>
          <w:rFonts w:ascii="Times New Roman" w:eastAsia="Calibri" w:hAnsi="Times New Roman" w:cs="Times New Roman"/>
        </w:rPr>
        <w:t xml:space="preserve"> ir reģistrējama pašvaldībai</w:t>
      </w:r>
      <w:r w:rsidR="00C029C7" w:rsidRPr="00B122D7">
        <w:rPr>
          <w:rFonts w:ascii="Times New Roman" w:eastAsia="Calibri" w:hAnsi="Times New Roman" w:cs="Times New Roman"/>
        </w:rPr>
        <w:t>,</w:t>
      </w:r>
      <w:r w:rsidR="001806D1" w:rsidRPr="00B122D7">
        <w:rPr>
          <w:rFonts w:ascii="Times New Roman" w:eastAsia="Calibri" w:hAnsi="Times New Roman" w:cs="Times New Roman"/>
        </w:rPr>
        <w:t xml:space="preserve"> pamatojoties uz </w:t>
      </w:r>
      <w:r w:rsidR="00080867" w:rsidRPr="00B122D7">
        <w:rPr>
          <w:rFonts w:ascii="Times New Roman" w:eastAsia="Calibri" w:hAnsi="Times New Roman" w:cs="Times New Roman"/>
        </w:rPr>
        <w:t>normatīvajiem aktiem</w:t>
      </w:r>
      <w:r w:rsidR="001806D1" w:rsidRPr="00B122D7">
        <w:rPr>
          <w:rFonts w:ascii="Times New Roman" w:eastAsia="Calibri" w:hAnsi="Times New Roman" w:cs="Times New Roman"/>
        </w:rPr>
        <w:t xml:space="preserve"> un </w:t>
      </w:r>
      <w:r w:rsidR="00080867" w:rsidRPr="00B122D7">
        <w:rPr>
          <w:rFonts w:ascii="Times New Roman" w:eastAsia="Calibri" w:hAnsi="Times New Roman" w:cs="Times New Roman"/>
        </w:rPr>
        <w:t xml:space="preserve">lietas faktiskajiem </w:t>
      </w:r>
      <w:r w:rsidR="001806D1" w:rsidRPr="00B122D7">
        <w:rPr>
          <w:rFonts w:ascii="Times New Roman" w:eastAsia="Calibri" w:hAnsi="Times New Roman" w:cs="Times New Roman"/>
        </w:rPr>
        <w:t>apstākļiem:</w:t>
      </w:r>
    </w:p>
    <w:p w14:paraId="0DCE80FB" w14:textId="109E000D" w:rsidR="000D2F62" w:rsidRPr="00BA3397" w:rsidRDefault="000D2F62" w:rsidP="00C029C7">
      <w:pPr>
        <w:pStyle w:val="ListParagraph"/>
        <w:numPr>
          <w:ilvl w:val="0"/>
          <w:numId w:val="6"/>
        </w:numPr>
        <w:spacing w:after="120"/>
        <w:ind w:left="357" w:hanging="357"/>
        <w:contextualSpacing w:val="0"/>
        <w:jc w:val="both"/>
        <w:rPr>
          <w:rFonts w:ascii="Times New Roman" w:eastAsia="Calibri" w:hAnsi="Times New Roman" w:cs="Times New Roman"/>
        </w:rPr>
      </w:pPr>
      <w:r w:rsidRPr="00BA3397">
        <w:rPr>
          <w:rFonts w:ascii="Times New Roman" w:eastAsia="Calibri" w:hAnsi="Times New Roman" w:cs="Times New Roman"/>
        </w:rPr>
        <w:t xml:space="preserve">Zemesgabals ietilpst nekustamā īpašuma ar kadastra numuru </w:t>
      </w:r>
      <w:r w:rsidRPr="00BA3397">
        <w:rPr>
          <w:rFonts w:ascii="Times New Roman" w:hAnsi="Times New Roman" w:cs="Times New Roman"/>
          <w:shd w:val="clear" w:color="auto" w:fill="FFFFFF"/>
        </w:rPr>
        <w:t xml:space="preserve">8052 002 1669 </w:t>
      </w:r>
      <w:r w:rsidRPr="00BA3397">
        <w:rPr>
          <w:rFonts w:ascii="Times New Roman" w:eastAsia="Calibri" w:hAnsi="Times New Roman" w:cs="Times New Roman"/>
        </w:rPr>
        <w:t>sastāvā, īpašuma tiesības</w:t>
      </w:r>
      <w:r w:rsidR="00C029C7">
        <w:rPr>
          <w:rFonts w:ascii="Times New Roman" w:eastAsia="Calibri" w:hAnsi="Times New Roman" w:cs="Times New Roman"/>
        </w:rPr>
        <w:t xml:space="preserve"> uz to</w:t>
      </w:r>
      <w:r w:rsidRPr="00BA3397">
        <w:rPr>
          <w:rFonts w:ascii="Times New Roman" w:eastAsia="Calibri" w:hAnsi="Times New Roman" w:cs="Times New Roman"/>
        </w:rPr>
        <w:t xml:space="preserve"> ir reģistrētas pašvaldībai </w:t>
      </w:r>
      <w:r w:rsidR="00C029C7">
        <w:rPr>
          <w:rFonts w:ascii="Times New Roman" w:eastAsia="Calibri" w:hAnsi="Times New Roman" w:cs="Times New Roman"/>
        </w:rPr>
        <w:t xml:space="preserve">Rīgas rajona tiesas </w:t>
      </w:r>
      <w:r w:rsidRPr="00BA3397">
        <w:rPr>
          <w:rFonts w:ascii="Times New Roman" w:eastAsia="Calibri" w:hAnsi="Times New Roman" w:cs="Times New Roman"/>
        </w:rPr>
        <w:t>Carnikavas pagasta zemesgrāmatas nodalījumā Nr. 100000553543</w:t>
      </w:r>
      <w:r w:rsidR="0080675D" w:rsidRPr="00BA3397">
        <w:rPr>
          <w:rFonts w:ascii="Times New Roman" w:eastAsia="Calibri" w:hAnsi="Times New Roman" w:cs="Times New Roman"/>
        </w:rPr>
        <w:t>.</w:t>
      </w:r>
    </w:p>
    <w:p w14:paraId="179B5F87" w14:textId="1B4BF300" w:rsidR="00E766BB" w:rsidRDefault="00A9382E" w:rsidP="00793B20">
      <w:pPr>
        <w:pStyle w:val="Default"/>
        <w:numPr>
          <w:ilvl w:val="0"/>
          <w:numId w:val="6"/>
        </w:numPr>
        <w:spacing w:after="120"/>
        <w:ind w:left="357" w:hanging="357"/>
        <w:jc w:val="both"/>
      </w:pPr>
      <w:r w:rsidRPr="00425AA6">
        <w:rPr>
          <w:rFonts w:ascii="Times New Roman" w:hAnsi="Times New Roman" w:cs="Times New Roman"/>
        </w:rPr>
        <w:t xml:space="preserve">Saskaņā ar </w:t>
      </w:r>
      <w:r w:rsidRPr="00425AA6">
        <w:rPr>
          <w:rFonts w:ascii="Times New Roman" w:eastAsia="Calibri" w:hAnsi="Times New Roman" w:cs="Times New Roman"/>
        </w:rPr>
        <w:t>Nekustamā īpašuma valsts kadastra informācijas sistēmas (turpmāk – Kadastrs) datiem</w:t>
      </w:r>
      <w:r w:rsidR="00EB730A" w:rsidRPr="00425AA6">
        <w:rPr>
          <w:rFonts w:ascii="Times New Roman" w:eastAsia="Calibri" w:hAnsi="Times New Roman" w:cs="Times New Roman"/>
        </w:rPr>
        <w:t xml:space="preserve"> </w:t>
      </w:r>
      <w:r w:rsidRPr="00425AA6">
        <w:rPr>
          <w:rFonts w:ascii="Times New Roman" w:hAnsi="Times New Roman" w:cs="Times New Roman"/>
        </w:rPr>
        <w:t xml:space="preserve">uz Zemesgabala ir reģistrēta ēka ar piederības statusu “nepieder zemes īpašniekam”. Pamatojoties uz 26.11.1992. </w:t>
      </w:r>
      <w:r w:rsidR="00603D7E">
        <w:rPr>
          <w:rFonts w:ascii="Times New Roman" w:hAnsi="Times New Roman" w:cs="Times New Roman"/>
        </w:rPr>
        <w:t>v</w:t>
      </w:r>
      <w:r w:rsidRPr="00425AA6">
        <w:rPr>
          <w:rFonts w:ascii="Times New Roman" w:hAnsi="Times New Roman" w:cs="Times New Roman"/>
        </w:rPr>
        <w:t xml:space="preserve">ienošanos, kas noslēgta starp </w:t>
      </w:r>
      <w:r w:rsidR="00065B86" w:rsidRPr="00425AA6">
        <w:rPr>
          <w:rFonts w:ascii="Times New Roman" w:hAnsi="Times New Roman" w:cs="Times New Roman"/>
        </w:rPr>
        <w:t>Rīgas rajona Carnikavas novada Dārzkopības kooperatīv</w:t>
      </w:r>
      <w:r w:rsidR="00793D36">
        <w:rPr>
          <w:rFonts w:ascii="Times New Roman" w:hAnsi="Times New Roman" w:cs="Times New Roman"/>
        </w:rPr>
        <w:t>o</w:t>
      </w:r>
      <w:r w:rsidR="00065B86" w:rsidRPr="00425AA6">
        <w:rPr>
          <w:rFonts w:ascii="Times New Roman" w:hAnsi="Times New Roman" w:cs="Times New Roman"/>
        </w:rPr>
        <w:t xml:space="preserve"> sabiedrīb</w:t>
      </w:r>
      <w:r w:rsidR="00793D36">
        <w:rPr>
          <w:rFonts w:ascii="Times New Roman" w:hAnsi="Times New Roman" w:cs="Times New Roman"/>
        </w:rPr>
        <w:t>u</w:t>
      </w:r>
      <w:r w:rsidR="00065B86" w:rsidRPr="00425AA6">
        <w:rPr>
          <w:rFonts w:ascii="Times New Roman" w:hAnsi="Times New Roman" w:cs="Times New Roman"/>
        </w:rPr>
        <w:t xml:space="preserve"> </w:t>
      </w:r>
      <w:r w:rsidR="00E766BB">
        <w:rPr>
          <w:rFonts w:ascii="Times New Roman" w:hAnsi="Times New Roman" w:cs="Times New Roman"/>
        </w:rPr>
        <w:t>“</w:t>
      </w:r>
      <w:r w:rsidR="00065B86" w:rsidRPr="00425AA6">
        <w:rPr>
          <w:rFonts w:ascii="Times New Roman" w:hAnsi="Times New Roman" w:cs="Times New Roman"/>
        </w:rPr>
        <w:t>SAULE</w:t>
      </w:r>
      <w:r w:rsidR="00E766BB">
        <w:rPr>
          <w:rFonts w:ascii="Times New Roman" w:hAnsi="Times New Roman" w:cs="Times New Roman"/>
        </w:rPr>
        <w:t>”</w:t>
      </w:r>
      <w:r w:rsidR="00065B86" w:rsidRPr="00425AA6">
        <w:rPr>
          <w:rFonts w:ascii="Times New Roman" w:hAnsi="Times New Roman" w:cs="Times New Roman"/>
        </w:rPr>
        <w:t xml:space="preserve"> (reģ. Nr. 40003086848, turpmāk – DKS “SAULE”) </w:t>
      </w:r>
      <w:r w:rsidRPr="00425AA6">
        <w:rPr>
          <w:rFonts w:ascii="Times New Roman" w:hAnsi="Times New Roman" w:cs="Times New Roman"/>
        </w:rPr>
        <w:t xml:space="preserve">un </w:t>
      </w:r>
      <w:r w:rsidR="00E766BB" w:rsidRPr="00425AA6">
        <w:rPr>
          <w:rFonts w:ascii="Times New Roman" w:hAnsi="Times New Roman" w:cs="Times New Roman"/>
        </w:rPr>
        <w:t xml:space="preserve">Rīgas rajona Carnikavas </w:t>
      </w:r>
      <w:r w:rsidR="00E766BB">
        <w:rPr>
          <w:rFonts w:ascii="Times New Roman" w:hAnsi="Times New Roman" w:cs="Times New Roman"/>
        </w:rPr>
        <w:t xml:space="preserve">pagasta </w:t>
      </w:r>
      <w:r w:rsidR="00065B86" w:rsidRPr="00425AA6">
        <w:rPr>
          <w:rFonts w:ascii="Times New Roman" w:hAnsi="Times New Roman" w:cs="Times New Roman"/>
        </w:rPr>
        <w:t>d</w:t>
      </w:r>
      <w:r w:rsidRPr="00425AA6">
        <w:rPr>
          <w:rFonts w:ascii="Times New Roman" w:hAnsi="Times New Roman" w:cs="Times New Roman"/>
        </w:rPr>
        <w:t>ārzkopības sabiedrību “Atpūta”</w:t>
      </w:r>
      <w:r w:rsidR="00065B86" w:rsidRPr="00425AA6">
        <w:rPr>
          <w:rFonts w:ascii="Times New Roman" w:hAnsi="Times New Roman" w:cs="Times New Roman"/>
        </w:rPr>
        <w:t xml:space="preserve"> (reģ. Nr.</w:t>
      </w:r>
      <w:r w:rsidR="00E766BB">
        <w:rPr>
          <w:rFonts w:ascii="Times New Roman" w:hAnsi="Times New Roman" w:cs="Times New Roman"/>
        </w:rPr>
        <w:t> </w:t>
      </w:r>
      <w:r w:rsidR="00065B86" w:rsidRPr="00E766BB">
        <w:rPr>
          <w:rFonts w:ascii="Times New Roman" w:hAnsi="Times New Roman" w:cs="Times New Roman"/>
        </w:rPr>
        <w:t>40103060826</w:t>
      </w:r>
      <w:r w:rsidR="00C029C7" w:rsidRPr="00E766BB">
        <w:rPr>
          <w:rFonts w:ascii="Times New Roman" w:hAnsi="Times New Roman" w:cs="Times New Roman"/>
        </w:rPr>
        <w:t>,</w:t>
      </w:r>
      <w:r w:rsidR="00C029C7">
        <w:rPr>
          <w:rFonts w:ascii="Times New Roman" w:hAnsi="Times New Roman" w:cs="Times New Roman"/>
        </w:rPr>
        <w:t xml:space="preserve"> </w:t>
      </w:r>
      <w:r w:rsidR="00E766BB" w:rsidRPr="00425AA6">
        <w:rPr>
          <w:rFonts w:ascii="Times New Roman" w:hAnsi="Times New Roman" w:cs="Times New Roman"/>
        </w:rPr>
        <w:t>turpmāk –</w:t>
      </w:r>
      <w:r w:rsidR="00E766BB">
        <w:rPr>
          <w:rFonts w:ascii="Times New Roman" w:hAnsi="Times New Roman" w:cs="Times New Roman"/>
        </w:rPr>
        <w:t xml:space="preserve"> D</w:t>
      </w:r>
      <w:r w:rsidR="002E3F87">
        <w:rPr>
          <w:rFonts w:ascii="Times New Roman" w:hAnsi="Times New Roman" w:cs="Times New Roman"/>
        </w:rPr>
        <w:t>K</w:t>
      </w:r>
      <w:r w:rsidR="00E766BB">
        <w:rPr>
          <w:rFonts w:ascii="Times New Roman" w:hAnsi="Times New Roman" w:cs="Times New Roman"/>
        </w:rPr>
        <w:t xml:space="preserve">S </w:t>
      </w:r>
      <w:r w:rsidR="00E766BB" w:rsidRPr="00425AA6">
        <w:rPr>
          <w:rFonts w:ascii="Times New Roman" w:hAnsi="Times New Roman" w:cs="Times New Roman"/>
        </w:rPr>
        <w:t>“Atpūta”</w:t>
      </w:r>
      <w:r w:rsidR="00065B86" w:rsidRPr="00425AA6">
        <w:rPr>
          <w:rFonts w:ascii="Times New Roman" w:hAnsi="Times New Roman" w:cs="Times New Roman"/>
        </w:rPr>
        <w:t>)</w:t>
      </w:r>
      <w:r w:rsidRPr="00425AA6">
        <w:rPr>
          <w:rFonts w:ascii="Times New Roman" w:hAnsi="Times New Roman" w:cs="Times New Roman"/>
        </w:rPr>
        <w:t xml:space="preserve">, </w:t>
      </w:r>
      <w:r w:rsidR="00065B86" w:rsidRPr="00425AA6">
        <w:rPr>
          <w:rFonts w:ascii="Times New Roman" w:hAnsi="Times New Roman" w:cs="Times New Roman"/>
        </w:rPr>
        <w:t>abas sabiedrības ir reģistrētas k</w:t>
      </w:r>
      <w:r w:rsidR="00E766BB">
        <w:rPr>
          <w:rFonts w:ascii="Times New Roman" w:hAnsi="Times New Roman" w:cs="Times New Roman"/>
        </w:rPr>
        <w:t>ā</w:t>
      </w:r>
      <w:r w:rsidR="00065B86" w:rsidRPr="00425AA6">
        <w:rPr>
          <w:rFonts w:ascii="Times New Roman" w:hAnsi="Times New Roman" w:cs="Times New Roman"/>
        </w:rPr>
        <w:t xml:space="preserve"> </w:t>
      </w:r>
      <w:r w:rsidR="00E766BB">
        <w:rPr>
          <w:rFonts w:ascii="Times New Roman" w:hAnsi="Times New Roman" w:cs="Times New Roman"/>
        </w:rPr>
        <w:t>Ē</w:t>
      </w:r>
      <w:r w:rsidR="00065B86" w:rsidRPr="00425AA6">
        <w:rPr>
          <w:rFonts w:ascii="Times New Roman" w:hAnsi="Times New Roman" w:cs="Times New Roman"/>
        </w:rPr>
        <w:t xml:space="preserve">kas </w:t>
      </w:r>
      <w:r w:rsidRPr="00425AA6">
        <w:rPr>
          <w:rFonts w:ascii="Times New Roman" w:hAnsi="Times New Roman" w:cs="Times New Roman"/>
        </w:rPr>
        <w:t xml:space="preserve">tiesiskie valdītāji, katra uz </w:t>
      </w:r>
      <w:r w:rsidR="00E766BB">
        <w:rPr>
          <w:rFonts w:ascii="Times New Roman" w:hAnsi="Times New Roman" w:cs="Times New Roman"/>
        </w:rPr>
        <w:t>Ēkas</w:t>
      </w:r>
      <w:r w:rsidR="00E766BB" w:rsidRPr="00425AA6">
        <w:rPr>
          <w:rFonts w:ascii="Times New Roman" w:hAnsi="Times New Roman" w:cs="Times New Roman"/>
        </w:rPr>
        <w:t xml:space="preserve"> </w:t>
      </w:r>
      <w:r w:rsidRPr="00425AA6">
        <w:rPr>
          <w:rFonts w:ascii="Times New Roman" w:hAnsi="Times New Roman" w:cs="Times New Roman"/>
        </w:rPr>
        <w:t>½ domājamo daļu</w:t>
      </w:r>
      <w:r w:rsidR="00EB730A" w:rsidRPr="00425AA6">
        <w:rPr>
          <w:rFonts w:ascii="Times New Roman" w:hAnsi="Times New Roman" w:cs="Times New Roman"/>
        </w:rPr>
        <w:t>.</w:t>
      </w:r>
    </w:p>
    <w:p w14:paraId="0222FE1D" w14:textId="6E8C8F82" w:rsidR="00EB730A" w:rsidRPr="00793D36" w:rsidRDefault="00E766BB" w:rsidP="00793B20">
      <w:pPr>
        <w:pStyle w:val="Default"/>
        <w:numPr>
          <w:ilvl w:val="0"/>
          <w:numId w:val="6"/>
        </w:numPr>
        <w:spacing w:after="120"/>
        <w:ind w:left="357" w:hanging="357"/>
        <w:jc w:val="both"/>
        <w:rPr>
          <w:rFonts w:ascii="Times New Roman" w:eastAsia="Calibri" w:hAnsi="Times New Roman" w:cs="Times New Roman"/>
        </w:rPr>
      </w:pPr>
      <w:r>
        <w:rPr>
          <w:rFonts w:ascii="Times New Roman" w:hAnsi="Times New Roman" w:cs="Times New Roman"/>
        </w:rPr>
        <w:t>A</w:t>
      </w:r>
      <w:r w:rsidR="00065B86" w:rsidRPr="00425AA6">
        <w:rPr>
          <w:rFonts w:ascii="Times New Roman" w:hAnsi="Times New Roman" w:cs="Times New Roman"/>
        </w:rPr>
        <w:t xml:space="preserve">tbilstoši Latvijas Republikas Uzņēmumu reģistra datiem, </w:t>
      </w:r>
      <w:r w:rsidR="004E6EAB">
        <w:rPr>
          <w:rFonts w:ascii="Times New Roman" w:hAnsi="Times New Roman" w:cs="Times New Roman"/>
        </w:rPr>
        <w:t>DKS</w:t>
      </w:r>
      <w:r w:rsidR="004E6EAB" w:rsidRPr="00425AA6">
        <w:rPr>
          <w:rFonts w:ascii="Times New Roman" w:hAnsi="Times New Roman" w:cs="Times New Roman"/>
        </w:rPr>
        <w:t xml:space="preserve"> “Atpūta”</w:t>
      </w:r>
      <w:r w:rsidR="004E6EAB" w:rsidRPr="002E3F87">
        <w:rPr>
          <w:rFonts w:ascii="Times New Roman" w:hAnsi="Times New Roman" w:cs="Times New Roman"/>
        </w:rPr>
        <w:t xml:space="preserve"> </w:t>
      </w:r>
      <w:r w:rsidR="004E6EAB" w:rsidRPr="00425AA6">
        <w:rPr>
          <w:rFonts w:ascii="Times New Roman" w:hAnsi="Times New Roman" w:cs="Times New Roman"/>
        </w:rPr>
        <w:t>15.06.2001</w:t>
      </w:r>
      <w:r w:rsidR="004E6EAB">
        <w:rPr>
          <w:rFonts w:ascii="Times New Roman" w:hAnsi="Times New Roman" w:cs="Times New Roman"/>
        </w:rPr>
        <w:t>.</w:t>
      </w:r>
      <w:r w:rsidR="004E6EAB" w:rsidRPr="00425AA6">
        <w:rPr>
          <w:rFonts w:ascii="Times New Roman" w:hAnsi="Times New Roman" w:cs="Times New Roman"/>
        </w:rPr>
        <w:t xml:space="preserve"> tika izslēgta no reģistra un likvidēta</w:t>
      </w:r>
      <w:r w:rsidR="004E6EAB">
        <w:rPr>
          <w:rFonts w:ascii="Times New Roman" w:hAnsi="Times New Roman" w:cs="Times New Roman"/>
        </w:rPr>
        <w:t>, savukārt</w:t>
      </w:r>
      <w:r w:rsidR="004E6EAB" w:rsidRPr="00425AA6">
        <w:rPr>
          <w:rFonts w:ascii="Times New Roman" w:hAnsi="Times New Roman" w:cs="Times New Roman"/>
        </w:rPr>
        <w:t xml:space="preserve"> </w:t>
      </w:r>
      <w:r w:rsidR="00065B86" w:rsidRPr="00425AA6">
        <w:rPr>
          <w:rFonts w:ascii="Times New Roman" w:hAnsi="Times New Roman" w:cs="Times New Roman"/>
        </w:rPr>
        <w:t>DKS “SAULE” tika izslēgta no komercreģistra un</w:t>
      </w:r>
      <w:r w:rsidR="00EB730A" w:rsidRPr="00425AA6">
        <w:rPr>
          <w:rFonts w:ascii="Times New Roman" w:hAnsi="Times New Roman" w:cs="Times New Roman"/>
        </w:rPr>
        <w:t xml:space="preserve"> </w:t>
      </w:r>
      <w:r w:rsidR="00065B86" w:rsidRPr="00425AA6">
        <w:rPr>
          <w:rFonts w:ascii="Times New Roman" w:hAnsi="Times New Roman" w:cs="Times New Roman"/>
        </w:rPr>
        <w:t>likvidēta</w:t>
      </w:r>
      <w:r w:rsidR="004E6EAB">
        <w:rPr>
          <w:rFonts w:ascii="Times New Roman" w:hAnsi="Times New Roman" w:cs="Times New Roman"/>
        </w:rPr>
        <w:t xml:space="preserve"> </w:t>
      </w:r>
      <w:r w:rsidR="004E6EAB" w:rsidRPr="00425AA6">
        <w:rPr>
          <w:rFonts w:ascii="Times New Roman" w:hAnsi="Times New Roman" w:cs="Times New Roman"/>
        </w:rPr>
        <w:t>21.02.2023</w:t>
      </w:r>
      <w:r w:rsidR="00EB730A" w:rsidRPr="00425AA6">
        <w:rPr>
          <w:rFonts w:ascii="Times New Roman" w:hAnsi="Times New Roman" w:cs="Times New Roman"/>
        </w:rPr>
        <w:t xml:space="preserve">. </w:t>
      </w:r>
      <w:r w:rsidR="00EB730A" w:rsidRPr="00425AA6">
        <w:rPr>
          <w:rFonts w:ascii="Times New Roman" w:hAnsi="Times New Roman" w:cs="Times New Roman"/>
          <w:shd w:val="clear" w:color="auto" w:fill="FFFFFF"/>
        </w:rPr>
        <w:t xml:space="preserve">Pašvaldības rīcībā nav informācijas par </w:t>
      </w:r>
      <w:r w:rsidR="00EB730A" w:rsidRPr="00425AA6">
        <w:rPr>
          <w:rFonts w:ascii="Times New Roman" w:hAnsi="Times New Roman" w:cs="Times New Roman"/>
        </w:rPr>
        <w:t>likvidēt</w:t>
      </w:r>
      <w:r w:rsidR="00793D36">
        <w:rPr>
          <w:rFonts w:ascii="Times New Roman" w:hAnsi="Times New Roman" w:cs="Times New Roman"/>
        </w:rPr>
        <w:t>o sabiedrību</w:t>
      </w:r>
      <w:r w:rsidR="00EB730A" w:rsidRPr="00793D36">
        <w:rPr>
          <w:rFonts w:ascii="Times New Roman" w:hAnsi="Times New Roman" w:cs="Times New Roman"/>
        </w:rPr>
        <w:t xml:space="preserve"> saistību un tiesību pārņēmēj</w:t>
      </w:r>
      <w:r w:rsidR="00793D36">
        <w:rPr>
          <w:rFonts w:ascii="Times New Roman" w:hAnsi="Times New Roman" w:cs="Times New Roman"/>
        </w:rPr>
        <w:t>iem</w:t>
      </w:r>
      <w:r w:rsidR="00EB730A" w:rsidRPr="00793D36">
        <w:rPr>
          <w:rFonts w:ascii="Times New Roman" w:hAnsi="Times New Roman" w:cs="Times New Roman"/>
        </w:rPr>
        <w:t xml:space="preserve">. </w:t>
      </w:r>
    </w:p>
    <w:p w14:paraId="3EE87DCA" w14:textId="013787F1" w:rsidR="00D00330" w:rsidRPr="00D00330" w:rsidRDefault="005F0D1C" w:rsidP="00D00330">
      <w:pPr>
        <w:pStyle w:val="ListParagraph"/>
        <w:numPr>
          <w:ilvl w:val="0"/>
          <w:numId w:val="6"/>
        </w:numPr>
        <w:spacing w:after="120"/>
        <w:contextualSpacing w:val="0"/>
        <w:jc w:val="both"/>
        <w:rPr>
          <w:rFonts w:ascii="Times New Roman" w:eastAsia="Calibri" w:hAnsi="Times New Roman" w:cs="Times New Roman"/>
        </w:rPr>
      </w:pPr>
      <w:r>
        <w:rPr>
          <w:rFonts w:ascii="Times New Roman" w:hAnsi="Times New Roman" w:cs="Times New Roman"/>
        </w:rPr>
        <w:t xml:space="preserve">Saskaņā ar Kadastra datiem </w:t>
      </w:r>
      <w:r w:rsidR="00A9382E" w:rsidRPr="00425AA6">
        <w:rPr>
          <w:rFonts w:ascii="Times New Roman" w:hAnsi="Times New Roman" w:cs="Times New Roman"/>
        </w:rPr>
        <w:t>Ēka</w:t>
      </w:r>
      <w:r w:rsidR="000D2F62" w:rsidRPr="00425AA6">
        <w:rPr>
          <w:rFonts w:ascii="Times New Roman" w:hAnsi="Times New Roman" w:cs="Times New Roman"/>
        </w:rPr>
        <w:t xml:space="preserve"> </w:t>
      </w:r>
      <w:r w:rsidR="00D91F0C" w:rsidRPr="00425AA6">
        <w:rPr>
          <w:rFonts w:ascii="Times New Roman" w:hAnsi="Times New Roman" w:cs="Times New Roman"/>
        </w:rPr>
        <w:t>ti</w:t>
      </w:r>
      <w:r w:rsidR="00D00330">
        <w:rPr>
          <w:rFonts w:ascii="Times New Roman" w:hAnsi="Times New Roman" w:cs="Times New Roman"/>
        </w:rPr>
        <w:t>ka</w:t>
      </w:r>
      <w:r w:rsidR="00D91F0C" w:rsidRPr="00425AA6">
        <w:rPr>
          <w:rFonts w:ascii="Times New Roman" w:hAnsi="Times New Roman" w:cs="Times New Roman"/>
        </w:rPr>
        <w:t xml:space="preserve"> ekspluatēta kopš 1990</w:t>
      </w:r>
      <w:r w:rsidR="002E3F87">
        <w:rPr>
          <w:rFonts w:ascii="Times New Roman" w:hAnsi="Times New Roman" w:cs="Times New Roman"/>
        </w:rPr>
        <w:t>.</w:t>
      </w:r>
      <w:r w:rsidR="00D00330">
        <w:rPr>
          <w:rFonts w:ascii="Times New Roman" w:hAnsi="Times New Roman" w:cs="Times New Roman"/>
        </w:rPr>
        <w:t xml:space="preserve"> gada. Ēkas</w:t>
      </w:r>
      <w:r w:rsidR="00D91F0C" w:rsidRPr="00425AA6">
        <w:rPr>
          <w:rFonts w:ascii="Times New Roman" w:hAnsi="Times New Roman" w:cs="Times New Roman"/>
        </w:rPr>
        <w:t xml:space="preserve"> platība ir </w:t>
      </w:r>
      <w:r w:rsidR="00D91F0C" w:rsidRPr="00D00330">
        <w:rPr>
          <w:rFonts w:ascii="Times New Roman" w:hAnsi="Times New Roman" w:cs="Times New Roman"/>
        </w:rPr>
        <w:t>234,1 m</w:t>
      </w:r>
      <w:r w:rsidR="00D91F0C" w:rsidRPr="00D00330">
        <w:rPr>
          <w:rFonts w:ascii="Times New Roman" w:hAnsi="Times New Roman" w:cs="Times New Roman"/>
          <w:vertAlign w:val="superscript"/>
        </w:rPr>
        <w:t>2</w:t>
      </w:r>
      <w:r w:rsidR="00D91F0C" w:rsidRPr="00425AA6">
        <w:rPr>
          <w:rFonts w:ascii="Times New Roman" w:hAnsi="Times New Roman" w:cs="Times New Roman"/>
        </w:rPr>
        <w:t xml:space="preserve"> (</w:t>
      </w:r>
      <w:r w:rsidR="00D00330">
        <w:rPr>
          <w:rFonts w:ascii="Times New Roman" w:hAnsi="Times New Roman" w:cs="Times New Roman"/>
        </w:rPr>
        <w:t xml:space="preserve">t.sk. </w:t>
      </w:r>
      <w:r w:rsidR="00D4591E">
        <w:rPr>
          <w:rFonts w:ascii="Times New Roman" w:hAnsi="Times New Roman" w:cs="Times New Roman"/>
        </w:rPr>
        <w:t>pirmais stāvs – 101,1 m</w:t>
      </w:r>
      <w:r w:rsidR="00D4591E" w:rsidRPr="00D4591E">
        <w:rPr>
          <w:rFonts w:ascii="Times New Roman" w:hAnsi="Times New Roman" w:cs="Times New Roman"/>
          <w:vertAlign w:val="superscript"/>
        </w:rPr>
        <w:t>2</w:t>
      </w:r>
      <w:r w:rsidR="00D4591E">
        <w:rPr>
          <w:rFonts w:ascii="Times New Roman" w:hAnsi="Times New Roman" w:cs="Times New Roman"/>
        </w:rPr>
        <w:t>, otrais stāvs – 43,5 m</w:t>
      </w:r>
      <w:r w:rsidR="00D4591E" w:rsidRPr="00D4591E">
        <w:rPr>
          <w:rFonts w:ascii="Times New Roman" w:hAnsi="Times New Roman" w:cs="Times New Roman"/>
          <w:vertAlign w:val="superscript"/>
        </w:rPr>
        <w:t>2</w:t>
      </w:r>
      <w:r w:rsidR="00D4591E">
        <w:rPr>
          <w:rFonts w:ascii="Times New Roman" w:hAnsi="Times New Roman" w:cs="Times New Roman"/>
        </w:rPr>
        <w:t>, pagrabstāvs – 57,4 m</w:t>
      </w:r>
      <w:r w:rsidR="00D4591E" w:rsidRPr="00D4591E">
        <w:rPr>
          <w:rFonts w:ascii="Times New Roman" w:hAnsi="Times New Roman" w:cs="Times New Roman"/>
          <w:vertAlign w:val="superscript"/>
        </w:rPr>
        <w:t>2</w:t>
      </w:r>
      <w:r w:rsidR="00D4591E">
        <w:rPr>
          <w:rFonts w:ascii="Times New Roman" w:hAnsi="Times New Roman" w:cs="Times New Roman"/>
        </w:rPr>
        <w:t>, kāpņu telpa – 32,1 m</w:t>
      </w:r>
      <w:r w:rsidR="00D4591E" w:rsidRPr="00D4591E">
        <w:rPr>
          <w:rFonts w:ascii="Times New Roman" w:hAnsi="Times New Roman" w:cs="Times New Roman"/>
          <w:vertAlign w:val="superscript"/>
        </w:rPr>
        <w:t>2</w:t>
      </w:r>
      <w:r w:rsidR="00D4591E">
        <w:rPr>
          <w:rFonts w:ascii="Times New Roman" w:hAnsi="Times New Roman" w:cs="Times New Roman"/>
        </w:rPr>
        <w:t xml:space="preserve">, saskaņā ar </w:t>
      </w:r>
      <w:r w:rsidR="00D91F0C" w:rsidRPr="00425AA6">
        <w:rPr>
          <w:rFonts w:ascii="Times New Roman" w:hAnsi="Times New Roman" w:cs="Times New Roman"/>
        </w:rPr>
        <w:t>12.09.2006. pilnās tehniskās inventarizācijas dati</w:t>
      </w:r>
      <w:r w:rsidR="00D4591E">
        <w:rPr>
          <w:rFonts w:ascii="Times New Roman" w:hAnsi="Times New Roman" w:cs="Times New Roman"/>
        </w:rPr>
        <w:t>em</w:t>
      </w:r>
      <w:r w:rsidR="00D91F0C" w:rsidRPr="00425AA6">
        <w:rPr>
          <w:rFonts w:ascii="Times New Roman" w:hAnsi="Times New Roman" w:cs="Times New Roman"/>
        </w:rPr>
        <w:t>)</w:t>
      </w:r>
      <w:r w:rsidR="00D4591E">
        <w:rPr>
          <w:rFonts w:ascii="Times New Roman" w:hAnsi="Times New Roman" w:cs="Times New Roman"/>
        </w:rPr>
        <w:t>.</w:t>
      </w:r>
      <w:r w:rsidR="00D91F0C" w:rsidRPr="00425AA6">
        <w:rPr>
          <w:rFonts w:ascii="Times New Roman" w:hAnsi="Times New Roman" w:cs="Times New Roman"/>
        </w:rPr>
        <w:t xml:space="preserve"> </w:t>
      </w:r>
      <w:r w:rsidR="002E3F87">
        <w:rPr>
          <w:rFonts w:ascii="Times New Roman" w:hAnsi="Times New Roman" w:cs="Times New Roman"/>
        </w:rPr>
        <w:t>Ē</w:t>
      </w:r>
      <w:r w:rsidR="00D91F0C" w:rsidRPr="00425AA6">
        <w:rPr>
          <w:rFonts w:ascii="Times New Roman" w:hAnsi="Times New Roman" w:cs="Times New Roman"/>
        </w:rPr>
        <w:t>kas tips ir “tirdzniecības ēkas” (kods 12300101)</w:t>
      </w:r>
      <w:r w:rsidR="002E3F87">
        <w:rPr>
          <w:rFonts w:ascii="Times New Roman" w:hAnsi="Times New Roman" w:cs="Times New Roman"/>
        </w:rPr>
        <w:t>.</w:t>
      </w:r>
      <w:r w:rsidR="00737B18" w:rsidRPr="00425AA6">
        <w:rPr>
          <w:rFonts w:ascii="Times New Roman" w:hAnsi="Times New Roman" w:cs="Times New Roman"/>
        </w:rPr>
        <w:t xml:space="preserve"> </w:t>
      </w:r>
      <w:r w:rsidR="002E3F87">
        <w:rPr>
          <w:rFonts w:ascii="Times New Roman" w:hAnsi="Times New Roman" w:cs="Times New Roman"/>
        </w:rPr>
        <w:t>S</w:t>
      </w:r>
      <w:r w:rsidR="00737B18" w:rsidRPr="00425AA6">
        <w:rPr>
          <w:rFonts w:ascii="Times New Roman" w:hAnsi="Times New Roman" w:cs="Times New Roman"/>
        </w:rPr>
        <w:t xml:space="preserve">askaņā ar pašvaldības rīcībā esošo informāciju </w:t>
      </w:r>
      <w:r w:rsidR="002E3F87">
        <w:rPr>
          <w:rFonts w:ascii="Times New Roman" w:hAnsi="Times New Roman" w:cs="Times New Roman"/>
        </w:rPr>
        <w:t>Ē</w:t>
      </w:r>
      <w:r w:rsidR="00737B18" w:rsidRPr="00425AA6">
        <w:rPr>
          <w:rFonts w:ascii="Times New Roman" w:hAnsi="Times New Roman" w:cs="Times New Roman"/>
        </w:rPr>
        <w:t>ka n</w:t>
      </w:r>
      <w:r w:rsidR="00793B20">
        <w:rPr>
          <w:rFonts w:ascii="Times New Roman" w:hAnsi="Times New Roman" w:cs="Times New Roman"/>
        </w:rPr>
        <w:t>av</w:t>
      </w:r>
      <w:r w:rsidR="00737B18" w:rsidRPr="00425AA6">
        <w:rPr>
          <w:rFonts w:ascii="Times New Roman" w:hAnsi="Times New Roman" w:cs="Times New Roman"/>
        </w:rPr>
        <w:t xml:space="preserve"> pieņemta ekspluatācijā</w:t>
      </w:r>
      <w:r w:rsidR="002E3F87">
        <w:rPr>
          <w:rFonts w:ascii="Times New Roman" w:hAnsi="Times New Roman" w:cs="Times New Roman"/>
        </w:rPr>
        <w:t>.</w:t>
      </w:r>
      <w:r w:rsidR="00EB730A" w:rsidRPr="00425AA6">
        <w:rPr>
          <w:rFonts w:ascii="Times New Roman" w:hAnsi="Times New Roman" w:cs="Times New Roman"/>
        </w:rPr>
        <w:t xml:space="preserve"> </w:t>
      </w:r>
    </w:p>
    <w:p w14:paraId="6FAB88C8" w14:textId="77777777" w:rsidR="00D00330" w:rsidRPr="00D4591E" w:rsidRDefault="00D00330" w:rsidP="00D00330">
      <w:pPr>
        <w:pStyle w:val="ListParagraph"/>
        <w:numPr>
          <w:ilvl w:val="0"/>
          <w:numId w:val="6"/>
        </w:numPr>
        <w:spacing w:after="120"/>
        <w:contextualSpacing w:val="0"/>
        <w:jc w:val="both"/>
        <w:rPr>
          <w:rFonts w:ascii="Times New Roman" w:eastAsia="Calibri" w:hAnsi="Times New Roman" w:cs="Times New Roman"/>
        </w:rPr>
      </w:pPr>
      <w:r w:rsidRPr="00D4591E">
        <w:rPr>
          <w:rFonts w:ascii="Times New Roman" w:hAnsi="Times New Roman" w:cs="Times New Roman"/>
        </w:rPr>
        <w:lastRenderedPageBreak/>
        <w:t xml:space="preserve">NĪ nodaļa kopā ar </w:t>
      </w:r>
      <w:r w:rsidR="00583A19" w:rsidRPr="00D4591E">
        <w:rPr>
          <w:rFonts w:ascii="Times New Roman" w:hAnsi="Times New Roman" w:cs="Times New Roman"/>
        </w:rPr>
        <w:t>P</w:t>
      </w:r>
      <w:r w:rsidR="00793D36" w:rsidRPr="00D4591E">
        <w:rPr>
          <w:rFonts w:ascii="Times New Roman" w:hAnsi="Times New Roman" w:cs="Times New Roman"/>
        </w:rPr>
        <w:t>ašvaldības aģentūr</w:t>
      </w:r>
      <w:r w:rsidRPr="00D4591E">
        <w:rPr>
          <w:rFonts w:ascii="Times New Roman" w:hAnsi="Times New Roman" w:cs="Times New Roman"/>
        </w:rPr>
        <w:t>u</w:t>
      </w:r>
      <w:r w:rsidR="00793D36" w:rsidRPr="00D4591E">
        <w:rPr>
          <w:rFonts w:ascii="Times New Roman" w:hAnsi="Times New Roman" w:cs="Times New Roman"/>
        </w:rPr>
        <w:t xml:space="preserve"> “Carnikavas komunālserviss” </w:t>
      </w:r>
      <w:r w:rsidRPr="00D4591E">
        <w:rPr>
          <w:rFonts w:ascii="Times New Roman" w:hAnsi="Times New Roman" w:cs="Times New Roman"/>
        </w:rPr>
        <w:t>05.02.</w:t>
      </w:r>
      <w:r w:rsidR="00793B20" w:rsidRPr="00D4591E">
        <w:rPr>
          <w:rFonts w:ascii="Times New Roman" w:hAnsi="Times New Roman" w:cs="Times New Roman"/>
        </w:rPr>
        <w:t>2025. vei</w:t>
      </w:r>
      <w:r w:rsidR="00583A19" w:rsidRPr="00D4591E">
        <w:rPr>
          <w:rFonts w:ascii="Times New Roman" w:hAnsi="Times New Roman" w:cs="Times New Roman"/>
        </w:rPr>
        <w:t>ca</w:t>
      </w:r>
      <w:r w:rsidR="00793B20" w:rsidRPr="00D4591E">
        <w:rPr>
          <w:rFonts w:ascii="Times New Roman" w:hAnsi="Times New Roman" w:cs="Times New Roman"/>
        </w:rPr>
        <w:t xml:space="preserve"> Ēkas stāvokļa vizuāl</w:t>
      </w:r>
      <w:r w:rsidR="00583A19" w:rsidRPr="00D4591E">
        <w:rPr>
          <w:rFonts w:ascii="Times New Roman" w:hAnsi="Times New Roman" w:cs="Times New Roman"/>
        </w:rPr>
        <w:t>o</w:t>
      </w:r>
      <w:r w:rsidR="00793B20" w:rsidRPr="00D4591E">
        <w:rPr>
          <w:rFonts w:ascii="Times New Roman" w:hAnsi="Times New Roman" w:cs="Times New Roman"/>
        </w:rPr>
        <w:t xml:space="preserve"> novērtējumu un sagatavo</w:t>
      </w:r>
      <w:r w:rsidR="00583A19" w:rsidRPr="00D4591E">
        <w:rPr>
          <w:rFonts w:ascii="Times New Roman" w:hAnsi="Times New Roman" w:cs="Times New Roman"/>
        </w:rPr>
        <w:t>ja</w:t>
      </w:r>
      <w:r w:rsidR="00793B20" w:rsidRPr="00D4591E">
        <w:rPr>
          <w:rFonts w:ascii="Times New Roman" w:hAnsi="Times New Roman" w:cs="Times New Roman"/>
        </w:rPr>
        <w:t xml:space="preserve"> aktu</w:t>
      </w:r>
      <w:r w:rsidRPr="00D4591E">
        <w:rPr>
          <w:rFonts w:ascii="Times New Roman" w:hAnsi="Times New Roman" w:cs="Times New Roman"/>
        </w:rPr>
        <w:t xml:space="preserve"> (reģ. 06.02.2025. ar Nr. ĀNP/6-1/25/3)</w:t>
      </w:r>
      <w:r w:rsidR="00583A19" w:rsidRPr="00D4591E">
        <w:rPr>
          <w:rFonts w:ascii="Times New Roman" w:hAnsi="Times New Roman" w:cs="Times New Roman"/>
        </w:rPr>
        <w:t>. Tajā</w:t>
      </w:r>
      <w:r w:rsidR="00793B20" w:rsidRPr="00D4591E">
        <w:rPr>
          <w:rFonts w:ascii="Times New Roman" w:hAnsi="Times New Roman" w:cs="Times New Roman"/>
        </w:rPr>
        <w:t xml:space="preserve"> </w:t>
      </w:r>
      <w:r w:rsidR="00583A19" w:rsidRPr="00D4591E">
        <w:rPr>
          <w:rFonts w:ascii="Times New Roman" w:hAnsi="Times New Roman" w:cs="Times New Roman"/>
        </w:rPr>
        <w:t>norādīts, ka</w:t>
      </w:r>
      <w:r w:rsidRPr="00D4591E">
        <w:rPr>
          <w:rFonts w:ascii="Times New Roman" w:hAnsi="Times New Roman" w:cs="Times New Roman"/>
        </w:rPr>
        <w:t>:</w:t>
      </w:r>
    </w:p>
    <w:p w14:paraId="183EC5B8" w14:textId="4A66D26F" w:rsidR="00D00330" w:rsidRPr="00D00330" w:rsidRDefault="00D4591E" w:rsidP="00D00330">
      <w:pPr>
        <w:pStyle w:val="ListParagraph"/>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w:t>
      </w:r>
      <w:r w:rsidR="00D00330" w:rsidRPr="00D00330">
        <w:rPr>
          <w:rFonts w:ascii="Times New Roman" w:hAnsi="Times New Roman" w:cs="Times New Roman"/>
        </w:rPr>
        <w:t xml:space="preserve">Ēka netiek izmantota vismaz dažus gadus. Ēkas nesošie elementi vizuāli ir labā tehniskā stāvoklī, telpas ir sausas, bez pelējuma pazīmēm, nav konstatēti jumta bojājumi. </w:t>
      </w:r>
    </w:p>
    <w:p w14:paraId="0B274F01" w14:textId="18A95486" w:rsidR="00D00330" w:rsidRPr="00D00330" w:rsidRDefault="00D00330" w:rsidP="00D00330">
      <w:pPr>
        <w:pStyle w:val="ListParagraph"/>
        <w:numPr>
          <w:ilvl w:val="1"/>
          <w:numId w:val="6"/>
        </w:numPr>
        <w:spacing w:after="120"/>
        <w:contextualSpacing w:val="0"/>
        <w:jc w:val="both"/>
        <w:rPr>
          <w:rFonts w:ascii="Times New Roman" w:hAnsi="Times New Roman" w:cs="Times New Roman"/>
        </w:rPr>
      </w:pPr>
      <w:r w:rsidRPr="00D00330">
        <w:rPr>
          <w:rFonts w:ascii="Times New Roman" w:hAnsi="Times New Roman" w:cs="Times New Roman"/>
        </w:rPr>
        <w:t xml:space="preserve"> Ēkas apdares stāvoklis: Ēkas logi ir novecojuši, daļēji trūkst stikls, sabojāti mehānismi, ēkas ekspluatācijai ir veicama visu logu un durvju nomaiņa. Ēkas fasāde ir salīdzinoši labā stāvoklī, izņemot pamatu apmetumu, kas ir atjaunojams. Ēkas iekštelpu apdare ir morāli un fiziski nolietojusies, bet ir </w:t>
      </w:r>
      <w:r w:rsidR="00B96ADF">
        <w:rPr>
          <w:rFonts w:ascii="Times New Roman" w:hAnsi="Times New Roman" w:cs="Times New Roman"/>
        </w:rPr>
        <w:t xml:space="preserve">ekspluatācijai </w:t>
      </w:r>
      <w:r w:rsidR="00A21AED">
        <w:rPr>
          <w:rFonts w:ascii="Times New Roman" w:hAnsi="Times New Roman" w:cs="Times New Roman"/>
        </w:rPr>
        <w:t>derīgā</w:t>
      </w:r>
      <w:r w:rsidRPr="00D00330">
        <w:rPr>
          <w:rFonts w:ascii="Times New Roman" w:hAnsi="Times New Roman" w:cs="Times New Roman"/>
        </w:rPr>
        <w:t xml:space="preserve"> stāvoklī;</w:t>
      </w:r>
    </w:p>
    <w:p w14:paraId="719EDCEA" w14:textId="3F74A986" w:rsidR="00D00330" w:rsidRPr="00D00330" w:rsidRDefault="00D00330" w:rsidP="00D00330">
      <w:pPr>
        <w:pStyle w:val="ListParagraph"/>
        <w:numPr>
          <w:ilvl w:val="1"/>
          <w:numId w:val="6"/>
        </w:numPr>
        <w:spacing w:after="120"/>
        <w:contextualSpacing w:val="0"/>
        <w:jc w:val="both"/>
        <w:rPr>
          <w:rFonts w:ascii="Times New Roman" w:hAnsi="Times New Roman" w:cs="Times New Roman"/>
        </w:rPr>
      </w:pPr>
      <w:r w:rsidRPr="00D00330">
        <w:rPr>
          <w:rFonts w:ascii="Times New Roman" w:hAnsi="Times New Roman" w:cs="Times New Roman"/>
        </w:rPr>
        <w:t xml:space="preserve"> Ēkas labiekārtojumi:</w:t>
      </w:r>
      <w:r w:rsidR="00A21AED">
        <w:rPr>
          <w:rFonts w:ascii="Times New Roman" w:hAnsi="Times New Roman" w:cs="Times New Roman"/>
        </w:rPr>
        <w:t xml:space="preserve"> </w:t>
      </w:r>
      <w:r w:rsidRPr="00D00330">
        <w:rPr>
          <w:rFonts w:ascii="Times New Roman" w:hAnsi="Times New Roman" w:cs="Times New Roman"/>
        </w:rPr>
        <w:t>ir elektrības pievads ēkai, elektrības padeve atslēgta. Ēkas elektroinstalācija ir novecojusi, iespējams nedarbojas, ir nepieciešama jaunas elektroinstalācijas ierīkošana. Nav apkures sistēmas, nav konstatēts dūmvads, nav konstatēta gaisa ventilācijas sistēma, ūdens un kanalizācija – ēkā nav tualetes un dušas telpas, nav datu par ūdensvadu.</w:t>
      </w:r>
    </w:p>
    <w:p w14:paraId="2A938130" w14:textId="77777777" w:rsidR="001F494A" w:rsidRPr="001F494A" w:rsidRDefault="001F494A" w:rsidP="000654EA">
      <w:pPr>
        <w:pStyle w:val="ListParagraph"/>
        <w:numPr>
          <w:ilvl w:val="0"/>
          <w:numId w:val="6"/>
        </w:numPr>
        <w:spacing w:after="120"/>
        <w:ind w:left="357" w:hanging="357"/>
        <w:contextualSpacing w:val="0"/>
        <w:jc w:val="both"/>
        <w:rPr>
          <w:rFonts w:ascii="Times New Roman" w:hAnsi="Times New Roman" w:cs="Times New Roman"/>
          <w:shd w:val="clear" w:color="auto" w:fill="FFFFFF"/>
        </w:rPr>
      </w:pPr>
      <w:r w:rsidRPr="005D1CCE">
        <w:rPr>
          <w:rFonts w:ascii="Times New Roman" w:hAnsi="Times New Roman" w:cs="Times New Roman"/>
        </w:rPr>
        <w:t>Ēkas īpašuma tiesību sakārtošana ir nozīmīga Ādažu novada p</w:t>
      </w:r>
      <w:r w:rsidRPr="005D1CCE">
        <w:rPr>
          <w:rFonts w:ascii="Times New Roman" w:hAnsi="Times New Roman" w:cs="Times New Roman"/>
          <w:bCs/>
        </w:rPr>
        <w:t>ašvaldības Centrālās pārvaldes Attīstības un projektu nodaļas ieskatā, lai Gaujas ciemā radītu iespēju nākotnē attīstīt kopienu centru. Atbilstoši Ādažu novada Attīstības programmas (2021-2027) pasākumā “</w:t>
      </w:r>
      <w:r w:rsidRPr="00B32DDB">
        <w:rPr>
          <w:rFonts w:ascii="Times New Roman" w:hAnsi="Times New Roman" w:cs="Times New Roman"/>
          <w:bCs/>
        </w:rPr>
        <w:t>C5.1.2.10. Citu daudzfunkcionālu / kopienas centru izveide novada lielākajos ciemos</w:t>
      </w:r>
      <w:r w:rsidRPr="005D1CCE">
        <w:rPr>
          <w:rFonts w:ascii="Times New Roman" w:hAnsi="Times New Roman" w:cs="Times New Roman"/>
          <w:bCs/>
        </w:rPr>
        <w:t>” noteiktajam, Gauja ir viens no 5 Carnikavas pagasta ciemiem, kur būtu nepieciešams izveidot daudzfunkcionālu kopienu centru dažādām sociālajām grupām. Ēkas</w:t>
      </w:r>
      <w:r>
        <w:rPr>
          <w:rFonts w:ascii="Times New Roman" w:hAnsi="Times New Roman" w:cs="Times New Roman"/>
          <w:bCs/>
        </w:rPr>
        <w:t xml:space="preserve"> plānojums ir piemērots kopienu aktivitāšu īstenošanai. Tās</w:t>
      </w:r>
      <w:r w:rsidRPr="005D1CCE">
        <w:rPr>
          <w:rFonts w:ascii="Times New Roman" w:hAnsi="Times New Roman" w:cs="Times New Roman"/>
          <w:bCs/>
        </w:rPr>
        <w:t xml:space="preserve"> labiekārtošanu un pielāgošanu kopienas vajadzībām varēs veikt, piesaistot ārfinansējumu kāda projekta ietvaros vai nododot ēku apsaimniekošanā kādam no operatoriem. </w:t>
      </w:r>
    </w:p>
    <w:p w14:paraId="654247BF" w14:textId="79D63A9D" w:rsidR="0080675D" w:rsidRPr="00120DDD" w:rsidRDefault="00793D36" w:rsidP="000654EA">
      <w:pPr>
        <w:pStyle w:val="ListParagraph"/>
        <w:numPr>
          <w:ilvl w:val="0"/>
          <w:numId w:val="6"/>
        </w:numPr>
        <w:spacing w:after="120"/>
        <w:ind w:left="357" w:hanging="357"/>
        <w:contextualSpacing w:val="0"/>
        <w:jc w:val="both"/>
        <w:rPr>
          <w:rFonts w:ascii="Times New Roman" w:hAnsi="Times New Roman" w:cs="Times New Roman"/>
          <w:shd w:val="clear" w:color="auto" w:fill="FFFFFF"/>
        </w:rPr>
      </w:pPr>
      <w:r w:rsidRPr="00120DDD">
        <w:rPr>
          <w:rFonts w:ascii="Times New Roman" w:hAnsi="Times New Roman" w:cs="Times New Roman"/>
        </w:rPr>
        <w:t xml:space="preserve">Saskaņā ar </w:t>
      </w:r>
      <w:bookmarkStart w:id="0" w:name="_Hlk188950487"/>
      <w:r w:rsidRPr="00120DDD">
        <w:rPr>
          <w:rFonts w:ascii="Times New Roman" w:hAnsi="Times New Roman" w:cs="Times New Roman"/>
        </w:rPr>
        <w:t>Civillikuma 417. pant</w:t>
      </w:r>
      <w:r w:rsidR="007F60A0" w:rsidRPr="00120DDD">
        <w:rPr>
          <w:rFonts w:ascii="Times New Roman" w:hAnsi="Times New Roman" w:cs="Times New Roman"/>
        </w:rPr>
        <w:t xml:space="preserve">u, </w:t>
      </w:r>
      <w:r w:rsidRPr="00120DDD">
        <w:rPr>
          <w:rFonts w:ascii="Times New Roman" w:hAnsi="Times New Roman" w:cs="Times New Roman"/>
        </w:rPr>
        <w:t xml:space="preserve"> </w:t>
      </w:r>
      <w:bookmarkEnd w:id="0"/>
      <w:r w:rsidRPr="0091572E">
        <w:rPr>
          <w:rFonts w:ascii="Times New Roman" w:hAnsi="Times New Roman" w:cs="Times New Roman"/>
        </w:rPr>
        <w:t>manta, kas paliek pēc juridisku personu izbeigšanās, izņemot peļņas sabiedrības, pielīdzināma bezmantinieku mantai un piekrīt valstij, ja likums, viņu dibināšanas akts vai statūti nenosaka citādi. Likumā noteiktos gadījumos bezīpašnieka lieta piekrīt pašvaldībai</w:t>
      </w:r>
      <w:r w:rsidR="007F60A0" w:rsidRPr="0091572E">
        <w:rPr>
          <w:rFonts w:ascii="Times New Roman" w:hAnsi="Times New Roman" w:cs="Times New Roman"/>
        </w:rPr>
        <w:t>.</w:t>
      </w:r>
      <w:r w:rsidRPr="0091572E">
        <w:rPr>
          <w:rFonts w:ascii="Times New Roman" w:hAnsi="Times New Roman" w:cs="Times New Roman"/>
        </w:rPr>
        <w:t xml:space="preserve"> </w:t>
      </w:r>
      <w:r w:rsidR="00120DDD" w:rsidRPr="0091572E">
        <w:rPr>
          <w:rFonts w:ascii="Times New Roman" w:hAnsi="Times New Roman" w:cs="Times New Roman"/>
        </w:rPr>
        <w:t>Savukārt l</w:t>
      </w:r>
      <w:r w:rsidR="0080675D" w:rsidRPr="0091572E">
        <w:rPr>
          <w:rFonts w:ascii="Times New Roman" w:hAnsi="Times New Roman" w:cs="Times New Roman"/>
          <w:shd w:val="clear" w:color="auto" w:fill="FFFFFF"/>
        </w:rPr>
        <w:t>ikuma “Par atjaunotā Latvijas Republikas 1937.</w:t>
      </w:r>
      <w:r w:rsidR="005F0D1C" w:rsidRPr="0091572E">
        <w:rPr>
          <w:rFonts w:ascii="Times New Roman" w:hAnsi="Times New Roman" w:cs="Times New Roman"/>
          <w:shd w:val="clear" w:color="auto" w:fill="FFFFFF"/>
        </w:rPr>
        <w:t> </w:t>
      </w:r>
      <w:r w:rsidR="0080675D" w:rsidRPr="0091572E">
        <w:rPr>
          <w:rFonts w:ascii="Times New Roman" w:hAnsi="Times New Roman" w:cs="Times New Roman"/>
          <w:shd w:val="clear" w:color="auto" w:fill="FFFFFF"/>
        </w:rPr>
        <w:t>gada Civillikuma ievada, mantojuma tiesību un lietu tiesību daļas spēkā stāšanās</w:t>
      </w:r>
      <w:r w:rsidR="0080675D" w:rsidRPr="00120DDD">
        <w:rPr>
          <w:rFonts w:ascii="Times New Roman" w:hAnsi="Times New Roman" w:cs="Times New Roman"/>
          <w:shd w:val="clear" w:color="auto" w:fill="FFFFFF"/>
        </w:rPr>
        <w:t xml:space="preserve"> laiku un piemērošanas kārtību” </w:t>
      </w:r>
      <w:r w:rsidR="00AA5850" w:rsidRPr="00120DDD">
        <w:rPr>
          <w:rFonts w:ascii="Times New Roman" w:hAnsi="Times New Roman" w:cs="Times New Roman"/>
          <w:shd w:val="clear" w:color="auto" w:fill="FFFFFF"/>
        </w:rPr>
        <w:t xml:space="preserve">(turpmāk – Likums) </w:t>
      </w:r>
      <w:r w:rsidR="0080675D" w:rsidRPr="00120DDD">
        <w:rPr>
          <w:rFonts w:ascii="Times New Roman" w:hAnsi="Times New Roman" w:cs="Times New Roman"/>
          <w:shd w:val="clear" w:color="auto" w:fill="FFFFFF"/>
        </w:rPr>
        <w:t>14. panta piektā daļa noteic, ka ēkas (būves), kas ir bezmantinieku manta vai bezīpašnieka lieta, piekrīt pašvaldībai, ja ēkas (būves) ir patstāvīgs īpašuma objekts un ēkas (būves) uzceltas uz zemes, kas piekrīt vai pieder pašvaldībai.</w:t>
      </w:r>
    </w:p>
    <w:p w14:paraId="5392A663" w14:textId="5BA86B20" w:rsidR="00AA5850" w:rsidRPr="00080867" w:rsidRDefault="00AA5850" w:rsidP="00080867">
      <w:pPr>
        <w:pStyle w:val="ListParagraph"/>
        <w:numPr>
          <w:ilvl w:val="0"/>
          <w:numId w:val="6"/>
        </w:numPr>
        <w:spacing w:after="120"/>
        <w:ind w:left="357" w:hanging="357"/>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Ēkas, kas </w:t>
      </w:r>
      <w:r w:rsidRPr="00080867">
        <w:rPr>
          <w:rFonts w:ascii="Times New Roman" w:hAnsi="Times New Roman" w:cs="Times New Roman"/>
          <w:shd w:val="clear" w:color="auto" w:fill="FFFFFF"/>
        </w:rPr>
        <w:t xml:space="preserve">uzceltas uz </w:t>
      </w:r>
      <w:r>
        <w:rPr>
          <w:rFonts w:ascii="Times New Roman" w:hAnsi="Times New Roman" w:cs="Times New Roman"/>
          <w:shd w:val="clear" w:color="auto" w:fill="FFFFFF"/>
        </w:rPr>
        <w:t>Z</w:t>
      </w:r>
      <w:r w:rsidRPr="00080867">
        <w:rPr>
          <w:rFonts w:ascii="Times New Roman" w:hAnsi="Times New Roman" w:cs="Times New Roman"/>
          <w:shd w:val="clear" w:color="auto" w:fill="FFFFFF"/>
        </w:rPr>
        <w:t>emes</w:t>
      </w:r>
      <w:r>
        <w:rPr>
          <w:rFonts w:ascii="Times New Roman" w:hAnsi="Times New Roman" w:cs="Times New Roman"/>
          <w:shd w:val="clear" w:color="auto" w:fill="FFFFFF"/>
        </w:rPr>
        <w:t xml:space="preserve">gabala, </w:t>
      </w:r>
      <w:r w:rsidRPr="00080867">
        <w:rPr>
          <w:rFonts w:ascii="Times New Roman" w:hAnsi="Times New Roman" w:cs="Times New Roman"/>
          <w:shd w:val="clear" w:color="auto" w:fill="FFFFFF"/>
        </w:rPr>
        <w:t>ir patstāvīgs īpašuma objekts</w:t>
      </w:r>
      <w:r>
        <w:rPr>
          <w:rFonts w:ascii="Times New Roman" w:hAnsi="Times New Roman" w:cs="Times New Roman"/>
          <w:shd w:val="clear" w:color="auto" w:fill="FFFFFF"/>
        </w:rPr>
        <w:t xml:space="preserve"> atbilstoši Likuma </w:t>
      </w:r>
      <w:r w:rsidRPr="00080867">
        <w:rPr>
          <w:rFonts w:ascii="Times New Roman" w:hAnsi="Times New Roman" w:cs="Times New Roman"/>
          <w:shd w:val="clear" w:color="auto" w:fill="FFFFFF"/>
        </w:rPr>
        <w:t xml:space="preserve">14. panta </w:t>
      </w:r>
      <w:r>
        <w:rPr>
          <w:rFonts w:ascii="Times New Roman" w:hAnsi="Times New Roman" w:cs="Times New Roman"/>
          <w:shd w:val="clear" w:color="auto" w:fill="FFFFFF"/>
        </w:rPr>
        <w:t>pirmās</w:t>
      </w:r>
      <w:r w:rsidRPr="00080867">
        <w:rPr>
          <w:rFonts w:ascii="Times New Roman" w:hAnsi="Times New Roman" w:cs="Times New Roman"/>
          <w:shd w:val="clear" w:color="auto" w:fill="FFFFFF"/>
        </w:rPr>
        <w:t xml:space="preserve"> daļa</w:t>
      </w:r>
      <w:r>
        <w:rPr>
          <w:rFonts w:ascii="Times New Roman" w:hAnsi="Times New Roman" w:cs="Times New Roman"/>
          <w:shd w:val="clear" w:color="auto" w:fill="FFFFFF"/>
        </w:rPr>
        <w:t>s 3. punktam, jo zeme to būvētāj</w:t>
      </w:r>
      <w:r w:rsidR="00893C5C">
        <w:rPr>
          <w:rFonts w:ascii="Times New Roman" w:hAnsi="Times New Roman" w:cs="Times New Roman"/>
          <w:shd w:val="clear" w:color="auto" w:fill="FFFFFF"/>
        </w:rPr>
        <w:t>ie</w:t>
      </w:r>
      <w:r>
        <w:rPr>
          <w:rFonts w:ascii="Times New Roman" w:hAnsi="Times New Roman" w:cs="Times New Roman"/>
          <w:shd w:val="clear" w:color="auto" w:fill="FFFFFF"/>
        </w:rPr>
        <w:t xml:space="preserve">m piešķirta pastāvīgā lietošanā zemes reformas laikā, proti, ar </w:t>
      </w:r>
      <w:r w:rsidRPr="00AA5850">
        <w:rPr>
          <w:rFonts w:ascii="Times New Roman" w:hAnsi="Times New Roman" w:cs="Times New Roman"/>
          <w:shd w:val="clear" w:color="auto" w:fill="FFFFFF"/>
        </w:rPr>
        <w:t xml:space="preserve">Carnikavas pagasta </w:t>
      </w:r>
      <w:r w:rsidR="00893C5C">
        <w:rPr>
          <w:rFonts w:ascii="Times New Roman" w:hAnsi="Times New Roman" w:cs="Times New Roman"/>
          <w:shd w:val="clear" w:color="auto" w:fill="FFFFFF"/>
        </w:rPr>
        <w:t xml:space="preserve">Tautas deputātu padomes </w:t>
      </w:r>
      <w:r w:rsidRPr="00AA5850">
        <w:rPr>
          <w:rFonts w:ascii="Times New Roman" w:hAnsi="Times New Roman" w:cs="Times New Roman"/>
          <w:shd w:val="clear" w:color="auto" w:fill="FFFFFF"/>
        </w:rPr>
        <w:t>20.</w:t>
      </w:r>
      <w:r w:rsidR="00893C5C">
        <w:rPr>
          <w:rFonts w:ascii="Times New Roman" w:hAnsi="Times New Roman" w:cs="Times New Roman"/>
          <w:shd w:val="clear" w:color="auto" w:fill="FFFFFF"/>
        </w:rPr>
        <w:t> </w:t>
      </w:r>
      <w:r w:rsidRPr="00AA5850">
        <w:rPr>
          <w:rFonts w:ascii="Times New Roman" w:hAnsi="Times New Roman" w:cs="Times New Roman"/>
          <w:shd w:val="clear" w:color="auto" w:fill="FFFFFF"/>
        </w:rPr>
        <w:t>sasaukuma 4.</w:t>
      </w:r>
      <w:r w:rsidR="00893C5C">
        <w:rPr>
          <w:rFonts w:ascii="Times New Roman" w:hAnsi="Times New Roman" w:cs="Times New Roman"/>
          <w:shd w:val="clear" w:color="auto" w:fill="FFFFFF"/>
        </w:rPr>
        <w:t> </w:t>
      </w:r>
      <w:r w:rsidRPr="00AA5850">
        <w:rPr>
          <w:rFonts w:ascii="Times New Roman" w:hAnsi="Times New Roman" w:cs="Times New Roman"/>
          <w:shd w:val="clear" w:color="auto" w:fill="FFFFFF"/>
        </w:rPr>
        <w:t>sesija</w:t>
      </w:r>
      <w:r>
        <w:rPr>
          <w:rFonts w:ascii="Times New Roman" w:hAnsi="Times New Roman" w:cs="Times New Roman"/>
          <w:shd w:val="clear" w:color="auto" w:fill="FFFFFF"/>
        </w:rPr>
        <w:t>s</w:t>
      </w:r>
      <w:r w:rsidR="00893C5C">
        <w:rPr>
          <w:rFonts w:ascii="Times New Roman" w:hAnsi="Times New Roman" w:cs="Times New Roman"/>
          <w:shd w:val="clear" w:color="auto" w:fill="FFFFFF"/>
        </w:rPr>
        <w:t xml:space="preserve"> 31.08.1992. lēmumu un Carnikavas pagasta padomes 14.09.1999. lēmumu Nr. 422.</w:t>
      </w:r>
    </w:p>
    <w:p w14:paraId="2C8F81D7" w14:textId="25089881" w:rsidR="0080675D" w:rsidRPr="00425AA6" w:rsidRDefault="0080675D" w:rsidP="0080675D">
      <w:pPr>
        <w:spacing w:before="120"/>
        <w:jc w:val="both"/>
        <w:rPr>
          <w:rFonts w:ascii="Times New Roman" w:hAnsi="Times New Roman" w:cs="Times New Roman"/>
        </w:rPr>
      </w:pPr>
      <w:r w:rsidRPr="0083125E">
        <w:rPr>
          <w:rFonts w:ascii="Times New Roman" w:hAnsi="Times New Roman" w:cs="Times New Roman"/>
        </w:rPr>
        <w:t xml:space="preserve">Ņemot vērā iepriekšminēto, kā arī normatīvajos aktos noteikto, </w:t>
      </w:r>
      <w:r w:rsidR="00080867">
        <w:rPr>
          <w:rFonts w:ascii="Times New Roman" w:hAnsi="Times New Roman" w:cs="Times New Roman"/>
        </w:rPr>
        <w:t>Ē</w:t>
      </w:r>
      <w:r w:rsidRPr="0083125E">
        <w:rPr>
          <w:rFonts w:ascii="Times New Roman" w:hAnsi="Times New Roman" w:cs="Times New Roman"/>
        </w:rPr>
        <w:t>ka</w:t>
      </w:r>
      <w:r w:rsidR="00EB730A" w:rsidRPr="0083125E">
        <w:rPr>
          <w:rFonts w:ascii="Times New Roman" w:hAnsi="Times New Roman" w:cs="Times New Roman"/>
        </w:rPr>
        <w:t xml:space="preserve"> </w:t>
      </w:r>
      <w:r w:rsidRPr="0083125E">
        <w:rPr>
          <w:rFonts w:ascii="Times New Roman" w:hAnsi="Times New Roman" w:cs="Times New Roman"/>
        </w:rPr>
        <w:t>piekrīt</w:t>
      </w:r>
      <w:r w:rsidRPr="00425AA6">
        <w:rPr>
          <w:rFonts w:ascii="Times New Roman" w:hAnsi="Times New Roman" w:cs="Times New Roman"/>
        </w:rPr>
        <w:t xml:space="preserve"> pašvaldībai un tai ir tiesisks pamats gādāt par sav</w:t>
      </w:r>
      <w:r w:rsidR="007F60A0">
        <w:rPr>
          <w:rFonts w:ascii="Times New Roman" w:hAnsi="Times New Roman" w:cs="Times New Roman"/>
        </w:rPr>
        <w:t>u</w:t>
      </w:r>
      <w:r w:rsidRPr="00425AA6">
        <w:rPr>
          <w:rFonts w:ascii="Times New Roman" w:hAnsi="Times New Roman" w:cs="Times New Roman"/>
        </w:rPr>
        <w:t xml:space="preserve"> īpašum</w:t>
      </w:r>
      <w:r w:rsidR="007F60A0">
        <w:rPr>
          <w:rFonts w:ascii="Times New Roman" w:hAnsi="Times New Roman" w:cs="Times New Roman"/>
        </w:rPr>
        <w:t>u</w:t>
      </w:r>
      <w:r w:rsidRPr="00425AA6">
        <w:rPr>
          <w:rFonts w:ascii="Times New Roman" w:hAnsi="Times New Roman" w:cs="Times New Roman"/>
        </w:rPr>
        <w:t xml:space="preserve"> </w:t>
      </w:r>
      <w:r w:rsidR="007F60A0">
        <w:rPr>
          <w:rFonts w:ascii="Times New Roman" w:hAnsi="Times New Roman" w:cs="Times New Roman"/>
        </w:rPr>
        <w:t xml:space="preserve">un </w:t>
      </w:r>
      <w:r w:rsidRPr="00425AA6">
        <w:rPr>
          <w:rFonts w:ascii="Times New Roman" w:hAnsi="Times New Roman" w:cs="Times New Roman"/>
        </w:rPr>
        <w:t>tiesīb</w:t>
      </w:r>
      <w:r w:rsidR="007F60A0">
        <w:rPr>
          <w:rFonts w:ascii="Times New Roman" w:hAnsi="Times New Roman" w:cs="Times New Roman"/>
        </w:rPr>
        <w:t>ām</w:t>
      </w:r>
      <w:r w:rsidRPr="00425AA6">
        <w:rPr>
          <w:rFonts w:ascii="Times New Roman" w:hAnsi="Times New Roman" w:cs="Times New Roman"/>
        </w:rPr>
        <w:t xml:space="preserve"> </w:t>
      </w:r>
      <w:r w:rsidR="00583A19">
        <w:rPr>
          <w:rFonts w:ascii="Times New Roman" w:hAnsi="Times New Roman" w:cs="Times New Roman"/>
        </w:rPr>
        <w:t xml:space="preserve">uz to </w:t>
      </w:r>
      <w:r w:rsidRPr="00425AA6">
        <w:rPr>
          <w:rFonts w:ascii="Times New Roman" w:hAnsi="Times New Roman" w:cs="Times New Roman"/>
        </w:rPr>
        <w:t>nostiprināšanu zemesgrāmatā.</w:t>
      </w:r>
    </w:p>
    <w:p w14:paraId="1874E80E" w14:textId="690703E1" w:rsidR="0080675D" w:rsidRDefault="0080675D" w:rsidP="0080675D">
      <w:pPr>
        <w:spacing w:before="120"/>
        <w:jc w:val="both"/>
        <w:rPr>
          <w:rFonts w:ascii="Times New Roman" w:hAnsi="Times New Roman" w:cs="Times New Roman"/>
          <w:bCs/>
        </w:rPr>
      </w:pPr>
      <w:r w:rsidRPr="0083125E">
        <w:rPr>
          <w:rFonts w:ascii="Times New Roman" w:hAnsi="Times New Roman" w:cs="Times New Roman"/>
          <w:shd w:val="clear" w:color="auto" w:fill="FFFFFF" w:themeFill="background1"/>
        </w:rPr>
        <w:t>Pamatojoties uz</w:t>
      </w:r>
      <w:r w:rsidRPr="0083125E">
        <w:rPr>
          <w:rFonts w:ascii="Times New Roman" w:hAnsi="Times New Roman" w:cs="Times New Roman"/>
        </w:rPr>
        <w:t xml:space="preserve"> Pašvaldību </w:t>
      </w:r>
      <w:r w:rsidRPr="0083125E">
        <w:rPr>
          <w:rFonts w:ascii="Times New Roman" w:hAnsi="Times New Roman" w:cs="Times New Roman"/>
          <w:bCs/>
        </w:rPr>
        <w:t xml:space="preserve">likuma 10. panta pirmās daļas 16. punktu, </w:t>
      </w:r>
      <w:r w:rsidRPr="0083125E">
        <w:rPr>
          <w:rFonts w:ascii="Times New Roman" w:hAnsi="Times New Roman" w:cs="Times New Roman"/>
          <w:shd w:val="clear" w:color="auto" w:fill="FFFFFF"/>
        </w:rPr>
        <w:t>likuma “Par atjaunotā Latvijas Republikas 1937.</w:t>
      </w:r>
      <w:r w:rsidR="004B48B2">
        <w:rPr>
          <w:rFonts w:ascii="Times New Roman" w:hAnsi="Times New Roman" w:cs="Times New Roman"/>
          <w:shd w:val="clear" w:color="auto" w:fill="FFFFFF"/>
        </w:rPr>
        <w:t> </w:t>
      </w:r>
      <w:r w:rsidRPr="0083125E">
        <w:rPr>
          <w:rFonts w:ascii="Times New Roman" w:hAnsi="Times New Roman" w:cs="Times New Roman"/>
          <w:shd w:val="clear" w:color="auto" w:fill="FFFFFF"/>
        </w:rPr>
        <w:t>gada </w:t>
      </w:r>
      <w:hyperlink r:id="rId8" w:tgtFrame="_blank" w:history="1">
        <w:r w:rsidRPr="0083125E">
          <w:rPr>
            <w:rFonts w:ascii="Times New Roman" w:hAnsi="Times New Roman" w:cs="Times New Roman"/>
            <w:shd w:val="clear" w:color="auto" w:fill="FFFFFF"/>
          </w:rPr>
          <w:t>Civillikuma</w:t>
        </w:r>
      </w:hyperlink>
      <w:r w:rsidRPr="0083125E">
        <w:rPr>
          <w:rFonts w:ascii="Times New Roman" w:hAnsi="Times New Roman" w:cs="Times New Roman"/>
          <w:shd w:val="clear" w:color="auto" w:fill="FFFFFF"/>
        </w:rPr>
        <w:t> ievada, mantojuma tiesību un lietu tiesību daļas spēkā stāšanās laiku un piemērošanas kārtību” 14.</w:t>
      </w:r>
      <w:r w:rsidR="004B48B2">
        <w:rPr>
          <w:rFonts w:ascii="Times New Roman" w:hAnsi="Times New Roman" w:cs="Times New Roman"/>
          <w:shd w:val="clear" w:color="auto" w:fill="FFFFFF"/>
        </w:rPr>
        <w:t> </w:t>
      </w:r>
      <w:r w:rsidRPr="0083125E">
        <w:rPr>
          <w:rFonts w:ascii="Times New Roman" w:hAnsi="Times New Roman" w:cs="Times New Roman"/>
          <w:shd w:val="clear" w:color="auto" w:fill="FFFFFF"/>
        </w:rPr>
        <w:t xml:space="preserve">panta piekto daļu, Civillikuma 417. pantu, </w:t>
      </w:r>
      <w:r w:rsidR="0083125E">
        <w:rPr>
          <w:rFonts w:ascii="Times New Roman" w:hAnsi="Times New Roman" w:cs="Times New Roman"/>
          <w:shd w:val="clear" w:color="auto" w:fill="FFFFFF"/>
        </w:rPr>
        <w:t xml:space="preserve"> </w:t>
      </w:r>
      <w:r w:rsidR="0083125E">
        <w:rPr>
          <w:rFonts w:ascii="Times New Roman" w:hAnsi="Times New Roman" w:cs="Times New Roman"/>
        </w:rPr>
        <w:t xml:space="preserve"> </w:t>
      </w:r>
      <w:r w:rsidRPr="0083125E">
        <w:rPr>
          <w:rFonts w:ascii="Times New Roman" w:hAnsi="Times New Roman" w:cs="Times New Roman"/>
          <w:bCs/>
        </w:rPr>
        <w:t xml:space="preserve">kā arī </w:t>
      </w:r>
      <w:r w:rsidR="00665207">
        <w:rPr>
          <w:rFonts w:ascii="Times New Roman" w:hAnsi="Times New Roman" w:cs="Times New Roman"/>
          <w:bCs/>
        </w:rPr>
        <w:t>Finanšu</w:t>
      </w:r>
      <w:r w:rsidRPr="0083125E">
        <w:rPr>
          <w:rFonts w:ascii="Times New Roman" w:hAnsi="Times New Roman" w:cs="Times New Roman"/>
          <w:bCs/>
        </w:rPr>
        <w:t xml:space="preserve"> komitejas  </w:t>
      </w:r>
      <w:r w:rsidR="0083125E" w:rsidRPr="0083125E">
        <w:rPr>
          <w:rFonts w:ascii="Times New Roman" w:hAnsi="Times New Roman" w:cs="Times New Roman"/>
          <w:bCs/>
        </w:rPr>
        <w:t>1</w:t>
      </w:r>
      <w:r w:rsidR="00665207">
        <w:rPr>
          <w:rFonts w:ascii="Times New Roman" w:hAnsi="Times New Roman" w:cs="Times New Roman"/>
          <w:bCs/>
        </w:rPr>
        <w:t>9</w:t>
      </w:r>
      <w:r w:rsidRPr="0083125E">
        <w:rPr>
          <w:rFonts w:ascii="Times New Roman" w:hAnsi="Times New Roman" w:cs="Times New Roman"/>
          <w:bCs/>
        </w:rPr>
        <w:t>.02.202</w:t>
      </w:r>
      <w:r w:rsidR="0083125E" w:rsidRPr="0083125E">
        <w:rPr>
          <w:rFonts w:ascii="Times New Roman" w:hAnsi="Times New Roman" w:cs="Times New Roman"/>
          <w:bCs/>
        </w:rPr>
        <w:t>5</w:t>
      </w:r>
      <w:r w:rsidRPr="0083125E">
        <w:rPr>
          <w:rFonts w:ascii="Times New Roman" w:hAnsi="Times New Roman" w:cs="Times New Roman"/>
          <w:bCs/>
        </w:rPr>
        <w:t>. atzinumu, Ādažu novada pašvaldības dome</w:t>
      </w:r>
    </w:p>
    <w:p w14:paraId="45E180B6" w14:textId="77777777" w:rsidR="00120DDD" w:rsidRPr="0083125E" w:rsidRDefault="00120DDD" w:rsidP="0080675D">
      <w:pPr>
        <w:spacing w:before="120"/>
        <w:jc w:val="both"/>
        <w:rPr>
          <w:rFonts w:ascii="Times New Roman" w:hAnsi="Times New Roman" w:cs="Times New Roman"/>
          <w:bCs/>
        </w:rPr>
      </w:pPr>
    </w:p>
    <w:p w14:paraId="3D4CC4F1" w14:textId="77777777" w:rsidR="0080675D" w:rsidRPr="00793D36" w:rsidRDefault="0080675D" w:rsidP="0080675D">
      <w:pPr>
        <w:spacing w:after="120"/>
        <w:jc w:val="center"/>
        <w:rPr>
          <w:rFonts w:ascii="Times New Roman" w:hAnsi="Times New Roman" w:cs="Times New Roman"/>
          <w:b/>
        </w:rPr>
      </w:pPr>
      <w:r w:rsidRPr="00793D36">
        <w:rPr>
          <w:rFonts w:ascii="Times New Roman" w:hAnsi="Times New Roman" w:cs="Times New Roman"/>
          <w:b/>
        </w:rPr>
        <w:t>NOLEMJ:</w:t>
      </w:r>
    </w:p>
    <w:p w14:paraId="452C23AC" w14:textId="43760F1B" w:rsidR="0080675D" w:rsidRPr="00793D36" w:rsidRDefault="0080675D" w:rsidP="0080675D">
      <w:pPr>
        <w:pStyle w:val="ListParagraph"/>
        <w:numPr>
          <w:ilvl w:val="0"/>
          <w:numId w:val="5"/>
        </w:numPr>
        <w:shd w:val="clear" w:color="auto" w:fill="FFFFFF" w:themeFill="background1"/>
        <w:spacing w:after="120"/>
        <w:contextualSpacing w:val="0"/>
        <w:jc w:val="both"/>
        <w:rPr>
          <w:rFonts w:ascii="Times New Roman" w:hAnsi="Times New Roman" w:cs="Times New Roman"/>
        </w:rPr>
      </w:pPr>
      <w:r w:rsidRPr="00793D36">
        <w:rPr>
          <w:rFonts w:ascii="Times New Roman" w:hAnsi="Times New Roman" w:cs="Times New Roman"/>
        </w:rPr>
        <w:t xml:space="preserve">Noteikt, ka pašvaldībai uz </w:t>
      </w:r>
      <w:r w:rsidR="00603D7E">
        <w:rPr>
          <w:rFonts w:ascii="Times New Roman" w:hAnsi="Times New Roman" w:cs="Times New Roman"/>
        </w:rPr>
        <w:t>L</w:t>
      </w:r>
      <w:r w:rsidRPr="00793D36">
        <w:rPr>
          <w:rFonts w:ascii="Times New Roman" w:hAnsi="Times New Roman" w:cs="Times New Roman"/>
        </w:rPr>
        <w:t xml:space="preserve">ikuma pamata piekrīt </w:t>
      </w:r>
      <w:r w:rsidR="00793D36" w:rsidRPr="00793D36">
        <w:rPr>
          <w:rFonts w:ascii="Times New Roman" w:hAnsi="Times New Roman" w:cs="Times New Roman"/>
          <w:shd w:val="clear" w:color="auto" w:fill="FFFFFF"/>
        </w:rPr>
        <w:t>veikala</w:t>
      </w:r>
      <w:r w:rsidRPr="00793D36">
        <w:rPr>
          <w:rFonts w:ascii="Times New Roman" w:hAnsi="Times New Roman" w:cs="Times New Roman"/>
          <w:shd w:val="clear" w:color="auto" w:fill="FFFFFF"/>
        </w:rPr>
        <w:t xml:space="preserve"> ēka </w:t>
      </w:r>
      <w:r w:rsidR="004B48B2" w:rsidRPr="00793D36">
        <w:rPr>
          <w:rFonts w:ascii="Times New Roman" w:hAnsi="Times New Roman" w:cs="Times New Roman"/>
        </w:rPr>
        <w:t xml:space="preserve">ar kadastra apzīmējumu </w:t>
      </w:r>
      <w:r w:rsidR="004B48B2" w:rsidRPr="00793D36">
        <w:rPr>
          <w:rFonts w:ascii="Times New Roman" w:hAnsi="Times New Roman" w:cs="Times New Roman"/>
          <w:shd w:val="clear" w:color="auto" w:fill="FFFFFF"/>
        </w:rPr>
        <w:t>8052 002 1669 001</w:t>
      </w:r>
      <w:r w:rsidR="004B48B2">
        <w:rPr>
          <w:rFonts w:ascii="Times New Roman" w:hAnsi="Times New Roman" w:cs="Times New Roman"/>
          <w:shd w:val="clear" w:color="auto" w:fill="FFFFFF"/>
        </w:rPr>
        <w:t xml:space="preserve"> un adresi </w:t>
      </w:r>
      <w:r w:rsidR="00793D36" w:rsidRPr="00793D36">
        <w:rPr>
          <w:rFonts w:ascii="Times New Roman" w:hAnsi="Times New Roman" w:cs="Times New Roman"/>
        </w:rPr>
        <w:t>Jūraskrastu iela 20, Gauja, Carnikavas pag., Ādažu nov.,</w:t>
      </w:r>
      <w:r w:rsidR="004B48B2">
        <w:rPr>
          <w:rFonts w:ascii="Times New Roman" w:hAnsi="Times New Roman" w:cs="Times New Roman"/>
        </w:rPr>
        <w:t xml:space="preserve"> kas </w:t>
      </w:r>
      <w:r w:rsidR="004B48B2" w:rsidRPr="00080867">
        <w:rPr>
          <w:rFonts w:ascii="Times New Roman" w:hAnsi="Times New Roman" w:cs="Times New Roman"/>
          <w:shd w:val="clear" w:color="auto" w:fill="FFFFFF"/>
        </w:rPr>
        <w:t xml:space="preserve">uzcelta uz </w:t>
      </w:r>
      <w:r w:rsidR="00665207">
        <w:rPr>
          <w:rFonts w:ascii="Times New Roman" w:hAnsi="Times New Roman" w:cs="Times New Roman"/>
          <w:shd w:val="clear" w:color="auto" w:fill="FFFFFF"/>
        </w:rPr>
        <w:t xml:space="preserve">pašvaldības </w:t>
      </w:r>
      <w:r w:rsidR="004B48B2" w:rsidRPr="00080867">
        <w:rPr>
          <w:rFonts w:ascii="Times New Roman" w:hAnsi="Times New Roman" w:cs="Times New Roman"/>
          <w:shd w:val="clear" w:color="auto" w:fill="FFFFFF"/>
        </w:rPr>
        <w:t>zemes</w:t>
      </w:r>
      <w:r w:rsidR="004B48B2" w:rsidRPr="004B48B2">
        <w:rPr>
          <w:rFonts w:ascii="Times New Roman" w:hAnsi="Times New Roman" w:cs="Times New Roman"/>
        </w:rPr>
        <w:t xml:space="preserve"> </w:t>
      </w:r>
      <w:r w:rsidR="004B48B2">
        <w:rPr>
          <w:rFonts w:ascii="Times New Roman" w:hAnsi="Times New Roman" w:cs="Times New Roman"/>
        </w:rPr>
        <w:t xml:space="preserve">vienības </w:t>
      </w:r>
      <w:r w:rsidR="004B48B2" w:rsidRPr="00793D36">
        <w:rPr>
          <w:rFonts w:ascii="Times New Roman" w:hAnsi="Times New Roman" w:cs="Times New Roman"/>
        </w:rPr>
        <w:t xml:space="preserve">ar kadastra </w:t>
      </w:r>
      <w:r w:rsidR="00D77507">
        <w:rPr>
          <w:rFonts w:ascii="Times New Roman" w:hAnsi="Times New Roman" w:cs="Times New Roman"/>
        </w:rPr>
        <w:t>apzīmējumu</w:t>
      </w:r>
      <w:r w:rsidR="004B48B2" w:rsidRPr="00793D36">
        <w:rPr>
          <w:rFonts w:ascii="Times New Roman" w:hAnsi="Times New Roman" w:cs="Times New Roman"/>
        </w:rPr>
        <w:t xml:space="preserve"> </w:t>
      </w:r>
      <w:r w:rsidR="004B48B2" w:rsidRPr="00793D36">
        <w:rPr>
          <w:rFonts w:ascii="Times New Roman" w:hAnsi="Times New Roman" w:cs="Times New Roman"/>
          <w:shd w:val="clear" w:color="auto" w:fill="FFFFFF"/>
        </w:rPr>
        <w:t>8052 002 1669</w:t>
      </w:r>
      <w:r w:rsidR="004B48B2">
        <w:rPr>
          <w:rFonts w:ascii="Times New Roman" w:hAnsi="Times New Roman" w:cs="Times New Roman"/>
          <w:shd w:val="clear" w:color="auto" w:fill="FFFFFF"/>
        </w:rPr>
        <w:t>.</w:t>
      </w:r>
    </w:p>
    <w:p w14:paraId="4EB501C7" w14:textId="77777777" w:rsidR="00793D36" w:rsidRPr="00793D36" w:rsidRDefault="0080675D" w:rsidP="0080675D">
      <w:pPr>
        <w:numPr>
          <w:ilvl w:val="0"/>
          <w:numId w:val="5"/>
        </w:numPr>
        <w:spacing w:before="120" w:after="120"/>
        <w:ind w:right="-1"/>
        <w:jc w:val="both"/>
        <w:rPr>
          <w:rFonts w:ascii="Times New Roman" w:hAnsi="Times New Roman" w:cs="Times New Roman"/>
        </w:rPr>
      </w:pPr>
      <w:r w:rsidRPr="00793D36">
        <w:rPr>
          <w:rFonts w:ascii="Times New Roman" w:hAnsi="Times New Roman" w:cs="Times New Roman"/>
        </w:rPr>
        <w:lastRenderedPageBreak/>
        <w:t>Ādažu novada p</w:t>
      </w:r>
      <w:r w:rsidRPr="00793D36">
        <w:rPr>
          <w:rFonts w:ascii="Times New Roman" w:hAnsi="Times New Roman" w:cs="Times New Roman"/>
          <w:bCs/>
        </w:rPr>
        <w:t>ašvaldības Centrālās pārvaldes</w:t>
      </w:r>
      <w:r w:rsidR="00793D36" w:rsidRPr="00793D36">
        <w:rPr>
          <w:rFonts w:ascii="Times New Roman" w:hAnsi="Times New Roman" w:cs="Times New Roman"/>
          <w:bCs/>
        </w:rPr>
        <w:t>:</w:t>
      </w:r>
    </w:p>
    <w:p w14:paraId="03A08F1D" w14:textId="0E3F854A" w:rsidR="00793D36" w:rsidRPr="004B48B2" w:rsidRDefault="00793D36" w:rsidP="004B48B2">
      <w:pPr>
        <w:pStyle w:val="ListParagraph"/>
        <w:numPr>
          <w:ilvl w:val="1"/>
          <w:numId w:val="9"/>
        </w:numPr>
        <w:spacing w:before="120" w:after="120"/>
        <w:ind w:left="714" w:hanging="357"/>
        <w:contextualSpacing w:val="0"/>
        <w:jc w:val="both"/>
        <w:rPr>
          <w:rFonts w:ascii="Times New Roman" w:hAnsi="Times New Roman" w:cs="Times New Roman"/>
          <w:bCs/>
        </w:rPr>
      </w:pPr>
      <w:r w:rsidRPr="004B48B2">
        <w:rPr>
          <w:rFonts w:ascii="Times New Roman" w:hAnsi="Times New Roman" w:cs="Times New Roman"/>
          <w:bCs/>
        </w:rPr>
        <w:t>Grāmatvedības nodaļai uzņemt ēku grāmatvedības uzskaitē un sagatavot izziņu par ēkas atrašanos pašvaldības bilancē;</w:t>
      </w:r>
    </w:p>
    <w:p w14:paraId="36D2D7A7" w14:textId="4CC91D69" w:rsidR="0080675D" w:rsidRPr="00793B20" w:rsidRDefault="0080675D" w:rsidP="00793B20">
      <w:pPr>
        <w:pStyle w:val="ListParagraph"/>
        <w:numPr>
          <w:ilvl w:val="1"/>
          <w:numId w:val="9"/>
        </w:numPr>
        <w:spacing w:after="120"/>
        <w:ind w:left="714" w:hanging="357"/>
        <w:contextualSpacing w:val="0"/>
        <w:jc w:val="both"/>
        <w:rPr>
          <w:rFonts w:ascii="Times New Roman" w:hAnsi="Times New Roman" w:cs="Times New Roman"/>
        </w:rPr>
      </w:pPr>
      <w:r w:rsidRPr="004B48B2">
        <w:rPr>
          <w:rFonts w:ascii="Times New Roman" w:hAnsi="Times New Roman" w:cs="Times New Roman"/>
          <w:bCs/>
        </w:rPr>
        <w:t xml:space="preserve">Nekustamā īpašuma nodaļai organizēt </w:t>
      </w:r>
      <w:r w:rsidRPr="004B48B2">
        <w:rPr>
          <w:rFonts w:ascii="Times New Roman" w:hAnsi="Times New Roman" w:cs="Times New Roman"/>
        </w:rPr>
        <w:t>Nekustamā īpašuma valsts kadastra informācijas sistēmas datu aktualizāciju atbilstoši 1. punktā noteiktajam</w:t>
      </w:r>
      <w:r w:rsidR="00793D36" w:rsidRPr="004B48B2">
        <w:rPr>
          <w:rFonts w:ascii="Times New Roman" w:hAnsi="Times New Roman" w:cs="Times New Roman"/>
        </w:rPr>
        <w:t xml:space="preserve"> un ēkas ierakstīšanu </w:t>
      </w:r>
      <w:r w:rsidR="004B48B2">
        <w:rPr>
          <w:rFonts w:ascii="Times New Roman" w:hAnsi="Times New Roman" w:cs="Times New Roman"/>
        </w:rPr>
        <w:t>z</w:t>
      </w:r>
      <w:r w:rsidR="00793D36" w:rsidRPr="004B48B2">
        <w:rPr>
          <w:rFonts w:ascii="Times New Roman" w:hAnsi="Times New Roman" w:cs="Times New Roman"/>
        </w:rPr>
        <w:t xml:space="preserve">emesgrāmatā pašvaldības zemes īpašuma ar kadastra numuru </w:t>
      </w:r>
      <w:r w:rsidR="00793D36" w:rsidRPr="004B48B2">
        <w:rPr>
          <w:rFonts w:ascii="Times New Roman" w:hAnsi="Times New Roman" w:cs="Times New Roman"/>
          <w:shd w:val="clear" w:color="auto" w:fill="FFFFFF"/>
        </w:rPr>
        <w:t xml:space="preserve">8052 002 1669 </w:t>
      </w:r>
      <w:r w:rsidR="00793D36" w:rsidRPr="004B48B2">
        <w:rPr>
          <w:rFonts w:ascii="Times New Roman" w:hAnsi="Times New Roman" w:cs="Times New Roman"/>
        </w:rPr>
        <w:t>sastāvā</w:t>
      </w:r>
      <w:r w:rsidRPr="00793B20">
        <w:rPr>
          <w:rFonts w:ascii="Times New Roman" w:hAnsi="Times New Roman" w:cs="Times New Roman"/>
          <w:color w:val="000000" w:themeColor="text1"/>
        </w:rPr>
        <w:t>.</w:t>
      </w:r>
    </w:p>
    <w:p w14:paraId="51A7EFAB" w14:textId="77777777" w:rsidR="0080675D" w:rsidRPr="00793D36" w:rsidRDefault="0080675D" w:rsidP="00793D36">
      <w:pPr>
        <w:pStyle w:val="BodyText"/>
        <w:numPr>
          <w:ilvl w:val="0"/>
          <w:numId w:val="7"/>
        </w:numPr>
        <w:tabs>
          <w:tab w:val="right" w:pos="8647"/>
        </w:tabs>
        <w:jc w:val="both"/>
        <w:rPr>
          <w:rFonts w:ascii="Times New Roman" w:hAnsi="Times New Roman" w:cs="Times New Roman"/>
        </w:rPr>
      </w:pPr>
      <w:r w:rsidRPr="00793D36">
        <w:rPr>
          <w:rFonts w:ascii="Times New Roman" w:hAnsi="Times New Roman" w:cs="Times New Roman"/>
        </w:rPr>
        <w:t>Pašvaldības izpilddirektora vietniecei veikt lēmuma izpildes kontroli.</w:t>
      </w:r>
    </w:p>
    <w:p w14:paraId="32A25055" w14:textId="77777777" w:rsidR="0080675D" w:rsidRDefault="0080675D" w:rsidP="0080675D">
      <w:pPr>
        <w:jc w:val="both"/>
        <w:rPr>
          <w:rFonts w:ascii="Times New Roman" w:hAnsi="Times New Roman" w:cs="Times New Roman"/>
        </w:rPr>
      </w:pPr>
    </w:p>
    <w:p w14:paraId="7EBEC1A8" w14:textId="77777777" w:rsidR="00665207" w:rsidRPr="00425AA6" w:rsidRDefault="00665207" w:rsidP="0080675D">
      <w:pPr>
        <w:jc w:val="both"/>
        <w:rPr>
          <w:rFonts w:ascii="Times New Roman" w:hAnsi="Times New Roman" w:cs="Times New Roman"/>
        </w:rPr>
      </w:pPr>
    </w:p>
    <w:p w14:paraId="17F0A539" w14:textId="77777777" w:rsidR="0080675D" w:rsidRPr="00425AA6" w:rsidRDefault="0080675D" w:rsidP="0080675D">
      <w:pPr>
        <w:jc w:val="both"/>
        <w:rPr>
          <w:rFonts w:ascii="Times New Roman" w:hAnsi="Times New Roman" w:cs="Times New Roman"/>
        </w:rPr>
      </w:pPr>
    </w:p>
    <w:p w14:paraId="05FF351B" w14:textId="77777777" w:rsidR="0080675D" w:rsidRPr="00425AA6" w:rsidRDefault="0080675D" w:rsidP="0080675D">
      <w:pPr>
        <w:jc w:val="both"/>
        <w:rPr>
          <w:rFonts w:ascii="Times New Roman" w:hAnsi="Times New Roman" w:cs="Times New Roman"/>
          <w:noProof/>
        </w:rPr>
      </w:pPr>
      <w:r w:rsidRPr="00425AA6">
        <w:rPr>
          <w:rFonts w:ascii="Times New Roman" w:hAnsi="Times New Roman" w:cs="Times New Roman"/>
          <w:noProof/>
        </w:rPr>
        <w:t>Pašvaldības domes priekšsēdētāja</w:t>
      </w:r>
      <w:r w:rsidRPr="00425AA6">
        <w:rPr>
          <w:rFonts w:ascii="Times New Roman" w:hAnsi="Times New Roman" w:cs="Times New Roman"/>
          <w:noProof/>
        </w:rPr>
        <w:tab/>
      </w:r>
      <w:r w:rsidRPr="00425AA6">
        <w:rPr>
          <w:rFonts w:ascii="Times New Roman" w:hAnsi="Times New Roman" w:cs="Times New Roman"/>
          <w:noProof/>
        </w:rPr>
        <w:tab/>
      </w:r>
      <w:r w:rsidRPr="00425AA6">
        <w:rPr>
          <w:rFonts w:ascii="Times New Roman" w:hAnsi="Times New Roman" w:cs="Times New Roman"/>
          <w:noProof/>
        </w:rPr>
        <w:tab/>
      </w:r>
      <w:r w:rsidRPr="00425AA6">
        <w:rPr>
          <w:rFonts w:ascii="Times New Roman" w:hAnsi="Times New Roman" w:cs="Times New Roman"/>
          <w:noProof/>
        </w:rPr>
        <w:tab/>
      </w:r>
      <w:r w:rsidRPr="00425AA6">
        <w:rPr>
          <w:rFonts w:ascii="Times New Roman" w:hAnsi="Times New Roman" w:cs="Times New Roman"/>
          <w:noProof/>
        </w:rPr>
        <w:tab/>
      </w:r>
      <w:r w:rsidRPr="00425AA6">
        <w:rPr>
          <w:rFonts w:ascii="Times New Roman" w:hAnsi="Times New Roman" w:cs="Times New Roman"/>
          <w:noProof/>
        </w:rPr>
        <w:tab/>
        <w:t xml:space="preserve">K. Miķelsone </w:t>
      </w:r>
    </w:p>
    <w:p w14:paraId="2AA50588" w14:textId="77777777" w:rsidR="0080675D" w:rsidRDefault="0080675D" w:rsidP="0080675D">
      <w:pPr>
        <w:jc w:val="both"/>
        <w:rPr>
          <w:rFonts w:ascii="Times New Roman" w:hAnsi="Times New Roman" w:cs="Times New Roman"/>
          <w:noProof/>
        </w:rPr>
      </w:pPr>
    </w:p>
    <w:p w14:paraId="79C512E3" w14:textId="77777777" w:rsidR="00665207" w:rsidRPr="00425AA6" w:rsidRDefault="00665207" w:rsidP="0080675D">
      <w:pPr>
        <w:jc w:val="both"/>
        <w:rPr>
          <w:rFonts w:ascii="Times New Roman" w:hAnsi="Times New Roman" w:cs="Times New Roman"/>
          <w:noProof/>
        </w:rPr>
      </w:pPr>
    </w:p>
    <w:p w14:paraId="17D1F924" w14:textId="77777777" w:rsidR="0080675D" w:rsidRPr="00425AA6" w:rsidRDefault="0080675D" w:rsidP="0080675D">
      <w:pPr>
        <w:jc w:val="center"/>
        <w:rPr>
          <w:rFonts w:ascii="Times New Roman" w:hAnsi="Times New Roman" w:cs="Times New Roman"/>
        </w:rPr>
      </w:pPr>
      <w:r w:rsidRPr="00425AA6">
        <w:rPr>
          <w:rFonts w:ascii="Times New Roman" w:eastAsia="Calibri" w:hAnsi="Times New Roman" w:cs="Times New Roman"/>
        </w:rPr>
        <w:t>ŠIS DOKUMENTS IR ELEKTRONISKI PARAKSTĪTS AR DROŠU ELEKTRONISKO PARAKSTU UN SATUR LAIKA ZĪMOGU</w:t>
      </w:r>
    </w:p>
    <w:p w14:paraId="3C7FE800" w14:textId="77777777" w:rsidR="00476701" w:rsidRPr="00425AA6" w:rsidRDefault="00476701" w:rsidP="00476701">
      <w:pPr>
        <w:ind w:left="360"/>
        <w:rPr>
          <w:rFonts w:ascii="Times New Roman" w:hAnsi="Times New Roman" w:cs="Times New Roman"/>
        </w:rPr>
      </w:pPr>
    </w:p>
    <w:p w14:paraId="02F9921B" w14:textId="77777777" w:rsidR="0013303E" w:rsidRPr="00425AA6" w:rsidRDefault="0013303E" w:rsidP="0013303E">
      <w:pPr>
        <w:rPr>
          <w:rFonts w:ascii="Times New Roman" w:hAnsi="Times New Roman" w:cs="Times New Roman"/>
        </w:rPr>
      </w:pPr>
    </w:p>
    <w:p w14:paraId="02576E7B" w14:textId="77777777" w:rsidR="00D6266F" w:rsidRPr="00425AA6" w:rsidRDefault="00D6266F" w:rsidP="00476701">
      <w:pPr>
        <w:ind w:left="360"/>
        <w:rPr>
          <w:rFonts w:ascii="Times New Roman" w:hAnsi="Times New Roman" w:cs="Times New Roman"/>
          <w:b/>
          <w:bCs/>
        </w:rPr>
      </w:pPr>
    </w:p>
    <w:p w14:paraId="5E2238DE" w14:textId="4BE71662" w:rsidR="00564CA6" w:rsidRDefault="0013303E" w:rsidP="00564CA6">
      <w:pPr>
        <w:jc w:val="both"/>
        <w:rPr>
          <w:rFonts w:ascii="Times New Roman" w:hAnsi="Times New Roman" w:cs="Times New Roman"/>
        </w:rPr>
      </w:pPr>
      <w:r w:rsidRPr="00425AA6">
        <w:rPr>
          <w:rFonts w:ascii="Times New Roman" w:hAnsi="Times New Roman" w:cs="Times New Roman"/>
          <w:u w:val="single"/>
        </w:rPr>
        <w:t>Izsniegt norakstus</w:t>
      </w:r>
      <w:r w:rsidRPr="00425AA6">
        <w:rPr>
          <w:rFonts w:ascii="Times New Roman" w:hAnsi="Times New Roman" w:cs="Times New Roman"/>
        </w:rPr>
        <w:t>:</w:t>
      </w:r>
    </w:p>
    <w:p w14:paraId="1A98F47F" w14:textId="0AC136FF" w:rsidR="00793B20" w:rsidRDefault="00793B20" w:rsidP="00564CA6">
      <w:pPr>
        <w:jc w:val="both"/>
        <w:rPr>
          <w:rFonts w:ascii="Times New Roman" w:hAnsi="Times New Roman" w:cs="Times New Roman"/>
        </w:rPr>
      </w:pPr>
      <w:r>
        <w:rPr>
          <w:rFonts w:ascii="Times New Roman" w:hAnsi="Times New Roman" w:cs="Times New Roman"/>
        </w:rPr>
        <w:t>@ - NĪN, CKS</w:t>
      </w:r>
      <w:r w:rsidR="00C75F1A">
        <w:rPr>
          <w:rFonts w:ascii="Times New Roman" w:hAnsi="Times New Roman" w:cs="Times New Roman"/>
        </w:rPr>
        <w:t xml:space="preserve">, GRN, </w:t>
      </w:r>
      <w:r w:rsidR="00665207">
        <w:rPr>
          <w:rFonts w:ascii="Times New Roman" w:hAnsi="Times New Roman" w:cs="Times New Roman"/>
        </w:rPr>
        <w:t>JIN, APN,</w:t>
      </w:r>
    </w:p>
    <w:p w14:paraId="6D14043D" w14:textId="77777777" w:rsidR="00665207" w:rsidRDefault="00665207" w:rsidP="00564CA6">
      <w:pPr>
        <w:jc w:val="both"/>
        <w:rPr>
          <w:rFonts w:ascii="Times New Roman" w:hAnsi="Times New Roman" w:cs="Times New Roman"/>
        </w:rPr>
      </w:pPr>
    </w:p>
    <w:p w14:paraId="1FA26224" w14:textId="77777777" w:rsidR="00665207" w:rsidRPr="00425AA6" w:rsidRDefault="00665207" w:rsidP="00564CA6">
      <w:pPr>
        <w:jc w:val="both"/>
        <w:rPr>
          <w:rFonts w:ascii="Times New Roman" w:hAnsi="Times New Roman" w:cs="Times New Roman"/>
        </w:rPr>
      </w:pPr>
    </w:p>
    <w:p w14:paraId="1F5CCC73" w14:textId="77777777" w:rsidR="00564CA6" w:rsidRPr="00425AA6" w:rsidRDefault="00564CA6" w:rsidP="00564CA6">
      <w:pPr>
        <w:jc w:val="both"/>
        <w:rPr>
          <w:rFonts w:ascii="Times New Roman" w:hAnsi="Times New Roman" w:cs="Times New Roman"/>
        </w:rPr>
      </w:pPr>
    </w:p>
    <w:p w14:paraId="6955A864" w14:textId="48758535" w:rsidR="00564CA6" w:rsidRPr="00425AA6" w:rsidRDefault="0013303E" w:rsidP="00564CA6">
      <w:pPr>
        <w:rPr>
          <w:rFonts w:ascii="Times New Roman" w:hAnsi="Times New Roman" w:cs="Times New Roman"/>
        </w:rPr>
      </w:pPr>
      <w:r w:rsidRPr="00425AA6">
        <w:rPr>
          <w:rFonts w:ascii="Times New Roman" w:hAnsi="Times New Roman" w:cs="Times New Roman"/>
          <w:noProof/>
        </w:rPr>
        <w:t>Nadežda Rubina</w:t>
      </w:r>
      <w:r w:rsidRPr="00425AA6">
        <w:rPr>
          <w:rFonts w:ascii="Times New Roman" w:hAnsi="Times New Roman" w:cs="Times New Roman"/>
        </w:rPr>
        <w:t xml:space="preserve">, </w:t>
      </w:r>
      <w:r w:rsidR="00793D36" w:rsidRPr="00793D36">
        <w:rPr>
          <w:rFonts w:ascii="Times New Roman" w:hAnsi="Times New Roman" w:cs="Times New Roman"/>
        </w:rPr>
        <w:t>28776519</w:t>
      </w:r>
    </w:p>
    <w:sectPr w:rsidR="00564CA6" w:rsidRPr="00425A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C273" w14:textId="77777777" w:rsidR="0013303E" w:rsidRDefault="0013303E">
      <w:r>
        <w:separator/>
      </w:r>
    </w:p>
  </w:endnote>
  <w:endnote w:type="continuationSeparator" w:id="0">
    <w:p w14:paraId="7179519C" w14:textId="77777777" w:rsidR="0013303E" w:rsidRDefault="0013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DejaVu Sans">
    <w:altName w:val="Verda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8519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3303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CD87" w14:textId="77777777" w:rsidR="0013303E" w:rsidRDefault="0013303E">
      <w:r>
        <w:separator/>
      </w:r>
    </w:p>
  </w:footnote>
  <w:footnote w:type="continuationSeparator" w:id="0">
    <w:p w14:paraId="02FD0E99" w14:textId="77777777" w:rsidR="0013303E" w:rsidRDefault="0013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B1F"/>
    <w:multiLevelType w:val="multilevel"/>
    <w:tmpl w:val="13E20BB4"/>
    <w:lvl w:ilvl="0">
      <w:start w:val="1"/>
      <w:numFmt w:val="decimal"/>
      <w:lvlText w:val="%1."/>
      <w:lvlJc w:val="left"/>
      <w:pPr>
        <w:ind w:left="360" w:hanging="360"/>
      </w:pPr>
      <w:rPr>
        <w:rFonts w:ascii="Times New Roman" w:eastAsia="Calibri" w:hAnsi="Times New Roman" w:cs="Times New Roman"/>
        <w:i w:val="0"/>
        <w:iCs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72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2880" w:hanging="108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4680" w:hanging="1800"/>
      </w:pPr>
      <w:rPr>
        <w:rFonts w:ascii="Times New Roman" w:hAnsi="Times New Roman" w:cs="Times New Roman" w:hint="default"/>
      </w:rPr>
    </w:lvl>
  </w:abstractNum>
  <w:abstractNum w:abstractNumId="1" w15:restartNumberingAfterBreak="0">
    <w:nsid w:val="0C9E36BE"/>
    <w:multiLevelType w:val="multilevel"/>
    <w:tmpl w:val="B83AF980"/>
    <w:lvl w:ilvl="0">
      <w:start w:val="2"/>
      <w:numFmt w:val="decimal"/>
      <w:lvlText w:val="%1."/>
      <w:lvlJc w:val="left"/>
      <w:pPr>
        <w:ind w:left="360" w:hanging="360"/>
      </w:pPr>
      <w:rPr>
        <w:rFonts w:hint="default"/>
        <w:color w:val="000000" w:themeColor="text1"/>
      </w:rPr>
    </w:lvl>
    <w:lvl w:ilvl="1">
      <w:start w:val="3"/>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 w15:restartNumberingAfterBreak="0">
    <w:nsid w:val="107752F3"/>
    <w:multiLevelType w:val="hybridMultilevel"/>
    <w:tmpl w:val="63841CA0"/>
    <w:lvl w:ilvl="0" w:tplc="FC223FEE">
      <w:start w:val="1"/>
      <w:numFmt w:val="decimal"/>
      <w:lvlText w:val="%1."/>
      <w:lvlJc w:val="left"/>
      <w:pPr>
        <w:ind w:left="720" w:hanging="360"/>
      </w:pPr>
      <w:rPr>
        <w:rFonts w:hint="default"/>
      </w:rPr>
    </w:lvl>
    <w:lvl w:ilvl="1" w:tplc="FADC5978" w:tentative="1">
      <w:start w:val="1"/>
      <w:numFmt w:val="lowerLetter"/>
      <w:lvlText w:val="%2."/>
      <w:lvlJc w:val="left"/>
      <w:pPr>
        <w:ind w:left="1440" w:hanging="360"/>
      </w:pPr>
    </w:lvl>
    <w:lvl w:ilvl="2" w:tplc="E708BF6E" w:tentative="1">
      <w:start w:val="1"/>
      <w:numFmt w:val="lowerRoman"/>
      <w:lvlText w:val="%3."/>
      <w:lvlJc w:val="right"/>
      <w:pPr>
        <w:ind w:left="2160" w:hanging="180"/>
      </w:pPr>
    </w:lvl>
    <w:lvl w:ilvl="3" w:tplc="5DCA9DFE" w:tentative="1">
      <w:start w:val="1"/>
      <w:numFmt w:val="decimal"/>
      <w:lvlText w:val="%4."/>
      <w:lvlJc w:val="left"/>
      <w:pPr>
        <w:ind w:left="2880" w:hanging="360"/>
      </w:pPr>
    </w:lvl>
    <w:lvl w:ilvl="4" w:tplc="8D6E1A22" w:tentative="1">
      <w:start w:val="1"/>
      <w:numFmt w:val="lowerLetter"/>
      <w:lvlText w:val="%5."/>
      <w:lvlJc w:val="left"/>
      <w:pPr>
        <w:ind w:left="3600" w:hanging="360"/>
      </w:pPr>
    </w:lvl>
    <w:lvl w:ilvl="5" w:tplc="D1924F64" w:tentative="1">
      <w:start w:val="1"/>
      <w:numFmt w:val="lowerRoman"/>
      <w:lvlText w:val="%6."/>
      <w:lvlJc w:val="right"/>
      <w:pPr>
        <w:ind w:left="4320" w:hanging="180"/>
      </w:pPr>
    </w:lvl>
    <w:lvl w:ilvl="6" w:tplc="466AE7F8" w:tentative="1">
      <w:start w:val="1"/>
      <w:numFmt w:val="decimal"/>
      <w:lvlText w:val="%7."/>
      <w:lvlJc w:val="left"/>
      <w:pPr>
        <w:ind w:left="5040" w:hanging="360"/>
      </w:pPr>
    </w:lvl>
    <w:lvl w:ilvl="7" w:tplc="CB0E950A" w:tentative="1">
      <w:start w:val="1"/>
      <w:numFmt w:val="lowerLetter"/>
      <w:lvlText w:val="%8."/>
      <w:lvlJc w:val="left"/>
      <w:pPr>
        <w:ind w:left="5760" w:hanging="360"/>
      </w:pPr>
    </w:lvl>
    <w:lvl w:ilvl="8" w:tplc="4538E2DA" w:tentative="1">
      <w:start w:val="1"/>
      <w:numFmt w:val="lowerRoman"/>
      <w:lvlText w:val="%9."/>
      <w:lvlJc w:val="right"/>
      <w:pPr>
        <w:ind w:left="6480" w:hanging="180"/>
      </w:pPr>
    </w:lvl>
  </w:abstractNum>
  <w:abstractNum w:abstractNumId="3" w15:restartNumberingAfterBreak="0">
    <w:nsid w:val="27371A6E"/>
    <w:multiLevelType w:val="multilevel"/>
    <w:tmpl w:val="E20809A2"/>
    <w:lvl w:ilvl="0">
      <w:start w:val="1"/>
      <w:numFmt w:val="decimal"/>
      <w:lvlText w:val="%1."/>
      <w:lvlJc w:val="left"/>
      <w:pPr>
        <w:ind w:left="360" w:hanging="360"/>
      </w:pPr>
      <w:rPr>
        <w:rFonts w:ascii="Times New Roman" w:eastAsiaTheme="minorHAnsi" w:hAnsi="Times New Roman" w:cs="Times New Roman"/>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2B8972BC"/>
    <w:multiLevelType w:val="multilevel"/>
    <w:tmpl w:val="DF52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13886"/>
    <w:multiLevelType w:val="multilevel"/>
    <w:tmpl w:val="0426001F"/>
    <w:lvl w:ilvl="0">
      <w:start w:val="1"/>
      <w:numFmt w:val="decimal"/>
      <w:lvlText w:val="%1."/>
      <w:lvlJc w:val="left"/>
      <w:pPr>
        <w:ind w:left="1212" w:hanging="360"/>
      </w:pPr>
    </w:lvl>
    <w:lvl w:ilvl="1">
      <w:start w:val="1"/>
      <w:numFmt w:val="decimal"/>
      <w:lvlText w:val="%1.%2."/>
      <w:lvlJc w:val="left"/>
      <w:pPr>
        <w:ind w:left="1644" w:hanging="432"/>
      </w:pPr>
      <w:rPr>
        <w:rFonts w:hint="default"/>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6" w15:restartNumberingAfterBreak="0">
    <w:nsid w:val="4E543F33"/>
    <w:multiLevelType w:val="multilevel"/>
    <w:tmpl w:val="7C7E833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407225"/>
    <w:multiLevelType w:val="hybridMultilevel"/>
    <w:tmpl w:val="44A86D10"/>
    <w:lvl w:ilvl="0" w:tplc="A2BA57E2">
      <w:start w:val="1"/>
      <w:numFmt w:val="decimal"/>
      <w:lvlText w:val="%1)"/>
      <w:lvlJc w:val="left"/>
      <w:pPr>
        <w:ind w:left="720" w:hanging="360"/>
      </w:pPr>
      <w:rPr>
        <w:rFonts w:hint="default"/>
      </w:rPr>
    </w:lvl>
    <w:lvl w:ilvl="1" w:tplc="E1F04DA2" w:tentative="1">
      <w:start w:val="1"/>
      <w:numFmt w:val="lowerLetter"/>
      <w:lvlText w:val="%2."/>
      <w:lvlJc w:val="left"/>
      <w:pPr>
        <w:ind w:left="1440" w:hanging="360"/>
      </w:pPr>
    </w:lvl>
    <w:lvl w:ilvl="2" w:tplc="B0984686" w:tentative="1">
      <w:start w:val="1"/>
      <w:numFmt w:val="lowerRoman"/>
      <w:lvlText w:val="%3."/>
      <w:lvlJc w:val="right"/>
      <w:pPr>
        <w:ind w:left="2160" w:hanging="180"/>
      </w:pPr>
    </w:lvl>
    <w:lvl w:ilvl="3" w:tplc="F506678C" w:tentative="1">
      <w:start w:val="1"/>
      <w:numFmt w:val="decimal"/>
      <w:lvlText w:val="%4."/>
      <w:lvlJc w:val="left"/>
      <w:pPr>
        <w:ind w:left="2880" w:hanging="360"/>
      </w:pPr>
    </w:lvl>
    <w:lvl w:ilvl="4" w:tplc="EBEA0FCE" w:tentative="1">
      <w:start w:val="1"/>
      <w:numFmt w:val="lowerLetter"/>
      <w:lvlText w:val="%5."/>
      <w:lvlJc w:val="left"/>
      <w:pPr>
        <w:ind w:left="3600" w:hanging="360"/>
      </w:pPr>
    </w:lvl>
    <w:lvl w:ilvl="5" w:tplc="A68CF692" w:tentative="1">
      <w:start w:val="1"/>
      <w:numFmt w:val="lowerRoman"/>
      <w:lvlText w:val="%6."/>
      <w:lvlJc w:val="right"/>
      <w:pPr>
        <w:ind w:left="4320" w:hanging="180"/>
      </w:pPr>
    </w:lvl>
    <w:lvl w:ilvl="6" w:tplc="BFBE6450" w:tentative="1">
      <w:start w:val="1"/>
      <w:numFmt w:val="decimal"/>
      <w:lvlText w:val="%7."/>
      <w:lvlJc w:val="left"/>
      <w:pPr>
        <w:ind w:left="5040" w:hanging="360"/>
      </w:pPr>
    </w:lvl>
    <w:lvl w:ilvl="7" w:tplc="AC5E1932" w:tentative="1">
      <w:start w:val="1"/>
      <w:numFmt w:val="lowerLetter"/>
      <w:lvlText w:val="%8."/>
      <w:lvlJc w:val="left"/>
      <w:pPr>
        <w:ind w:left="5760" w:hanging="360"/>
      </w:pPr>
    </w:lvl>
    <w:lvl w:ilvl="8" w:tplc="143C95BA"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CF3715A"/>
    <w:multiLevelType w:val="multilevel"/>
    <w:tmpl w:val="A594B7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737030"/>
    <w:multiLevelType w:val="hybridMultilevel"/>
    <w:tmpl w:val="4FD8749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80567416">
    <w:abstractNumId w:val="8"/>
  </w:num>
  <w:num w:numId="2" w16cid:durableId="1964530278">
    <w:abstractNumId w:val="2"/>
  </w:num>
  <w:num w:numId="3" w16cid:durableId="1632784615">
    <w:abstractNumId w:val="4"/>
  </w:num>
  <w:num w:numId="4" w16cid:durableId="571157314">
    <w:abstractNumId w:val="5"/>
  </w:num>
  <w:num w:numId="5" w16cid:durableId="564031649">
    <w:abstractNumId w:val="3"/>
  </w:num>
  <w:num w:numId="6" w16cid:durableId="1376616315">
    <w:abstractNumId w:val="0"/>
  </w:num>
  <w:num w:numId="7" w16cid:durableId="410933974">
    <w:abstractNumId w:val="1"/>
  </w:num>
  <w:num w:numId="8" w16cid:durableId="364915550">
    <w:abstractNumId w:val="10"/>
  </w:num>
  <w:num w:numId="9" w16cid:durableId="1324970663">
    <w:abstractNumId w:val="9"/>
  </w:num>
  <w:num w:numId="10" w16cid:durableId="791752971">
    <w:abstractNumId w:val="7"/>
  </w:num>
  <w:num w:numId="11" w16cid:durableId="8223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4D6"/>
    <w:rsid w:val="00065B86"/>
    <w:rsid w:val="00070E3F"/>
    <w:rsid w:val="00080867"/>
    <w:rsid w:val="000D2F62"/>
    <w:rsid w:val="00120DDD"/>
    <w:rsid w:val="0013303E"/>
    <w:rsid w:val="00147221"/>
    <w:rsid w:val="001806D1"/>
    <w:rsid w:val="00195A73"/>
    <w:rsid w:val="001A297B"/>
    <w:rsid w:val="001F494A"/>
    <w:rsid w:val="0025391B"/>
    <w:rsid w:val="00297558"/>
    <w:rsid w:val="002D53F6"/>
    <w:rsid w:val="002E3F87"/>
    <w:rsid w:val="002E4133"/>
    <w:rsid w:val="00351D48"/>
    <w:rsid w:val="00397561"/>
    <w:rsid w:val="003C401E"/>
    <w:rsid w:val="00425AA6"/>
    <w:rsid w:val="00476701"/>
    <w:rsid w:val="004B48B2"/>
    <w:rsid w:val="004D516C"/>
    <w:rsid w:val="004E6EAB"/>
    <w:rsid w:val="004F4C47"/>
    <w:rsid w:val="00521C00"/>
    <w:rsid w:val="0053073B"/>
    <w:rsid w:val="00543508"/>
    <w:rsid w:val="00564CA6"/>
    <w:rsid w:val="00583A19"/>
    <w:rsid w:val="005937A1"/>
    <w:rsid w:val="005C7FA1"/>
    <w:rsid w:val="005D2663"/>
    <w:rsid w:val="005F0D1C"/>
    <w:rsid w:val="00603D7E"/>
    <w:rsid w:val="00617AAC"/>
    <w:rsid w:val="00621F0A"/>
    <w:rsid w:val="00665207"/>
    <w:rsid w:val="00693F05"/>
    <w:rsid w:val="006D3451"/>
    <w:rsid w:val="006D513B"/>
    <w:rsid w:val="007152A5"/>
    <w:rsid w:val="00737B18"/>
    <w:rsid w:val="0074092B"/>
    <w:rsid w:val="00793B20"/>
    <w:rsid w:val="00793D36"/>
    <w:rsid w:val="0079484F"/>
    <w:rsid w:val="007A2F7A"/>
    <w:rsid w:val="007B4DDB"/>
    <w:rsid w:val="007F60A0"/>
    <w:rsid w:val="0080675D"/>
    <w:rsid w:val="008257F8"/>
    <w:rsid w:val="0083125E"/>
    <w:rsid w:val="00893C5C"/>
    <w:rsid w:val="008E3846"/>
    <w:rsid w:val="009139A1"/>
    <w:rsid w:val="0091572E"/>
    <w:rsid w:val="00931891"/>
    <w:rsid w:val="00932960"/>
    <w:rsid w:val="00996740"/>
    <w:rsid w:val="009A3989"/>
    <w:rsid w:val="009B7F8F"/>
    <w:rsid w:val="00A21AED"/>
    <w:rsid w:val="00A254B5"/>
    <w:rsid w:val="00A52B04"/>
    <w:rsid w:val="00A9382E"/>
    <w:rsid w:val="00AA5850"/>
    <w:rsid w:val="00B02221"/>
    <w:rsid w:val="00B122D7"/>
    <w:rsid w:val="00B368A9"/>
    <w:rsid w:val="00B36CD4"/>
    <w:rsid w:val="00B4014F"/>
    <w:rsid w:val="00B47C10"/>
    <w:rsid w:val="00B96ADF"/>
    <w:rsid w:val="00BA3397"/>
    <w:rsid w:val="00BB16A4"/>
    <w:rsid w:val="00BE19CE"/>
    <w:rsid w:val="00BE75D1"/>
    <w:rsid w:val="00C029C7"/>
    <w:rsid w:val="00C75F1A"/>
    <w:rsid w:val="00C82360"/>
    <w:rsid w:val="00C9477C"/>
    <w:rsid w:val="00CC1B2F"/>
    <w:rsid w:val="00CF16C2"/>
    <w:rsid w:val="00D00330"/>
    <w:rsid w:val="00D4591E"/>
    <w:rsid w:val="00D6266F"/>
    <w:rsid w:val="00D77507"/>
    <w:rsid w:val="00D86969"/>
    <w:rsid w:val="00D91F0C"/>
    <w:rsid w:val="00E52DA2"/>
    <w:rsid w:val="00E607BB"/>
    <w:rsid w:val="00E75D8D"/>
    <w:rsid w:val="00E766BB"/>
    <w:rsid w:val="00EB730A"/>
    <w:rsid w:val="00EF06E1"/>
    <w:rsid w:val="00F81236"/>
    <w:rsid w:val="00FA29A3"/>
    <w:rsid w:val="00FE5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476701"/>
    <w:pPr>
      <w:ind w:left="720"/>
      <w:contextualSpacing/>
    </w:pPr>
  </w:style>
  <w:style w:type="character" w:styleId="Hyperlink">
    <w:name w:val="Hyperlink"/>
    <w:basedOn w:val="DefaultParagraphFont"/>
    <w:uiPriority w:val="99"/>
    <w:unhideWhenUsed/>
    <w:rsid w:val="00476701"/>
    <w:rPr>
      <w:color w:val="0563C1" w:themeColor="hyperlink"/>
      <w:u w:val="single"/>
    </w:rPr>
  </w:style>
  <w:style w:type="character" w:styleId="UnresolvedMention">
    <w:name w:val="Unresolved Mention"/>
    <w:basedOn w:val="DefaultParagraphFont"/>
    <w:uiPriority w:val="99"/>
    <w:semiHidden/>
    <w:unhideWhenUsed/>
    <w:rsid w:val="00476701"/>
    <w:rPr>
      <w:color w:val="605E5C"/>
      <w:shd w:val="clear" w:color="auto" w:fill="E1DFDD"/>
    </w:rPr>
  </w:style>
  <w:style w:type="paragraph" w:styleId="BodyTextIndent">
    <w:name w:val="Body Text Indent"/>
    <w:basedOn w:val="Normal"/>
    <w:link w:val="BodyTextIndentChar"/>
    <w:uiPriority w:val="99"/>
    <w:unhideWhenUsed/>
    <w:rsid w:val="0013303E"/>
    <w:pPr>
      <w:spacing w:after="120"/>
      <w:ind w:left="283"/>
    </w:pPr>
  </w:style>
  <w:style w:type="character" w:customStyle="1" w:styleId="BodyTextIndentChar">
    <w:name w:val="Body Text Indent Char"/>
    <w:basedOn w:val="DefaultParagraphFont"/>
    <w:link w:val="BodyTextIndent"/>
    <w:uiPriority w:val="99"/>
    <w:rsid w:val="0013303E"/>
  </w:style>
  <w:style w:type="paragraph" w:styleId="BodyText">
    <w:name w:val="Body Text"/>
    <w:basedOn w:val="Normal"/>
    <w:link w:val="BodyTextChar"/>
    <w:uiPriority w:val="99"/>
    <w:semiHidden/>
    <w:unhideWhenUsed/>
    <w:rsid w:val="0080675D"/>
    <w:pPr>
      <w:spacing w:after="120"/>
    </w:pPr>
  </w:style>
  <w:style w:type="character" w:customStyle="1" w:styleId="BodyTextChar">
    <w:name w:val="Body Text Char"/>
    <w:basedOn w:val="DefaultParagraphFont"/>
    <w:link w:val="BodyText"/>
    <w:uiPriority w:val="99"/>
    <w:semiHidden/>
    <w:rsid w:val="0080675D"/>
  </w:style>
  <w:style w:type="character" w:customStyle="1" w:styleId="ListParagraphChar">
    <w:name w:val="List Paragraph Char"/>
    <w:aliases w:val="2 Char,Satura rādītājs Char,Strip Char"/>
    <w:link w:val="ListParagraph"/>
    <w:uiPriority w:val="99"/>
    <w:locked/>
    <w:rsid w:val="0080675D"/>
  </w:style>
  <w:style w:type="paragraph" w:styleId="Revision">
    <w:name w:val="Revision"/>
    <w:hidden/>
    <w:uiPriority w:val="99"/>
    <w:semiHidden/>
    <w:rsid w:val="00BA3397"/>
  </w:style>
  <w:style w:type="paragraph" w:customStyle="1" w:styleId="Default">
    <w:name w:val="Default"/>
    <w:rsid w:val="00E766BB"/>
    <w:pPr>
      <w:autoSpaceDE w:val="0"/>
      <w:autoSpaceDN w:val="0"/>
      <w:adjustRightInd w:val="0"/>
    </w:pPr>
    <w:rPr>
      <w:rFonts w:ascii="DejaVu Sans" w:hAnsi="DejaVu Sans" w:cs="DejaVu Sans"/>
      <w:color w:val="000000"/>
    </w:rPr>
  </w:style>
  <w:style w:type="character" w:customStyle="1" w:styleId="Heading1Char">
    <w:name w:val="Heading 1 Char"/>
    <w:basedOn w:val="DefaultParagraphFont"/>
    <w:link w:val="Heading1"/>
    <w:uiPriority w:val="9"/>
    <w:rsid w:val="00D003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404">
      <w:bodyDiv w:val="1"/>
      <w:marLeft w:val="0"/>
      <w:marRight w:val="0"/>
      <w:marTop w:val="0"/>
      <w:marBottom w:val="0"/>
      <w:divBdr>
        <w:top w:val="none" w:sz="0" w:space="0" w:color="auto"/>
        <w:left w:val="none" w:sz="0" w:space="0" w:color="auto"/>
        <w:bottom w:val="none" w:sz="0" w:space="0" w:color="auto"/>
        <w:right w:val="none" w:sz="0" w:space="0" w:color="auto"/>
      </w:divBdr>
    </w:div>
    <w:div w:id="198707519">
      <w:bodyDiv w:val="1"/>
      <w:marLeft w:val="0"/>
      <w:marRight w:val="0"/>
      <w:marTop w:val="0"/>
      <w:marBottom w:val="0"/>
      <w:divBdr>
        <w:top w:val="none" w:sz="0" w:space="0" w:color="auto"/>
        <w:left w:val="none" w:sz="0" w:space="0" w:color="auto"/>
        <w:bottom w:val="none" w:sz="0" w:space="0" w:color="auto"/>
        <w:right w:val="none" w:sz="0" w:space="0" w:color="auto"/>
      </w:divBdr>
    </w:div>
    <w:div w:id="565722077">
      <w:bodyDiv w:val="1"/>
      <w:marLeft w:val="0"/>
      <w:marRight w:val="0"/>
      <w:marTop w:val="0"/>
      <w:marBottom w:val="0"/>
      <w:divBdr>
        <w:top w:val="none" w:sz="0" w:space="0" w:color="auto"/>
        <w:left w:val="none" w:sz="0" w:space="0" w:color="auto"/>
        <w:bottom w:val="none" w:sz="0" w:space="0" w:color="auto"/>
        <w:right w:val="none" w:sz="0" w:space="0" w:color="auto"/>
      </w:divBdr>
    </w:div>
    <w:div w:id="1728409559">
      <w:bodyDiv w:val="1"/>
      <w:marLeft w:val="0"/>
      <w:marRight w:val="0"/>
      <w:marTop w:val="0"/>
      <w:marBottom w:val="0"/>
      <w:divBdr>
        <w:top w:val="none" w:sz="0" w:space="0" w:color="auto"/>
        <w:left w:val="none" w:sz="0" w:space="0" w:color="auto"/>
        <w:bottom w:val="none" w:sz="0" w:space="0" w:color="auto"/>
        <w:right w:val="none" w:sz="0" w:space="0" w:color="auto"/>
      </w:divBdr>
    </w:div>
    <w:div w:id="1813326461">
      <w:bodyDiv w:val="1"/>
      <w:marLeft w:val="0"/>
      <w:marRight w:val="0"/>
      <w:marTop w:val="0"/>
      <w:marBottom w:val="0"/>
      <w:divBdr>
        <w:top w:val="none" w:sz="0" w:space="0" w:color="auto"/>
        <w:left w:val="none" w:sz="0" w:space="0" w:color="auto"/>
        <w:bottom w:val="none" w:sz="0" w:space="0" w:color="auto"/>
        <w:right w:val="none" w:sz="0" w:space="0" w:color="auto"/>
      </w:divBdr>
    </w:div>
    <w:div w:id="1934705019">
      <w:bodyDiv w:val="1"/>
      <w:marLeft w:val="0"/>
      <w:marRight w:val="0"/>
      <w:marTop w:val="0"/>
      <w:marBottom w:val="0"/>
      <w:divBdr>
        <w:top w:val="none" w:sz="0" w:space="0" w:color="auto"/>
        <w:left w:val="none" w:sz="0" w:space="0" w:color="auto"/>
        <w:bottom w:val="none" w:sz="0" w:space="0" w:color="auto"/>
        <w:right w:val="none" w:sz="0" w:space="0" w:color="auto"/>
      </w:divBdr>
    </w:div>
    <w:div w:id="19864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3</Pages>
  <Words>4381</Words>
  <Characters>2498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44</cp:revision>
  <dcterms:created xsi:type="dcterms:W3CDTF">2024-06-01T14:06:00Z</dcterms:created>
  <dcterms:modified xsi:type="dcterms:W3CDTF">2025-02-19T08:07:00Z</dcterms:modified>
</cp:coreProperties>
</file>