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8A12C" w14:textId="64ACB6C8" w:rsidR="00F811C3" w:rsidRPr="00763EF3" w:rsidRDefault="00763EF3" w:rsidP="00763EF3">
      <w:pPr>
        <w:spacing w:after="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0C5DFE5" w14:textId="77777777" w:rsidR="00763EF3" w:rsidRPr="00763EF3" w:rsidRDefault="00763EF3" w:rsidP="00763EF3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Ādažu novada pašvaldības domes</w:t>
      </w:r>
    </w:p>
    <w:p w14:paraId="322B2CAF" w14:textId="6954C599" w:rsid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5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. gada 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7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 februāra</w:t>
      </w:r>
      <w:r w:rsidRPr="00763EF3"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  <w:t xml:space="preserve"> lēmumam Nr. </w:t>
      </w:r>
    </w:p>
    <w:p w14:paraId="0D71B8B5" w14:textId="77777777" w:rsid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lv-LV"/>
          <w14:ligatures w14:val="none"/>
        </w:rPr>
      </w:pPr>
    </w:p>
    <w:p w14:paraId="2E653812" w14:textId="4409B54C" w:rsidR="00763EF3" w:rsidRPr="00763EF3" w:rsidRDefault="00763EF3" w:rsidP="00763EF3">
      <w:pPr>
        <w:tabs>
          <w:tab w:val="left" w:pos="567"/>
          <w:tab w:val="left" w:pos="851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</w:pPr>
      <w:r w:rsidRPr="00763EF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lv-LV"/>
          <w14:ligatures w14:val="none"/>
        </w:rPr>
        <w:t>Ielu tirdzniecības organizēšanas vietas</w:t>
      </w:r>
    </w:p>
    <w:p w14:paraId="2DB8FF77" w14:textId="31165A94" w:rsidR="00763EF3" w:rsidRDefault="00763EF3" w:rsidP="00763EF3">
      <w:pPr>
        <w:jc w:val="right"/>
        <w:rPr>
          <w:lang w:val="lv-LV"/>
        </w:rPr>
      </w:pPr>
    </w:p>
    <w:p w14:paraId="3E71C5F7" w14:textId="4675ECE2" w:rsidR="00BC35AA" w:rsidRDefault="00763EF3" w:rsidP="005E12BB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color w:val="000000"/>
          <w:kern w:val="24"/>
          <w:sz w:val="24"/>
          <w:szCs w:val="24"/>
          <w:lang w:val="pt-BR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>“Līgo laukums”</w:t>
      </w: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 </w:t>
      </w:r>
      <w:r w:rsidRPr="00763EF3">
        <w:rPr>
          <w:rFonts w:ascii="Times New Roman" w:eastAsia="+mj-ea" w:hAnsi="Times New Roman" w:cs="Times New Roman"/>
          <w:b/>
          <w:bCs/>
          <w:kern w:val="24"/>
          <w:sz w:val="24"/>
          <w:szCs w:val="24"/>
          <w:lang w:val="lv-LV"/>
        </w:rPr>
        <w:br/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Gaujas iela 10 un Gaujas iela 10A, Ādaži, Ādažu novads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</w:r>
      <w:r w:rsidRPr="00763EF3">
        <w:rPr>
          <w:rFonts w:ascii="Times New Roman" w:hAnsi="Times New Roman" w:cs="Times New Roman"/>
          <w:color w:val="000000"/>
          <w:kern w:val="24"/>
          <w:sz w:val="24"/>
          <w:szCs w:val="24"/>
          <w:lang w:val="lv-LV"/>
        </w:rPr>
        <w:t xml:space="preserve">kadastra apzīmējumu 8044 007 0411 un </w:t>
      </w:r>
      <w:r w:rsidRPr="00763EF3">
        <w:rPr>
          <w:rFonts w:ascii="Times New Roman" w:hAnsi="Times New Roman" w:cs="Times New Roman"/>
          <w:color w:val="000000"/>
          <w:kern w:val="24"/>
          <w:sz w:val="24"/>
          <w:szCs w:val="24"/>
          <w:lang w:val="pt-BR"/>
        </w:rPr>
        <w:t>8044 007 0362</w:t>
      </w:r>
    </w:p>
    <w:p w14:paraId="06C6A205" w14:textId="5C6DD792" w:rsidR="00763EF3" w:rsidRDefault="00763EF3" w:rsidP="00763E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sz w:val="24"/>
          <w:szCs w:val="24"/>
          <w:lang w:val="lv-LV"/>
        </w:rPr>
        <w:drawing>
          <wp:inline distT="0" distB="0" distL="0" distR="0" wp14:anchorId="4C877AD2" wp14:editId="41D73DC2">
            <wp:extent cx="3495431" cy="2944139"/>
            <wp:effectExtent l="0" t="0" r="0" b="8890"/>
            <wp:docPr id="11899661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661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0940" cy="297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AC7BA" w14:textId="1F84F8D7" w:rsidR="00763EF3" w:rsidRDefault="00763EF3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>“Skvērs”</w:t>
      </w:r>
      <w:r w:rsidRPr="00763EF3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val="lv-LV"/>
        </w:rPr>
        <w:t xml:space="preserve"> </w:t>
      </w: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br/>
        <w:t>kadastra numurs 80520040410, Carnikava, Carnikavas pagasts, Ādažu novads</w:t>
      </w:r>
    </w:p>
    <w:p w14:paraId="41AABE4B" w14:textId="1E06BC92" w:rsidR="00763EF3" w:rsidRDefault="00763EF3" w:rsidP="00763EF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sz w:val="24"/>
          <w:szCs w:val="24"/>
          <w:lang w:val="lv-LV"/>
        </w:rPr>
        <w:drawing>
          <wp:inline distT="0" distB="0" distL="0" distR="0" wp14:anchorId="037CF50D" wp14:editId="19C367FF">
            <wp:extent cx="3381375" cy="2993252"/>
            <wp:effectExtent l="0" t="0" r="0" b="0"/>
            <wp:docPr id="8434450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450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99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8942" w14:textId="77777777" w:rsidR="00763EF3" w:rsidRDefault="00763EF3" w:rsidP="00763E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3B7E95D0" w14:textId="3A200F2A" w:rsidR="00763EF3" w:rsidRP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63EF3">
        <w:rPr>
          <w:rFonts w:ascii="Times New Roman" w:hAnsi="Times New Roman" w:cs="Times New Roman"/>
          <w:b/>
          <w:bCs/>
          <w:sz w:val="28"/>
          <w:szCs w:val="28"/>
          <w:lang w:val="lv-LV"/>
        </w:rPr>
        <w:t>“Jūras iela”</w:t>
      </w:r>
    </w:p>
    <w:p w14:paraId="4B0F39B1" w14:textId="77777777" w:rsidR="00BC35AA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 xml:space="preserve">posmā no Jūras iela 1A līdz Jūras iela 3A, Carnikava, </w:t>
      </w:r>
    </w:p>
    <w:p w14:paraId="49222D59" w14:textId="5ACED005" w:rsidR="00763EF3" w:rsidRDefault="00763EF3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  <w:r w:rsidRPr="00763EF3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  <w:t>Carnikavas pagasts, Ādažu novads</w:t>
      </w:r>
    </w:p>
    <w:p w14:paraId="3A803E02" w14:textId="77777777" w:rsidR="00BC35AA" w:rsidRDefault="00BC35AA" w:rsidP="00763EF3">
      <w:pPr>
        <w:spacing w:before="120" w:after="120" w:line="240" w:lineRule="auto"/>
        <w:ind w:left="720" w:hanging="720"/>
        <w:contextualSpacing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lang w:val="lv-LV"/>
        </w:rPr>
      </w:pPr>
    </w:p>
    <w:p w14:paraId="0808941C" w14:textId="53D11357" w:rsidR="00763EF3" w:rsidRPr="00763EF3" w:rsidRDefault="00BC35AA" w:rsidP="00763EF3">
      <w:pPr>
        <w:spacing w:before="120" w:after="12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C35AA">
        <w:rPr>
          <w:rFonts w:ascii="Times New Roman" w:hAnsi="Times New Roman" w:cs="Times New Roman"/>
          <w:b/>
          <w:bCs/>
          <w:sz w:val="24"/>
          <w:szCs w:val="24"/>
          <w:lang w:val="lv-LV"/>
        </w:rPr>
        <w:drawing>
          <wp:inline distT="0" distB="0" distL="0" distR="0" wp14:anchorId="16DFD370" wp14:editId="1823EBC2">
            <wp:extent cx="3776498" cy="2800350"/>
            <wp:effectExtent l="0" t="0" r="0" b="0"/>
            <wp:docPr id="47462468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246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287" cy="28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3EF3" w:rsidRPr="00763EF3" w:rsidSect="00175D1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E7F4" w14:textId="77777777" w:rsidR="003A4C56" w:rsidRDefault="003A4C56" w:rsidP="00763EF3">
      <w:pPr>
        <w:spacing w:after="0" w:line="240" w:lineRule="auto"/>
      </w:pPr>
      <w:r>
        <w:separator/>
      </w:r>
    </w:p>
  </w:endnote>
  <w:endnote w:type="continuationSeparator" w:id="0">
    <w:p w14:paraId="0814EB81" w14:textId="77777777" w:rsidR="003A4C56" w:rsidRDefault="003A4C56" w:rsidP="0076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3194" w14:textId="77777777" w:rsidR="003A4C56" w:rsidRDefault="003A4C56" w:rsidP="00763EF3">
      <w:pPr>
        <w:spacing w:after="0" w:line="240" w:lineRule="auto"/>
      </w:pPr>
      <w:r>
        <w:separator/>
      </w:r>
    </w:p>
  </w:footnote>
  <w:footnote w:type="continuationSeparator" w:id="0">
    <w:p w14:paraId="53148618" w14:textId="77777777" w:rsidR="003A4C56" w:rsidRDefault="003A4C56" w:rsidP="00763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38"/>
    <w:rsid w:val="00175D12"/>
    <w:rsid w:val="003A4C56"/>
    <w:rsid w:val="004B2A38"/>
    <w:rsid w:val="005E12BB"/>
    <w:rsid w:val="006930E0"/>
    <w:rsid w:val="00763EF3"/>
    <w:rsid w:val="00BC35AA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B60D"/>
  <w15:chartTrackingRefBased/>
  <w15:docId w15:val="{A5409991-833C-4DD4-A866-781FF29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B2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B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B2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B2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B2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B2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B2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B2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B2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B2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B2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B2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B2A3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B2A3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B2A3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B2A3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B2A3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B2A3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B2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B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B2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B2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B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B2A3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B2A3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B2A3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B2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B2A3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B2A3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63EF3"/>
  </w:style>
  <w:style w:type="paragraph" w:styleId="Kjene">
    <w:name w:val="footer"/>
    <w:basedOn w:val="Parasts"/>
    <w:link w:val="KjeneRakstz"/>
    <w:uiPriority w:val="99"/>
    <w:unhideWhenUsed/>
    <w:rsid w:val="00763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63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Agris Grīnvalds</cp:lastModifiedBy>
  <cp:revision>10</cp:revision>
  <dcterms:created xsi:type="dcterms:W3CDTF">2025-02-20T13:53:00Z</dcterms:created>
  <dcterms:modified xsi:type="dcterms:W3CDTF">2025-02-20T14:13:00Z</dcterms:modified>
</cp:coreProperties>
</file>