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D0599" w14:textId="77777777" w:rsidR="00162461" w:rsidRP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ĀDAŽU PILSĒTAS IEDZĪVOTĀJU PADOMES</w:t>
      </w:r>
    </w:p>
    <w:p w14:paraId="567C7E58" w14:textId="77777777" w:rsidR="00162461" w:rsidRP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KĀRTĒJĀ SAPULCE</w:t>
      </w:r>
    </w:p>
    <w:p w14:paraId="0107E5EA" w14:textId="77777777" w:rsidR="00162461" w:rsidRP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DARBA KĀRTĪBA</w:t>
      </w:r>
    </w:p>
    <w:p w14:paraId="270C03B9" w14:textId="77777777" w:rsidR="00162461" w:rsidRP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Ādažos, 2025. gada 19. februārī, plkst. 19.00</w:t>
      </w:r>
    </w:p>
    <w:p w14:paraId="12F78F27" w14:textId="38F2CFC8" w:rsid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Gaujas ielā 33A, Ādažos</w:t>
      </w:r>
    </w:p>
    <w:p w14:paraId="2E6F8469" w14:textId="77777777" w:rsidR="00162461" w:rsidRPr="00162461" w:rsidRDefault="00162461" w:rsidP="00162461">
      <w:pPr>
        <w:spacing w:before="60" w:after="60"/>
        <w:jc w:val="center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3E3B79F6" w14:textId="77777777" w:rsidR="00162461" w:rsidRPr="00162461" w:rsidRDefault="00162461" w:rsidP="000D4034">
      <w:pPr>
        <w:numPr>
          <w:ilvl w:val="0"/>
          <w:numId w:val="1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kern w:val="0"/>
          <w14:ligatures w14:val="none"/>
        </w:rPr>
        <w:t>Par Ādažu pilsētas iedzīvotāju padomes 2025. gada 19. februāra kārtējās sapulces darba kārtības apstiprināšanu (ziņo Irīna Alziņa).</w:t>
      </w:r>
    </w:p>
    <w:p w14:paraId="68F4F34B" w14:textId="4A24A7B3" w:rsidR="00162461" w:rsidRPr="00162461" w:rsidRDefault="00162461" w:rsidP="000D4034">
      <w:pPr>
        <w:numPr>
          <w:ilvl w:val="0"/>
          <w:numId w:val="1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kern w:val="0"/>
          <w14:ligatures w14:val="none"/>
        </w:rPr>
        <w:t>Ādažu iedzīvotāju padomes vīzija un darbība (ziņo Kristīne Pudiste)</w:t>
      </w:r>
    </w:p>
    <w:p w14:paraId="18267817" w14:textId="4DABC24D" w:rsidR="00162461" w:rsidRPr="000D4034" w:rsidRDefault="00162461" w:rsidP="000D4034">
      <w:pPr>
        <w:numPr>
          <w:ilvl w:val="0"/>
          <w:numId w:val="1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Iedzīvotāju padomju sadarbība ar Ādažu novada pašvaldības struktūrvienību speciālistiem. Kuri speciālisti būtu jāaicina uz nākamajām sapulcēm? </w:t>
      </w:r>
      <w:r w:rsidRPr="000D4034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>Vai</w:t>
      </w:r>
      <w:r w:rsidRPr="00162461">
        <w:rPr>
          <w:rFonts w:ascii="Times New Roman" w:eastAsia="Times New Roman" w:hAnsi="Times New Roman" w:cs="Times New Roman"/>
          <w:kern w:val="0"/>
          <w:shd w:val="clear" w:color="auto" w:fill="FFFFFF"/>
          <w14:ligatures w14:val="none"/>
        </w:rPr>
        <w:t xml:space="preserve"> nepieciešams sapulces veidot ar konkrētu regularitāti un pa 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tēmām? </w:t>
      </w:r>
    </w:p>
    <w:p w14:paraId="5A5C9F8E" w14:textId="0681FCD5" w:rsidR="000D4034" w:rsidRPr="00162461" w:rsidRDefault="000D4034" w:rsidP="000D4034">
      <w:pPr>
        <w:numPr>
          <w:ilvl w:val="0"/>
          <w:numId w:val="1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Darbu uzdevumu, kompetenču un atbildību sadalījums starp iedzīvotāju padomes locekļiem.</w:t>
      </w:r>
    </w:p>
    <w:p w14:paraId="16D9B6CA" w14:textId="77777777" w:rsidR="00162461" w:rsidRPr="00162461" w:rsidRDefault="00162461" w:rsidP="000D4034">
      <w:pPr>
        <w:numPr>
          <w:ilvl w:val="0"/>
          <w:numId w:val="1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Komunikācija ar iedzīvotājiem:</w:t>
      </w:r>
    </w:p>
    <w:p w14:paraId="660D2393" w14:textId="61254479" w:rsidR="00162461" w:rsidRDefault="000D4034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.1.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Facebook grupa, avīze, e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-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pasts, pasta kast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īte;</w:t>
      </w:r>
    </w:p>
    <w:p w14:paraId="153A3409" w14:textId="1926FD1B" w:rsidR="00162461" w:rsidRPr="00162461" w:rsidRDefault="000D4034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.2.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Ar laiku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kad tiks nodefinētas apkaimes un apkaimju “vecākie”, iespējams 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nepieciešama 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WA grupas izveid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e </w:t>
      </w:r>
      <w:r w:rsidR="00162461"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katrā apkaimē</w:t>
      </w:r>
      <w:r w:rsid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;</w:t>
      </w:r>
    </w:p>
    <w:p w14:paraId="1DDF8066" w14:textId="01D22F52" w:rsidR="00162461" w:rsidRPr="000D4034" w:rsidRDefault="00162461" w:rsidP="000D4034">
      <w:pPr>
        <w:pStyle w:val="ListParagraph"/>
        <w:numPr>
          <w:ilvl w:val="1"/>
          <w:numId w:val="15"/>
        </w:num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Regulāras padomes sapulces - jājautā iedzīvotājiem, cik bieži viņi vēlas apmeklēt un vai tiešām būs aktivitāte?</w:t>
      </w:r>
    </w:p>
    <w:p w14:paraId="72928DFD" w14:textId="7863EF21" w:rsidR="00162461" w:rsidRPr="000D4034" w:rsidRDefault="00162461" w:rsidP="000D4034">
      <w:pPr>
        <w:pStyle w:val="ListParagraph"/>
        <w:numPr>
          <w:ilvl w:val="1"/>
          <w:numId w:val="15"/>
        </w:num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Ādažu novada avīze – varam publicēt informāciju par plānotajiem pasākumiem, bet nevaram publicēt informāciju par sasniedzamajiem rezultātiem.</w:t>
      </w:r>
    </w:p>
    <w:p w14:paraId="7B5E1386" w14:textId="30CBB2C3" w:rsidR="00162461" w:rsidRPr="000D4034" w:rsidRDefault="00162461" w:rsidP="000D4034">
      <w:pPr>
        <w:pStyle w:val="ListParagraph"/>
        <w:numPr>
          <w:ilvl w:val="0"/>
          <w:numId w:val="15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Nepieciešamība noteikt </w:t>
      </w:r>
      <w:r w:rsidR="000D4034"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)precizēt) </w:t>
      </w: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Ādažu pilsētas apkaimes:</w:t>
      </w:r>
    </w:p>
    <w:p w14:paraId="53FCC629" w14:textId="2D95A277" w:rsidR="00162461" w:rsidRPr="000D4034" w:rsidRDefault="00162461" w:rsidP="000D4034">
      <w:pPr>
        <w:pStyle w:val="ListParagraph"/>
        <w:numPr>
          <w:ilvl w:val="1"/>
          <w:numId w:val="16"/>
        </w:num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publicēt Facebook grupā apkaimju kartes;</w:t>
      </w:r>
    </w:p>
    <w:p w14:paraId="5D1A5E54" w14:textId="29736792" w:rsidR="00162461" w:rsidRPr="000D4034" w:rsidRDefault="00162461" w:rsidP="000D4034">
      <w:pPr>
        <w:pStyle w:val="ListParagraph"/>
        <w:numPr>
          <w:ilvl w:val="1"/>
          <w:numId w:val="16"/>
        </w:num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aptaujāt (aptaujas veidā) par iespējamajiem apkaimju robežām un to nosaukumiem.</w:t>
      </w:r>
    </w:p>
    <w:p w14:paraId="57A1B2C0" w14:textId="61AB8A1E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Informācija par “Bērnu un jauniešu centru Ādažu pilsētā” - aptaujas rezultāti, mazliet paskaidrot, ko mēs ar šo gribējām sasniegt, kāds bija pašvaldības uzdevums un kāda mūsu loma šajā visā.</w:t>
      </w:r>
    </w:p>
    <w:p w14:paraId="715361B7" w14:textId="0618B6DB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Aptauju rīkošana caur </w:t>
      </w:r>
      <w:r w:rsidR="000D4034"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</w:t>
      </w:r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oogle </w:t>
      </w:r>
      <w:proofErr w:type="spellStart"/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forms</w:t>
      </w:r>
      <w:proofErr w:type="spellEnd"/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varbūt kādam ir kāda vēl ideja? Varbūt </w:t>
      </w:r>
      <w:r w:rsidR="000D4034"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G</w:t>
      </w:r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oogle </w:t>
      </w:r>
      <w:proofErr w:type="spellStart"/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forms</w:t>
      </w:r>
      <w:proofErr w:type="spellEnd"/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nav labākais veids (deputātes Sniedzes vīrs uzbruka virsū Carnikavas pagasta padomei, ka viņi rīko </w:t>
      </w:r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Google </w:t>
      </w:r>
      <w:proofErr w:type="spellStart"/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forms</w:t>
      </w:r>
      <w:proofErr w:type="spellEnd"/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aptaujas formu). Varbūt ir vērts izzināt arī citus rīkus? </w:t>
      </w:r>
    </w:p>
    <w:p w14:paraId="26D88DE3" w14:textId="5499343C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Lielās talkas organizēšana un iedzīvotāju iesaistīšana 2025. Finansējums. Talkas punkti.</w:t>
      </w:r>
    </w:p>
    <w:p w14:paraId="5C37C050" w14:textId="3D42C6ED" w:rsidR="000D4034" w:rsidRDefault="000D4034" w:rsidP="000D4034">
      <w:p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10.1.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Lielajā talkā ūdensrožu stādīšana - varbūt varam izdrukāt karti ar Vējupes posmu no Kaula tiltiņa līdz </w:t>
      </w:r>
      <w:proofErr w:type="spellStart"/>
      <w:r w:rsidRPr="0016246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Kont</w:t>
      </w:r>
      <w:r w:rsidRPr="000D4034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i</w:t>
      </w:r>
      <w:r w:rsidRPr="0016246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ki</w:t>
      </w:r>
      <w:proofErr w:type="spellEnd"/>
      <w:r w:rsidRPr="00162461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 xml:space="preserve"> 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un iedzīvotājiem pajautāt, kur viņiem liekas labāk mēs varētu organizēt šo talku?</w:t>
      </w:r>
    </w:p>
    <w:p w14:paraId="4CD50E44" w14:textId="1D7DDD75" w:rsidR="000D4034" w:rsidRPr="00162461" w:rsidRDefault="000D4034" w:rsidP="000D4034">
      <w:pPr>
        <w:spacing w:before="60" w:after="60" w:line="276" w:lineRule="auto"/>
        <w:ind w:left="1170" w:hanging="6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10.2.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  <w:t>Sakārtot, attīrīt no atkritumiem pašvaldības objektu – Pirmā iela 42A, Ādažos?</w:t>
      </w:r>
    </w:p>
    <w:p w14:paraId="5CC80039" w14:textId="5FA0FB14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Informācijas stendi apkaimēs – esamība, stāvoklis un nepieciešamie uzlabojumi.</w:t>
      </w:r>
    </w:p>
    <w:p w14:paraId="7FBD84D6" w14:textId="50A751E2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Labdarības projekti un Ādažu pilsētas iedzīvotāju padomes iesaiste tajos.</w:t>
      </w:r>
    </w:p>
    <w:p w14:paraId="5DC421BF" w14:textId="2F6BDA64" w:rsidR="00162461" w:rsidRPr="000D4034" w:rsidRDefault="00162461" w:rsidP="000D4034">
      <w:pPr>
        <w:pStyle w:val="ListParagraph"/>
        <w:numPr>
          <w:ilvl w:val="0"/>
          <w:numId w:val="16"/>
        </w:numPr>
        <w:spacing w:before="60" w:after="60" w:line="276" w:lineRule="auto"/>
        <w:ind w:left="540" w:hanging="5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Ādažu pilsētas padomes plānotās aktivitātes:</w:t>
      </w:r>
    </w:p>
    <w:p w14:paraId="6DA1288A" w14:textId="77777777" w:rsid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lastRenderedPageBreak/>
        <w:t>1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.1. 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ab/>
        <w:t>Apkaimju svētku rīkošana.</w:t>
      </w:r>
    </w:p>
    <w:p w14:paraId="2BF8BAED" w14:textId="2DB525FA" w:rsidR="00162461" w:rsidRP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13.2.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Tirgus laukuma atdzīvināšana.</w:t>
      </w:r>
    </w:p>
    <w:p w14:paraId="0027CF7F" w14:textId="444E76EA" w:rsidR="00162461" w:rsidRP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.3.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ab/>
        <w:t>Tūrisma informācijas centra (punkta) izveide pilsētā.</w:t>
      </w:r>
    </w:p>
    <w:p w14:paraId="124FF3DC" w14:textId="31EFF429" w:rsid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.4.</w:t>
      </w:r>
      <w:r w:rsidRPr="00162461"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ab/>
        <w:t>Interaktīvais panelis ar jaunumiem pilsētā un novadā, digitālais gids.</w:t>
      </w:r>
    </w:p>
    <w:p w14:paraId="31B89EBE" w14:textId="1DA4C180" w:rsidR="000D4034" w:rsidRPr="00162461" w:rsidRDefault="000D4034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>13.5.</w:t>
      </w:r>
      <w:r>
        <w:rPr>
          <w:rFonts w:ascii="Times New Roman" w:eastAsia="Times New Roman" w:hAnsi="Times New Roman" w:cs="Times New Roman"/>
          <w:color w:val="000000"/>
          <w:kern w:val="0"/>
          <w:shd w:val="clear" w:color="auto" w:fill="FFFFFF"/>
          <w14:ligatures w14:val="none"/>
        </w:rPr>
        <w:tab/>
        <w:t>Mākslas, muzeju un tūrisma attīstība pilsētā.</w:t>
      </w:r>
    </w:p>
    <w:p w14:paraId="204B05A8" w14:textId="4DB50E0A" w:rsidR="00162461" w:rsidRP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5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  Ādažu stāstu veidošana un apkopošana, publicēšana</w:t>
      </w:r>
      <w:r w:rsid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</w:p>
    <w:p w14:paraId="7924D1DB" w14:textId="3B642341" w:rsidR="00162461" w:rsidRPr="00162461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6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ab/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Patvertņu kartes veidošana, privātpersonu un daudzdzīvokļu ēkas iedzīvotāju un pārvaldnieku uzrunāšana par iespējamo patvertņu izvietošanu.</w:t>
      </w:r>
    </w:p>
    <w:p w14:paraId="1A08B44B" w14:textId="438CA732" w:rsidR="000D4034" w:rsidRPr="000D4034" w:rsidRDefault="00162461" w:rsidP="000D4034">
      <w:pPr>
        <w:spacing w:before="60" w:after="60" w:line="276" w:lineRule="auto"/>
        <w:ind w:left="1170" w:hanging="630"/>
        <w:jc w:val="both"/>
        <w:rPr>
          <w:rFonts w:ascii="Times New Roman" w:hAnsi="Times New Roman" w:cs="Times New Roman"/>
          <w:color w:val="000000"/>
        </w:rPr>
      </w:pP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1</w:t>
      </w: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3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</w:t>
      </w: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7</w:t>
      </w:r>
      <w:r w:rsidRPr="00162461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  </w:t>
      </w:r>
      <w:r w:rsidR="000D4034" w:rsidRPr="000D4034">
        <w:rPr>
          <w:rFonts w:ascii="Times New Roman" w:hAnsi="Times New Roman" w:cs="Times New Roman"/>
          <w:color w:val="000000"/>
        </w:rPr>
        <w:t>Pašvaldībai piederošu ēku, kuras atrodas bez aktīva pielietoj</w:t>
      </w:r>
      <w:r w:rsidR="000D4034">
        <w:rPr>
          <w:rFonts w:ascii="Times New Roman" w:hAnsi="Times New Roman" w:cs="Times New Roman"/>
          <w:color w:val="000000"/>
        </w:rPr>
        <w:t>u</w:t>
      </w:r>
      <w:r w:rsidR="000D4034" w:rsidRPr="000D4034">
        <w:rPr>
          <w:rFonts w:ascii="Times New Roman" w:hAnsi="Times New Roman" w:cs="Times New Roman"/>
          <w:color w:val="000000"/>
        </w:rPr>
        <w:t>ma, kartes veidošana.</w:t>
      </w:r>
    </w:p>
    <w:p w14:paraId="687A5D62" w14:textId="6BE285CB" w:rsidR="000D4034" w:rsidRPr="000D4034" w:rsidRDefault="000D4034" w:rsidP="000D4034">
      <w:pPr>
        <w:spacing w:before="60" w:after="60" w:line="276" w:lineRule="auto"/>
        <w:ind w:left="1170" w:hanging="63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0D4034">
        <w:rPr>
          <w:rFonts w:ascii="Times New Roman" w:hAnsi="Times New Roman" w:cs="Times New Roman"/>
          <w:color w:val="000000"/>
        </w:rPr>
        <w:t>13.8.</w:t>
      </w:r>
      <w:r w:rsidRPr="000D4034">
        <w:rPr>
          <w:rFonts w:ascii="Times New Roman" w:hAnsi="Times New Roman" w:cs="Times New Roman"/>
          <w:color w:val="000000"/>
        </w:rPr>
        <w:tab/>
      </w:r>
      <w:r w:rsidRPr="000D4034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Pirmā iela 42A, Ādažos - objekta potenciālā attīstība.</w:t>
      </w:r>
    </w:p>
    <w:p w14:paraId="395D6A0B" w14:textId="77777777" w:rsidR="000D4034" w:rsidRPr="000D4034" w:rsidRDefault="000D4034" w:rsidP="000D4034">
      <w:pPr>
        <w:spacing w:after="2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BA01FC" w14:textId="77777777" w:rsidR="000D4034" w:rsidRPr="000D4034" w:rsidRDefault="000D4034" w:rsidP="000D4034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8D13F55" w14:textId="2DEB0028" w:rsidR="00162461" w:rsidRPr="00162461" w:rsidRDefault="00162461" w:rsidP="000D4034">
      <w:pPr>
        <w:spacing w:before="60" w:after="60"/>
        <w:ind w:left="1170" w:hanging="1170"/>
        <w:jc w:val="both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</w:p>
    <w:p w14:paraId="7D9D31C8" w14:textId="77777777" w:rsidR="00162461" w:rsidRPr="00162461" w:rsidRDefault="00162461" w:rsidP="00162461">
      <w:pPr>
        <w:spacing w:before="60" w:after="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8BB47A" w14:textId="77777777" w:rsidR="00162461" w:rsidRPr="00162461" w:rsidRDefault="00162461" w:rsidP="00162461">
      <w:pPr>
        <w:spacing w:before="60" w:after="6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C50EF8E" w14:textId="77777777" w:rsidR="00E62806" w:rsidRPr="00162461" w:rsidRDefault="00E62806" w:rsidP="00162461">
      <w:pPr>
        <w:spacing w:before="60" w:after="60"/>
        <w:jc w:val="both"/>
      </w:pPr>
    </w:p>
    <w:sectPr w:rsidR="00E62806" w:rsidRPr="00162461" w:rsidSect="0016246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8350F"/>
    <w:multiLevelType w:val="multilevel"/>
    <w:tmpl w:val="778EEB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34FE2492"/>
    <w:multiLevelType w:val="multilevel"/>
    <w:tmpl w:val="5E1E20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353E46A0"/>
    <w:multiLevelType w:val="multilevel"/>
    <w:tmpl w:val="77520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5C260F3"/>
    <w:multiLevelType w:val="multilevel"/>
    <w:tmpl w:val="1CF898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FD4758"/>
    <w:multiLevelType w:val="multilevel"/>
    <w:tmpl w:val="97762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566C3A0A"/>
    <w:multiLevelType w:val="multilevel"/>
    <w:tmpl w:val="C036713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 w15:restartNumberingAfterBreak="0">
    <w:nsid w:val="73B23C99"/>
    <w:multiLevelType w:val="multilevel"/>
    <w:tmpl w:val="ECEA8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BF07C9"/>
    <w:multiLevelType w:val="multilevel"/>
    <w:tmpl w:val="950A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6565253">
    <w:abstractNumId w:val="7"/>
  </w:num>
  <w:num w:numId="2" w16cid:durableId="181358548">
    <w:abstractNumId w:val="6"/>
  </w:num>
  <w:num w:numId="3" w16cid:durableId="1437674442">
    <w:abstractNumId w:val="3"/>
  </w:num>
  <w:num w:numId="4" w16cid:durableId="212469144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963491163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93830280">
    <w:abstractNumId w:val="3"/>
    <w:lvlOverride w:ilvl="0">
      <w:lvl w:ilvl="0">
        <w:numFmt w:val="decimal"/>
        <w:lvlText w:val="%1."/>
        <w:lvlJc w:val="left"/>
      </w:lvl>
    </w:lvlOverride>
  </w:num>
  <w:num w:numId="7" w16cid:durableId="2084836136">
    <w:abstractNumId w:val="3"/>
    <w:lvlOverride w:ilvl="0">
      <w:lvl w:ilvl="0">
        <w:numFmt w:val="decimal"/>
        <w:lvlText w:val="%1."/>
        <w:lvlJc w:val="left"/>
      </w:lvl>
    </w:lvlOverride>
  </w:num>
  <w:num w:numId="8" w16cid:durableId="1866401657">
    <w:abstractNumId w:val="3"/>
    <w:lvlOverride w:ilvl="0">
      <w:lvl w:ilvl="0">
        <w:numFmt w:val="decimal"/>
        <w:lvlText w:val="%1."/>
        <w:lvlJc w:val="left"/>
      </w:lvl>
    </w:lvlOverride>
  </w:num>
  <w:num w:numId="9" w16cid:durableId="1552499646">
    <w:abstractNumId w:val="3"/>
    <w:lvlOverride w:ilvl="0">
      <w:lvl w:ilvl="0">
        <w:numFmt w:val="decimal"/>
        <w:lvlText w:val="%1."/>
        <w:lvlJc w:val="left"/>
      </w:lvl>
    </w:lvlOverride>
  </w:num>
  <w:num w:numId="10" w16cid:durableId="6375388">
    <w:abstractNumId w:val="3"/>
    <w:lvlOverride w:ilvl="0">
      <w:lvl w:ilvl="0">
        <w:numFmt w:val="decimal"/>
        <w:lvlText w:val="%1."/>
        <w:lvlJc w:val="left"/>
      </w:lvl>
    </w:lvlOverride>
  </w:num>
  <w:num w:numId="11" w16cid:durableId="775323389">
    <w:abstractNumId w:val="3"/>
    <w:lvlOverride w:ilvl="0">
      <w:lvl w:ilvl="0">
        <w:numFmt w:val="decimal"/>
        <w:lvlText w:val="%1."/>
        <w:lvlJc w:val="left"/>
      </w:lvl>
    </w:lvlOverride>
  </w:num>
  <w:num w:numId="12" w16cid:durableId="1402827506">
    <w:abstractNumId w:val="5"/>
  </w:num>
  <w:num w:numId="13" w16cid:durableId="726151424">
    <w:abstractNumId w:val="4"/>
  </w:num>
  <w:num w:numId="14" w16cid:durableId="591087678">
    <w:abstractNumId w:val="1"/>
  </w:num>
  <w:num w:numId="15" w16cid:durableId="2017658604">
    <w:abstractNumId w:val="0"/>
  </w:num>
  <w:num w:numId="16" w16cid:durableId="73636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61"/>
    <w:rsid w:val="000D4034"/>
    <w:rsid w:val="00162461"/>
    <w:rsid w:val="002760AE"/>
    <w:rsid w:val="00442B18"/>
    <w:rsid w:val="00593AE4"/>
    <w:rsid w:val="005F2E5D"/>
    <w:rsid w:val="00750169"/>
    <w:rsid w:val="0093136A"/>
    <w:rsid w:val="00A829CD"/>
    <w:rsid w:val="00AE4089"/>
    <w:rsid w:val="00B864FA"/>
    <w:rsid w:val="00E07087"/>
    <w:rsid w:val="00E6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038C7"/>
  <w15:chartTrackingRefBased/>
  <w15:docId w15:val="{A5F45E31-799D-9A40-A4AF-B505C8A1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2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2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4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4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4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4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46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246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61"/>
    <w:rPr>
      <w:rFonts w:eastAsiaTheme="majorEastAsia" w:cstheme="majorBidi"/>
      <w:color w:val="0F4761" w:themeColor="accent1" w:themeShade="BF"/>
      <w:sz w:val="28"/>
      <w:szCs w:val="28"/>
      <w:lang w:val="lv-LV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2461"/>
    <w:rPr>
      <w:rFonts w:eastAsiaTheme="majorEastAsia" w:cstheme="majorBidi"/>
      <w:i/>
      <w:iCs/>
      <w:color w:val="0F4761" w:themeColor="accent1" w:themeShade="BF"/>
      <w:lang w:val="lv-LV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2461"/>
    <w:rPr>
      <w:rFonts w:eastAsiaTheme="majorEastAsia" w:cstheme="majorBidi"/>
      <w:color w:val="0F4761" w:themeColor="accent1" w:themeShade="BF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461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461"/>
    <w:rPr>
      <w:rFonts w:eastAsiaTheme="majorEastAsia" w:cstheme="majorBidi"/>
      <w:color w:val="595959" w:themeColor="text1" w:themeTint="A6"/>
      <w:lang w:val="lv-LV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461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461"/>
    <w:rPr>
      <w:rFonts w:eastAsiaTheme="majorEastAsia" w:cstheme="majorBidi"/>
      <w:color w:val="272727" w:themeColor="text1" w:themeTint="D8"/>
      <w:lang w:val="lv-LV"/>
    </w:rPr>
  </w:style>
  <w:style w:type="paragraph" w:styleId="Title">
    <w:name w:val="Title"/>
    <w:basedOn w:val="Normal"/>
    <w:next w:val="Normal"/>
    <w:link w:val="TitleChar"/>
    <w:uiPriority w:val="10"/>
    <w:qFormat/>
    <w:rsid w:val="00162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2461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4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2461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Quote">
    <w:name w:val="Quote"/>
    <w:basedOn w:val="Normal"/>
    <w:next w:val="Normal"/>
    <w:link w:val="QuoteChar"/>
    <w:uiPriority w:val="29"/>
    <w:qFormat/>
    <w:rsid w:val="001624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2461"/>
    <w:rPr>
      <w:i/>
      <w:iCs/>
      <w:color w:val="404040" w:themeColor="text1" w:themeTint="BF"/>
      <w:lang w:val="lv-LV"/>
    </w:rPr>
  </w:style>
  <w:style w:type="paragraph" w:styleId="ListParagraph">
    <w:name w:val="List Paragraph"/>
    <w:basedOn w:val="Normal"/>
    <w:uiPriority w:val="34"/>
    <w:qFormat/>
    <w:rsid w:val="00162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2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461"/>
    <w:rPr>
      <w:i/>
      <w:iCs/>
      <w:color w:val="0F4761" w:themeColor="accent1" w:themeShade="BF"/>
      <w:lang w:val="lv-LV"/>
    </w:rPr>
  </w:style>
  <w:style w:type="character" w:styleId="IntenseReference">
    <w:name w:val="Intense Reference"/>
    <w:basedOn w:val="DefaultParagraphFont"/>
    <w:uiPriority w:val="32"/>
    <w:qFormat/>
    <w:rsid w:val="001624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46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tab-span">
    <w:name w:val="apple-tab-span"/>
    <w:basedOn w:val="DefaultParagraphFont"/>
    <w:rsid w:val="00162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8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1862</Words>
  <Characters>1062</Characters>
  <Application>Microsoft Office Word</Application>
  <DocSecurity>4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Alziņa Irīna</dc:creator>
  <cp:keywords/>
  <dc:description/>
  <cp:lastModifiedBy>Laura Dūša</cp:lastModifiedBy>
  <cp:revision>2</cp:revision>
  <dcterms:created xsi:type="dcterms:W3CDTF">2025-02-17T11:14:00Z</dcterms:created>
  <dcterms:modified xsi:type="dcterms:W3CDTF">2025-02-17T11:14:00Z</dcterms:modified>
</cp:coreProperties>
</file>