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6C305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C30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C30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C30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2A43E75" w:rsidR="00564CA6" w:rsidRPr="00564CA6" w:rsidRDefault="006C3059" w:rsidP="00564CA6">
      <w:pPr>
        <w:rPr>
          <w:rFonts w:ascii="Times New Roman" w:hAnsi="Times New Roman" w:cs="Times New Roman"/>
        </w:rPr>
      </w:pPr>
      <w:r w:rsidRPr="0061440A">
        <w:rPr>
          <w:rFonts w:ascii="Times New Roman" w:hAnsi="Times New Roman" w:cs="Times New Roman"/>
        </w:rPr>
        <w:t>202</w:t>
      </w:r>
      <w:r w:rsidR="0061440A" w:rsidRPr="0061440A">
        <w:rPr>
          <w:rFonts w:ascii="Times New Roman" w:hAnsi="Times New Roman" w:cs="Times New Roman"/>
        </w:rPr>
        <w:t>5</w:t>
      </w:r>
      <w:r w:rsidRPr="0061440A">
        <w:rPr>
          <w:rFonts w:ascii="Times New Roman" w:hAnsi="Times New Roman" w:cs="Times New Roman"/>
        </w:rPr>
        <w:t xml:space="preserve">. gada </w:t>
      </w:r>
      <w:r w:rsidR="0061440A" w:rsidRPr="0061440A">
        <w:rPr>
          <w:rFonts w:ascii="Times New Roman" w:hAnsi="Times New Roman" w:cs="Times New Roman"/>
        </w:rPr>
        <w:t>3</w:t>
      </w:r>
      <w:r>
        <w:rPr>
          <w:rFonts w:ascii="Times New Roman" w:hAnsi="Times New Roman" w:cs="Times New Roman"/>
        </w:rPr>
        <w:t>1</w:t>
      </w:r>
      <w:r w:rsidRPr="0061440A">
        <w:rPr>
          <w:rFonts w:ascii="Times New Roman" w:hAnsi="Times New Roman" w:cs="Times New Roman"/>
        </w:rPr>
        <w:t xml:space="preserve">. </w:t>
      </w:r>
      <w:r w:rsidR="0061440A" w:rsidRPr="0061440A">
        <w:rPr>
          <w:rFonts w:ascii="Times New Roman" w:hAnsi="Times New Roman" w:cs="Times New Roman"/>
        </w:rPr>
        <w:t>janvārī</w:t>
      </w:r>
      <w:r w:rsidRPr="0061440A">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6D7A22">
        <w:rPr>
          <w:rFonts w:ascii="Times New Roman" w:hAnsi="Times New Roman" w:cs="Times New Roman"/>
          <w:b/>
        </w:rPr>
        <w:t xml:space="preserve"> </w:t>
      </w:r>
      <w:r w:rsidRPr="006C3059">
        <w:rPr>
          <w:rFonts w:ascii="Times New Roman" w:hAnsi="Times New Roman" w:cs="Times New Roman"/>
          <w:b/>
          <w:bCs/>
          <w:noProof/>
        </w:rPr>
        <w:t>43</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54331461" w14:textId="77777777" w:rsidR="0061440A" w:rsidRDefault="006C3059" w:rsidP="0061440A">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Par grozījumiem Ādažu </w:t>
      </w:r>
      <w:r>
        <w:rPr>
          <w:rFonts w:ascii="Times New Roman" w:hAnsi="Times New Roman" w:cs="Times New Roman"/>
          <w:b/>
          <w:bCs/>
        </w:rPr>
        <w:t>novada pašvaldības domes 2024. gada 28. novembra lēmumā Nr. 475 “</w:t>
      </w:r>
      <w:r w:rsidRPr="00766EA0">
        <w:rPr>
          <w:rFonts w:ascii="Times New Roman" w:hAnsi="Times New Roman" w:cs="Times New Roman"/>
          <w:b/>
          <w:bCs/>
        </w:rPr>
        <w:t xml:space="preserve">Par dalību </w:t>
      </w:r>
      <w:r w:rsidRPr="003816B7">
        <w:rPr>
          <w:rFonts w:ascii="Times New Roman" w:hAnsi="Times New Roman" w:cs="Times New Roman"/>
          <w:b/>
          <w:bCs/>
        </w:rPr>
        <w:t>pasākuma “Atkritumu dalītā vākšana” projektu iesniegumu otr</w:t>
      </w:r>
      <w:r>
        <w:rPr>
          <w:rFonts w:ascii="Times New Roman" w:hAnsi="Times New Roman" w:cs="Times New Roman"/>
          <w:b/>
          <w:bCs/>
        </w:rPr>
        <w:t>ajā</w:t>
      </w:r>
      <w:r w:rsidRPr="003816B7">
        <w:rPr>
          <w:rFonts w:ascii="Times New Roman" w:hAnsi="Times New Roman" w:cs="Times New Roman"/>
          <w:b/>
          <w:bCs/>
        </w:rPr>
        <w:t xml:space="preserve"> atlases kārt</w:t>
      </w:r>
      <w:r>
        <w:rPr>
          <w:rFonts w:ascii="Times New Roman" w:hAnsi="Times New Roman" w:cs="Times New Roman"/>
          <w:b/>
          <w:bCs/>
        </w:rPr>
        <w:t>ā”</w:t>
      </w:r>
    </w:p>
    <w:p w14:paraId="001C96E2" w14:textId="77777777" w:rsidR="00564CA6" w:rsidRPr="00564CA6" w:rsidRDefault="00564CA6" w:rsidP="00564CA6">
      <w:pPr>
        <w:rPr>
          <w:rFonts w:ascii="Times New Roman" w:hAnsi="Times New Roman" w:cs="Times New Roman"/>
          <w:b/>
          <w:i/>
          <w:noProof/>
          <w:color w:val="FF0000"/>
        </w:rPr>
      </w:pPr>
    </w:p>
    <w:p w14:paraId="435A611B" w14:textId="77777777" w:rsidR="0061440A" w:rsidRPr="004334F2" w:rsidRDefault="006C3059" w:rsidP="0061440A">
      <w:pPr>
        <w:autoSpaceDE w:val="0"/>
        <w:autoSpaceDN w:val="0"/>
        <w:adjustRightInd w:val="0"/>
        <w:spacing w:after="120"/>
        <w:jc w:val="both"/>
        <w:rPr>
          <w:rFonts w:ascii="Times New Roman" w:hAnsi="Times New Roman" w:cs="Times New Roman"/>
          <w:noProof/>
        </w:rPr>
      </w:pPr>
      <w:r w:rsidRPr="000739BC">
        <w:rPr>
          <w:rFonts w:ascii="Times New Roman" w:hAnsi="Times New Roman" w:cs="Times New Roman"/>
          <w:noProof/>
        </w:rPr>
        <w:t>Ādažu novada pašvaldības dome 202</w:t>
      </w:r>
      <w:r>
        <w:rPr>
          <w:rFonts w:ascii="Times New Roman" w:hAnsi="Times New Roman" w:cs="Times New Roman"/>
          <w:noProof/>
        </w:rPr>
        <w:t>4</w:t>
      </w:r>
      <w:r w:rsidRPr="000739BC">
        <w:rPr>
          <w:rFonts w:ascii="Times New Roman" w:hAnsi="Times New Roman" w:cs="Times New Roman"/>
          <w:noProof/>
        </w:rPr>
        <w:t>.</w:t>
      </w:r>
      <w:r>
        <w:rPr>
          <w:rFonts w:ascii="Times New Roman" w:hAnsi="Times New Roman" w:cs="Times New Roman"/>
          <w:noProof/>
        </w:rPr>
        <w:t xml:space="preserve"> </w:t>
      </w:r>
      <w:r w:rsidRPr="000739BC">
        <w:rPr>
          <w:rFonts w:ascii="Times New Roman" w:hAnsi="Times New Roman" w:cs="Times New Roman"/>
          <w:noProof/>
        </w:rPr>
        <w:t xml:space="preserve">gada </w:t>
      </w:r>
      <w:r>
        <w:rPr>
          <w:rFonts w:ascii="Times New Roman" w:hAnsi="Times New Roman" w:cs="Times New Roman"/>
          <w:noProof/>
        </w:rPr>
        <w:t>28</w:t>
      </w:r>
      <w:r w:rsidRPr="000739BC">
        <w:rPr>
          <w:rFonts w:ascii="Times New Roman" w:hAnsi="Times New Roman" w:cs="Times New Roman"/>
          <w:noProof/>
        </w:rPr>
        <w:t xml:space="preserve">. </w:t>
      </w:r>
      <w:r>
        <w:rPr>
          <w:rFonts w:ascii="Times New Roman" w:hAnsi="Times New Roman" w:cs="Times New Roman"/>
          <w:noProof/>
        </w:rPr>
        <w:t>novembrī</w:t>
      </w:r>
      <w:r w:rsidRPr="000739BC">
        <w:rPr>
          <w:rFonts w:ascii="Times New Roman" w:hAnsi="Times New Roman" w:cs="Times New Roman"/>
          <w:noProof/>
        </w:rPr>
        <w:t xml:space="preserve"> </w:t>
      </w:r>
      <w:r w:rsidRPr="00B773A8">
        <w:rPr>
          <w:rFonts w:ascii="Times New Roman" w:hAnsi="Times New Roman" w:cs="Times New Roman"/>
          <w:noProof/>
        </w:rPr>
        <w:t xml:space="preserve">pieņēma </w:t>
      </w:r>
      <w:r w:rsidRPr="001E1F2F">
        <w:rPr>
          <w:rFonts w:ascii="Times New Roman" w:hAnsi="Times New Roman" w:cs="Times New Roman"/>
          <w:noProof/>
        </w:rPr>
        <w:t>lēmumu Nr. 4</w:t>
      </w:r>
      <w:r>
        <w:rPr>
          <w:rFonts w:ascii="Times New Roman" w:hAnsi="Times New Roman" w:cs="Times New Roman"/>
          <w:noProof/>
        </w:rPr>
        <w:t>75</w:t>
      </w:r>
      <w:r w:rsidRPr="001E1F2F">
        <w:rPr>
          <w:rFonts w:ascii="Times New Roman" w:hAnsi="Times New Roman" w:cs="Times New Roman"/>
          <w:noProof/>
        </w:rPr>
        <w:t xml:space="preserve"> “Par dalību pasākuma “Atkritumu dalītā vākšana” projektu iesniegumu otrajā atlases kārtā”</w:t>
      </w:r>
      <w:r>
        <w:rPr>
          <w:rFonts w:ascii="Times New Roman" w:hAnsi="Times New Roman" w:cs="Times New Roman"/>
          <w:noProof/>
        </w:rPr>
        <w:t xml:space="preserve"> un a</w:t>
      </w:r>
      <w:r w:rsidRPr="00415D64">
        <w:rPr>
          <w:rFonts w:ascii="Times New Roman" w:hAnsi="Times New Roman" w:cs="Times New Roman"/>
          <w:noProof/>
        </w:rPr>
        <w:t>tbalstī</w:t>
      </w:r>
      <w:r>
        <w:rPr>
          <w:rFonts w:ascii="Times New Roman" w:hAnsi="Times New Roman" w:cs="Times New Roman"/>
          <w:noProof/>
        </w:rPr>
        <w:t>ja</w:t>
      </w:r>
      <w:r w:rsidRPr="00415D64">
        <w:rPr>
          <w:rFonts w:ascii="Times New Roman" w:hAnsi="Times New Roman" w:cs="Times New Roman"/>
          <w:noProof/>
        </w:rPr>
        <w:t xml:space="preserve"> </w:t>
      </w:r>
      <w:r>
        <w:rPr>
          <w:rFonts w:ascii="Times New Roman" w:hAnsi="Times New Roman" w:cs="Times New Roman"/>
          <w:noProof/>
        </w:rPr>
        <w:t>pašvaldības aģentūras “Carnikavas komunālserviss” (turpmāk – Aģentūra)</w:t>
      </w:r>
      <w:r w:rsidRPr="00415D64">
        <w:rPr>
          <w:rFonts w:ascii="Times New Roman" w:hAnsi="Times New Roman" w:cs="Times New Roman"/>
          <w:noProof/>
        </w:rPr>
        <w:t xml:space="preserve"> projekta “Šķiroto atkritumu savākšanas laukums Laivu ielā 12, Carnikavā”</w:t>
      </w:r>
      <w:r>
        <w:rPr>
          <w:rFonts w:ascii="Times New Roman" w:hAnsi="Times New Roman" w:cs="Times New Roman"/>
          <w:noProof/>
        </w:rPr>
        <w:t xml:space="preserve"> (turpmā</w:t>
      </w:r>
      <w:r>
        <w:rPr>
          <w:rFonts w:ascii="Times New Roman" w:hAnsi="Times New Roman" w:cs="Times New Roman"/>
          <w:noProof/>
        </w:rPr>
        <w:t>k – Projekts)</w:t>
      </w:r>
      <w:r w:rsidRPr="00415D64">
        <w:rPr>
          <w:rFonts w:ascii="Times New Roman" w:hAnsi="Times New Roman" w:cs="Times New Roman"/>
          <w:noProof/>
        </w:rPr>
        <w:t xml:space="preserve"> iesniegšanu dalībai </w:t>
      </w:r>
      <w:r>
        <w:rPr>
          <w:rFonts w:ascii="Times New Roman" w:hAnsi="Times New Roman" w:cs="Times New Roman"/>
          <w:noProof/>
        </w:rPr>
        <w:t xml:space="preserve">2.2.2.2. </w:t>
      </w:r>
      <w:r w:rsidRPr="00415D64">
        <w:rPr>
          <w:rFonts w:ascii="Times New Roman" w:hAnsi="Times New Roman" w:cs="Times New Roman"/>
          <w:noProof/>
        </w:rPr>
        <w:t xml:space="preserve">pasākuma “Atkritumu dalītā vākšana” projektu iesniegumu otrās </w:t>
      </w:r>
      <w:r w:rsidRPr="004334F2">
        <w:rPr>
          <w:rFonts w:ascii="Times New Roman" w:hAnsi="Times New Roman" w:cs="Times New Roman"/>
          <w:noProof/>
        </w:rPr>
        <w:t>atlases kārtas iesniegumu atlasē.</w:t>
      </w:r>
    </w:p>
    <w:p w14:paraId="7B447285" w14:textId="5645AEF3" w:rsidR="001F6982" w:rsidRPr="00794E4B" w:rsidRDefault="006C3059" w:rsidP="00843988">
      <w:pPr>
        <w:autoSpaceDE w:val="0"/>
        <w:autoSpaceDN w:val="0"/>
        <w:adjustRightInd w:val="0"/>
        <w:spacing w:after="120"/>
        <w:jc w:val="both"/>
        <w:rPr>
          <w:rFonts w:ascii="Times New Roman" w:hAnsi="Times New Roman" w:cs="Times New Roman"/>
          <w:noProof/>
        </w:rPr>
      </w:pPr>
      <w:r w:rsidRPr="00843988">
        <w:rPr>
          <w:rFonts w:ascii="Times New Roman" w:hAnsi="Times New Roman" w:cs="Times New Roman"/>
          <w:noProof/>
        </w:rPr>
        <w:t>Ādažu novada pašvaldība 2025. gada 30. janvārī pieņēma lēmumu Nr.</w:t>
      </w:r>
      <w:r w:rsidR="00843988" w:rsidRPr="00843988">
        <w:rPr>
          <w:rFonts w:ascii="Times New Roman" w:hAnsi="Times New Roman" w:cs="Times New Roman"/>
          <w:noProof/>
        </w:rPr>
        <w:t xml:space="preserve"> 2 “Par grozījumiem Ādažu novada pašvaldības domes 2024. gada 28. novembra lēmumā Nr. 475 “Par dalību pasākuma “Atkritumu dalītā vākšana” projektu iesniegumu otrajā atlases kārtā””, kura lemjošajā daļā tika norādīts, ka Aģentūrai 2026.gada budžeta projektā jāiekļauj 186 061,29 </w:t>
      </w:r>
      <w:r w:rsidR="00843988" w:rsidRPr="00843988">
        <w:rPr>
          <w:rFonts w:ascii="Times New Roman" w:hAnsi="Times New Roman" w:cs="Times New Roman"/>
          <w:i/>
          <w:iCs/>
          <w:noProof/>
        </w:rPr>
        <w:t>euro</w:t>
      </w:r>
      <w:r w:rsidR="00843988" w:rsidRPr="00843988">
        <w:rPr>
          <w:rFonts w:ascii="Times New Roman" w:hAnsi="Times New Roman" w:cs="Times New Roman"/>
          <w:noProof/>
        </w:rPr>
        <w:t xml:space="preserve">, </w:t>
      </w:r>
      <w:r w:rsidR="00794E4B">
        <w:rPr>
          <w:rFonts w:ascii="Times New Roman" w:hAnsi="Times New Roman" w:cs="Times New Roman"/>
          <w:noProof/>
        </w:rPr>
        <w:t>kas i</w:t>
      </w:r>
      <w:r w:rsidR="00843988">
        <w:rPr>
          <w:rFonts w:ascii="Times New Roman" w:hAnsi="Times New Roman" w:cs="Times New Roman"/>
          <w:noProof/>
        </w:rPr>
        <w:t xml:space="preserve">r nekorekta, jo </w:t>
      </w:r>
      <w:r w:rsidR="00843988" w:rsidRPr="00843988">
        <w:rPr>
          <w:rFonts w:ascii="Times New Roman" w:hAnsi="Times New Roman" w:cs="Times New Roman"/>
          <w:noProof/>
        </w:rPr>
        <w:t>Aģentūrai 2026.</w:t>
      </w:r>
      <w:r w:rsidR="006D7A22">
        <w:rPr>
          <w:rFonts w:ascii="Times New Roman" w:hAnsi="Times New Roman" w:cs="Times New Roman"/>
          <w:noProof/>
        </w:rPr>
        <w:t xml:space="preserve"> </w:t>
      </w:r>
      <w:r w:rsidR="00843988" w:rsidRPr="00843988">
        <w:rPr>
          <w:rFonts w:ascii="Times New Roman" w:hAnsi="Times New Roman" w:cs="Times New Roman"/>
          <w:noProof/>
        </w:rPr>
        <w:t xml:space="preserve">gada budžeta projektā jāiekļauj </w:t>
      </w:r>
      <w:r w:rsidRPr="00843988">
        <w:rPr>
          <w:rFonts w:ascii="Times New Roman" w:hAnsi="Times New Roman" w:cs="Times New Roman"/>
          <w:noProof/>
        </w:rPr>
        <w:t xml:space="preserve"> </w:t>
      </w:r>
      <w:r w:rsidR="00843988" w:rsidRPr="00794E4B">
        <w:rPr>
          <w:rFonts w:ascii="Times New Roman" w:hAnsi="Times New Roman" w:cs="Times New Roman"/>
          <w:noProof/>
        </w:rPr>
        <w:t xml:space="preserve">202 312,20 </w:t>
      </w:r>
      <w:r w:rsidR="00843988" w:rsidRPr="00794E4B">
        <w:rPr>
          <w:rFonts w:ascii="Times New Roman" w:hAnsi="Times New Roman" w:cs="Times New Roman"/>
          <w:i/>
          <w:iCs/>
          <w:noProof/>
        </w:rPr>
        <w:t>euro</w:t>
      </w:r>
      <w:r w:rsidR="00794E4B" w:rsidRPr="00794E4B">
        <w:rPr>
          <w:rFonts w:ascii="Times New Roman" w:hAnsi="Times New Roman" w:cs="Times New Roman"/>
          <w:i/>
          <w:iCs/>
          <w:noProof/>
        </w:rPr>
        <w:t xml:space="preserve">. </w:t>
      </w:r>
      <w:r w:rsidR="00794E4B" w:rsidRPr="00794E4B">
        <w:rPr>
          <w:rFonts w:ascii="Times New Roman" w:hAnsi="Times New Roman" w:cs="Times New Roman"/>
          <w:noProof/>
        </w:rPr>
        <w:t>Kļūda radās matemātiskajos aprēķinos.</w:t>
      </w:r>
      <w:r w:rsidR="00794E4B" w:rsidRPr="00794E4B">
        <w:rPr>
          <w:rFonts w:ascii="Times New Roman" w:hAnsi="Times New Roman" w:cs="Times New Roman"/>
          <w:i/>
          <w:iCs/>
          <w:noProof/>
        </w:rPr>
        <w:t xml:space="preserve">  </w:t>
      </w:r>
      <w:r w:rsidR="00843988" w:rsidRPr="00794E4B">
        <w:rPr>
          <w:rFonts w:ascii="Times New Roman" w:hAnsi="Times New Roman" w:cs="Times New Roman"/>
          <w:noProof/>
        </w:rPr>
        <w:t xml:space="preserve"> </w:t>
      </w:r>
    </w:p>
    <w:p w14:paraId="7D4C2245" w14:textId="7E64C773" w:rsidR="0061440A" w:rsidRDefault="006C3059" w:rsidP="0061440A">
      <w:pPr>
        <w:autoSpaceDE w:val="0"/>
        <w:autoSpaceDN w:val="0"/>
        <w:adjustRightInd w:val="0"/>
        <w:spacing w:after="120"/>
        <w:jc w:val="both"/>
        <w:rPr>
          <w:rFonts w:ascii="Times New Roman" w:hAnsi="Times New Roman" w:cs="Times New Roman"/>
          <w:noProof/>
        </w:rPr>
      </w:pPr>
      <w:r w:rsidRPr="004334F2">
        <w:rPr>
          <w:rFonts w:ascii="Times New Roman" w:hAnsi="Times New Roman" w:cs="Times New Roman"/>
          <w:noProof/>
        </w:rPr>
        <w:t xml:space="preserve">Saskaņā ar Aģentūras un SIA “Evolution Road” 2019. gada 5. aprīļa pakalpojuma līgumu Nr. 2019/38, tika veikta šķiroto atkritumu savākšanas laukuma Laivu ielā 12, Carnikavā, būvprojekta izstrāde (turpmāk – Būvprojekts), kura kopējās izmaksas ir 8893,50 </w:t>
      </w:r>
      <w:r w:rsidRPr="004334F2">
        <w:rPr>
          <w:rFonts w:ascii="Times New Roman" w:hAnsi="Times New Roman" w:cs="Times New Roman"/>
          <w:i/>
          <w:iCs/>
          <w:noProof/>
        </w:rPr>
        <w:t>euro</w:t>
      </w:r>
      <w:r w:rsidRPr="004334F2">
        <w:rPr>
          <w:rFonts w:ascii="Times New Roman" w:hAnsi="Times New Roman" w:cs="Times New Roman"/>
          <w:noProof/>
        </w:rPr>
        <w:t xml:space="preserve">.  Savukārt saskaņā ar 2024. gada 2. decembra līgumu Nr. 02-20.1/24/211 tika veikta Būvprojekta un inženiertopogrāfiskās izpētes uzmērīšanas aktualizācija, kuras kopējās izmaksas ir 4356 </w:t>
      </w:r>
      <w:r w:rsidRPr="004334F2">
        <w:rPr>
          <w:rFonts w:ascii="Times New Roman" w:hAnsi="Times New Roman" w:cs="Times New Roman"/>
          <w:i/>
          <w:iCs/>
          <w:noProof/>
        </w:rPr>
        <w:t xml:space="preserve">euro </w:t>
      </w:r>
      <w:r w:rsidRPr="004334F2">
        <w:rPr>
          <w:rFonts w:ascii="Times New Roman" w:hAnsi="Times New Roman" w:cs="Times New Roman"/>
          <w:noProof/>
        </w:rPr>
        <w:t>(bija plānoti 3500</w:t>
      </w:r>
      <w:r w:rsidRPr="004334F2">
        <w:rPr>
          <w:rFonts w:ascii="Times New Roman" w:hAnsi="Times New Roman" w:cs="Times New Roman"/>
          <w:i/>
          <w:iCs/>
          <w:noProof/>
        </w:rPr>
        <w:t xml:space="preserve"> euro</w:t>
      </w:r>
      <w:r w:rsidRPr="004334F2">
        <w:rPr>
          <w:rFonts w:ascii="Times New Roman" w:hAnsi="Times New Roman" w:cs="Times New Roman"/>
          <w:noProof/>
        </w:rPr>
        <w:t xml:space="preserve">). Minētās izmaksas kopā 13 249,50 </w:t>
      </w:r>
      <w:r w:rsidRPr="004334F2">
        <w:rPr>
          <w:rFonts w:ascii="Times New Roman" w:hAnsi="Times New Roman" w:cs="Times New Roman"/>
          <w:i/>
          <w:iCs/>
          <w:noProof/>
        </w:rPr>
        <w:t xml:space="preserve">euro </w:t>
      </w:r>
      <w:r w:rsidRPr="004334F2">
        <w:rPr>
          <w:rFonts w:ascii="Times New Roman" w:hAnsi="Times New Roman" w:cs="Times New Roman"/>
          <w:noProof/>
        </w:rPr>
        <w:t>a</w:t>
      </w:r>
      <w:r w:rsidRPr="004334F2">
        <w:rPr>
          <w:rFonts w:ascii="Times New Roman" w:hAnsi="Times New Roman" w:cs="Times New Roman"/>
          <w:noProof/>
        </w:rPr>
        <w:t>pmērā ir ārpusprojekta izmaksas, ko sedz Aģentūra.</w:t>
      </w:r>
    </w:p>
    <w:p w14:paraId="6CCBAC9F" w14:textId="77777777" w:rsidR="0061440A" w:rsidRPr="00167710" w:rsidRDefault="006C3059" w:rsidP="0061440A">
      <w:pPr>
        <w:autoSpaceDE w:val="0"/>
        <w:autoSpaceDN w:val="0"/>
        <w:adjustRightInd w:val="0"/>
        <w:spacing w:after="120"/>
        <w:jc w:val="both"/>
        <w:rPr>
          <w:rFonts w:ascii="Times New Roman" w:hAnsi="Times New Roman" w:cs="Times New Roman"/>
          <w:i/>
          <w:iCs/>
          <w:noProof/>
        </w:rPr>
      </w:pPr>
      <w:r w:rsidRPr="004334F2">
        <w:rPr>
          <w:rFonts w:ascii="Times New Roman" w:hAnsi="Times New Roman" w:cs="Times New Roman"/>
          <w:noProof/>
        </w:rPr>
        <w:t xml:space="preserve">Saskaņā ar Aģentūras un SIA “Laurus konsultācijas” 2024.gada 29.novembra līgumu Nr. 02-20.1/24/210, tika veikta Projekta izmaksu un ieguvumu analīze, kuras kopējās izmaksas ir 2500 </w:t>
      </w:r>
      <w:r w:rsidRPr="004334F2">
        <w:rPr>
          <w:rFonts w:ascii="Times New Roman" w:hAnsi="Times New Roman" w:cs="Times New Roman"/>
          <w:i/>
          <w:iCs/>
          <w:noProof/>
        </w:rPr>
        <w:t xml:space="preserve">euro. </w:t>
      </w:r>
      <w:r w:rsidRPr="004334F2">
        <w:rPr>
          <w:rFonts w:ascii="Times New Roman" w:hAnsi="Times New Roman" w:cs="Times New Roman"/>
          <w:noProof/>
        </w:rPr>
        <w:t>Pamatojoties uz ie</w:t>
      </w:r>
      <w:r w:rsidRPr="004334F2">
        <w:rPr>
          <w:rFonts w:ascii="Times New Roman" w:hAnsi="Times New Roman" w:cs="Times New Roman"/>
          <w:noProof/>
        </w:rPr>
        <w:t>priekš minēto</w:t>
      </w:r>
      <w:r>
        <w:rPr>
          <w:rFonts w:ascii="Times New Roman" w:hAnsi="Times New Roman" w:cs="Times New Roman"/>
          <w:noProof/>
        </w:rPr>
        <w:t>,</w:t>
      </w:r>
      <w:r w:rsidRPr="004334F2">
        <w:rPr>
          <w:rFonts w:ascii="Times New Roman" w:hAnsi="Times New Roman" w:cs="Times New Roman"/>
          <w:noProof/>
        </w:rPr>
        <w:t xml:space="preserve"> Aģentūras 2025.gada budžetā jāiekļauj 6856 </w:t>
      </w:r>
      <w:r w:rsidRPr="004334F2">
        <w:rPr>
          <w:rFonts w:ascii="Times New Roman" w:hAnsi="Times New Roman" w:cs="Times New Roman"/>
          <w:i/>
          <w:iCs/>
          <w:noProof/>
        </w:rPr>
        <w:t>euro</w:t>
      </w:r>
      <w:r w:rsidRPr="004334F2">
        <w:rPr>
          <w:rFonts w:ascii="Times New Roman" w:hAnsi="Times New Roman" w:cs="Times New Roman"/>
          <w:noProof/>
        </w:rPr>
        <w:t xml:space="preserve"> (t.sk., būvprojekta aktualizācijai </w:t>
      </w:r>
      <w:r w:rsidRPr="004334F2">
        <w:rPr>
          <w:rFonts w:ascii="Times New Roman" w:eastAsia="Times New Roman" w:hAnsi="Times New Roman" w:cs="Times New Roman"/>
          <w:noProof/>
          <w:lang w:eastAsia="lv-LV"/>
        </w:rPr>
        <w:t xml:space="preserve">4356 </w:t>
      </w:r>
      <w:r w:rsidRPr="004334F2">
        <w:rPr>
          <w:rFonts w:ascii="Times New Roman" w:hAnsi="Times New Roman" w:cs="Times New Roman"/>
          <w:i/>
          <w:iCs/>
          <w:noProof/>
        </w:rPr>
        <w:t>euro</w:t>
      </w:r>
      <w:r w:rsidRPr="004334F2">
        <w:rPr>
          <w:rFonts w:ascii="Times New Roman" w:eastAsia="Times New Roman" w:hAnsi="Times New Roman" w:cs="Times New Roman"/>
          <w:noProof/>
          <w:lang w:eastAsia="lv-LV"/>
        </w:rPr>
        <w:t xml:space="preserve"> un izmaksu un ieguvumu analīzes izstrādei 2500 </w:t>
      </w:r>
      <w:r w:rsidRPr="004334F2">
        <w:rPr>
          <w:rFonts w:ascii="Times New Roman" w:eastAsia="Times New Roman" w:hAnsi="Times New Roman" w:cs="Times New Roman"/>
          <w:i/>
          <w:iCs/>
          <w:noProof/>
          <w:lang w:eastAsia="lv-LV"/>
        </w:rPr>
        <w:t>euro).</w:t>
      </w:r>
    </w:p>
    <w:p w14:paraId="5CAA3DD4" w14:textId="5B054A48" w:rsidR="0061440A" w:rsidRPr="001E1F2F" w:rsidRDefault="006C3059" w:rsidP="0061440A">
      <w:pPr>
        <w:autoSpaceDE w:val="0"/>
        <w:autoSpaceDN w:val="0"/>
        <w:adjustRightInd w:val="0"/>
        <w:spacing w:after="120"/>
        <w:jc w:val="both"/>
        <w:rPr>
          <w:rFonts w:ascii="Times New Roman" w:hAnsi="Times New Roman" w:cs="Times New Roman"/>
          <w:noProof/>
        </w:rPr>
      </w:pPr>
      <w:r>
        <w:rPr>
          <w:rFonts w:ascii="Times New Roman" w:hAnsi="Times New Roman" w:cs="Times New Roman"/>
          <w:noProof/>
        </w:rPr>
        <w:t>Aktualizētā Būvprojekta tāme paredz, ka kopējās plānotās būv</w:t>
      </w:r>
      <w:r w:rsidR="003D6842">
        <w:rPr>
          <w:rFonts w:ascii="Times New Roman" w:hAnsi="Times New Roman" w:cs="Times New Roman"/>
          <w:noProof/>
        </w:rPr>
        <w:t>darbu</w:t>
      </w:r>
      <w:r>
        <w:rPr>
          <w:rFonts w:ascii="Times New Roman" w:hAnsi="Times New Roman" w:cs="Times New Roman"/>
          <w:noProof/>
        </w:rPr>
        <w:t xml:space="preserve"> izmaksas sastāda 220 553,54 </w:t>
      </w:r>
      <w:r w:rsidRPr="005D320B">
        <w:rPr>
          <w:rFonts w:ascii="Times New Roman" w:hAnsi="Times New Roman" w:cs="Times New Roman"/>
          <w:i/>
          <w:iCs/>
          <w:noProof/>
        </w:rPr>
        <w:t>euro</w:t>
      </w:r>
      <w:r>
        <w:rPr>
          <w:rFonts w:ascii="Times New Roman" w:hAnsi="Times New Roman" w:cs="Times New Roman"/>
          <w:noProof/>
        </w:rPr>
        <w:t xml:space="preserve">. Projektā plānotas arī autoruzraudzības izmaksas 2000 </w:t>
      </w:r>
      <w:r w:rsidRPr="005D320B">
        <w:rPr>
          <w:rFonts w:ascii="Times New Roman" w:hAnsi="Times New Roman" w:cs="Times New Roman"/>
          <w:i/>
          <w:iCs/>
          <w:noProof/>
        </w:rPr>
        <w:t>euro</w:t>
      </w:r>
      <w:r>
        <w:rPr>
          <w:rFonts w:ascii="Times New Roman" w:hAnsi="Times New Roman" w:cs="Times New Roman"/>
          <w:noProof/>
        </w:rPr>
        <w:t xml:space="preserve"> apmērā un būvuzraudzības izmaksas 8000 </w:t>
      </w:r>
      <w:r w:rsidRPr="005D320B">
        <w:rPr>
          <w:rFonts w:ascii="Times New Roman" w:hAnsi="Times New Roman" w:cs="Times New Roman"/>
          <w:i/>
          <w:iCs/>
          <w:noProof/>
        </w:rPr>
        <w:t>euro</w:t>
      </w:r>
      <w:r>
        <w:rPr>
          <w:rFonts w:ascii="Times New Roman" w:hAnsi="Times New Roman" w:cs="Times New Roman"/>
          <w:noProof/>
        </w:rPr>
        <w:t xml:space="preserve"> apmērā, kā rezultātā kopējās Projekta būvniecības izmaksas sastāda 230 553,54 </w:t>
      </w:r>
      <w:r w:rsidRPr="00996961">
        <w:rPr>
          <w:rFonts w:ascii="Times New Roman" w:hAnsi="Times New Roman" w:cs="Times New Roman"/>
          <w:i/>
          <w:iCs/>
          <w:noProof/>
        </w:rPr>
        <w:t>euro</w:t>
      </w:r>
      <w:r w:rsidRPr="00996961">
        <w:rPr>
          <w:rFonts w:ascii="Times New Roman" w:hAnsi="Times New Roman" w:cs="Times New Roman"/>
          <w:noProof/>
        </w:rPr>
        <w:t>.</w:t>
      </w:r>
      <w:r>
        <w:rPr>
          <w:rFonts w:ascii="Times New Roman" w:hAnsi="Times New Roman" w:cs="Times New Roman"/>
          <w:noProof/>
        </w:rPr>
        <w:t xml:space="preserve"> Vismaz </w:t>
      </w:r>
      <w:r w:rsidRPr="005D320B">
        <w:rPr>
          <w:rFonts w:ascii="Times New Roman" w:hAnsi="Times New Roman" w:cs="Times New Roman"/>
          <w:noProof/>
        </w:rPr>
        <w:t>5</w:t>
      </w:r>
      <w:r>
        <w:rPr>
          <w:rFonts w:ascii="Times New Roman" w:hAnsi="Times New Roman" w:cs="Times New Roman"/>
          <w:noProof/>
        </w:rPr>
        <w:t xml:space="preserve"> </w:t>
      </w:r>
      <w:r w:rsidRPr="005D320B">
        <w:rPr>
          <w:rFonts w:ascii="Times New Roman" w:hAnsi="Times New Roman" w:cs="Times New Roman"/>
          <w:noProof/>
        </w:rPr>
        <w:t>%</w:t>
      </w:r>
      <w:r>
        <w:rPr>
          <w:rFonts w:ascii="Times New Roman" w:hAnsi="Times New Roman" w:cs="Times New Roman"/>
          <w:noProof/>
        </w:rPr>
        <w:t xml:space="preserve"> </w:t>
      </w:r>
      <w:r w:rsidRPr="005D320B">
        <w:rPr>
          <w:rFonts w:ascii="Times New Roman" w:hAnsi="Times New Roman" w:cs="Times New Roman"/>
          <w:noProof/>
        </w:rPr>
        <w:t>no kopējām attiecināmajā</w:t>
      </w:r>
      <w:r w:rsidRPr="005D320B">
        <w:rPr>
          <w:rFonts w:ascii="Times New Roman" w:hAnsi="Times New Roman" w:cs="Times New Roman"/>
          <w:noProof/>
        </w:rPr>
        <w:t xml:space="preserve">m izmaksām </w:t>
      </w:r>
      <w:r>
        <w:rPr>
          <w:rFonts w:ascii="Times New Roman" w:hAnsi="Times New Roman" w:cs="Times New Roman"/>
          <w:noProof/>
        </w:rPr>
        <w:t>jāparedz s</w:t>
      </w:r>
      <w:r w:rsidRPr="005D320B">
        <w:rPr>
          <w:rFonts w:ascii="Times New Roman" w:hAnsi="Times New Roman" w:cs="Times New Roman"/>
          <w:noProof/>
        </w:rPr>
        <w:t>abiedrības informēšanas un izglītošanas pasākum</w:t>
      </w:r>
      <w:r>
        <w:rPr>
          <w:rFonts w:ascii="Times New Roman" w:hAnsi="Times New Roman" w:cs="Times New Roman"/>
          <w:noProof/>
        </w:rPr>
        <w:t xml:space="preserve">iem, t.i., 14 000 </w:t>
      </w:r>
      <w:r w:rsidRPr="005D320B">
        <w:rPr>
          <w:rFonts w:ascii="Times New Roman" w:hAnsi="Times New Roman" w:cs="Times New Roman"/>
          <w:i/>
          <w:iCs/>
          <w:noProof/>
        </w:rPr>
        <w:t>euro</w:t>
      </w:r>
      <w:r w:rsidRPr="00167710">
        <w:rPr>
          <w:rFonts w:ascii="Times New Roman" w:hAnsi="Times New Roman" w:cs="Times New Roman"/>
          <w:noProof/>
        </w:rPr>
        <w:t xml:space="preserve">. Kopā </w:t>
      </w:r>
      <w:r>
        <w:rPr>
          <w:rFonts w:ascii="Times New Roman" w:hAnsi="Times New Roman" w:cs="Times New Roman"/>
          <w:noProof/>
        </w:rPr>
        <w:t>P</w:t>
      </w:r>
      <w:r w:rsidRPr="00167710">
        <w:rPr>
          <w:rFonts w:ascii="Times New Roman" w:hAnsi="Times New Roman" w:cs="Times New Roman"/>
          <w:noProof/>
        </w:rPr>
        <w:t xml:space="preserve">rojekta attiecināmās izmaksas </w:t>
      </w:r>
      <w:r>
        <w:rPr>
          <w:rFonts w:ascii="Times New Roman" w:hAnsi="Times New Roman" w:cs="Times New Roman"/>
          <w:noProof/>
        </w:rPr>
        <w:t>ir</w:t>
      </w:r>
      <w:r w:rsidRPr="00167710">
        <w:rPr>
          <w:rFonts w:ascii="Times New Roman" w:hAnsi="Times New Roman" w:cs="Times New Roman"/>
          <w:noProof/>
        </w:rPr>
        <w:t xml:space="preserve"> 244 553,54 </w:t>
      </w:r>
      <w:r w:rsidRPr="00167710">
        <w:rPr>
          <w:rFonts w:ascii="Times New Roman" w:hAnsi="Times New Roman" w:cs="Times New Roman"/>
          <w:i/>
          <w:iCs/>
          <w:noProof/>
        </w:rPr>
        <w:t>euro</w:t>
      </w:r>
      <w:r w:rsidRPr="00167710">
        <w:rPr>
          <w:rFonts w:ascii="Times New Roman" w:hAnsi="Times New Roman" w:cs="Times New Roman"/>
          <w:noProof/>
        </w:rPr>
        <w:t>.</w:t>
      </w:r>
    </w:p>
    <w:p w14:paraId="0A12E7C7" w14:textId="77777777" w:rsidR="0061440A" w:rsidRDefault="006C3059" w:rsidP="0061440A">
      <w:pPr>
        <w:shd w:val="clear" w:color="auto" w:fill="FFFFFF"/>
        <w:spacing w:before="120" w:after="120"/>
        <w:jc w:val="both"/>
        <w:rPr>
          <w:rFonts w:ascii="Times New Roman" w:eastAsia="Times New Roman" w:hAnsi="Times New Roman" w:cs="Times New Roman"/>
          <w:i/>
          <w:iCs/>
          <w:noProof/>
          <w:lang w:eastAsia="lv-LV"/>
        </w:rPr>
      </w:pPr>
      <w:r w:rsidRPr="009645A2">
        <w:rPr>
          <w:rFonts w:ascii="Times New Roman" w:eastAsia="Times New Roman" w:hAnsi="Times New Roman" w:cs="Times New Roman"/>
          <w:noProof/>
          <w:lang w:eastAsia="lv-LV"/>
        </w:rPr>
        <w:t xml:space="preserve">Projekta provizoriskās </w:t>
      </w:r>
      <w:r>
        <w:rPr>
          <w:rFonts w:ascii="Times New Roman" w:eastAsia="Times New Roman" w:hAnsi="Times New Roman" w:cs="Times New Roman"/>
          <w:noProof/>
          <w:lang w:eastAsia="lv-LV"/>
        </w:rPr>
        <w:t xml:space="preserve">kopējās </w:t>
      </w:r>
      <w:r w:rsidRPr="009645A2">
        <w:rPr>
          <w:rFonts w:ascii="Times New Roman" w:eastAsia="Times New Roman" w:hAnsi="Times New Roman" w:cs="Times New Roman"/>
          <w:noProof/>
          <w:lang w:eastAsia="lv-LV"/>
        </w:rPr>
        <w:t xml:space="preserve">izmaksas </w:t>
      </w:r>
      <w:r>
        <w:rPr>
          <w:rFonts w:ascii="Times New Roman" w:eastAsia="Times New Roman" w:hAnsi="Times New Roman" w:cs="Times New Roman"/>
          <w:noProof/>
          <w:lang w:eastAsia="lv-LV"/>
        </w:rPr>
        <w:t>paredzētas 257 803,04</w:t>
      </w:r>
      <w:r w:rsidRPr="00704CAE">
        <w:rPr>
          <w:rFonts w:ascii="Times New Roman" w:eastAsia="Times New Roman" w:hAnsi="Times New Roman" w:cs="Times New Roman"/>
          <w:noProof/>
          <w:lang w:eastAsia="lv-LV"/>
        </w:rPr>
        <w:t xml:space="preserve"> </w:t>
      </w:r>
      <w:r>
        <w:rPr>
          <w:rFonts w:ascii="Times New Roman" w:eastAsia="Times New Roman" w:hAnsi="Times New Roman" w:cs="Times New Roman"/>
          <w:i/>
          <w:iCs/>
          <w:noProof/>
          <w:lang w:eastAsia="lv-LV"/>
        </w:rPr>
        <w:t>euro</w:t>
      </w:r>
      <w:r w:rsidRPr="00CA5B40">
        <w:rPr>
          <w:rFonts w:ascii="Times New Roman" w:eastAsia="Times New Roman" w:hAnsi="Times New Roman" w:cs="Times New Roman"/>
          <w:noProof/>
          <w:lang w:eastAsia="lv-LV"/>
        </w:rPr>
        <w:t>,</w:t>
      </w:r>
      <w:r>
        <w:rPr>
          <w:rFonts w:ascii="Times New Roman" w:eastAsia="Times New Roman" w:hAnsi="Times New Roman" w:cs="Times New Roman"/>
          <w:noProof/>
          <w:lang w:eastAsia="lv-LV"/>
        </w:rPr>
        <w:t xml:space="preserve"> ieskaitot</w:t>
      </w:r>
      <w:r w:rsidRPr="00704CAE">
        <w:rPr>
          <w:rFonts w:ascii="Times New Roman" w:eastAsia="Times New Roman" w:hAnsi="Times New Roman" w:cs="Times New Roman"/>
          <w:noProof/>
          <w:lang w:eastAsia="lv-LV"/>
        </w:rPr>
        <w:t xml:space="preserve"> PVN</w:t>
      </w:r>
      <w:r>
        <w:rPr>
          <w:rFonts w:ascii="Times New Roman" w:eastAsia="Times New Roman" w:hAnsi="Times New Roman" w:cs="Times New Roman"/>
          <w:noProof/>
          <w:lang w:eastAsia="lv-LV"/>
        </w:rPr>
        <w:t xml:space="preserve">, ko veido attiecināmās izmaksas 244 553,54 </w:t>
      </w:r>
      <w:r>
        <w:rPr>
          <w:rFonts w:ascii="Times New Roman" w:eastAsia="Times New Roman" w:hAnsi="Times New Roman" w:cs="Times New Roman"/>
          <w:i/>
          <w:iCs/>
          <w:noProof/>
          <w:lang w:eastAsia="lv-LV"/>
        </w:rPr>
        <w:t xml:space="preserve">euro </w:t>
      </w:r>
      <w:r w:rsidRPr="00996961">
        <w:rPr>
          <w:rFonts w:ascii="Times New Roman" w:eastAsia="Times New Roman" w:hAnsi="Times New Roman" w:cs="Times New Roman"/>
          <w:noProof/>
          <w:lang w:eastAsia="lv-LV"/>
        </w:rPr>
        <w:t>(t.sk.</w:t>
      </w:r>
      <w:r>
        <w:rPr>
          <w:rFonts w:ascii="Times New Roman" w:eastAsia="Times New Roman" w:hAnsi="Times New Roman" w:cs="Times New Roman"/>
          <w:noProof/>
          <w:lang w:eastAsia="lv-LV"/>
        </w:rPr>
        <w:t>,</w:t>
      </w:r>
      <w:r w:rsidRPr="00EA0794">
        <w:rPr>
          <w:rFonts w:ascii="Times New Roman" w:hAnsi="Times New Roman" w:cs="Times New Roman"/>
          <w:noProof/>
        </w:rPr>
        <w:t xml:space="preserve"> Kohēzijas fonda finansējums</w:t>
      </w:r>
      <w:r>
        <w:rPr>
          <w:rFonts w:ascii="Times New Roman" w:hAnsi="Times New Roman" w:cs="Times New Roman"/>
          <w:noProof/>
        </w:rPr>
        <w:t xml:space="preserve"> 140 804,45</w:t>
      </w:r>
      <w:r w:rsidRPr="009645A2">
        <w:rPr>
          <w:rFonts w:ascii="Times New Roman" w:eastAsia="Times New Roman" w:hAnsi="Times New Roman" w:cs="Times New Roman"/>
          <w:noProof/>
          <w:lang w:eastAsia="lv-LV"/>
        </w:rPr>
        <w:t xml:space="preserve"> </w:t>
      </w:r>
      <w:r>
        <w:rPr>
          <w:rFonts w:ascii="Times New Roman" w:eastAsia="Times New Roman" w:hAnsi="Times New Roman" w:cs="Times New Roman"/>
          <w:i/>
          <w:iCs/>
          <w:noProof/>
          <w:lang w:eastAsia="lv-LV"/>
        </w:rPr>
        <w:t>euro</w:t>
      </w:r>
      <w:r w:rsidRPr="009645A2">
        <w:rPr>
          <w:rFonts w:ascii="Times New Roman" w:eastAsia="Times New Roman" w:hAnsi="Times New Roman" w:cs="Times New Roman"/>
          <w:noProof/>
          <w:lang w:eastAsia="lv-LV"/>
        </w:rPr>
        <w:t xml:space="preserve"> </w:t>
      </w:r>
      <w:r>
        <w:rPr>
          <w:rFonts w:ascii="Times New Roman" w:eastAsia="Times New Roman" w:hAnsi="Times New Roman" w:cs="Times New Roman"/>
          <w:noProof/>
          <w:lang w:eastAsia="lv-LV"/>
        </w:rPr>
        <w:t xml:space="preserve">un pašvaldības finansējums 103 749,09 </w:t>
      </w:r>
      <w:r>
        <w:rPr>
          <w:rFonts w:ascii="Times New Roman" w:eastAsia="Times New Roman" w:hAnsi="Times New Roman" w:cs="Times New Roman"/>
          <w:i/>
          <w:iCs/>
          <w:noProof/>
          <w:lang w:eastAsia="lv-LV"/>
        </w:rPr>
        <w:t>euro</w:t>
      </w:r>
      <w:r w:rsidRPr="00996961">
        <w:rPr>
          <w:rFonts w:ascii="Times New Roman" w:eastAsia="Times New Roman" w:hAnsi="Times New Roman" w:cs="Times New Roman"/>
          <w:noProof/>
          <w:lang w:eastAsia="lv-LV"/>
        </w:rPr>
        <w:t>)</w:t>
      </w:r>
      <w:r>
        <w:rPr>
          <w:rFonts w:ascii="Times New Roman" w:eastAsia="Times New Roman" w:hAnsi="Times New Roman" w:cs="Times New Roman"/>
          <w:i/>
          <w:iCs/>
          <w:noProof/>
          <w:lang w:eastAsia="lv-LV"/>
        </w:rPr>
        <w:t xml:space="preserve"> </w:t>
      </w:r>
      <w:r w:rsidRPr="00996961">
        <w:rPr>
          <w:rFonts w:ascii="Times New Roman" w:eastAsia="Times New Roman" w:hAnsi="Times New Roman" w:cs="Times New Roman"/>
          <w:noProof/>
          <w:lang w:eastAsia="lv-LV"/>
        </w:rPr>
        <w:t xml:space="preserve">un ārpusprojekta izmaksas </w:t>
      </w:r>
      <w:r w:rsidRPr="00996961">
        <w:rPr>
          <w:rFonts w:ascii="Times New Roman" w:hAnsi="Times New Roman" w:cs="Times New Roman"/>
          <w:noProof/>
        </w:rPr>
        <w:t xml:space="preserve">13 249,50 </w:t>
      </w:r>
      <w:r w:rsidRPr="00996961">
        <w:rPr>
          <w:rFonts w:ascii="Times New Roman" w:hAnsi="Times New Roman" w:cs="Times New Roman"/>
          <w:i/>
          <w:iCs/>
          <w:noProof/>
        </w:rPr>
        <w:t>euro</w:t>
      </w:r>
      <w:r w:rsidRPr="00996961">
        <w:rPr>
          <w:rFonts w:ascii="Times New Roman" w:hAnsi="Times New Roman" w:cs="Times New Roman"/>
          <w:noProof/>
        </w:rPr>
        <w:t xml:space="preserve"> apmērā</w:t>
      </w:r>
      <w:r>
        <w:rPr>
          <w:rFonts w:ascii="Times New Roman" w:hAnsi="Times New Roman" w:cs="Times New Roman"/>
          <w:noProof/>
        </w:rPr>
        <w:t>.</w:t>
      </w:r>
    </w:p>
    <w:p w14:paraId="12527724" w14:textId="4339010C" w:rsidR="0061440A" w:rsidRPr="006D7A22" w:rsidRDefault="006C3059" w:rsidP="0061440A">
      <w:pPr>
        <w:autoSpaceDE w:val="0"/>
        <w:autoSpaceDN w:val="0"/>
        <w:adjustRightInd w:val="0"/>
        <w:spacing w:after="120"/>
        <w:jc w:val="both"/>
        <w:rPr>
          <w:rFonts w:ascii="Times New Roman" w:hAnsi="Times New Roman" w:cs="Times New Roman"/>
          <w:noProof/>
        </w:rPr>
      </w:pPr>
      <w:r>
        <w:rPr>
          <w:rFonts w:ascii="Times New Roman" w:eastAsia="Times New Roman" w:hAnsi="Times New Roman" w:cs="Times New Roman"/>
          <w:noProof/>
          <w:lang w:eastAsia="lv-LV"/>
        </w:rPr>
        <w:t xml:space="preserve">Aģentūra var saņemt </w:t>
      </w:r>
      <w:r w:rsidRPr="00167710">
        <w:rPr>
          <w:rFonts w:ascii="Times New Roman" w:eastAsia="Times New Roman" w:hAnsi="Times New Roman" w:cs="Times New Roman"/>
          <w:noProof/>
          <w:lang w:eastAsia="lv-LV"/>
        </w:rPr>
        <w:t>avansa maksājumu līdz 30</w:t>
      </w:r>
      <w:r>
        <w:rPr>
          <w:rFonts w:ascii="Times New Roman" w:eastAsia="Times New Roman" w:hAnsi="Times New Roman" w:cs="Times New Roman"/>
          <w:noProof/>
          <w:lang w:eastAsia="lv-LV"/>
        </w:rPr>
        <w:t xml:space="preserve"> </w:t>
      </w:r>
      <w:r w:rsidRPr="00167710">
        <w:rPr>
          <w:rFonts w:ascii="Times New Roman" w:eastAsia="Times New Roman" w:hAnsi="Times New Roman" w:cs="Times New Roman"/>
          <w:noProof/>
          <w:lang w:eastAsia="lv-LV"/>
        </w:rPr>
        <w:t>% no Kohēzijas fo</w:t>
      </w:r>
      <w:r w:rsidRPr="00167710">
        <w:rPr>
          <w:rFonts w:ascii="Times New Roman" w:eastAsia="Times New Roman" w:hAnsi="Times New Roman" w:cs="Times New Roman"/>
          <w:noProof/>
          <w:lang w:eastAsia="lv-LV"/>
        </w:rPr>
        <w:t>nda finansējuma kopsummas</w:t>
      </w:r>
      <w:r>
        <w:rPr>
          <w:rFonts w:ascii="Times New Roman" w:eastAsia="Times New Roman" w:hAnsi="Times New Roman" w:cs="Times New Roman"/>
          <w:noProof/>
          <w:lang w:eastAsia="lv-LV"/>
        </w:rPr>
        <w:t xml:space="preserve"> 42 241,34 </w:t>
      </w:r>
      <w:r w:rsidRPr="00167710">
        <w:rPr>
          <w:rFonts w:ascii="Times New Roman" w:eastAsia="Times New Roman" w:hAnsi="Times New Roman" w:cs="Times New Roman"/>
          <w:i/>
          <w:iCs/>
          <w:noProof/>
          <w:lang w:eastAsia="lv-LV"/>
        </w:rPr>
        <w:t>euro</w:t>
      </w:r>
      <w:r>
        <w:rPr>
          <w:rFonts w:ascii="Times New Roman" w:eastAsia="Times New Roman" w:hAnsi="Times New Roman" w:cs="Times New Roman"/>
          <w:noProof/>
          <w:lang w:eastAsia="lv-LV"/>
        </w:rPr>
        <w:t xml:space="preserve"> apmērā.</w:t>
      </w:r>
      <w:r>
        <w:rPr>
          <w:rFonts w:ascii="Times New Roman" w:hAnsi="Times New Roman" w:cs="Times New Roman"/>
          <w:noProof/>
        </w:rPr>
        <w:t xml:space="preserve"> Aģentūras 2026. gada budžeta tāmē nepieciešams paredzēt </w:t>
      </w:r>
      <w:r w:rsidRPr="006D7A22">
        <w:rPr>
          <w:rFonts w:ascii="Times New Roman" w:hAnsi="Times New Roman" w:cs="Times New Roman"/>
          <w:noProof/>
        </w:rPr>
        <w:lastRenderedPageBreak/>
        <w:t xml:space="preserve">finansējumu </w:t>
      </w:r>
      <w:bookmarkStart w:id="0" w:name="_Hlk187323596"/>
      <w:r w:rsidRPr="006D7A22">
        <w:rPr>
          <w:rFonts w:ascii="Times New Roman" w:hAnsi="Times New Roman" w:cs="Times New Roman"/>
          <w:noProof/>
        </w:rPr>
        <w:t xml:space="preserve">202 312,20 </w:t>
      </w:r>
      <w:r w:rsidRPr="006D7A22">
        <w:rPr>
          <w:rFonts w:ascii="Times New Roman" w:hAnsi="Times New Roman" w:cs="Times New Roman"/>
          <w:i/>
          <w:iCs/>
          <w:noProof/>
        </w:rPr>
        <w:t>euro</w:t>
      </w:r>
      <w:r w:rsidRPr="006D7A22">
        <w:rPr>
          <w:rFonts w:ascii="Times New Roman" w:hAnsi="Times New Roman" w:cs="Times New Roman"/>
          <w:noProof/>
        </w:rPr>
        <w:t xml:space="preserve"> apmērā (t.sk. līdzfinansējums 103 749,09 </w:t>
      </w:r>
      <w:r w:rsidRPr="006D7A22">
        <w:rPr>
          <w:rFonts w:ascii="Times New Roman" w:hAnsi="Times New Roman" w:cs="Times New Roman"/>
          <w:i/>
          <w:iCs/>
          <w:noProof/>
        </w:rPr>
        <w:t>euro</w:t>
      </w:r>
      <w:r w:rsidRPr="006D7A22">
        <w:rPr>
          <w:rFonts w:ascii="Times New Roman" w:hAnsi="Times New Roman" w:cs="Times New Roman"/>
          <w:noProof/>
        </w:rPr>
        <w:t xml:space="preserve"> un priekšfinansējums 98 563,11 </w:t>
      </w:r>
      <w:r w:rsidRPr="006D7A22">
        <w:rPr>
          <w:rFonts w:ascii="Times New Roman" w:hAnsi="Times New Roman" w:cs="Times New Roman"/>
          <w:i/>
          <w:iCs/>
          <w:noProof/>
        </w:rPr>
        <w:t>euro</w:t>
      </w:r>
      <w:bookmarkEnd w:id="0"/>
      <w:r w:rsidRPr="006D7A22">
        <w:rPr>
          <w:rFonts w:ascii="Times New Roman" w:hAnsi="Times New Roman" w:cs="Times New Roman"/>
          <w:noProof/>
        </w:rPr>
        <w:t>).</w:t>
      </w:r>
    </w:p>
    <w:p w14:paraId="4FEB72B4" w14:textId="6ACAD09A" w:rsidR="0061440A" w:rsidRPr="006D7A22" w:rsidRDefault="006C3059" w:rsidP="0061440A">
      <w:pPr>
        <w:spacing w:after="120"/>
        <w:jc w:val="both"/>
        <w:rPr>
          <w:rFonts w:ascii="Times New Roman" w:hAnsi="Times New Roman" w:cs="Times New Roman"/>
          <w:noProof/>
        </w:rPr>
      </w:pPr>
      <w:r w:rsidRPr="006D7A22">
        <w:rPr>
          <w:rFonts w:ascii="Times New Roman" w:hAnsi="Times New Roman" w:cs="Times New Roman"/>
          <w:bCs/>
          <w:noProof/>
        </w:rPr>
        <w:t>P</w:t>
      </w:r>
      <w:r w:rsidRPr="006D7A22">
        <w:rPr>
          <w:rFonts w:ascii="Times New Roman" w:hAnsi="Times New Roman" w:cs="Times New Roman"/>
          <w:noProof/>
        </w:rPr>
        <w:t xml:space="preserve">amatojoties uz Pašvaldību likuma 4. </w:t>
      </w:r>
      <w:r w:rsidRPr="006D7A22">
        <w:rPr>
          <w:rFonts w:ascii="Times New Roman" w:hAnsi="Times New Roman" w:cs="Times New Roman"/>
          <w:noProof/>
        </w:rPr>
        <w:t>panta pirmās daļas 2. punktu, Atkritumu apsaimniekošanas 8. panta pirmās daļas otro punktu, Ādažu novada pašvaldības dome</w:t>
      </w:r>
    </w:p>
    <w:p w14:paraId="7E71C6D5" w14:textId="77777777" w:rsidR="00564CA6" w:rsidRPr="006D7A22" w:rsidRDefault="006C3059" w:rsidP="00BB16A4">
      <w:pPr>
        <w:spacing w:after="120"/>
        <w:jc w:val="center"/>
        <w:rPr>
          <w:rFonts w:ascii="Times New Roman" w:hAnsi="Times New Roman" w:cs="Times New Roman"/>
          <w:b/>
          <w:noProof/>
        </w:rPr>
      </w:pPr>
      <w:r w:rsidRPr="006D7A22">
        <w:rPr>
          <w:rFonts w:ascii="Times New Roman" w:hAnsi="Times New Roman" w:cs="Times New Roman"/>
          <w:b/>
          <w:noProof/>
        </w:rPr>
        <w:t>NOLEMJ:</w:t>
      </w:r>
    </w:p>
    <w:p w14:paraId="1692A393" w14:textId="74ECE060" w:rsidR="0061440A" w:rsidRPr="006D7A22" w:rsidRDefault="006C3059" w:rsidP="0061440A">
      <w:pPr>
        <w:pStyle w:val="ListParagraph"/>
        <w:numPr>
          <w:ilvl w:val="0"/>
          <w:numId w:val="3"/>
        </w:numPr>
        <w:spacing w:before="120" w:after="120" w:line="240" w:lineRule="auto"/>
        <w:ind w:left="426" w:hanging="426"/>
        <w:contextualSpacing w:val="0"/>
        <w:jc w:val="both"/>
        <w:rPr>
          <w:rFonts w:ascii="Times New Roman" w:hAnsi="Times New Roman" w:cs="Times New Roman"/>
          <w:noProof/>
          <w:sz w:val="24"/>
          <w:szCs w:val="24"/>
        </w:rPr>
      </w:pPr>
      <w:r w:rsidRPr="006D7A22">
        <w:rPr>
          <w:rFonts w:ascii="Times New Roman" w:hAnsi="Times New Roman" w:cs="Times New Roman"/>
          <w:noProof/>
          <w:sz w:val="24"/>
          <w:szCs w:val="24"/>
        </w:rPr>
        <w:t xml:space="preserve">Veikt grozījumus Ādažu novada pašvaldības domes 2024. gada 28. novembra lēmumā Nr. 475 “Par dalību pasākuma “Atkritumu dalītā </w:t>
      </w:r>
      <w:r w:rsidRPr="006D7A22">
        <w:rPr>
          <w:rFonts w:ascii="Times New Roman" w:hAnsi="Times New Roman" w:cs="Times New Roman"/>
          <w:noProof/>
          <w:sz w:val="24"/>
          <w:szCs w:val="24"/>
        </w:rPr>
        <w:t xml:space="preserve">vākšana” projektu iesniegumu otrajā atlases kārtā” (turpmāk – Lēmums), un izteikt lemjošās daļas 2. punktu šādā jaunā redakcijā: </w:t>
      </w:r>
    </w:p>
    <w:p w14:paraId="75AF2046" w14:textId="64703CD4" w:rsidR="0061440A" w:rsidRPr="006D7A22" w:rsidRDefault="006C3059" w:rsidP="0061440A">
      <w:pPr>
        <w:pStyle w:val="ListParagraph"/>
        <w:autoSpaceDE w:val="0"/>
        <w:autoSpaceDN w:val="0"/>
        <w:adjustRightInd w:val="0"/>
        <w:spacing w:before="120" w:after="120" w:line="240" w:lineRule="auto"/>
        <w:ind w:left="851" w:hanging="425"/>
        <w:contextualSpacing w:val="0"/>
        <w:jc w:val="both"/>
        <w:rPr>
          <w:rFonts w:ascii="Times New Roman" w:hAnsi="Times New Roman" w:cs="Times New Roman"/>
          <w:noProof/>
          <w:sz w:val="24"/>
          <w:szCs w:val="24"/>
        </w:rPr>
      </w:pPr>
      <w:r w:rsidRPr="006D7A22">
        <w:rPr>
          <w:rFonts w:ascii="Times New Roman" w:hAnsi="Times New Roman" w:cs="Times New Roman"/>
          <w:noProof/>
          <w:sz w:val="24"/>
          <w:szCs w:val="24"/>
        </w:rPr>
        <w:t xml:space="preserve">“2. Aģentūrai iekļaut pašvaldības 2025. gada budžeta projektā finansējumu 6856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(t.sk., būvprojekta aktualizācijai </w:t>
      </w:r>
      <w:r w:rsidRPr="006D7A22">
        <w:rPr>
          <w:rFonts w:ascii="Times New Roman" w:eastAsia="Times New Roman" w:hAnsi="Times New Roman" w:cs="Times New Roman"/>
          <w:noProof/>
          <w:sz w:val="24"/>
          <w:szCs w:val="24"/>
          <w:lang w:eastAsia="lv-LV"/>
        </w:rPr>
        <w:t xml:space="preserve">4356 </w:t>
      </w:r>
      <w:r w:rsidRPr="006D7A22">
        <w:rPr>
          <w:rFonts w:ascii="Times New Roman" w:hAnsi="Times New Roman" w:cs="Times New Roman"/>
          <w:i/>
          <w:iCs/>
          <w:noProof/>
          <w:sz w:val="24"/>
          <w:szCs w:val="24"/>
        </w:rPr>
        <w:t>euro</w:t>
      </w:r>
      <w:r w:rsidRPr="006D7A22">
        <w:rPr>
          <w:rFonts w:ascii="Times New Roman" w:eastAsia="Times New Roman" w:hAnsi="Times New Roman" w:cs="Times New Roman"/>
          <w:noProof/>
          <w:sz w:val="24"/>
          <w:szCs w:val="24"/>
          <w:lang w:eastAsia="lv-LV"/>
        </w:rPr>
        <w:t xml:space="preserve"> un izmaksu un ieguvumu analīzes izstrādei 2500 </w:t>
      </w:r>
      <w:r w:rsidRPr="006D7A22">
        <w:rPr>
          <w:rFonts w:ascii="Times New Roman" w:eastAsia="Times New Roman" w:hAnsi="Times New Roman" w:cs="Times New Roman"/>
          <w:i/>
          <w:iCs/>
          <w:noProof/>
          <w:sz w:val="24"/>
          <w:szCs w:val="24"/>
          <w:lang w:eastAsia="lv-LV"/>
        </w:rPr>
        <w:t>euro)</w:t>
      </w:r>
      <w:r w:rsidRPr="006D7A22">
        <w:rPr>
          <w:rFonts w:ascii="Times New Roman" w:eastAsia="Times New Roman" w:hAnsi="Times New Roman" w:cs="Times New Roman"/>
          <w:noProof/>
          <w:sz w:val="24"/>
          <w:szCs w:val="24"/>
          <w:lang w:eastAsia="lv-LV"/>
        </w:rPr>
        <w:t>,</w:t>
      </w:r>
      <w:r w:rsidRPr="006D7A22">
        <w:rPr>
          <w:rFonts w:ascii="Times New Roman" w:hAnsi="Times New Roman" w:cs="Times New Roman"/>
          <w:noProof/>
          <w:sz w:val="24"/>
          <w:szCs w:val="24"/>
        </w:rPr>
        <w:t xml:space="preserve"> un 2026. gada budžeta projektā 202 312,20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(t.sk. līdzfinansējums 103 749,09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un priekšfinansējums 98 563,11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w:t>
      </w:r>
    </w:p>
    <w:p w14:paraId="5A761BD5" w14:textId="77777777" w:rsidR="0061440A" w:rsidRPr="006A5B92" w:rsidRDefault="006C3059" w:rsidP="0061440A">
      <w:pPr>
        <w:numPr>
          <w:ilvl w:val="0"/>
          <w:numId w:val="3"/>
        </w:numPr>
        <w:autoSpaceDE w:val="0"/>
        <w:autoSpaceDN w:val="0"/>
        <w:adjustRightInd w:val="0"/>
        <w:ind w:left="426" w:hanging="426"/>
        <w:jc w:val="both"/>
        <w:rPr>
          <w:rFonts w:ascii="Times New Roman" w:hAnsi="Times New Roman" w:cs="Times New Roman"/>
        </w:rPr>
      </w:pPr>
      <w:r w:rsidRPr="006A5B92">
        <w:rPr>
          <w:rFonts w:ascii="Times New Roman" w:hAnsi="Times New Roman" w:cs="Times New Roman"/>
        </w:rPr>
        <w:t>Pašvaldības izpilddirektora vietniecei veikt lēmuma izpildes kontroli.</w:t>
      </w:r>
    </w:p>
    <w:p w14:paraId="0016A4B5" w14:textId="77777777" w:rsidR="0061440A" w:rsidRPr="00493891" w:rsidRDefault="0061440A" w:rsidP="0061440A">
      <w:pPr>
        <w:jc w:val="both"/>
        <w:rPr>
          <w:rFonts w:ascii="Times New Roman" w:eastAsia="Times New Roman" w:hAnsi="Times New Roman" w:cs="Times New Roman"/>
          <w:szCs w:val="2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3EE40704" w14:textId="12C84266" w:rsidR="00564CA6" w:rsidRDefault="006C305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2D92B357" w:rsidR="00564CA6" w:rsidRPr="00B47C10" w:rsidRDefault="006C3059" w:rsidP="006C305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5ACF" w14:textId="77777777" w:rsidR="00000000" w:rsidRDefault="006C3059">
      <w:r>
        <w:separator/>
      </w:r>
    </w:p>
  </w:endnote>
  <w:endnote w:type="continuationSeparator" w:id="0">
    <w:p w14:paraId="2D4E4C9D" w14:textId="77777777" w:rsidR="00000000" w:rsidRDefault="006C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2119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C30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4F21" w14:textId="77777777" w:rsidR="00000000" w:rsidRDefault="006C3059">
      <w:r>
        <w:separator/>
      </w:r>
    </w:p>
  </w:footnote>
  <w:footnote w:type="continuationSeparator" w:id="0">
    <w:p w14:paraId="2462497A" w14:textId="77777777" w:rsidR="00000000" w:rsidRDefault="006C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948718">
      <w:start w:val="1"/>
      <w:numFmt w:val="decimal"/>
      <w:lvlText w:val="%1."/>
      <w:lvlJc w:val="left"/>
      <w:pPr>
        <w:ind w:left="720" w:hanging="360"/>
      </w:pPr>
      <w:rPr>
        <w:rFonts w:hint="default"/>
      </w:rPr>
    </w:lvl>
    <w:lvl w:ilvl="1" w:tplc="17383F90" w:tentative="1">
      <w:start w:val="1"/>
      <w:numFmt w:val="lowerLetter"/>
      <w:lvlText w:val="%2."/>
      <w:lvlJc w:val="left"/>
      <w:pPr>
        <w:ind w:left="1440" w:hanging="360"/>
      </w:pPr>
    </w:lvl>
    <w:lvl w:ilvl="2" w:tplc="C8224C50" w:tentative="1">
      <w:start w:val="1"/>
      <w:numFmt w:val="lowerRoman"/>
      <w:lvlText w:val="%3."/>
      <w:lvlJc w:val="right"/>
      <w:pPr>
        <w:ind w:left="2160" w:hanging="180"/>
      </w:pPr>
    </w:lvl>
    <w:lvl w:ilvl="3" w:tplc="F79E0914" w:tentative="1">
      <w:start w:val="1"/>
      <w:numFmt w:val="decimal"/>
      <w:lvlText w:val="%4."/>
      <w:lvlJc w:val="left"/>
      <w:pPr>
        <w:ind w:left="2880" w:hanging="360"/>
      </w:pPr>
    </w:lvl>
    <w:lvl w:ilvl="4" w:tplc="A19C5342" w:tentative="1">
      <w:start w:val="1"/>
      <w:numFmt w:val="lowerLetter"/>
      <w:lvlText w:val="%5."/>
      <w:lvlJc w:val="left"/>
      <w:pPr>
        <w:ind w:left="3600" w:hanging="360"/>
      </w:pPr>
    </w:lvl>
    <w:lvl w:ilvl="5" w:tplc="6838A8F8" w:tentative="1">
      <w:start w:val="1"/>
      <w:numFmt w:val="lowerRoman"/>
      <w:lvlText w:val="%6."/>
      <w:lvlJc w:val="right"/>
      <w:pPr>
        <w:ind w:left="4320" w:hanging="180"/>
      </w:pPr>
    </w:lvl>
    <w:lvl w:ilvl="6" w:tplc="DE506106" w:tentative="1">
      <w:start w:val="1"/>
      <w:numFmt w:val="decimal"/>
      <w:lvlText w:val="%7."/>
      <w:lvlJc w:val="left"/>
      <w:pPr>
        <w:ind w:left="5040" w:hanging="360"/>
      </w:pPr>
    </w:lvl>
    <w:lvl w:ilvl="7" w:tplc="918AFDBA" w:tentative="1">
      <w:start w:val="1"/>
      <w:numFmt w:val="lowerLetter"/>
      <w:lvlText w:val="%8."/>
      <w:lvlJc w:val="left"/>
      <w:pPr>
        <w:ind w:left="5760" w:hanging="360"/>
      </w:pPr>
    </w:lvl>
    <w:lvl w:ilvl="8" w:tplc="60DC64DE" w:tentative="1">
      <w:start w:val="1"/>
      <w:numFmt w:val="lowerRoman"/>
      <w:lvlText w:val="%9."/>
      <w:lvlJc w:val="right"/>
      <w:pPr>
        <w:ind w:left="6480" w:hanging="180"/>
      </w:pPr>
    </w:lvl>
  </w:abstractNum>
  <w:abstractNum w:abstractNumId="1" w15:restartNumberingAfterBreak="0">
    <w:nsid w:val="62F761C1"/>
    <w:multiLevelType w:val="multilevel"/>
    <w:tmpl w:val="6EA6730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7813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39BC"/>
    <w:rsid w:val="00147221"/>
    <w:rsid w:val="00167710"/>
    <w:rsid w:val="00195A73"/>
    <w:rsid w:val="001A297B"/>
    <w:rsid w:val="001E1F2F"/>
    <w:rsid w:val="001F6982"/>
    <w:rsid w:val="0025391B"/>
    <w:rsid w:val="00297558"/>
    <w:rsid w:val="002B39AF"/>
    <w:rsid w:val="002D2501"/>
    <w:rsid w:val="002D53F6"/>
    <w:rsid w:val="00351D48"/>
    <w:rsid w:val="003816B7"/>
    <w:rsid w:val="003C401E"/>
    <w:rsid w:val="003D6842"/>
    <w:rsid w:val="00415D64"/>
    <w:rsid w:val="004334F2"/>
    <w:rsid w:val="00493891"/>
    <w:rsid w:val="004C5CC6"/>
    <w:rsid w:val="004D516C"/>
    <w:rsid w:val="00521C00"/>
    <w:rsid w:val="0053073B"/>
    <w:rsid w:val="00543508"/>
    <w:rsid w:val="00556F50"/>
    <w:rsid w:val="00564CA6"/>
    <w:rsid w:val="005C7FA1"/>
    <w:rsid w:val="005D320B"/>
    <w:rsid w:val="0061440A"/>
    <w:rsid w:val="00617AAC"/>
    <w:rsid w:val="00693F05"/>
    <w:rsid w:val="006A5B92"/>
    <w:rsid w:val="006C3059"/>
    <w:rsid w:val="006D3451"/>
    <w:rsid w:val="006D513B"/>
    <w:rsid w:val="006D7A22"/>
    <w:rsid w:val="006F3705"/>
    <w:rsid w:val="00704CAE"/>
    <w:rsid w:val="0074092B"/>
    <w:rsid w:val="00766EA0"/>
    <w:rsid w:val="0079484F"/>
    <w:rsid w:val="00794E4B"/>
    <w:rsid w:val="007B4DDB"/>
    <w:rsid w:val="007C040C"/>
    <w:rsid w:val="007E7616"/>
    <w:rsid w:val="008257F8"/>
    <w:rsid w:val="00837302"/>
    <w:rsid w:val="00843988"/>
    <w:rsid w:val="008E3846"/>
    <w:rsid w:val="009139A1"/>
    <w:rsid w:val="00931891"/>
    <w:rsid w:val="009645A2"/>
    <w:rsid w:val="00996740"/>
    <w:rsid w:val="00996961"/>
    <w:rsid w:val="009A3989"/>
    <w:rsid w:val="009B7F8F"/>
    <w:rsid w:val="00A04BE2"/>
    <w:rsid w:val="00A254B5"/>
    <w:rsid w:val="00A52B04"/>
    <w:rsid w:val="00B36CD4"/>
    <w:rsid w:val="00B4014F"/>
    <w:rsid w:val="00B47C10"/>
    <w:rsid w:val="00B773A8"/>
    <w:rsid w:val="00BB16A4"/>
    <w:rsid w:val="00BE75D1"/>
    <w:rsid w:val="00C82360"/>
    <w:rsid w:val="00C9477C"/>
    <w:rsid w:val="00CA5B40"/>
    <w:rsid w:val="00CC1B2F"/>
    <w:rsid w:val="00CF16C2"/>
    <w:rsid w:val="00D86969"/>
    <w:rsid w:val="00E52DA2"/>
    <w:rsid w:val="00E75D8D"/>
    <w:rsid w:val="00EA079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1440A"/>
    <w:pPr>
      <w:spacing w:after="160" w:line="256" w:lineRule="auto"/>
      <w:ind w:left="720"/>
      <w:contextualSpacing/>
    </w:pPr>
    <w:rPr>
      <w:rFonts w:ascii="Calibri" w:eastAsia="Calibri" w:hAnsi="Calibri" w:cs="Arial"/>
      <w:sz w:val="22"/>
      <w:szCs w:val="22"/>
    </w:rPr>
  </w:style>
  <w:style w:type="paragraph" w:styleId="Revision">
    <w:name w:val="Revision"/>
    <w:hidden/>
    <w:uiPriority w:val="99"/>
    <w:semiHidden/>
    <w:rsid w:val="001F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2615</Words>
  <Characters>1492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27</cp:revision>
  <dcterms:created xsi:type="dcterms:W3CDTF">2024-06-01T14:06:00Z</dcterms:created>
  <dcterms:modified xsi:type="dcterms:W3CDTF">2025-01-31T07:09:00Z</dcterms:modified>
</cp:coreProperties>
</file>