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602354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602354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602354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602354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46B4694C" w:rsidR="00564CA6" w:rsidRPr="00564CA6" w:rsidRDefault="00602354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>
        <w:rPr>
          <w:rFonts w:ascii="Times New Roman" w:hAnsi="Times New Roman" w:cs="Times New Roman"/>
        </w:rPr>
        <w:t>30.</w:t>
      </w:r>
      <w:r w:rsidR="00DD14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janvārī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602354">
        <w:rPr>
          <w:rFonts w:ascii="Times New Roman" w:hAnsi="Times New Roman" w:cs="Times New Roman"/>
          <w:b/>
          <w:bCs/>
          <w:noProof/>
        </w:rPr>
        <w:t>33</w:t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1803FCF" w14:textId="7F434FC2" w:rsidR="00564CA6" w:rsidRPr="00564CA6" w:rsidRDefault="00602354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>Par</w:t>
      </w:r>
      <w:r w:rsidRPr="003B0619">
        <w:rPr>
          <w:rFonts w:ascii="Times New Roman" w:hAnsi="Times New Roman" w:cs="Times New Roman"/>
          <w:b/>
        </w:rPr>
        <w:t xml:space="preserve"> izmaiņām </w:t>
      </w:r>
      <w:proofErr w:type="spellStart"/>
      <w:r w:rsidRPr="003B0619">
        <w:rPr>
          <w:rFonts w:ascii="Times New Roman" w:hAnsi="Times New Roman" w:cs="Times New Roman"/>
          <w:b/>
        </w:rPr>
        <w:t>Starpinstitucionālās</w:t>
      </w:r>
      <w:proofErr w:type="spellEnd"/>
      <w:r w:rsidRPr="003B0619">
        <w:rPr>
          <w:rFonts w:ascii="Times New Roman" w:hAnsi="Times New Roman" w:cs="Times New Roman"/>
          <w:b/>
        </w:rPr>
        <w:t xml:space="preserve"> nepilngadīgo lietu komisijas sastāvā</w:t>
      </w:r>
    </w:p>
    <w:p w14:paraId="001C96E2" w14:textId="77777777" w:rsidR="00564CA6" w:rsidRPr="00602354" w:rsidRDefault="00564CA6" w:rsidP="00564CA6">
      <w:pPr>
        <w:rPr>
          <w:rFonts w:ascii="Times New Roman" w:hAnsi="Times New Roman" w:cs="Times New Roman"/>
          <w:b/>
          <w:iCs/>
          <w:color w:val="FF0000"/>
        </w:rPr>
      </w:pPr>
    </w:p>
    <w:p w14:paraId="5ED817DA" w14:textId="043B196D" w:rsidR="003B0619" w:rsidRPr="003B0619" w:rsidRDefault="00602354" w:rsidP="003B0619">
      <w:pPr>
        <w:spacing w:after="120"/>
        <w:jc w:val="both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 xml:space="preserve">Ādažu novada pašvaldībā </w:t>
      </w:r>
      <w:r w:rsidRPr="003B0619">
        <w:rPr>
          <w:rFonts w:ascii="Times New Roman" w:hAnsi="Times New Roman" w:cs="Times New Roman"/>
          <w:szCs w:val="23"/>
        </w:rPr>
        <w:t xml:space="preserve">2025. gada </w:t>
      </w:r>
      <w:r w:rsidRPr="003B0619">
        <w:rPr>
          <w:rFonts w:ascii="Times New Roman" w:hAnsi="Times New Roman" w:cs="Times New Roman"/>
        </w:rPr>
        <w:t>16</w:t>
      </w:r>
      <w:r w:rsidRPr="003B0619">
        <w:rPr>
          <w:rFonts w:ascii="Times New Roman" w:hAnsi="Times New Roman" w:cs="Times New Roman"/>
          <w:szCs w:val="23"/>
        </w:rPr>
        <w:t>.</w:t>
      </w:r>
      <w:r>
        <w:rPr>
          <w:rFonts w:ascii="Times New Roman" w:hAnsi="Times New Roman" w:cs="Times New Roman"/>
          <w:szCs w:val="23"/>
        </w:rPr>
        <w:t xml:space="preserve"> </w:t>
      </w:r>
      <w:r w:rsidRPr="003B0619">
        <w:rPr>
          <w:rFonts w:ascii="Times New Roman" w:hAnsi="Times New Roman" w:cs="Times New Roman"/>
          <w:szCs w:val="23"/>
        </w:rPr>
        <w:t xml:space="preserve">janvārī </w:t>
      </w:r>
      <w:r>
        <w:rPr>
          <w:rFonts w:ascii="Times New Roman" w:hAnsi="Times New Roman" w:cs="Times New Roman"/>
          <w:szCs w:val="23"/>
        </w:rPr>
        <w:t xml:space="preserve">tika </w:t>
      </w:r>
      <w:r w:rsidRPr="003B0619">
        <w:rPr>
          <w:rFonts w:ascii="Times New Roman" w:hAnsi="Times New Roman" w:cs="Times New Roman"/>
          <w:szCs w:val="23"/>
        </w:rPr>
        <w:t xml:space="preserve">saņemts Oskara Feldmaņa iesniegums ar lūgumu atbrīvot viņu no </w:t>
      </w:r>
      <w:proofErr w:type="spellStart"/>
      <w:r w:rsidRPr="003B0619">
        <w:rPr>
          <w:rFonts w:ascii="Times New Roman" w:hAnsi="Times New Roman" w:cs="Times New Roman"/>
          <w:szCs w:val="23"/>
        </w:rPr>
        <w:t>Starpinstitucionālās</w:t>
      </w:r>
      <w:proofErr w:type="spellEnd"/>
      <w:r w:rsidRPr="003B0619">
        <w:rPr>
          <w:rFonts w:ascii="Times New Roman" w:hAnsi="Times New Roman" w:cs="Times New Roman"/>
          <w:szCs w:val="23"/>
        </w:rPr>
        <w:t xml:space="preserve"> nepilngadīgo lietu komisijas (turpmāk – Komisija) pr</w:t>
      </w:r>
      <w:r w:rsidRPr="003B0619">
        <w:rPr>
          <w:rFonts w:ascii="Times New Roman" w:hAnsi="Times New Roman" w:cs="Times New Roman"/>
          <w:szCs w:val="23"/>
        </w:rPr>
        <w:t>iekšsēdētāja pienākumiem.</w:t>
      </w:r>
    </w:p>
    <w:p w14:paraId="2317F7A4" w14:textId="7AB2A057" w:rsidR="003B0619" w:rsidRPr="003B0619" w:rsidRDefault="00602354" w:rsidP="003B0619">
      <w:pPr>
        <w:spacing w:before="120"/>
        <w:jc w:val="both"/>
        <w:rPr>
          <w:rFonts w:ascii="Times New Roman" w:hAnsi="Times New Roman" w:cs="Times New Roman"/>
        </w:rPr>
      </w:pPr>
      <w:r w:rsidRPr="003B0619">
        <w:rPr>
          <w:rFonts w:ascii="Times New Roman" w:hAnsi="Times New Roman" w:cs="Times New Roman"/>
        </w:rPr>
        <w:t xml:space="preserve">Saskaņā ar pašvaldības </w:t>
      </w:r>
      <w:r w:rsidR="00DD14F4">
        <w:rPr>
          <w:rFonts w:ascii="Times New Roman" w:hAnsi="Times New Roman" w:cs="Times New Roman"/>
        </w:rPr>
        <w:t xml:space="preserve">domes </w:t>
      </w:r>
      <w:r w:rsidRPr="003B0619">
        <w:rPr>
          <w:rFonts w:ascii="Times New Roman" w:hAnsi="Times New Roman" w:cs="Times New Roman"/>
        </w:rPr>
        <w:t xml:space="preserve">2022. gada 23. marta lēmumu Nr. </w:t>
      </w:r>
      <w:r w:rsidRPr="003B0619">
        <w:rPr>
          <w:rFonts w:ascii="Times New Roman" w:hAnsi="Times New Roman" w:cs="Times New Roman"/>
          <w:noProof/>
        </w:rPr>
        <w:t>118 “</w:t>
      </w:r>
      <w:r w:rsidRPr="003B0619">
        <w:rPr>
          <w:rFonts w:ascii="Times New Roman" w:hAnsi="Times New Roman" w:cs="Times New Roman"/>
        </w:rPr>
        <w:t xml:space="preserve">Par </w:t>
      </w:r>
      <w:proofErr w:type="spellStart"/>
      <w:r w:rsidRPr="003B0619">
        <w:rPr>
          <w:rFonts w:ascii="Times New Roman" w:hAnsi="Times New Roman" w:cs="Times New Roman"/>
        </w:rPr>
        <w:t>Starpinstitucionālās</w:t>
      </w:r>
      <w:proofErr w:type="spellEnd"/>
      <w:r w:rsidRPr="003B0619">
        <w:rPr>
          <w:rFonts w:ascii="Times New Roman" w:hAnsi="Times New Roman" w:cs="Times New Roman"/>
        </w:rPr>
        <w:t xml:space="preserve"> nepilngadīgo lietu komisijas apstiprināšanu” </w:t>
      </w:r>
      <w:proofErr w:type="spellStart"/>
      <w:r w:rsidRPr="003B0619">
        <w:rPr>
          <w:rFonts w:ascii="Times New Roman" w:hAnsi="Times New Roman" w:cs="Times New Roman"/>
        </w:rPr>
        <w:t>O.Feldmanis</w:t>
      </w:r>
      <w:proofErr w:type="spellEnd"/>
      <w:r w:rsidRPr="003B0619">
        <w:rPr>
          <w:rFonts w:ascii="Times New Roman" w:hAnsi="Times New Roman" w:cs="Times New Roman"/>
        </w:rPr>
        <w:t xml:space="preserve"> </w:t>
      </w:r>
      <w:r w:rsidR="00DD14F4">
        <w:rPr>
          <w:rFonts w:ascii="Times New Roman" w:hAnsi="Times New Roman" w:cs="Times New Roman"/>
        </w:rPr>
        <w:t xml:space="preserve">tika </w:t>
      </w:r>
      <w:r w:rsidRPr="003B0619">
        <w:rPr>
          <w:rFonts w:ascii="Times New Roman" w:hAnsi="Times New Roman" w:cs="Times New Roman"/>
        </w:rPr>
        <w:t xml:space="preserve">apstiprināts par Komisijas priekšsēdētāju. </w:t>
      </w:r>
    </w:p>
    <w:p w14:paraId="69840234" w14:textId="3652B14D" w:rsidR="003B0619" w:rsidRPr="003B0619" w:rsidRDefault="00602354" w:rsidP="003B0619">
      <w:pPr>
        <w:spacing w:before="120"/>
        <w:jc w:val="both"/>
        <w:rPr>
          <w:rFonts w:ascii="Times New Roman" w:hAnsi="Times New Roman" w:cs="Times New Roman"/>
          <w:lang w:eastAsia="x-none"/>
        </w:rPr>
      </w:pPr>
      <w:r>
        <w:rPr>
          <w:rFonts w:ascii="Times New Roman" w:hAnsi="Times New Roman" w:cs="Times New Roman"/>
          <w:lang w:eastAsia="x-none"/>
        </w:rPr>
        <w:t>P</w:t>
      </w:r>
      <w:r w:rsidRPr="003B0619">
        <w:rPr>
          <w:rFonts w:ascii="Times New Roman" w:hAnsi="Times New Roman" w:cs="Times New Roman"/>
          <w:lang w:eastAsia="x-none"/>
        </w:rPr>
        <w:t>ašvaldības 2022. gada 23. marta nolikuma Nr. 11 “</w:t>
      </w:r>
      <w:proofErr w:type="spellStart"/>
      <w:r w:rsidRPr="003B0619">
        <w:rPr>
          <w:rFonts w:ascii="Times New Roman" w:hAnsi="Times New Roman" w:cs="Times New Roman"/>
          <w:lang w:eastAsia="x-none"/>
        </w:rPr>
        <w:t>Starpinstitucionālās</w:t>
      </w:r>
      <w:proofErr w:type="spellEnd"/>
      <w:r w:rsidRPr="003B0619">
        <w:rPr>
          <w:rFonts w:ascii="Times New Roman" w:hAnsi="Times New Roman" w:cs="Times New Roman"/>
          <w:lang w:eastAsia="x-none"/>
        </w:rPr>
        <w:t xml:space="preserve"> nepilngadīgo lietu komisijas nolikums” 9. punkt</w:t>
      </w:r>
      <w:r>
        <w:rPr>
          <w:rFonts w:ascii="Times New Roman" w:hAnsi="Times New Roman" w:cs="Times New Roman"/>
          <w:lang w:eastAsia="x-none"/>
        </w:rPr>
        <w:t>ā noteikts, ka</w:t>
      </w:r>
      <w:r w:rsidRPr="003B0619">
        <w:rPr>
          <w:rFonts w:ascii="Times New Roman" w:hAnsi="Times New Roman" w:cs="Times New Roman"/>
          <w:lang w:eastAsia="x-none"/>
        </w:rPr>
        <w:t xml:space="preserve"> Komisijas skaitlisko un vārdisko sastāvu apstiprina dome, iekļaujot pārstāvi ar</w:t>
      </w:r>
      <w:r w:rsidRPr="003B0619">
        <w:rPr>
          <w:rFonts w:ascii="Times New Roman" w:hAnsi="Times New Roman" w:cs="Times New Roman"/>
          <w:lang w:eastAsia="x-none"/>
        </w:rPr>
        <w:t>ī no Centrālās pārvaldes Izglītības un jaunatnes nodaļas.</w:t>
      </w:r>
    </w:p>
    <w:p w14:paraId="7DE3E207" w14:textId="26741E5F" w:rsidR="003B0619" w:rsidRPr="00DD14F4" w:rsidRDefault="00602354" w:rsidP="00DD14F4">
      <w:pPr>
        <w:spacing w:before="120"/>
        <w:jc w:val="both"/>
        <w:rPr>
          <w:rFonts w:ascii="Times New Roman" w:hAnsi="Times New Roman" w:cs="Times New Roman"/>
          <w:szCs w:val="23"/>
        </w:rPr>
      </w:pPr>
      <w:r w:rsidRPr="003B0619">
        <w:rPr>
          <w:rFonts w:ascii="Times New Roman" w:hAnsi="Times New Roman" w:cs="Times New Roman"/>
          <w:lang w:eastAsia="x-none"/>
        </w:rPr>
        <w:t xml:space="preserve">Komisijas sastāvā ir apstiprināta </w:t>
      </w:r>
      <w:r w:rsidR="00DD14F4" w:rsidRPr="003B0619">
        <w:rPr>
          <w:rFonts w:ascii="Times New Roman" w:hAnsi="Times New Roman" w:cs="Times New Roman"/>
          <w:lang w:eastAsia="x-none"/>
        </w:rPr>
        <w:t>Ligita Anspoka</w:t>
      </w:r>
      <w:r w:rsidR="00DD14F4">
        <w:rPr>
          <w:rFonts w:ascii="Times New Roman" w:hAnsi="Times New Roman" w:cs="Times New Roman"/>
          <w:lang w:eastAsia="x-none"/>
        </w:rPr>
        <w:t>,</w:t>
      </w:r>
      <w:r w:rsidR="00DD14F4" w:rsidRPr="003B0619">
        <w:rPr>
          <w:rFonts w:ascii="Times New Roman" w:hAnsi="Times New Roman" w:cs="Times New Roman"/>
          <w:lang w:eastAsia="x-none"/>
        </w:rPr>
        <w:t xml:space="preserve"> </w:t>
      </w:r>
      <w:r w:rsidRPr="003B0619">
        <w:rPr>
          <w:rFonts w:ascii="Times New Roman" w:hAnsi="Times New Roman" w:cs="Times New Roman"/>
          <w:lang w:eastAsia="x-none"/>
        </w:rPr>
        <w:t xml:space="preserve">Izglītības un jaunatnes nodaļas vadītājas </w:t>
      </w:r>
      <w:proofErr w:type="spellStart"/>
      <w:r w:rsidRPr="003B0619">
        <w:rPr>
          <w:rFonts w:ascii="Times New Roman" w:hAnsi="Times New Roman" w:cs="Times New Roman"/>
          <w:lang w:eastAsia="x-none"/>
        </w:rPr>
        <w:t>p.i</w:t>
      </w:r>
      <w:proofErr w:type="spellEnd"/>
      <w:r w:rsidRPr="003B0619">
        <w:rPr>
          <w:rFonts w:ascii="Times New Roman" w:hAnsi="Times New Roman" w:cs="Times New Roman"/>
          <w:lang w:eastAsia="x-none"/>
        </w:rPr>
        <w:t xml:space="preserve">., kura </w:t>
      </w:r>
      <w:r w:rsidR="00DD14F4">
        <w:rPr>
          <w:rFonts w:ascii="Times New Roman" w:hAnsi="Times New Roman" w:cs="Times New Roman"/>
          <w:lang w:eastAsia="x-none"/>
        </w:rPr>
        <w:t>atrodas</w:t>
      </w:r>
      <w:r w:rsidRPr="003B0619">
        <w:rPr>
          <w:rFonts w:ascii="Times New Roman" w:hAnsi="Times New Roman" w:cs="Times New Roman"/>
          <w:lang w:eastAsia="x-none"/>
        </w:rPr>
        <w:t xml:space="preserve"> ilgstošā prombūtnē, un ar </w:t>
      </w:r>
      <w:r w:rsidRPr="003B0619">
        <w:rPr>
          <w:rFonts w:ascii="Times New Roman" w:hAnsi="Times New Roman" w:cs="Times New Roman"/>
          <w:lang w:eastAsia="x-none"/>
        </w:rPr>
        <w:t xml:space="preserve">2025. </w:t>
      </w:r>
      <w:r>
        <w:rPr>
          <w:rFonts w:ascii="Times New Roman" w:hAnsi="Times New Roman" w:cs="Times New Roman"/>
          <w:lang w:eastAsia="x-none"/>
        </w:rPr>
        <w:t xml:space="preserve">gada 1. janvāri </w:t>
      </w:r>
      <w:r w:rsidRPr="003B0619">
        <w:rPr>
          <w:rFonts w:ascii="Times New Roman" w:hAnsi="Times New Roman" w:cs="Times New Roman"/>
          <w:lang w:eastAsia="x-none"/>
        </w:rPr>
        <w:t>no bērnu kopšanas atvaļinājuma ir atgriezusies no</w:t>
      </w:r>
      <w:r w:rsidRPr="003B0619">
        <w:rPr>
          <w:rFonts w:ascii="Times New Roman" w:hAnsi="Times New Roman" w:cs="Times New Roman"/>
          <w:lang w:eastAsia="x-none"/>
        </w:rPr>
        <w:t>daļas vadītāja Aija Kalvāne, tādēļ ir nepieci</w:t>
      </w:r>
      <w:r w:rsidRPr="003B0619">
        <w:rPr>
          <w:rFonts w:ascii="Times New Roman" w:hAnsi="Times New Roman" w:cs="Times New Roman"/>
          <w:szCs w:val="23"/>
        </w:rPr>
        <w:t xml:space="preserve">ešams viņu apstiprināt Komisijas sastāvā.    </w:t>
      </w:r>
    </w:p>
    <w:p w14:paraId="639C4E39" w14:textId="3D01FA09" w:rsidR="00564CA6" w:rsidRPr="00564CA6" w:rsidRDefault="00602354" w:rsidP="003B0619">
      <w:pPr>
        <w:spacing w:after="120"/>
        <w:jc w:val="both"/>
        <w:rPr>
          <w:rFonts w:ascii="Times New Roman" w:hAnsi="Times New Roman" w:cs="Times New Roman"/>
        </w:rPr>
      </w:pPr>
      <w:r w:rsidRPr="003B0619">
        <w:rPr>
          <w:rFonts w:ascii="Times New Roman" w:hAnsi="Times New Roman" w:cs="Times New Roman"/>
          <w:szCs w:val="23"/>
        </w:rPr>
        <w:t>Pamatojoties uz Pašvaldību likuma 10. panta pirmās daļas 10. punktu</w:t>
      </w:r>
      <w:r w:rsidRPr="00564CA6">
        <w:rPr>
          <w:rFonts w:ascii="Times New Roman" w:hAnsi="Times New Roman" w:cs="Times New Roman"/>
        </w:rPr>
        <w:t>,</w:t>
      </w:r>
      <w:r w:rsidRPr="00564CA6">
        <w:rPr>
          <w:rFonts w:ascii="Times New Roman" w:hAnsi="Times New Roman" w:cs="Times New Roman"/>
          <w:color w:val="FF0000"/>
        </w:rPr>
        <w:t xml:space="preserve"> </w:t>
      </w:r>
      <w:r w:rsidRPr="00564CA6">
        <w:rPr>
          <w:rFonts w:ascii="Times New Roman" w:hAnsi="Times New Roman" w:cs="Times New Roman"/>
        </w:rPr>
        <w:t>Ādažu novada</w:t>
      </w:r>
      <w:r w:rsidR="00BB16A4"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7E71C6D5" w14:textId="77777777" w:rsidR="00564CA6" w:rsidRPr="00564CA6" w:rsidRDefault="00602354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7B431B3E" w14:textId="77777777" w:rsidR="00DD14F4" w:rsidRDefault="00602354" w:rsidP="003B0619">
      <w:pPr>
        <w:pStyle w:val="ListParagraph"/>
        <w:numPr>
          <w:ilvl w:val="0"/>
          <w:numId w:val="3"/>
        </w:numPr>
        <w:spacing w:before="120"/>
        <w:ind w:left="426" w:hanging="426"/>
        <w:contextualSpacing w:val="0"/>
      </w:pPr>
      <w:r w:rsidRPr="003B0619">
        <w:t xml:space="preserve">Atbrīvot Oskaru FELDMANI no Komisijas priekšsēdētāja amata. </w:t>
      </w:r>
    </w:p>
    <w:p w14:paraId="60C97C34" w14:textId="6CD950D8" w:rsidR="003B0619" w:rsidRPr="00DD14F4" w:rsidRDefault="00602354" w:rsidP="00DD14F4">
      <w:pPr>
        <w:pStyle w:val="ListParagraph"/>
        <w:numPr>
          <w:ilvl w:val="0"/>
          <w:numId w:val="3"/>
        </w:numPr>
        <w:spacing w:before="120"/>
        <w:ind w:left="426" w:hanging="426"/>
        <w:contextualSpacing w:val="0"/>
      </w:pPr>
      <w:r w:rsidRPr="00DD14F4">
        <w:t xml:space="preserve">Veikt grozījumu Ādažu novada pašvaldības domes </w:t>
      </w:r>
      <w:r w:rsidRPr="003B0619">
        <w:t xml:space="preserve">2022. gada 23. marta </w:t>
      </w:r>
      <w:r w:rsidRPr="00DD14F4">
        <w:t xml:space="preserve">lēmumā Nr. 118 “Par </w:t>
      </w:r>
      <w:proofErr w:type="spellStart"/>
      <w:r w:rsidRPr="00DD14F4">
        <w:t>Starpinstitucionālās</w:t>
      </w:r>
      <w:proofErr w:type="spellEnd"/>
      <w:r w:rsidRPr="00DD14F4">
        <w:t xml:space="preserve"> nepilngadīgo lietu komisijas apstiprināšanu”</w:t>
      </w:r>
      <w:r w:rsidR="00DD14F4">
        <w:t xml:space="preserve"> un i</w:t>
      </w:r>
      <w:r w:rsidRPr="00DD14F4">
        <w:t xml:space="preserve">zteikt 1.6. punktu šādā jaunā redakcijā: </w:t>
      </w:r>
    </w:p>
    <w:p w14:paraId="2CAEC111" w14:textId="1A039187" w:rsidR="003B0619" w:rsidRPr="003B0619" w:rsidRDefault="00602354" w:rsidP="00DD14F4">
      <w:pPr>
        <w:spacing w:before="120"/>
        <w:ind w:left="709" w:hanging="283"/>
        <w:jc w:val="both"/>
        <w:rPr>
          <w:rFonts w:ascii="Times New Roman" w:hAnsi="Times New Roman" w:cs="Times New Roman"/>
        </w:rPr>
      </w:pPr>
      <w:r w:rsidRPr="003B0619">
        <w:rPr>
          <w:rFonts w:ascii="Times New Roman" w:hAnsi="Times New Roman" w:cs="Times New Roman"/>
        </w:rPr>
        <w:t>“1.6</w:t>
      </w:r>
      <w:r w:rsidRPr="003B0619">
        <w:rPr>
          <w:rFonts w:ascii="Times New Roman" w:hAnsi="Times New Roman" w:cs="Times New Roman"/>
        </w:rPr>
        <w:t>. Aija KALVĀNE</w:t>
      </w:r>
      <w:r w:rsidR="00DD14F4">
        <w:rPr>
          <w:rFonts w:ascii="Times New Roman" w:hAnsi="Times New Roman" w:cs="Times New Roman"/>
        </w:rPr>
        <w:t>,</w:t>
      </w:r>
      <w:r w:rsidRPr="003B0619">
        <w:rPr>
          <w:rFonts w:ascii="Times New Roman" w:hAnsi="Times New Roman" w:cs="Times New Roman"/>
        </w:rPr>
        <w:t xml:space="preserve"> Centrālās pārvaldes Izglītības un jaunatnes nodaļas vadītāja”.</w:t>
      </w:r>
    </w:p>
    <w:p w14:paraId="4C2D8AA8" w14:textId="77777777" w:rsidR="00DD14F4" w:rsidRDefault="00602354" w:rsidP="00DD14F4">
      <w:pPr>
        <w:pStyle w:val="ListParagraph"/>
        <w:numPr>
          <w:ilvl w:val="0"/>
          <w:numId w:val="3"/>
        </w:numPr>
        <w:spacing w:before="120"/>
        <w:ind w:left="426" w:hanging="426"/>
      </w:pPr>
      <w:r w:rsidRPr="003B0619">
        <w:t xml:space="preserve">Lēmums stājās spēkā ar pieņemšanas brīdi.  </w:t>
      </w:r>
    </w:p>
    <w:p w14:paraId="4DF28ADD" w14:textId="04829916" w:rsidR="003B0619" w:rsidRDefault="00602354" w:rsidP="00DD14F4">
      <w:pPr>
        <w:pStyle w:val="ListParagraph"/>
        <w:numPr>
          <w:ilvl w:val="0"/>
          <w:numId w:val="3"/>
        </w:numPr>
        <w:spacing w:before="120"/>
        <w:ind w:left="425" w:hanging="425"/>
        <w:contextualSpacing w:val="0"/>
      </w:pPr>
      <w:r>
        <w:t xml:space="preserve">Pašvaldības </w:t>
      </w:r>
      <w:r>
        <w:t>Centrālas pārvaldes Personāla nodaļas vadītājai informēt Valsts ieņēmum dienestu par grozījumiem pašvaldības valsts amatpersonu sarak</w:t>
      </w:r>
      <w:r>
        <w:t xml:space="preserve">stā likuma “Par interešu konflikta novēršanu valsts amatpersonu darbībā“ noteiktajā kārtībā.  </w:t>
      </w: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213787BB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6A5EE740" w14:textId="77777777" w:rsidR="00602354" w:rsidRPr="00564CA6" w:rsidRDefault="0060235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602354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6955A864" w14:textId="11D56BA2" w:rsidR="00564CA6" w:rsidRPr="00B47C10" w:rsidRDefault="00602354" w:rsidP="00602354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41474" w14:textId="77777777" w:rsidR="00000000" w:rsidRDefault="00602354">
      <w:r>
        <w:separator/>
      </w:r>
    </w:p>
  </w:endnote>
  <w:endnote w:type="continuationSeparator" w:id="0">
    <w:p w14:paraId="006B662E" w14:textId="77777777" w:rsidR="00000000" w:rsidRDefault="0060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59403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602354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D06E5" w14:textId="77777777" w:rsidR="00000000" w:rsidRDefault="00602354">
      <w:r>
        <w:separator/>
      </w:r>
    </w:p>
  </w:footnote>
  <w:footnote w:type="continuationSeparator" w:id="0">
    <w:p w14:paraId="3DBE3965" w14:textId="77777777" w:rsidR="00000000" w:rsidRDefault="00602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DD8A99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98648C" w:tentative="1">
      <w:start w:val="1"/>
      <w:numFmt w:val="lowerLetter"/>
      <w:lvlText w:val="%2."/>
      <w:lvlJc w:val="left"/>
      <w:pPr>
        <w:ind w:left="1440" w:hanging="360"/>
      </w:pPr>
    </w:lvl>
    <w:lvl w:ilvl="2" w:tplc="B9209710" w:tentative="1">
      <w:start w:val="1"/>
      <w:numFmt w:val="lowerRoman"/>
      <w:lvlText w:val="%3."/>
      <w:lvlJc w:val="right"/>
      <w:pPr>
        <w:ind w:left="2160" w:hanging="180"/>
      </w:pPr>
    </w:lvl>
    <w:lvl w:ilvl="3" w:tplc="C1B4B0C4" w:tentative="1">
      <w:start w:val="1"/>
      <w:numFmt w:val="decimal"/>
      <w:lvlText w:val="%4."/>
      <w:lvlJc w:val="left"/>
      <w:pPr>
        <w:ind w:left="2880" w:hanging="360"/>
      </w:pPr>
    </w:lvl>
    <w:lvl w:ilvl="4" w:tplc="DDD2850E" w:tentative="1">
      <w:start w:val="1"/>
      <w:numFmt w:val="lowerLetter"/>
      <w:lvlText w:val="%5."/>
      <w:lvlJc w:val="left"/>
      <w:pPr>
        <w:ind w:left="3600" w:hanging="360"/>
      </w:pPr>
    </w:lvl>
    <w:lvl w:ilvl="5" w:tplc="0B843E56" w:tentative="1">
      <w:start w:val="1"/>
      <w:numFmt w:val="lowerRoman"/>
      <w:lvlText w:val="%6."/>
      <w:lvlJc w:val="right"/>
      <w:pPr>
        <w:ind w:left="4320" w:hanging="180"/>
      </w:pPr>
    </w:lvl>
    <w:lvl w:ilvl="6" w:tplc="BF9C4DC8" w:tentative="1">
      <w:start w:val="1"/>
      <w:numFmt w:val="decimal"/>
      <w:lvlText w:val="%7."/>
      <w:lvlJc w:val="left"/>
      <w:pPr>
        <w:ind w:left="5040" w:hanging="360"/>
      </w:pPr>
    </w:lvl>
    <w:lvl w:ilvl="7" w:tplc="7D16599C" w:tentative="1">
      <w:start w:val="1"/>
      <w:numFmt w:val="lowerLetter"/>
      <w:lvlText w:val="%8."/>
      <w:lvlJc w:val="left"/>
      <w:pPr>
        <w:ind w:left="5760" w:hanging="360"/>
      </w:pPr>
    </w:lvl>
    <w:lvl w:ilvl="8" w:tplc="4FF4A4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6FD938C6"/>
    <w:multiLevelType w:val="hybridMultilevel"/>
    <w:tmpl w:val="0CDEF962"/>
    <w:lvl w:ilvl="0" w:tplc="CE1819E0">
      <w:start w:val="1"/>
      <w:numFmt w:val="decimal"/>
      <w:lvlText w:val="%1."/>
      <w:lvlJc w:val="left"/>
      <w:pPr>
        <w:ind w:left="-208" w:hanging="360"/>
      </w:pPr>
      <w:rPr>
        <w:rFonts w:hint="default"/>
      </w:rPr>
    </w:lvl>
    <w:lvl w:ilvl="1" w:tplc="FB3E45D2" w:tentative="1">
      <w:start w:val="1"/>
      <w:numFmt w:val="lowerLetter"/>
      <w:lvlText w:val="%2."/>
      <w:lvlJc w:val="left"/>
      <w:pPr>
        <w:ind w:left="512" w:hanging="360"/>
      </w:pPr>
    </w:lvl>
    <w:lvl w:ilvl="2" w:tplc="0D389E66" w:tentative="1">
      <w:start w:val="1"/>
      <w:numFmt w:val="lowerRoman"/>
      <w:lvlText w:val="%3."/>
      <w:lvlJc w:val="right"/>
      <w:pPr>
        <w:ind w:left="1232" w:hanging="180"/>
      </w:pPr>
    </w:lvl>
    <w:lvl w:ilvl="3" w:tplc="3694381E" w:tentative="1">
      <w:start w:val="1"/>
      <w:numFmt w:val="decimal"/>
      <w:lvlText w:val="%4."/>
      <w:lvlJc w:val="left"/>
      <w:pPr>
        <w:ind w:left="1952" w:hanging="360"/>
      </w:pPr>
    </w:lvl>
    <w:lvl w:ilvl="4" w:tplc="257EB8D8" w:tentative="1">
      <w:start w:val="1"/>
      <w:numFmt w:val="lowerLetter"/>
      <w:lvlText w:val="%5."/>
      <w:lvlJc w:val="left"/>
      <w:pPr>
        <w:ind w:left="2672" w:hanging="360"/>
      </w:pPr>
    </w:lvl>
    <w:lvl w:ilvl="5" w:tplc="E2961524" w:tentative="1">
      <w:start w:val="1"/>
      <w:numFmt w:val="lowerRoman"/>
      <w:lvlText w:val="%6."/>
      <w:lvlJc w:val="right"/>
      <w:pPr>
        <w:ind w:left="3392" w:hanging="180"/>
      </w:pPr>
    </w:lvl>
    <w:lvl w:ilvl="6" w:tplc="79984B3A" w:tentative="1">
      <w:start w:val="1"/>
      <w:numFmt w:val="decimal"/>
      <w:lvlText w:val="%7."/>
      <w:lvlJc w:val="left"/>
      <w:pPr>
        <w:ind w:left="4112" w:hanging="360"/>
      </w:pPr>
    </w:lvl>
    <w:lvl w:ilvl="7" w:tplc="77C422D2" w:tentative="1">
      <w:start w:val="1"/>
      <w:numFmt w:val="lowerLetter"/>
      <w:lvlText w:val="%8."/>
      <w:lvlJc w:val="left"/>
      <w:pPr>
        <w:ind w:left="4832" w:hanging="360"/>
      </w:pPr>
    </w:lvl>
    <w:lvl w:ilvl="8" w:tplc="3EFA49BC" w:tentative="1">
      <w:start w:val="1"/>
      <w:numFmt w:val="lowerRoman"/>
      <w:lvlText w:val="%9."/>
      <w:lvlJc w:val="right"/>
      <w:pPr>
        <w:ind w:left="5552" w:hanging="180"/>
      </w:pPr>
    </w:lvl>
  </w:abstractNum>
  <w:num w:numId="1" w16cid:durableId="1080567416">
    <w:abstractNumId w:val="1"/>
  </w:num>
  <w:num w:numId="2" w16cid:durableId="1964530278">
    <w:abstractNumId w:val="0"/>
  </w:num>
  <w:num w:numId="3" w16cid:durableId="1485855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97558"/>
    <w:rsid w:val="002D53F6"/>
    <w:rsid w:val="00351D48"/>
    <w:rsid w:val="003B0619"/>
    <w:rsid w:val="003C401E"/>
    <w:rsid w:val="004D516C"/>
    <w:rsid w:val="00521C00"/>
    <w:rsid w:val="0053073B"/>
    <w:rsid w:val="00543508"/>
    <w:rsid w:val="00564CA6"/>
    <w:rsid w:val="005A504A"/>
    <w:rsid w:val="005C7FA1"/>
    <w:rsid w:val="00602354"/>
    <w:rsid w:val="00617AAC"/>
    <w:rsid w:val="00693F05"/>
    <w:rsid w:val="006D3451"/>
    <w:rsid w:val="006D513B"/>
    <w:rsid w:val="0074092B"/>
    <w:rsid w:val="0079484F"/>
    <w:rsid w:val="007B4DDB"/>
    <w:rsid w:val="008257F8"/>
    <w:rsid w:val="008E3846"/>
    <w:rsid w:val="009139A1"/>
    <w:rsid w:val="00931891"/>
    <w:rsid w:val="00996740"/>
    <w:rsid w:val="009A3989"/>
    <w:rsid w:val="009B7F8F"/>
    <w:rsid w:val="00A254B5"/>
    <w:rsid w:val="00A52B04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86969"/>
    <w:rsid w:val="00DD14F4"/>
    <w:rsid w:val="00E52DA2"/>
    <w:rsid w:val="00E75D8D"/>
    <w:rsid w:val="00EF06E1"/>
    <w:rsid w:val="00FA29A3"/>
    <w:rsid w:val="00FC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3B0619"/>
    <w:pPr>
      <w:ind w:left="720"/>
      <w:contextualSpacing/>
      <w:jc w:val="both"/>
    </w:pPr>
    <w:rPr>
      <w:rFonts w:ascii="Times New Roman" w:eastAsia="Calibri" w:hAnsi="Times New Roman" w:cs="Times New Roman"/>
    </w:rPr>
  </w:style>
  <w:style w:type="character" w:customStyle="1" w:styleId="ListParagraphChar">
    <w:name w:val="List Paragraph Char"/>
    <w:aliases w:val="2 Char,Satura rādītājs Char,Strip Char"/>
    <w:link w:val="ListParagraph"/>
    <w:uiPriority w:val="34"/>
    <w:locked/>
    <w:rsid w:val="003B0619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1282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21</cp:revision>
  <dcterms:created xsi:type="dcterms:W3CDTF">2024-06-01T14:06:00Z</dcterms:created>
  <dcterms:modified xsi:type="dcterms:W3CDTF">2025-01-30T16:18:00Z</dcterms:modified>
</cp:coreProperties>
</file>