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59713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59713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9713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9713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E7EE64C" w:rsidR="00564CA6" w:rsidRPr="00564CA6" w:rsidRDefault="0059713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4C2FEE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4C2FEE">
        <w:rPr>
          <w:rFonts w:ascii="Times New Roman" w:hAnsi="Times New Roman" w:cs="Times New Roman"/>
        </w:rPr>
        <w:t>30</w:t>
      </w:r>
      <w:r w:rsidR="005B02B3">
        <w:rPr>
          <w:rFonts w:ascii="Times New Roman" w:hAnsi="Times New Roman" w:cs="Times New Roman"/>
        </w:rPr>
        <w:t xml:space="preserve">. </w:t>
      </w:r>
      <w:r w:rsidR="004C2FEE">
        <w:rPr>
          <w:rFonts w:ascii="Times New Roman" w:hAnsi="Times New Roman" w:cs="Times New Roman"/>
        </w:rPr>
        <w:t xml:space="preserve">janvārī 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597130">
        <w:rPr>
          <w:rFonts w:ascii="Times New Roman" w:hAnsi="Times New Roman" w:cs="Times New Roman"/>
          <w:b/>
          <w:bCs/>
          <w:noProof/>
        </w:rPr>
        <w:t>6</w:t>
      </w:r>
      <w:r w:rsidRPr="00564CA6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21EB465" w14:textId="7A12B38A" w:rsidR="005B02B3" w:rsidRPr="00A13100" w:rsidRDefault="00597130" w:rsidP="005B02B3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bookmarkStart w:id="0" w:name="_Hlk184801055"/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Par 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>grozījum</w:t>
      </w:r>
      <w:r w:rsidR="00EC4830">
        <w:rPr>
          <w:rFonts w:ascii="Times New Roman" w:eastAsia="Times New Roman" w:hAnsi="Times New Roman" w:cs="Times New Roman"/>
          <w:b/>
          <w:bCs/>
          <w:szCs w:val="20"/>
        </w:rPr>
        <w:t>iem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bookmarkStart w:id="1" w:name="_Hlk184813363"/>
      <w:r w:rsidRPr="00A13100">
        <w:rPr>
          <w:rFonts w:ascii="Times New Roman" w:eastAsia="Times New Roman" w:hAnsi="Times New Roman" w:cs="Times New Roman"/>
          <w:b/>
          <w:bCs/>
          <w:szCs w:val="20"/>
        </w:rPr>
        <w:t>Ādažu novada pašvaldības domes</w:t>
      </w:r>
      <w:r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>20</w:t>
      </w:r>
      <w:r>
        <w:rPr>
          <w:rFonts w:ascii="Times New Roman" w:eastAsia="Times New Roman" w:hAnsi="Times New Roman" w:cs="Times New Roman"/>
          <w:b/>
          <w:bCs/>
          <w:szCs w:val="20"/>
        </w:rPr>
        <w:t>24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Cs w:val="20"/>
        </w:rPr>
        <w:t xml:space="preserve"> gada 29. augusta 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lēmumā Nr. </w:t>
      </w:r>
      <w:r>
        <w:rPr>
          <w:rFonts w:ascii="Times New Roman" w:eastAsia="Times New Roman" w:hAnsi="Times New Roman" w:cs="Times New Roman"/>
          <w:b/>
          <w:bCs/>
          <w:szCs w:val="20"/>
        </w:rPr>
        <w:t>345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 “Par</w:t>
      </w:r>
      <w:r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Cs w:val="20"/>
        </w:rPr>
        <w:t>Siguļu</w:t>
      </w:r>
      <w:proofErr w:type="spellEnd"/>
      <w:r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>pirmsskolas izglītības iestād</w:t>
      </w:r>
      <w:r>
        <w:rPr>
          <w:rFonts w:ascii="Times New Roman" w:eastAsia="Times New Roman" w:hAnsi="Times New Roman" w:cs="Times New Roman"/>
          <w:b/>
          <w:bCs/>
          <w:szCs w:val="20"/>
        </w:rPr>
        <w:t>es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Cs w:val="20"/>
        </w:rPr>
        <w:t>Piejūra</w:t>
      </w:r>
      <w:bookmarkEnd w:id="1"/>
      <w:r w:rsidRPr="00A13100">
        <w:rPr>
          <w:rFonts w:ascii="Times New Roman" w:eastAsia="Times New Roman" w:hAnsi="Times New Roman" w:cs="Times New Roman"/>
          <w:b/>
          <w:bCs/>
          <w:szCs w:val="20"/>
        </w:rPr>
        <w:t>”</w:t>
      </w:r>
      <w:r>
        <w:rPr>
          <w:rFonts w:ascii="Times New Roman" w:eastAsia="Times New Roman" w:hAnsi="Times New Roman" w:cs="Times New Roman"/>
          <w:b/>
          <w:bCs/>
          <w:szCs w:val="20"/>
        </w:rPr>
        <w:t xml:space="preserve"> izglītojamo </w:t>
      </w:r>
      <w:proofErr w:type="spellStart"/>
      <w:r>
        <w:rPr>
          <w:rFonts w:ascii="Times New Roman" w:eastAsia="Times New Roman" w:hAnsi="Times New Roman" w:cs="Times New Roman"/>
          <w:b/>
          <w:bCs/>
          <w:szCs w:val="20"/>
        </w:rPr>
        <w:t>peldētapmācību</w:t>
      </w:r>
      <w:proofErr w:type="spellEnd"/>
      <w:r w:rsidRPr="00A13100">
        <w:rPr>
          <w:rFonts w:ascii="Times New Roman" w:eastAsia="Times New Roman" w:hAnsi="Times New Roman" w:cs="Times New Roman"/>
          <w:b/>
          <w:bCs/>
          <w:szCs w:val="20"/>
        </w:rPr>
        <w:t>”</w:t>
      </w:r>
    </w:p>
    <w:bookmarkEnd w:id="0"/>
    <w:p w14:paraId="11803FCF" w14:textId="2EFB57EA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382E1DB1" w14:textId="7095F841" w:rsidR="002A0CDB" w:rsidRPr="00A13100" w:rsidRDefault="00597130" w:rsidP="002A0CDB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Ar </w:t>
      </w:r>
      <w:r w:rsidRPr="00D53479">
        <w:rPr>
          <w:rFonts w:ascii="Times New Roman" w:eastAsia="Times New Roman" w:hAnsi="Times New Roman" w:cs="Times New Roman"/>
          <w:bCs/>
        </w:rPr>
        <w:t xml:space="preserve">Ādažu novada pašvaldības domes </w:t>
      </w:r>
      <w:r w:rsidRPr="00D53479">
        <w:rPr>
          <w:rFonts w:ascii="Times New Roman" w:eastAsia="Times New Roman" w:hAnsi="Times New Roman" w:cs="Times New Roman"/>
          <w:bCs/>
        </w:rPr>
        <w:t xml:space="preserve">2024. </w:t>
      </w:r>
      <w:r>
        <w:rPr>
          <w:rFonts w:ascii="Times New Roman" w:eastAsia="Times New Roman" w:hAnsi="Times New Roman" w:cs="Times New Roman"/>
          <w:bCs/>
        </w:rPr>
        <w:t xml:space="preserve">gada 29. augusta </w:t>
      </w:r>
      <w:r w:rsidRPr="00D53479">
        <w:rPr>
          <w:rFonts w:ascii="Times New Roman" w:eastAsia="Times New Roman" w:hAnsi="Times New Roman" w:cs="Times New Roman"/>
          <w:bCs/>
        </w:rPr>
        <w:t>lēmum</w:t>
      </w:r>
      <w:r>
        <w:rPr>
          <w:rFonts w:ascii="Times New Roman" w:eastAsia="Times New Roman" w:hAnsi="Times New Roman" w:cs="Times New Roman"/>
          <w:bCs/>
        </w:rPr>
        <w:t>u</w:t>
      </w:r>
      <w:r w:rsidRPr="00D53479">
        <w:rPr>
          <w:rFonts w:ascii="Times New Roman" w:eastAsia="Times New Roman" w:hAnsi="Times New Roman" w:cs="Times New Roman"/>
          <w:bCs/>
        </w:rPr>
        <w:t xml:space="preserve"> Nr. 345</w:t>
      </w:r>
      <w:r>
        <w:rPr>
          <w:rFonts w:ascii="Times New Roman" w:eastAsia="Times New Roman" w:hAnsi="Times New Roman" w:cs="Times New Roman"/>
          <w:bCs/>
        </w:rPr>
        <w:t xml:space="preserve"> </w:t>
      </w:r>
      <w:bookmarkStart w:id="2" w:name="_Hlk184818367"/>
      <w:r w:rsidRPr="00D53479">
        <w:rPr>
          <w:rFonts w:ascii="Times New Roman" w:eastAsia="Times New Roman" w:hAnsi="Times New Roman" w:cs="Times New Roman"/>
          <w:bCs/>
        </w:rPr>
        <w:t xml:space="preserve">“Par </w:t>
      </w:r>
      <w:proofErr w:type="spellStart"/>
      <w:r w:rsidRPr="00D53479">
        <w:rPr>
          <w:rFonts w:ascii="Times New Roman" w:eastAsia="Times New Roman" w:hAnsi="Times New Roman" w:cs="Times New Roman"/>
          <w:bCs/>
        </w:rPr>
        <w:t>Siguļu</w:t>
      </w:r>
      <w:proofErr w:type="spellEnd"/>
      <w:r w:rsidRPr="00D53479">
        <w:rPr>
          <w:rFonts w:ascii="Times New Roman" w:eastAsia="Times New Roman" w:hAnsi="Times New Roman" w:cs="Times New Roman"/>
          <w:bCs/>
        </w:rPr>
        <w:t xml:space="preserve"> pirmsskolas izglītības iestādes “Piejūra” izglītojamo </w:t>
      </w:r>
      <w:proofErr w:type="spellStart"/>
      <w:r w:rsidRPr="00D53479">
        <w:rPr>
          <w:rFonts w:ascii="Times New Roman" w:eastAsia="Times New Roman" w:hAnsi="Times New Roman" w:cs="Times New Roman"/>
          <w:bCs/>
        </w:rPr>
        <w:t>peldētapmācību</w:t>
      </w:r>
      <w:proofErr w:type="spellEnd"/>
      <w:r w:rsidRPr="00D53479">
        <w:rPr>
          <w:rFonts w:ascii="Times New Roman" w:eastAsia="Times New Roman" w:hAnsi="Times New Roman" w:cs="Times New Roman"/>
          <w:bCs/>
        </w:rPr>
        <w:t>”</w:t>
      </w:r>
      <w:r>
        <w:rPr>
          <w:rFonts w:ascii="Times New Roman" w:eastAsia="Times New Roman" w:hAnsi="Times New Roman" w:cs="Times New Roman"/>
          <w:bCs/>
        </w:rPr>
        <w:t xml:space="preserve"> </w:t>
      </w:r>
      <w:bookmarkEnd w:id="2"/>
      <w:r w:rsidRPr="00A13100">
        <w:rPr>
          <w:rFonts w:ascii="Times New Roman" w:eastAsia="Times New Roman" w:hAnsi="Times New Roman" w:cs="Times New Roman"/>
          <w:bCs/>
        </w:rPr>
        <w:t xml:space="preserve">noteikta maksa par </w:t>
      </w:r>
      <w:r>
        <w:rPr>
          <w:rFonts w:ascii="Times New Roman" w:eastAsia="Times New Roman" w:hAnsi="Times New Roman" w:cs="Times New Roman"/>
          <w:bCs/>
        </w:rPr>
        <w:t xml:space="preserve">baseina nodarbību </w:t>
      </w:r>
      <w:proofErr w:type="spellStart"/>
      <w:r>
        <w:rPr>
          <w:rFonts w:ascii="Times New Roman" w:eastAsia="Times New Roman" w:hAnsi="Times New Roman" w:cs="Times New Roman"/>
          <w:bCs/>
        </w:rPr>
        <w:t>Siguļu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pirmsskolas izglītības iestādes “Piejūra” izglītojamiem Ādažu pirmsskolas izglītības iestādes “Strautiņš” </w:t>
      </w:r>
      <w:r w:rsidRPr="00A13100">
        <w:rPr>
          <w:rFonts w:ascii="Times New Roman" w:eastAsia="Times New Roman" w:hAnsi="Times New Roman" w:cs="Times New Roman"/>
          <w:bCs/>
        </w:rPr>
        <w:t>peldbasein</w:t>
      </w:r>
      <w:r>
        <w:rPr>
          <w:rFonts w:ascii="Times New Roman" w:eastAsia="Times New Roman" w:hAnsi="Times New Roman" w:cs="Times New Roman"/>
          <w:bCs/>
        </w:rPr>
        <w:t>ā</w:t>
      </w:r>
      <w:r w:rsidRPr="00A13100">
        <w:rPr>
          <w:rFonts w:ascii="Times New Roman" w:eastAsia="Times New Roman" w:hAnsi="Times New Roman" w:cs="Times New Roman"/>
          <w:bCs/>
        </w:rPr>
        <w:t xml:space="preserve"> (turpmāk – Lēmums).</w:t>
      </w:r>
    </w:p>
    <w:p w14:paraId="5C35D715" w14:textId="7164D57A" w:rsidR="002A0CDB" w:rsidRPr="00A13100" w:rsidRDefault="00597130" w:rsidP="002A0CDB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>Lēm</w:t>
      </w:r>
      <w:r w:rsidRPr="00A13100">
        <w:rPr>
          <w:rFonts w:ascii="Times New Roman" w:eastAsia="Times New Roman" w:hAnsi="Times New Roman" w:cs="Times New Roman"/>
          <w:bCs/>
        </w:rPr>
        <w:t>um</w:t>
      </w:r>
      <w:r w:rsidR="00492BBE">
        <w:rPr>
          <w:rFonts w:ascii="Times New Roman" w:eastAsia="Times New Roman" w:hAnsi="Times New Roman" w:cs="Times New Roman"/>
          <w:bCs/>
        </w:rPr>
        <w:t>s</w:t>
      </w:r>
      <w:r w:rsidRPr="00A13100">
        <w:rPr>
          <w:rFonts w:ascii="Times New Roman" w:eastAsia="Times New Roman" w:hAnsi="Times New Roman" w:cs="Times New Roman"/>
          <w:bCs/>
        </w:rPr>
        <w:t xml:space="preserve"> ir radīj</w:t>
      </w:r>
      <w:r w:rsidR="00492BBE">
        <w:rPr>
          <w:rFonts w:ascii="Times New Roman" w:eastAsia="Times New Roman" w:hAnsi="Times New Roman" w:cs="Times New Roman"/>
          <w:bCs/>
        </w:rPr>
        <w:t>is</w:t>
      </w:r>
      <w:r w:rsidRPr="00A13100">
        <w:rPr>
          <w:rFonts w:ascii="Times New Roman" w:eastAsia="Times New Roman" w:hAnsi="Times New Roman" w:cs="Times New Roman"/>
          <w:bCs/>
        </w:rPr>
        <w:t xml:space="preserve"> interpretāciju attiecībā par peldbaseinu </w:t>
      </w:r>
      <w:r w:rsidR="00C401D6" w:rsidRPr="00A13100">
        <w:rPr>
          <w:rFonts w:ascii="Times New Roman" w:eastAsia="Times New Roman" w:hAnsi="Times New Roman" w:cs="Times New Roman"/>
          <w:bCs/>
        </w:rPr>
        <w:t xml:space="preserve">maksas </w:t>
      </w:r>
      <w:r w:rsidRPr="00A13100">
        <w:rPr>
          <w:rFonts w:ascii="Times New Roman" w:eastAsia="Times New Roman" w:hAnsi="Times New Roman" w:cs="Times New Roman"/>
          <w:bCs/>
        </w:rPr>
        <w:t xml:space="preserve">atlaižu piemērošanu, </w:t>
      </w:r>
      <w:r w:rsidR="00492BBE">
        <w:rPr>
          <w:rFonts w:ascii="Times New Roman" w:eastAsia="Times New Roman" w:hAnsi="Times New Roman" w:cs="Times New Roman"/>
          <w:bCs/>
        </w:rPr>
        <w:t xml:space="preserve">un ir </w:t>
      </w:r>
      <w:r w:rsidRPr="00A13100">
        <w:rPr>
          <w:rFonts w:ascii="Times New Roman" w:eastAsia="Times New Roman" w:hAnsi="Times New Roman" w:cs="Times New Roman"/>
          <w:bCs/>
        </w:rPr>
        <w:t>nepieciešams precizēt atlaižu piešķiršanas kritērijus.</w:t>
      </w:r>
    </w:p>
    <w:p w14:paraId="18891AEC" w14:textId="7B84910C" w:rsidR="002A0CDB" w:rsidRPr="00A13100" w:rsidRDefault="00597130" w:rsidP="002A0CDB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Pamatojoties uz Pašvaldību likuma 4. panta pirmās daļas 6. punktu, 10. panta otrās daļas 2. punkta d) apakšpunktu, </w:t>
      </w:r>
      <w:r w:rsidRPr="00A13100">
        <w:rPr>
          <w:rFonts w:ascii="Times New Roman" w:eastAsia="Times New Roman" w:hAnsi="Times New Roman" w:cs="Times New Roman"/>
          <w:bCs/>
          <w:szCs w:val="20"/>
        </w:rPr>
        <w:t xml:space="preserve">kā arī </w:t>
      </w:r>
      <w:r w:rsidR="004C2FEE">
        <w:rPr>
          <w:rFonts w:ascii="Times New Roman" w:eastAsia="Times New Roman" w:hAnsi="Times New Roman" w:cs="Times New Roman"/>
          <w:bCs/>
          <w:szCs w:val="20"/>
        </w:rPr>
        <w:t>Izglītības, kultūras, sporta un sociālās</w:t>
      </w:r>
      <w:r w:rsidRPr="00A13100">
        <w:rPr>
          <w:rFonts w:ascii="Times New Roman" w:eastAsia="Times New Roman" w:hAnsi="Times New Roman" w:cs="Times New Roman"/>
          <w:bCs/>
        </w:rPr>
        <w:t xml:space="preserve"> komitejas </w:t>
      </w:r>
      <w:r w:rsidR="004C2FEE">
        <w:rPr>
          <w:rFonts w:ascii="Times New Roman" w:eastAsia="Times New Roman" w:hAnsi="Times New Roman" w:cs="Times New Roman"/>
          <w:bCs/>
        </w:rPr>
        <w:t>0</w:t>
      </w:r>
      <w:r w:rsidRPr="00A13100">
        <w:rPr>
          <w:rFonts w:ascii="Times New Roman" w:eastAsia="Times New Roman" w:hAnsi="Times New Roman" w:cs="Times New Roman"/>
          <w:bCs/>
        </w:rPr>
        <w:t>8.</w:t>
      </w:r>
      <w:r w:rsidR="004C2FEE">
        <w:rPr>
          <w:rFonts w:ascii="Times New Roman" w:eastAsia="Times New Roman" w:hAnsi="Times New Roman" w:cs="Times New Roman"/>
          <w:bCs/>
        </w:rPr>
        <w:t>01</w:t>
      </w:r>
      <w:r w:rsidRPr="00A13100">
        <w:rPr>
          <w:rFonts w:ascii="Times New Roman" w:eastAsia="Times New Roman" w:hAnsi="Times New Roman" w:cs="Times New Roman"/>
          <w:bCs/>
        </w:rPr>
        <w:t>.202</w:t>
      </w:r>
      <w:r w:rsidR="004C2FEE">
        <w:rPr>
          <w:rFonts w:ascii="Times New Roman" w:eastAsia="Times New Roman" w:hAnsi="Times New Roman" w:cs="Times New Roman"/>
          <w:bCs/>
        </w:rPr>
        <w:t>5</w:t>
      </w:r>
      <w:r w:rsidRPr="00A13100">
        <w:rPr>
          <w:rFonts w:ascii="Times New Roman" w:eastAsia="Times New Roman" w:hAnsi="Times New Roman" w:cs="Times New Roman"/>
          <w:bCs/>
        </w:rPr>
        <w:t>. atzinumu, Ādažu novada pašvaldības dome</w:t>
      </w:r>
    </w:p>
    <w:p w14:paraId="7E71C6D5" w14:textId="77777777" w:rsidR="00564CA6" w:rsidRPr="00564CA6" w:rsidRDefault="00597130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B3DB831" w14:textId="6CCE4FDD" w:rsidR="002A0CDB" w:rsidRPr="00E616F7" w:rsidRDefault="00597130" w:rsidP="00E616F7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Calibri" w:hAnsi="Times New Roman" w:cs="Times New Roman"/>
        </w:rPr>
      </w:pPr>
      <w:r w:rsidRPr="00DE315F">
        <w:rPr>
          <w:rFonts w:ascii="Times New Roman" w:eastAsia="Calibri" w:hAnsi="Times New Roman" w:cs="Times New Roman"/>
          <w:bCs/>
        </w:rPr>
        <w:t xml:space="preserve">Izdarīt </w:t>
      </w:r>
      <w:r w:rsidR="00492BBE">
        <w:rPr>
          <w:rFonts w:ascii="Times New Roman" w:eastAsia="Calibri" w:hAnsi="Times New Roman" w:cs="Times New Roman"/>
          <w:bCs/>
        </w:rPr>
        <w:t xml:space="preserve">grozījumus </w:t>
      </w:r>
      <w:r w:rsidRPr="00DE315F">
        <w:rPr>
          <w:rFonts w:ascii="Times New Roman" w:eastAsia="Times New Roman" w:hAnsi="Times New Roman" w:cs="Times New Roman"/>
          <w:bCs/>
        </w:rPr>
        <w:t xml:space="preserve">Ādažu novada pašvaldības domes </w:t>
      </w:r>
      <w:r w:rsidRPr="00D53479">
        <w:rPr>
          <w:rFonts w:ascii="Times New Roman" w:eastAsia="Times New Roman" w:hAnsi="Times New Roman" w:cs="Times New Roman"/>
          <w:bCs/>
        </w:rPr>
        <w:t xml:space="preserve">2024. </w:t>
      </w:r>
      <w:r>
        <w:rPr>
          <w:rFonts w:ascii="Times New Roman" w:eastAsia="Times New Roman" w:hAnsi="Times New Roman" w:cs="Times New Roman"/>
          <w:bCs/>
        </w:rPr>
        <w:t>gada 29. augusta</w:t>
      </w:r>
      <w:r w:rsidRPr="00DE315F">
        <w:rPr>
          <w:rFonts w:ascii="Times New Roman" w:eastAsia="Times New Roman" w:hAnsi="Times New Roman" w:cs="Times New Roman"/>
          <w:bCs/>
        </w:rPr>
        <w:t xml:space="preserve"> </w:t>
      </w:r>
      <w:r w:rsidRPr="00DE315F">
        <w:rPr>
          <w:rFonts w:ascii="Times New Roman" w:eastAsia="Times New Roman" w:hAnsi="Times New Roman" w:cs="Times New Roman"/>
          <w:bCs/>
        </w:rPr>
        <w:t xml:space="preserve">lēmumā Nr. 345 “Par </w:t>
      </w:r>
      <w:proofErr w:type="spellStart"/>
      <w:r w:rsidRPr="00DE315F">
        <w:rPr>
          <w:rFonts w:ascii="Times New Roman" w:eastAsia="Times New Roman" w:hAnsi="Times New Roman" w:cs="Times New Roman"/>
          <w:bCs/>
        </w:rPr>
        <w:t>Siguļu</w:t>
      </w:r>
      <w:proofErr w:type="spellEnd"/>
      <w:r w:rsidRPr="00DE315F">
        <w:rPr>
          <w:rFonts w:ascii="Times New Roman" w:eastAsia="Times New Roman" w:hAnsi="Times New Roman" w:cs="Times New Roman"/>
          <w:bCs/>
        </w:rPr>
        <w:t xml:space="preserve"> pirmsskolas izglītības iestādes “Piejūra” izglītojamo </w:t>
      </w:r>
      <w:proofErr w:type="spellStart"/>
      <w:r w:rsidRPr="00DE315F">
        <w:rPr>
          <w:rFonts w:ascii="Times New Roman" w:eastAsia="Times New Roman" w:hAnsi="Times New Roman" w:cs="Times New Roman"/>
          <w:bCs/>
        </w:rPr>
        <w:t>peldētapmācību</w:t>
      </w:r>
      <w:proofErr w:type="spellEnd"/>
      <w:r w:rsidRPr="00DE315F">
        <w:rPr>
          <w:rFonts w:ascii="Times New Roman" w:eastAsia="Times New Roman" w:hAnsi="Times New Roman" w:cs="Times New Roman"/>
          <w:bCs/>
        </w:rPr>
        <w:t>”</w:t>
      </w:r>
      <w:r w:rsidR="000567B5">
        <w:rPr>
          <w:rFonts w:ascii="Times New Roman" w:eastAsia="Times New Roman" w:hAnsi="Times New Roman" w:cs="Times New Roman"/>
          <w:bCs/>
        </w:rPr>
        <w:t>:</w:t>
      </w:r>
    </w:p>
    <w:p w14:paraId="34E99C12" w14:textId="3CE452B4" w:rsidR="00E616F7" w:rsidRPr="00E616F7" w:rsidRDefault="00597130" w:rsidP="00E616F7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 </w:t>
      </w:r>
      <w:r w:rsidR="00EC4830">
        <w:rPr>
          <w:rFonts w:ascii="Times New Roman" w:eastAsia="Calibri" w:hAnsi="Times New Roman" w:cs="Times New Roman"/>
          <w:bCs/>
        </w:rPr>
        <w:t>i</w:t>
      </w:r>
      <w:r>
        <w:rPr>
          <w:rFonts w:ascii="Times New Roman" w:eastAsia="Calibri" w:hAnsi="Times New Roman" w:cs="Times New Roman"/>
          <w:bCs/>
        </w:rPr>
        <w:t>zteikt 2.5. apakšpunktu šādā redakcijā:</w:t>
      </w:r>
    </w:p>
    <w:p w14:paraId="15A882D0" w14:textId="1E6CC001" w:rsidR="006D5518" w:rsidRPr="00597130" w:rsidRDefault="00597130" w:rsidP="0069278D">
      <w:pPr>
        <w:pStyle w:val="ListParagraph"/>
        <w:spacing w:after="120"/>
        <w:ind w:left="1276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597130">
        <w:rPr>
          <w:rFonts w:ascii="Times New Roman" w:eastAsia="Calibri" w:hAnsi="Times New Roman" w:cs="Times New Roman"/>
          <w:bCs/>
        </w:rPr>
        <w:t xml:space="preserve">“2.5. </w:t>
      </w:r>
      <w:r w:rsidRPr="00597130">
        <w:rPr>
          <w:rFonts w:ascii="Times New Roman" w:eastAsia="Times New Roman" w:hAnsi="Times New Roman" w:cs="Times New Roman"/>
          <w:bCs/>
          <w:szCs w:val="20"/>
        </w:rPr>
        <w:t>informē</w:t>
      </w:r>
      <w:r w:rsidR="0069278D" w:rsidRPr="00597130">
        <w:rPr>
          <w:rFonts w:ascii="Times New Roman" w:eastAsia="Times New Roman" w:hAnsi="Times New Roman" w:cs="Times New Roman"/>
          <w:bCs/>
          <w:szCs w:val="20"/>
        </w:rPr>
        <w:t>t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 vecākus ar e-pasta starpniecību vai portālā </w:t>
      </w:r>
      <w:hyperlink r:id="rId8" w:history="1">
        <w:r w:rsidRPr="00597130">
          <w:rPr>
            <w:rStyle w:val="Hyperlink"/>
            <w:rFonts w:ascii="Times New Roman" w:eastAsia="Times New Roman" w:hAnsi="Times New Roman" w:cs="Times New Roman"/>
            <w:bCs/>
            <w:szCs w:val="20"/>
          </w:rPr>
          <w:t>www.epakalpojumi.lv</w:t>
        </w:r>
      </w:hyperlink>
      <w:r w:rsidRPr="00597130">
        <w:rPr>
          <w:rFonts w:ascii="Times New Roman" w:eastAsia="Times New Roman" w:hAnsi="Times New Roman" w:cs="Times New Roman"/>
          <w:bCs/>
          <w:szCs w:val="20"/>
        </w:rPr>
        <w:t xml:space="preserve"> par piemērotajām atlaidēm un atbrīvojumiem izglītojamajiem, kā arī par to pārtraukšanu</w:t>
      </w:r>
      <w:r w:rsidRPr="00597130">
        <w:rPr>
          <w:rFonts w:ascii="Times New Roman" w:eastAsia="Times New Roman" w:hAnsi="Times New Roman" w:cs="Times New Roman"/>
          <w:bCs/>
          <w:szCs w:val="20"/>
        </w:rPr>
        <w:t>;”</w:t>
      </w:r>
      <w:r>
        <w:rPr>
          <w:rFonts w:ascii="Times New Roman" w:eastAsia="Times New Roman" w:hAnsi="Times New Roman" w:cs="Times New Roman"/>
          <w:bCs/>
          <w:szCs w:val="20"/>
        </w:rPr>
        <w:t>;</w:t>
      </w:r>
    </w:p>
    <w:p w14:paraId="30F0CDBF" w14:textId="04517EF1" w:rsidR="006D5518" w:rsidRPr="00597130" w:rsidRDefault="00597130" w:rsidP="00163AA8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eastAsia="Calibri" w:hAnsi="Times New Roman" w:cs="Times New Roman"/>
          <w:bCs/>
        </w:rPr>
      </w:pPr>
      <w:r w:rsidRPr="00597130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570183" w:rsidRPr="00597130">
        <w:rPr>
          <w:rFonts w:ascii="Times New Roman" w:eastAsia="Times New Roman" w:hAnsi="Times New Roman" w:cs="Times New Roman"/>
          <w:bCs/>
          <w:szCs w:val="20"/>
        </w:rPr>
        <w:t>p</w:t>
      </w:r>
      <w:r w:rsidRPr="00597130">
        <w:rPr>
          <w:rFonts w:ascii="Times New Roman" w:eastAsia="Times New Roman" w:hAnsi="Times New Roman" w:cs="Times New Roman"/>
          <w:bCs/>
          <w:szCs w:val="20"/>
        </w:rPr>
        <w:t>apildināt ar 2.7. un 2.</w:t>
      </w:r>
      <w:r w:rsidRPr="00597130">
        <w:rPr>
          <w:rFonts w:ascii="Times New Roman" w:eastAsia="Times New Roman" w:hAnsi="Times New Roman" w:cs="Times New Roman"/>
          <w:bCs/>
          <w:szCs w:val="20"/>
        </w:rPr>
        <w:t>8. apakšpunktiem šādā redakcijā:</w:t>
      </w:r>
    </w:p>
    <w:p w14:paraId="7CC33772" w14:textId="735BA8EF" w:rsidR="006D5518" w:rsidRPr="00597130" w:rsidRDefault="00597130" w:rsidP="00976C59">
      <w:pPr>
        <w:pStyle w:val="ListParagraph"/>
        <w:spacing w:after="120"/>
        <w:ind w:left="1276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597130">
        <w:rPr>
          <w:rFonts w:ascii="Times New Roman" w:eastAsia="Times New Roman" w:hAnsi="Times New Roman" w:cs="Times New Roman"/>
          <w:bCs/>
          <w:szCs w:val="20"/>
        </w:rPr>
        <w:t xml:space="preserve">“2.7. </w:t>
      </w:r>
      <w:r w:rsidRPr="00597130">
        <w:rPr>
          <w:rFonts w:ascii="Times New Roman" w:eastAsia="Calibri" w:hAnsi="Times New Roman" w:cs="Times New Roman"/>
          <w:bCs/>
          <w:color w:val="000000"/>
        </w:rPr>
        <w:t xml:space="preserve">nodrošināt lēmumu par piemērotajām atlaidēm un atbrīvojumiem publicēšanu portālā </w:t>
      </w:r>
      <w:hyperlink r:id="rId9" w:history="1">
        <w:r w:rsidRPr="00597130">
          <w:rPr>
            <w:rStyle w:val="Hyperlink"/>
            <w:rFonts w:ascii="Times New Roman" w:eastAsia="Times New Roman" w:hAnsi="Times New Roman" w:cs="Times New Roman"/>
            <w:bCs/>
            <w:szCs w:val="20"/>
          </w:rPr>
          <w:t>www.epakalpojumi.lv</w:t>
        </w:r>
      </w:hyperlink>
      <w:r w:rsidRPr="00597130">
        <w:rPr>
          <w:rFonts w:ascii="Times New Roman" w:eastAsia="Calibri" w:hAnsi="Times New Roman" w:cs="Times New Roman"/>
          <w:bCs/>
        </w:rPr>
        <w:t>;</w:t>
      </w:r>
    </w:p>
    <w:p w14:paraId="68330766" w14:textId="6F14DFC0" w:rsidR="006D5518" w:rsidRPr="00597130" w:rsidRDefault="00597130" w:rsidP="00976C59">
      <w:pPr>
        <w:pStyle w:val="ListParagraph"/>
        <w:numPr>
          <w:ilvl w:val="1"/>
          <w:numId w:val="5"/>
        </w:numPr>
        <w:spacing w:after="120"/>
        <w:ind w:left="1276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597130">
        <w:rPr>
          <w:rFonts w:ascii="Times New Roman" w:eastAsia="Calibri" w:hAnsi="Times New Roman" w:cs="Times New Roman"/>
          <w:bCs/>
        </w:rPr>
        <w:t xml:space="preserve">nodrošināt vecāku savlaicīgu informēšanu par </w:t>
      </w:r>
      <w:r w:rsidR="00CE4DFD" w:rsidRPr="00597130">
        <w:rPr>
          <w:rFonts w:ascii="Times New Roman" w:eastAsia="Calibri" w:hAnsi="Times New Roman" w:cs="Times New Roman"/>
          <w:bCs/>
        </w:rPr>
        <w:t>5</w:t>
      </w:r>
      <w:r w:rsidRPr="00597130">
        <w:rPr>
          <w:rFonts w:ascii="Times New Roman" w:eastAsia="Calibri" w:hAnsi="Times New Roman" w:cs="Times New Roman"/>
          <w:bCs/>
        </w:rPr>
        <w:t>. punktā noteikto iesniegumu iesniegšanas kārtību kārtējam mācību gadam.</w:t>
      </w:r>
      <w:r w:rsidR="006A73AE" w:rsidRPr="00597130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>;</w:t>
      </w:r>
    </w:p>
    <w:p w14:paraId="1CF86E5C" w14:textId="3A091E15" w:rsidR="00E616F7" w:rsidRPr="00597130" w:rsidRDefault="00597130" w:rsidP="00EF47A0">
      <w:pPr>
        <w:pStyle w:val="ListParagraph"/>
        <w:spacing w:after="120"/>
        <w:ind w:left="426"/>
        <w:contextualSpacing w:val="0"/>
        <w:jc w:val="both"/>
        <w:rPr>
          <w:rFonts w:ascii="Times New Roman" w:eastAsia="Calibri" w:hAnsi="Times New Roman" w:cs="Times New Roman"/>
          <w:bCs/>
        </w:rPr>
      </w:pPr>
      <w:r w:rsidRPr="00597130">
        <w:rPr>
          <w:rFonts w:ascii="Times New Roman" w:eastAsia="Calibri" w:hAnsi="Times New Roman" w:cs="Times New Roman"/>
          <w:bCs/>
        </w:rPr>
        <w:t xml:space="preserve">1.3. </w:t>
      </w:r>
      <w:r w:rsidRPr="00597130">
        <w:rPr>
          <w:rFonts w:ascii="Times New Roman" w:eastAsia="Calibri" w:hAnsi="Times New Roman" w:cs="Times New Roman"/>
          <w:bCs/>
        </w:rPr>
        <w:t>izteikt 5. punktu šādā redakcijā:</w:t>
      </w:r>
    </w:p>
    <w:p w14:paraId="39D01AA6" w14:textId="2569E9D2" w:rsidR="002A0CDB" w:rsidRPr="00597130" w:rsidRDefault="00597130" w:rsidP="00EF47A0">
      <w:pPr>
        <w:pStyle w:val="ListParagraph"/>
        <w:spacing w:after="120"/>
        <w:ind w:left="788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597130">
        <w:rPr>
          <w:rFonts w:ascii="Times New Roman" w:eastAsia="Calibri" w:hAnsi="Times New Roman" w:cs="Times New Roman"/>
          <w:bCs/>
        </w:rPr>
        <w:t>“5. SPII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 vadītājai</w:t>
      </w:r>
      <w:r w:rsidR="00B0773B" w:rsidRPr="00597130">
        <w:rPr>
          <w:rFonts w:ascii="Times New Roman" w:eastAsia="Times New Roman" w:hAnsi="Times New Roman" w:cs="Times New Roman"/>
          <w:bCs/>
          <w:szCs w:val="20"/>
        </w:rPr>
        <w:t xml:space="preserve">, informējot par to Centrālās pārvaldes Grāmatvedības nodaļu, 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 pieņemt lēmumus par atlaides piemērošanu 1. punktā noteiktajai cenai:</w:t>
      </w:r>
    </w:p>
    <w:p w14:paraId="7F9B2D0A" w14:textId="5896DDAB" w:rsidR="002A0CDB" w:rsidRPr="00597130" w:rsidRDefault="00597130" w:rsidP="002A0CDB">
      <w:pPr>
        <w:spacing w:after="120"/>
        <w:ind w:left="1276" w:hanging="425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597130">
        <w:rPr>
          <w:rFonts w:ascii="Times New Roman" w:eastAsia="Times New Roman" w:hAnsi="Times New Roman" w:cs="Times New Roman"/>
          <w:bCs/>
          <w:szCs w:val="20"/>
        </w:rPr>
        <w:t>5.1. 35 % apmērā ar to kalendāra mēnesi, kurā iestājušies atlaižu saņemšanas priekšnoteikumi un</w:t>
      </w:r>
      <w:r w:rsidR="00384262" w:rsidRPr="00597130">
        <w:rPr>
          <w:rFonts w:ascii="Times New Roman" w:eastAsia="Times New Roman" w:hAnsi="Times New Roman" w:cs="Times New Roman"/>
          <w:bCs/>
          <w:szCs w:val="20"/>
        </w:rPr>
        <w:t>,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 pamatojoties uz pašvaldība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i pieejamiem datiem valsts un pašvaldības datu reģistros, ja ģimenē ir divi bērni, kuru deklarētā dzīvesvieta kopā ar vienu no vecākiem ir vienā adresē Ādažu novada pašvaldības administratīvajā teritorijā, un abi </w:t>
      </w:r>
      <w:r w:rsidR="00492BBE" w:rsidRPr="00597130">
        <w:rPr>
          <w:rFonts w:ascii="Times New Roman" w:eastAsia="Times New Roman" w:hAnsi="Times New Roman" w:cs="Times New Roman"/>
          <w:bCs/>
          <w:szCs w:val="20"/>
        </w:rPr>
        <w:t xml:space="preserve">bērni 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apmeklē </w:t>
      </w:r>
      <w:proofErr w:type="spellStart"/>
      <w:r w:rsidRPr="00597130">
        <w:rPr>
          <w:rFonts w:ascii="Times New Roman" w:eastAsia="Times New Roman" w:hAnsi="Times New Roman" w:cs="Times New Roman"/>
          <w:bCs/>
          <w:szCs w:val="20"/>
        </w:rPr>
        <w:t>peldētapmācības</w:t>
      </w:r>
      <w:proofErr w:type="spellEnd"/>
      <w:r w:rsidRPr="00597130">
        <w:rPr>
          <w:rFonts w:ascii="Times New Roman" w:eastAsia="Times New Roman" w:hAnsi="Times New Roman" w:cs="Times New Roman"/>
          <w:bCs/>
          <w:szCs w:val="20"/>
        </w:rPr>
        <w:t xml:space="preserve"> nodarbības; </w:t>
      </w:r>
    </w:p>
    <w:p w14:paraId="7F1BD78F" w14:textId="62C0C33B" w:rsidR="002A0CDB" w:rsidRPr="00597130" w:rsidRDefault="00597130" w:rsidP="002A0CDB">
      <w:pPr>
        <w:spacing w:after="120"/>
        <w:ind w:left="1276" w:hanging="425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597130">
        <w:rPr>
          <w:rFonts w:ascii="Times New Roman" w:eastAsia="Times New Roman" w:hAnsi="Times New Roman" w:cs="Times New Roman"/>
          <w:bCs/>
          <w:szCs w:val="20"/>
        </w:rPr>
        <w:t xml:space="preserve">5.2. 50 % apmērā, ja </w:t>
      </w:r>
      <w:proofErr w:type="spellStart"/>
      <w:r w:rsidRPr="00597130">
        <w:rPr>
          <w:rFonts w:ascii="Times New Roman" w:eastAsia="Times New Roman" w:hAnsi="Times New Roman" w:cs="Times New Roman"/>
          <w:bCs/>
          <w:szCs w:val="20"/>
        </w:rPr>
        <w:t>daudzbērnu</w:t>
      </w:r>
      <w:proofErr w:type="spellEnd"/>
      <w:r w:rsidRPr="00597130">
        <w:rPr>
          <w:rFonts w:ascii="Times New Roman" w:eastAsia="Times New Roman" w:hAnsi="Times New Roman" w:cs="Times New Roman"/>
          <w:bCs/>
          <w:szCs w:val="20"/>
        </w:rPr>
        <w:t xml:space="preserve"> ģimenē ir trīs un vairāk bērn</w:t>
      </w:r>
      <w:r w:rsidR="00492BBE" w:rsidRPr="00597130">
        <w:rPr>
          <w:rFonts w:ascii="Times New Roman" w:eastAsia="Times New Roman" w:hAnsi="Times New Roman" w:cs="Times New Roman"/>
          <w:bCs/>
          <w:szCs w:val="20"/>
        </w:rPr>
        <w:t>u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, </w:t>
      </w:r>
      <w:r w:rsidRPr="00597130">
        <w:rPr>
          <w:rFonts w:ascii="Times New Roman" w:eastAsia="Calibri" w:hAnsi="Times New Roman" w:cs="Times New Roman"/>
          <w:bCs/>
        </w:rPr>
        <w:t>kuru deklarētā dzīvesvieta kopā ar vienu no vecākiem ir vienā adresē Ādažu novada pašvaldības administratīvajā teritorijā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, un vismaz viens no </w:t>
      </w:r>
      <w:r w:rsidR="00492BBE" w:rsidRPr="00597130">
        <w:rPr>
          <w:rFonts w:ascii="Times New Roman" w:eastAsia="Times New Roman" w:hAnsi="Times New Roman" w:cs="Times New Roman"/>
          <w:bCs/>
          <w:szCs w:val="20"/>
        </w:rPr>
        <w:t>viņiem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 apmeklē </w:t>
      </w:r>
      <w:proofErr w:type="spellStart"/>
      <w:r w:rsidRPr="00597130">
        <w:rPr>
          <w:rFonts w:ascii="Times New Roman" w:eastAsia="Times New Roman" w:hAnsi="Times New Roman" w:cs="Times New Roman"/>
          <w:bCs/>
          <w:szCs w:val="20"/>
        </w:rPr>
        <w:t>peldētapmācības</w:t>
      </w:r>
      <w:proofErr w:type="spellEnd"/>
      <w:r w:rsidRPr="00597130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Pr="00597130">
        <w:rPr>
          <w:rFonts w:ascii="Times New Roman" w:eastAsia="Times New Roman" w:hAnsi="Times New Roman" w:cs="Times New Roman"/>
          <w:bCs/>
          <w:szCs w:val="20"/>
        </w:rPr>
        <w:lastRenderedPageBreak/>
        <w:t>nodarbības (atlaide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 stājas spēkā ar mēnesi, kurā vecāki iesniedz iesniegumu portāl</w:t>
      </w:r>
      <w:r w:rsidR="005713B7" w:rsidRPr="00597130">
        <w:rPr>
          <w:rFonts w:ascii="Times New Roman" w:eastAsia="Times New Roman" w:hAnsi="Times New Roman" w:cs="Times New Roman"/>
          <w:bCs/>
          <w:szCs w:val="20"/>
        </w:rPr>
        <w:t>a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 </w:t>
      </w:r>
      <w:hyperlink r:id="rId10" w:history="1">
        <w:r w:rsidR="005713B7" w:rsidRPr="00597130">
          <w:rPr>
            <w:rStyle w:val="Hyperlink"/>
            <w:rFonts w:ascii="Times New Roman" w:eastAsia="Times New Roman" w:hAnsi="Times New Roman" w:cs="Times New Roman"/>
            <w:bCs/>
            <w:szCs w:val="20"/>
          </w:rPr>
          <w:t>www.epakalpojumi.lv</w:t>
        </w:r>
      </w:hyperlink>
      <w:r w:rsidR="005713B7" w:rsidRPr="00597130">
        <w:rPr>
          <w:rFonts w:ascii="Times New Roman" w:eastAsia="Times New Roman" w:hAnsi="Times New Roman" w:cs="Times New Roman"/>
          <w:bCs/>
          <w:szCs w:val="20"/>
        </w:rPr>
        <w:t xml:space="preserve"> sadaļā “e-Privilēģijas”</w:t>
      </w:r>
      <w:r w:rsidRPr="00597130">
        <w:rPr>
          <w:rFonts w:ascii="Times New Roman" w:eastAsia="Times New Roman" w:hAnsi="Times New Roman" w:cs="Times New Roman"/>
          <w:bCs/>
          <w:szCs w:val="20"/>
        </w:rPr>
        <w:t>. Iesniegums jāiesniedz par katru mācību gadu);</w:t>
      </w:r>
    </w:p>
    <w:p w14:paraId="6A297DC3" w14:textId="1CD02115" w:rsidR="002A0CDB" w:rsidRPr="00597130" w:rsidRDefault="00597130" w:rsidP="002A0CDB">
      <w:pPr>
        <w:spacing w:after="120"/>
        <w:ind w:left="1276" w:hanging="425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597130">
        <w:rPr>
          <w:rFonts w:ascii="Times New Roman" w:eastAsia="Times New Roman" w:hAnsi="Times New Roman" w:cs="Times New Roman"/>
          <w:bCs/>
          <w:szCs w:val="20"/>
        </w:rPr>
        <w:t xml:space="preserve">5.3. 65 % apmērā, ja </w:t>
      </w:r>
      <w:proofErr w:type="spellStart"/>
      <w:r w:rsidRPr="00597130">
        <w:rPr>
          <w:rFonts w:ascii="Times New Roman" w:eastAsia="Times New Roman" w:hAnsi="Times New Roman" w:cs="Times New Roman"/>
          <w:bCs/>
          <w:szCs w:val="20"/>
        </w:rPr>
        <w:t>daudzbērnu</w:t>
      </w:r>
      <w:proofErr w:type="spellEnd"/>
      <w:r w:rsidRPr="00597130">
        <w:rPr>
          <w:rFonts w:ascii="Times New Roman" w:eastAsia="Times New Roman" w:hAnsi="Times New Roman" w:cs="Times New Roman"/>
          <w:bCs/>
          <w:szCs w:val="20"/>
        </w:rPr>
        <w:t xml:space="preserve"> ģimenē ir trīs un vairāk bērn</w:t>
      </w:r>
      <w:r w:rsidR="00492BBE" w:rsidRPr="00597130">
        <w:rPr>
          <w:rFonts w:ascii="Times New Roman" w:eastAsia="Times New Roman" w:hAnsi="Times New Roman" w:cs="Times New Roman"/>
          <w:bCs/>
          <w:szCs w:val="20"/>
        </w:rPr>
        <w:t>u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, </w:t>
      </w:r>
      <w:r w:rsidRPr="00597130">
        <w:rPr>
          <w:rFonts w:ascii="Times New Roman" w:eastAsia="Calibri" w:hAnsi="Times New Roman" w:cs="Times New Roman"/>
          <w:bCs/>
        </w:rPr>
        <w:t>kuru deklarētā dzīvesvieta kopā ar vienu no vecākiem ir vienā adresē Ādažu novada pašvaldības administratīvajā teritorijā,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 un trīs vai vairāk no </w:t>
      </w:r>
      <w:r w:rsidR="00492BBE" w:rsidRPr="00597130">
        <w:rPr>
          <w:rFonts w:ascii="Times New Roman" w:eastAsia="Times New Roman" w:hAnsi="Times New Roman" w:cs="Times New Roman"/>
          <w:bCs/>
          <w:szCs w:val="20"/>
        </w:rPr>
        <w:t>viņiem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 apmeklē </w:t>
      </w:r>
      <w:proofErr w:type="spellStart"/>
      <w:r w:rsidRPr="00597130">
        <w:rPr>
          <w:rFonts w:ascii="Times New Roman" w:eastAsia="Times New Roman" w:hAnsi="Times New Roman" w:cs="Times New Roman"/>
          <w:bCs/>
          <w:szCs w:val="20"/>
        </w:rPr>
        <w:t>peldētapmācības</w:t>
      </w:r>
      <w:proofErr w:type="spellEnd"/>
      <w:r w:rsidRPr="00597130">
        <w:rPr>
          <w:rFonts w:ascii="Times New Roman" w:eastAsia="Times New Roman" w:hAnsi="Times New Roman" w:cs="Times New Roman"/>
          <w:bCs/>
          <w:szCs w:val="20"/>
        </w:rPr>
        <w:t xml:space="preserve"> nodarbības (atla</w:t>
      </w:r>
      <w:r w:rsidRPr="00597130">
        <w:rPr>
          <w:rFonts w:ascii="Times New Roman" w:eastAsia="Times New Roman" w:hAnsi="Times New Roman" w:cs="Times New Roman"/>
          <w:bCs/>
          <w:szCs w:val="20"/>
        </w:rPr>
        <w:t>ide stājas spēkā ar mēnesi, kurā vecāki iesniedz iesniegumu portāl</w:t>
      </w:r>
      <w:r w:rsidR="005713B7" w:rsidRPr="00597130">
        <w:rPr>
          <w:rFonts w:ascii="Times New Roman" w:eastAsia="Times New Roman" w:hAnsi="Times New Roman" w:cs="Times New Roman"/>
          <w:bCs/>
          <w:szCs w:val="20"/>
        </w:rPr>
        <w:t>a</w:t>
      </w:r>
      <w:r w:rsidRPr="00597130">
        <w:rPr>
          <w:rFonts w:ascii="Times New Roman" w:eastAsia="Times New Roman" w:hAnsi="Times New Roman" w:cs="Times New Roman"/>
          <w:bCs/>
          <w:szCs w:val="20"/>
        </w:rPr>
        <w:t xml:space="preserve"> </w:t>
      </w:r>
      <w:hyperlink r:id="rId11" w:history="1">
        <w:r w:rsidR="005713B7" w:rsidRPr="00597130">
          <w:rPr>
            <w:rStyle w:val="Hyperlink"/>
            <w:rFonts w:ascii="Times New Roman" w:eastAsia="Times New Roman" w:hAnsi="Times New Roman" w:cs="Times New Roman"/>
            <w:bCs/>
            <w:szCs w:val="20"/>
          </w:rPr>
          <w:t>www.epakalpojumi.lv</w:t>
        </w:r>
      </w:hyperlink>
      <w:r w:rsidR="005713B7" w:rsidRPr="00597130">
        <w:rPr>
          <w:rFonts w:ascii="Times New Roman" w:eastAsia="Times New Roman" w:hAnsi="Times New Roman" w:cs="Times New Roman"/>
          <w:bCs/>
          <w:szCs w:val="20"/>
        </w:rPr>
        <w:t xml:space="preserve"> sadaļā “e-Privilēģijas”</w:t>
      </w:r>
      <w:r w:rsidRPr="00597130">
        <w:rPr>
          <w:rFonts w:ascii="Times New Roman" w:eastAsia="Times New Roman" w:hAnsi="Times New Roman" w:cs="Times New Roman"/>
          <w:bCs/>
          <w:szCs w:val="20"/>
        </w:rPr>
        <w:t>. Iesniegums jāiesniedz par katru mācību gadu);</w:t>
      </w:r>
    </w:p>
    <w:p w14:paraId="54CA8292" w14:textId="77777777" w:rsidR="002A0CDB" w:rsidRPr="00597130" w:rsidRDefault="00597130" w:rsidP="002A0CDB">
      <w:pPr>
        <w:spacing w:after="120"/>
        <w:ind w:left="1276" w:hanging="425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597130">
        <w:rPr>
          <w:rFonts w:ascii="Times New Roman" w:eastAsia="Times New Roman" w:hAnsi="Times New Roman" w:cs="Times New Roman"/>
          <w:bCs/>
          <w:szCs w:val="20"/>
        </w:rPr>
        <w:t xml:space="preserve">5.4. atlaides </w:t>
      </w:r>
      <w:r w:rsidRPr="00597130">
        <w:rPr>
          <w:rFonts w:ascii="Times New Roman" w:eastAsia="Times New Roman" w:hAnsi="Times New Roman" w:cs="Times New Roman"/>
          <w:bCs/>
          <w:szCs w:val="20"/>
        </w:rPr>
        <w:t>piešķir, kamēr pastāv to piešķiršanas priekšnosacījumi, un tās nesummējas;</w:t>
      </w:r>
    </w:p>
    <w:p w14:paraId="780007FB" w14:textId="0ED8B3E7" w:rsidR="002A0CDB" w:rsidRPr="00597130" w:rsidRDefault="00597130" w:rsidP="002A0CDB">
      <w:pPr>
        <w:spacing w:after="120"/>
        <w:ind w:left="1276" w:hanging="425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597130">
        <w:rPr>
          <w:rFonts w:ascii="Times New Roman" w:eastAsia="Times New Roman" w:hAnsi="Times New Roman" w:cs="Times New Roman"/>
          <w:bCs/>
          <w:szCs w:val="20"/>
        </w:rPr>
        <w:t>5.5. no cenas samaksas atbrīvo bāreņus, bērnus ar invaliditāti un izglītojamos, kuru ģimenei piešķirts trūcīgās vai maznodrošinātās personas statuss, ja izglītojamā un viena no vecā</w:t>
      </w:r>
      <w:r w:rsidRPr="00597130">
        <w:rPr>
          <w:rFonts w:ascii="Times New Roman" w:eastAsia="Times New Roman" w:hAnsi="Times New Roman" w:cs="Times New Roman"/>
          <w:bCs/>
          <w:szCs w:val="20"/>
        </w:rPr>
        <w:t>kiem vai aizbildņa deklarētā dzīvesvieta ir vienā adresē Ādažu novada pašvaldības administratīvajā teritorijā. Atbrīvojums stājās spēkā mēnesī, kurā vecāki iesniedz iesniegumu.”</w:t>
      </w:r>
      <w:r>
        <w:rPr>
          <w:rFonts w:ascii="Times New Roman" w:eastAsia="Times New Roman" w:hAnsi="Times New Roman" w:cs="Times New Roman"/>
          <w:bCs/>
          <w:szCs w:val="20"/>
        </w:rPr>
        <w:t>.</w:t>
      </w:r>
    </w:p>
    <w:p w14:paraId="343F2C6F" w14:textId="1AF4AE36" w:rsidR="002A0CDB" w:rsidRPr="00597130" w:rsidRDefault="00597130" w:rsidP="00492BBE">
      <w:pPr>
        <w:spacing w:after="120"/>
        <w:ind w:left="425" w:hanging="425"/>
        <w:jc w:val="both"/>
        <w:rPr>
          <w:rFonts w:ascii="Times New Roman" w:eastAsia="Calibri" w:hAnsi="Times New Roman" w:cs="Times New Roman"/>
          <w:bCs/>
        </w:rPr>
      </w:pPr>
      <w:r w:rsidRPr="00597130">
        <w:rPr>
          <w:rFonts w:ascii="Times New Roman" w:eastAsia="Calibri" w:hAnsi="Times New Roman" w:cs="Times New Roman"/>
          <w:bCs/>
        </w:rPr>
        <w:t xml:space="preserve">2.    </w:t>
      </w:r>
      <w:r w:rsidRPr="00597130">
        <w:rPr>
          <w:rFonts w:ascii="Times New Roman" w:eastAsia="Calibri" w:hAnsi="Times New Roman" w:cs="Times New Roman"/>
          <w:bCs/>
        </w:rPr>
        <w:t xml:space="preserve">Lēmums stājas spēkā 2025. gada 1. </w:t>
      </w:r>
      <w:r w:rsidR="004C2FEE" w:rsidRPr="00597130">
        <w:rPr>
          <w:rFonts w:ascii="Times New Roman" w:eastAsia="Calibri" w:hAnsi="Times New Roman" w:cs="Times New Roman"/>
          <w:bCs/>
        </w:rPr>
        <w:t>februārī</w:t>
      </w:r>
      <w:r w:rsidRPr="00597130">
        <w:rPr>
          <w:rFonts w:ascii="Times New Roman" w:eastAsia="Calibri" w:hAnsi="Times New Roman" w:cs="Times New Roman"/>
          <w:bCs/>
        </w:rPr>
        <w:t>.</w:t>
      </w:r>
    </w:p>
    <w:p w14:paraId="4B833746" w14:textId="02A1D0C5" w:rsidR="00860755" w:rsidRPr="00A13100" w:rsidRDefault="00597130" w:rsidP="00597130">
      <w:pPr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597130">
        <w:rPr>
          <w:rFonts w:ascii="Times New Roman" w:eastAsia="Calibri" w:hAnsi="Times New Roman" w:cs="Times New Roman"/>
          <w:bCs/>
        </w:rPr>
        <w:t xml:space="preserve">3.  Lēmumā noteiktā kārtība </w:t>
      </w:r>
      <w:r w:rsidRPr="00597130">
        <w:rPr>
          <w:rFonts w:ascii="Times New Roman" w:eastAsia="Calibri" w:hAnsi="Times New Roman" w:cs="Times New Roman"/>
          <w:bCs/>
        </w:rPr>
        <w:t>nav piemērojama</w:t>
      </w:r>
      <w:r>
        <w:rPr>
          <w:rFonts w:ascii="Times New Roman" w:eastAsia="Calibri" w:hAnsi="Times New Roman" w:cs="Times New Roman"/>
        </w:rPr>
        <w:t xml:space="preserve"> attiecībā uz SPII vadītāja lēmumiem par atlaidēm, kuri pieņemti līdz Lēmuma spēkā stāšanās dienai.</w:t>
      </w:r>
    </w:p>
    <w:p w14:paraId="18BCF335" w14:textId="77777777" w:rsidR="00564CA6" w:rsidRPr="00564CA6" w:rsidRDefault="00564CA6" w:rsidP="0059713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848560" w14:textId="53590C90" w:rsidR="00BB16A4" w:rsidRDefault="00BB16A4" w:rsidP="00597130">
      <w:pPr>
        <w:jc w:val="both"/>
        <w:rPr>
          <w:rFonts w:ascii="Times New Roman" w:hAnsi="Times New Roman" w:cs="Times New Roman"/>
        </w:rPr>
      </w:pPr>
    </w:p>
    <w:p w14:paraId="1A43C476" w14:textId="77777777" w:rsidR="00597130" w:rsidRPr="00564CA6" w:rsidRDefault="00597130" w:rsidP="00597130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97130" w:rsidP="00597130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597130">
      <w:pPr>
        <w:jc w:val="both"/>
        <w:rPr>
          <w:rFonts w:ascii="Times New Roman" w:hAnsi="Times New Roman" w:cs="Times New Roman"/>
          <w:noProof/>
        </w:rPr>
      </w:pPr>
    </w:p>
    <w:p w14:paraId="6955A864" w14:textId="34D495AB" w:rsidR="00564CA6" w:rsidRPr="00B47C10" w:rsidRDefault="00597130" w:rsidP="00597130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ELEKTRONISKO PARAKSTU UN SATUR </w:t>
      </w:r>
      <w:r w:rsidRPr="00147221">
        <w:rPr>
          <w:rFonts w:ascii="Times New Roman" w:eastAsia="Calibri" w:hAnsi="Times New Roman" w:cs="Times New Roman"/>
        </w:rPr>
        <w:t>LAIKA ZĪMOGU</w:t>
      </w:r>
    </w:p>
    <w:sectPr w:rsidR="00564CA6" w:rsidRPr="00B47C10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D0F5" w14:textId="77777777" w:rsidR="00000000" w:rsidRDefault="00597130">
      <w:r>
        <w:separator/>
      </w:r>
    </w:p>
  </w:endnote>
  <w:endnote w:type="continuationSeparator" w:id="0">
    <w:p w14:paraId="6C0BD468" w14:textId="77777777" w:rsidR="00000000" w:rsidRDefault="0059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09357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9713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431A" w14:textId="77777777" w:rsidR="00000000" w:rsidRDefault="00597130">
      <w:r>
        <w:separator/>
      </w:r>
    </w:p>
  </w:footnote>
  <w:footnote w:type="continuationSeparator" w:id="0">
    <w:p w14:paraId="3022DBBD" w14:textId="77777777" w:rsidR="00000000" w:rsidRDefault="0059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89CE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C4724" w:tentative="1">
      <w:start w:val="1"/>
      <w:numFmt w:val="lowerLetter"/>
      <w:lvlText w:val="%2."/>
      <w:lvlJc w:val="left"/>
      <w:pPr>
        <w:ind w:left="1440" w:hanging="360"/>
      </w:pPr>
    </w:lvl>
    <w:lvl w:ilvl="2" w:tplc="BAEC7006" w:tentative="1">
      <w:start w:val="1"/>
      <w:numFmt w:val="lowerRoman"/>
      <w:lvlText w:val="%3."/>
      <w:lvlJc w:val="right"/>
      <w:pPr>
        <w:ind w:left="2160" w:hanging="180"/>
      </w:pPr>
    </w:lvl>
    <w:lvl w:ilvl="3" w:tplc="EEA00918" w:tentative="1">
      <w:start w:val="1"/>
      <w:numFmt w:val="decimal"/>
      <w:lvlText w:val="%4."/>
      <w:lvlJc w:val="left"/>
      <w:pPr>
        <w:ind w:left="2880" w:hanging="360"/>
      </w:pPr>
    </w:lvl>
    <w:lvl w:ilvl="4" w:tplc="16C4AC52" w:tentative="1">
      <w:start w:val="1"/>
      <w:numFmt w:val="lowerLetter"/>
      <w:lvlText w:val="%5."/>
      <w:lvlJc w:val="left"/>
      <w:pPr>
        <w:ind w:left="3600" w:hanging="360"/>
      </w:pPr>
    </w:lvl>
    <w:lvl w:ilvl="5" w:tplc="50449988" w:tentative="1">
      <w:start w:val="1"/>
      <w:numFmt w:val="lowerRoman"/>
      <w:lvlText w:val="%6."/>
      <w:lvlJc w:val="right"/>
      <w:pPr>
        <w:ind w:left="4320" w:hanging="180"/>
      </w:pPr>
    </w:lvl>
    <w:lvl w:ilvl="6" w:tplc="A5E24EB6" w:tentative="1">
      <w:start w:val="1"/>
      <w:numFmt w:val="decimal"/>
      <w:lvlText w:val="%7."/>
      <w:lvlJc w:val="left"/>
      <w:pPr>
        <w:ind w:left="5040" w:hanging="360"/>
      </w:pPr>
    </w:lvl>
    <w:lvl w:ilvl="7" w:tplc="2A22C008" w:tentative="1">
      <w:start w:val="1"/>
      <w:numFmt w:val="lowerLetter"/>
      <w:lvlText w:val="%8."/>
      <w:lvlJc w:val="left"/>
      <w:pPr>
        <w:ind w:left="5760" w:hanging="360"/>
      </w:pPr>
    </w:lvl>
    <w:lvl w:ilvl="8" w:tplc="6F5E0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96875"/>
    <w:multiLevelType w:val="multilevel"/>
    <w:tmpl w:val="4A4A4F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B1412C6"/>
    <w:multiLevelType w:val="multilevel"/>
    <w:tmpl w:val="3B64E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7F1D5E6E"/>
    <w:multiLevelType w:val="multilevel"/>
    <w:tmpl w:val="EF10C34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35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Calibri" w:hint="default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898903073">
    <w:abstractNumId w:val="3"/>
  </w:num>
  <w:num w:numId="4" w16cid:durableId="1252271969">
    <w:abstractNumId w:val="1"/>
  </w:num>
  <w:num w:numId="5" w16cid:durableId="1856577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3ED2"/>
    <w:rsid w:val="00030457"/>
    <w:rsid w:val="000567B5"/>
    <w:rsid w:val="00070E3F"/>
    <w:rsid w:val="000D2CB6"/>
    <w:rsid w:val="00147221"/>
    <w:rsid w:val="001554FC"/>
    <w:rsid w:val="00163AA8"/>
    <w:rsid w:val="00195A73"/>
    <w:rsid w:val="001A297B"/>
    <w:rsid w:val="0025391B"/>
    <w:rsid w:val="00285C44"/>
    <w:rsid w:val="00297558"/>
    <w:rsid w:val="002A0CDB"/>
    <w:rsid w:val="002B687A"/>
    <w:rsid w:val="002D53F6"/>
    <w:rsid w:val="00350F37"/>
    <w:rsid w:val="00351D48"/>
    <w:rsid w:val="00384262"/>
    <w:rsid w:val="003936C4"/>
    <w:rsid w:val="003C401E"/>
    <w:rsid w:val="00492BBE"/>
    <w:rsid w:val="004C2FEE"/>
    <w:rsid w:val="004D516C"/>
    <w:rsid w:val="00521C00"/>
    <w:rsid w:val="0053073B"/>
    <w:rsid w:val="00532449"/>
    <w:rsid w:val="00543508"/>
    <w:rsid w:val="00564CA6"/>
    <w:rsid w:val="00570183"/>
    <w:rsid w:val="005713B7"/>
    <w:rsid w:val="00597130"/>
    <w:rsid w:val="005B02B3"/>
    <w:rsid w:val="005C7FA1"/>
    <w:rsid w:val="00617AAC"/>
    <w:rsid w:val="0069278D"/>
    <w:rsid w:val="00693F05"/>
    <w:rsid w:val="006A73AE"/>
    <w:rsid w:val="006D3451"/>
    <w:rsid w:val="006D513B"/>
    <w:rsid w:val="006D5518"/>
    <w:rsid w:val="0074092B"/>
    <w:rsid w:val="0079484F"/>
    <w:rsid w:val="007B4DDB"/>
    <w:rsid w:val="008257F8"/>
    <w:rsid w:val="00860755"/>
    <w:rsid w:val="008E3846"/>
    <w:rsid w:val="009139A1"/>
    <w:rsid w:val="00931891"/>
    <w:rsid w:val="00976C59"/>
    <w:rsid w:val="00996740"/>
    <w:rsid w:val="009A3989"/>
    <w:rsid w:val="009B7F8F"/>
    <w:rsid w:val="00A13100"/>
    <w:rsid w:val="00A254B5"/>
    <w:rsid w:val="00A52B04"/>
    <w:rsid w:val="00B0773B"/>
    <w:rsid w:val="00B36CD4"/>
    <w:rsid w:val="00B4014F"/>
    <w:rsid w:val="00B47C10"/>
    <w:rsid w:val="00BB16A4"/>
    <w:rsid w:val="00BE75D1"/>
    <w:rsid w:val="00C401D6"/>
    <w:rsid w:val="00C448D8"/>
    <w:rsid w:val="00C51451"/>
    <w:rsid w:val="00C75A53"/>
    <w:rsid w:val="00C82360"/>
    <w:rsid w:val="00C9477C"/>
    <w:rsid w:val="00CC1B2F"/>
    <w:rsid w:val="00CE4DFD"/>
    <w:rsid w:val="00CF16C2"/>
    <w:rsid w:val="00D53479"/>
    <w:rsid w:val="00D86969"/>
    <w:rsid w:val="00DE315F"/>
    <w:rsid w:val="00E52DA2"/>
    <w:rsid w:val="00E616F7"/>
    <w:rsid w:val="00E75D8D"/>
    <w:rsid w:val="00EC4830"/>
    <w:rsid w:val="00EF06E1"/>
    <w:rsid w:val="00EF47A0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2A0C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kalpojumi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akalpojumi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epakalpojum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akalpojumi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2539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29</cp:revision>
  <dcterms:created xsi:type="dcterms:W3CDTF">2024-06-01T14:06:00Z</dcterms:created>
  <dcterms:modified xsi:type="dcterms:W3CDTF">2025-01-30T11:34:00Z</dcterms:modified>
</cp:coreProperties>
</file>