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0294" w14:textId="77777777" w:rsidR="004D516C" w:rsidRDefault="001263B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4AB23E" w14:textId="22275A75" w:rsidR="00310BC7" w:rsidRPr="004C33B2" w:rsidRDefault="001263B0"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Pr>
          <w:rFonts w:ascii="Times New Roman" w:hAnsi="Times New Roman"/>
          <w:bCs/>
        </w:rPr>
        <w:t>I</w:t>
      </w:r>
    </w:p>
    <w:p w14:paraId="7EA4E37D" w14:textId="0F5DC33A" w:rsidR="00310BC7" w:rsidRPr="004C33B2" w:rsidRDefault="001263B0"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B362EF">
        <w:rPr>
          <w:rFonts w:ascii="Times New Roman" w:hAnsi="Times New Roman"/>
          <w:noProof/>
        </w:rPr>
        <w:t>20</w:t>
      </w:r>
      <w:r w:rsidR="00B362EF">
        <w:rPr>
          <w:rFonts w:ascii="Times New Roman" w:hAnsi="Times New Roman"/>
          <w:noProof/>
        </w:rPr>
        <w:t>2</w:t>
      </w:r>
      <w:r w:rsidR="00E60854">
        <w:rPr>
          <w:rFonts w:ascii="Times New Roman" w:hAnsi="Times New Roman"/>
          <w:noProof/>
        </w:rPr>
        <w:t>5</w:t>
      </w:r>
      <w:r w:rsidRPr="00B362EF">
        <w:rPr>
          <w:rFonts w:ascii="Times New Roman" w:hAnsi="Times New Roman"/>
          <w:noProof/>
        </w:rPr>
        <w:t xml:space="preserve">. gada </w:t>
      </w:r>
      <w:r w:rsidR="003859CF">
        <w:rPr>
          <w:rFonts w:ascii="Times New Roman" w:hAnsi="Times New Roman"/>
          <w:noProof/>
        </w:rPr>
        <w:t>30</w:t>
      </w:r>
      <w:r w:rsidR="00E60854">
        <w:rPr>
          <w:rFonts w:ascii="Times New Roman" w:hAnsi="Times New Roman"/>
          <w:noProof/>
        </w:rPr>
        <w:t xml:space="preserve">. </w:t>
      </w:r>
      <w:r w:rsidR="003859CF">
        <w:rPr>
          <w:rFonts w:ascii="Times New Roman" w:hAnsi="Times New Roman"/>
          <w:noProof/>
        </w:rPr>
        <w:t>janvāra</w:t>
      </w:r>
      <w:r w:rsidR="00816F3C" w:rsidRPr="00B362EF">
        <w:rPr>
          <w:rFonts w:ascii="Times New Roman" w:hAnsi="Times New Roman"/>
          <w:bCs/>
        </w:rPr>
        <w:t xml:space="preserve"> </w:t>
      </w:r>
      <w:r w:rsidRPr="00B362EF">
        <w:rPr>
          <w:rFonts w:ascii="Times New Roman" w:hAnsi="Times New Roman"/>
          <w:bCs/>
        </w:rPr>
        <w:t>sēdes lēmumu (</w:t>
      </w:r>
      <w:r w:rsidRPr="00B362EF">
        <w:rPr>
          <w:rFonts w:ascii="Times New Roman" w:hAnsi="Times New Roman"/>
        </w:rPr>
        <w:t xml:space="preserve">protokols Nr. </w:t>
      </w:r>
      <w:r>
        <w:rPr>
          <w:rFonts w:ascii="Times New Roman" w:hAnsi="Times New Roman"/>
        </w:rPr>
        <w:t>2</w:t>
      </w:r>
      <w:r w:rsidRPr="00FF581A">
        <w:rPr>
          <w:rFonts w:ascii="Times New Roman" w:hAnsi="Times New Roman"/>
        </w:rPr>
        <w:t xml:space="preserve"> § </w:t>
      </w:r>
      <w:r>
        <w:rPr>
          <w:rFonts w:ascii="Times New Roman" w:hAnsi="Times New Roman"/>
        </w:rPr>
        <w:t>8</w:t>
      </w:r>
      <w:r w:rsidRPr="00B362EF">
        <w:rPr>
          <w:rFonts w:ascii="Times New Roman" w:hAnsi="Times New Roman"/>
          <w:bCs/>
        </w:rPr>
        <w:t>)</w:t>
      </w:r>
      <w:r w:rsidRPr="004C33B2">
        <w:rPr>
          <w:rFonts w:ascii="Times New Roman" w:hAnsi="Times New Roman"/>
          <w:bCs/>
        </w:rPr>
        <w:t xml:space="preserve"> </w:t>
      </w:r>
    </w:p>
    <w:bookmarkEnd w:id="0"/>
    <w:p w14:paraId="16B832FD" w14:textId="77777777" w:rsidR="00B44A45" w:rsidRPr="004C33B2" w:rsidRDefault="00B44A45" w:rsidP="00310BC7">
      <w:pPr>
        <w:shd w:val="clear" w:color="auto" w:fill="FFFFFF"/>
        <w:rPr>
          <w:rFonts w:ascii="Times New Roman" w:eastAsia="Times New Roman" w:hAnsi="Times New Roman"/>
          <w:sz w:val="28"/>
          <w:szCs w:val="28"/>
          <w:lang w:bidi="en-US"/>
        </w:rPr>
      </w:pPr>
    </w:p>
    <w:p w14:paraId="3388E210" w14:textId="77777777" w:rsidR="00310BC7" w:rsidRPr="004C33B2" w:rsidRDefault="001263B0"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SAISTOŠIE NOTEIKUMI</w:t>
      </w:r>
    </w:p>
    <w:p w14:paraId="25554499" w14:textId="77777777" w:rsidR="00310BC7" w:rsidRPr="004C33B2" w:rsidRDefault="001263B0"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33571AE" w14:textId="77777777" w:rsidR="00564CA6" w:rsidRPr="00564CA6" w:rsidRDefault="001263B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5700B8" w14:textId="4522F78E" w:rsidR="00564CA6" w:rsidRPr="00564CA6" w:rsidRDefault="001263B0" w:rsidP="00564CA6">
      <w:pPr>
        <w:rPr>
          <w:rFonts w:ascii="Times New Roman" w:hAnsi="Times New Roman" w:cs="Times New Roman"/>
        </w:rPr>
      </w:pPr>
      <w:r w:rsidRPr="00B362EF">
        <w:rPr>
          <w:rFonts w:ascii="Times New Roman" w:hAnsi="Times New Roman" w:cs="Times New Roman"/>
        </w:rPr>
        <w:t>20</w:t>
      </w:r>
      <w:r w:rsidR="00B362EF">
        <w:rPr>
          <w:rFonts w:ascii="Times New Roman" w:hAnsi="Times New Roman" w:cs="Times New Roman"/>
        </w:rPr>
        <w:t>2</w:t>
      </w:r>
      <w:r w:rsidR="00E60854">
        <w:rPr>
          <w:rFonts w:ascii="Times New Roman" w:hAnsi="Times New Roman" w:cs="Times New Roman"/>
        </w:rPr>
        <w:t>5</w:t>
      </w:r>
      <w:r w:rsidRPr="00B362EF">
        <w:rPr>
          <w:rFonts w:ascii="Times New Roman" w:hAnsi="Times New Roman" w:cs="Times New Roman"/>
        </w:rPr>
        <w:t>. gada</w:t>
      </w:r>
      <w:r w:rsidR="00F4264C">
        <w:rPr>
          <w:rFonts w:ascii="Times New Roman" w:hAnsi="Times New Roman" w:cs="Times New Roman"/>
        </w:rPr>
        <w:t xml:space="preserve"> </w:t>
      </w:r>
      <w:r w:rsidR="00304201">
        <w:rPr>
          <w:rFonts w:ascii="Times New Roman" w:hAnsi="Times New Roman" w:cs="Times New Roman"/>
        </w:rPr>
        <w:t>30</w:t>
      </w:r>
      <w:r w:rsidR="00D5178D" w:rsidRPr="00B362EF">
        <w:rPr>
          <w:rFonts w:ascii="Times New Roman" w:hAnsi="Times New Roman" w:cs="Times New Roman"/>
        </w:rPr>
        <w:t xml:space="preserve">. </w:t>
      </w:r>
      <w:r w:rsidR="00304201">
        <w:rPr>
          <w:rFonts w:ascii="Times New Roman" w:hAnsi="Times New Roman" w:cs="Times New Roman"/>
        </w:rPr>
        <w:t>janvārī</w:t>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62EF">
        <w:rPr>
          <w:rFonts w:ascii="Times New Roman" w:hAnsi="Times New Roman" w:cs="Times New Roman"/>
          <w:b/>
        </w:rPr>
        <w:t>Nr.</w:t>
      </w:r>
      <w:r w:rsidRPr="001263B0">
        <w:rPr>
          <w:rFonts w:ascii="Times New Roman" w:hAnsi="Times New Roman" w:cs="Times New Roman"/>
          <w:b/>
          <w:bCs/>
          <w:noProof/>
        </w:rPr>
        <w:t xml:space="preserve"> </w:t>
      </w:r>
      <w:r w:rsidR="003859CF" w:rsidRPr="001263B0">
        <w:rPr>
          <w:rFonts w:ascii="Times New Roman" w:hAnsi="Times New Roman" w:cs="Times New Roman"/>
          <w:b/>
          <w:bCs/>
          <w:noProof/>
        </w:rPr>
        <w:t>2</w:t>
      </w:r>
      <w:r w:rsidRPr="001263B0">
        <w:rPr>
          <w:rFonts w:ascii="Times New Roman" w:hAnsi="Times New Roman" w:cs="Times New Roman"/>
          <w:b/>
          <w:bCs/>
          <w:noProof/>
        </w:rPr>
        <w:t>/2025</w:t>
      </w:r>
    </w:p>
    <w:p w14:paraId="58C36AE2" w14:textId="77777777" w:rsidR="00564CA6" w:rsidRPr="00564CA6" w:rsidRDefault="00564CA6" w:rsidP="00564CA6">
      <w:pPr>
        <w:rPr>
          <w:rFonts w:ascii="Times New Roman" w:hAnsi="Times New Roman" w:cs="Times New Roman"/>
          <w:b/>
        </w:rPr>
      </w:pPr>
    </w:p>
    <w:p w14:paraId="5BE84A59" w14:textId="370B47CA" w:rsidR="00B44A45" w:rsidRPr="001263B0" w:rsidRDefault="001263B0" w:rsidP="00B44A45">
      <w:pPr>
        <w:jc w:val="center"/>
        <w:rPr>
          <w:rFonts w:ascii="Times New Roman" w:eastAsia="Times New Roman" w:hAnsi="Times New Roman" w:cs="Times New Roman"/>
          <w:b/>
          <w:noProof/>
          <w:sz w:val="28"/>
          <w:szCs w:val="28"/>
          <w:lang w:eastAsia="lv-LV"/>
        </w:rPr>
      </w:pPr>
      <w:r w:rsidRPr="001263B0">
        <w:rPr>
          <w:rFonts w:ascii="Times New Roman" w:eastAsia="Times New Roman" w:hAnsi="Times New Roman" w:cs="Times New Roman"/>
          <w:b/>
          <w:noProof/>
          <w:sz w:val="28"/>
          <w:szCs w:val="28"/>
          <w:lang w:eastAsia="lv-LV"/>
        </w:rPr>
        <w:t>Grozījum</w:t>
      </w:r>
      <w:r w:rsidR="00A60555" w:rsidRPr="001263B0">
        <w:rPr>
          <w:rFonts w:ascii="Times New Roman" w:eastAsia="Times New Roman" w:hAnsi="Times New Roman" w:cs="Times New Roman"/>
          <w:b/>
          <w:noProof/>
          <w:sz w:val="28"/>
          <w:szCs w:val="28"/>
          <w:lang w:eastAsia="lv-LV"/>
        </w:rPr>
        <w:t>i</w:t>
      </w:r>
      <w:r w:rsidRPr="001263B0">
        <w:rPr>
          <w:rFonts w:ascii="Times New Roman" w:eastAsia="Times New Roman" w:hAnsi="Times New Roman" w:cs="Times New Roman"/>
          <w:b/>
          <w:noProof/>
          <w:sz w:val="28"/>
          <w:szCs w:val="28"/>
          <w:lang w:eastAsia="lv-LV"/>
        </w:rPr>
        <w:t xml:space="preserve"> Ādažu novada pašvaldības domes 2024. gada 28. novembra saistošajos noteikumos Nr. 53/2024 “</w:t>
      </w:r>
      <w:r w:rsidR="00FF581A" w:rsidRPr="001263B0">
        <w:rPr>
          <w:rFonts w:ascii="Times New Roman" w:eastAsia="Times New Roman" w:hAnsi="Times New Roman" w:cs="Times New Roman"/>
          <w:b/>
          <w:noProof/>
          <w:sz w:val="28"/>
          <w:szCs w:val="28"/>
          <w:lang w:eastAsia="lv-LV"/>
        </w:rPr>
        <w:t>Ādažu novada pašvaldības līdzdalības budžeta nolikums</w:t>
      </w:r>
      <w:r w:rsidRPr="001263B0">
        <w:rPr>
          <w:rFonts w:ascii="Times New Roman" w:eastAsia="Times New Roman" w:hAnsi="Times New Roman" w:cs="Times New Roman"/>
          <w:b/>
          <w:noProof/>
          <w:sz w:val="28"/>
          <w:szCs w:val="28"/>
          <w:lang w:eastAsia="lv-LV"/>
        </w:rPr>
        <w:t>”</w:t>
      </w:r>
    </w:p>
    <w:p w14:paraId="797927E6" w14:textId="77777777" w:rsidR="00B44A45" w:rsidRPr="001263B0" w:rsidRDefault="00B44A45" w:rsidP="001263B0">
      <w:pPr>
        <w:rPr>
          <w:rFonts w:ascii="Times New Roman" w:eastAsia="Times New Roman" w:hAnsi="Times New Roman" w:cs="Times New Roman"/>
          <w:bCs/>
          <w:noProof/>
          <w:lang w:eastAsia="lv-LV"/>
        </w:rPr>
      </w:pPr>
    </w:p>
    <w:p w14:paraId="37FC8E27" w14:textId="77777777" w:rsidR="00B44A45" w:rsidRPr="00F83947" w:rsidRDefault="001263B0" w:rsidP="007E7070">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6EE641B6" w14:textId="77777777" w:rsidR="00564CA6" w:rsidRPr="00564CA6" w:rsidRDefault="00564CA6" w:rsidP="007E707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7C13F8" w14:textId="77777777" w:rsidR="00A60555" w:rsidRDefault="001263B0" w:rsidP="007E7070">
      <w:pPr>
        <w:spacing w:after="120"/>
        <w:jc w:val="both"/>
        <w:textAlignment w:val="baseline"/>
        <w:rPr>
          <w:rFonts w:ascii="Times New Roman" w:hAnsi="Times New Roman" w:cs="Times New Roman"/>
          <w:color w:val="000000"/>
        </w:rPr>
      </w:pPr>
      <w:bookmarkStart w:id="1" w:name="_Hlk171675399"/>
      <w:r w:rsidRPr="00E60854">
        <w:rPr>
          <w:rFonts w:ascii="Times New Roman" w:hAnsi="Times New Roman" w:cs="Times New Roman"/>
          <w:noProof/>
          <w:color w:val="000000"/>
        </w:rPr>
        <w:t xml:space="preserve">Izdarīt </w:t>
      </w:r>
      <w:r>
        <w:rPr>
          <w:rFonts w:ascii="Times New Roman" w:hAnsi="Times New Roman" w:cs="Times New Roman"/>
          <w:noProof/>
          <w:color w:val="000000"/>
        </w:rPr>
        <w:t xml:space="preserve">šādus grozījumus </w:t>
      </w:r>
      <w:r w:rsidRPr="00E60854">
        <w:rPr>
          <w:rFonts w:ascii="Times New Roman" w:hAnsi="Times New Roman" w:cs="Times New Roman"/>
          <w:color w:val="000000"/>
        </w:rPr>
        <w:t xml:space="preserve">Ādažu novada pašvaldības domes </w:t>
      </w:r>
      <w:r w:rsidRPr="00E60854">
        <w:rPr>
          <w:rFonts w:ascii="Times New Roman" w:hAnsi="Times New Roman" w:cs="Times New Roman"/>
          <w:color w:val="000000"/>
        </w:rPr>
        <w:t>2024. gada 28. </w:t>
      </w:r>
      <w:r>
        <w:rPr>
          <w:rFonts w:ascii="Times New Roman" w:hAnsi="Times New Roman" w:cs="Times New Roman"/>
          <w:color w:val="000000"/>
        </w:rPr>
        <w:t>novembra</w:t>
      </w:r>
      <w:r w:rsidRPr="00E60854">
        <w:rPr>
          <w:rFonts w:ascii="Times New Roman" w:hAnsi="Times New Roman" w:cs="Times New Roman"/>
          <w:color w:val="000000"/>
        </w:rPr>
        <w:t xml:space="preserve"> saistošajos noteikumos Nr. </w:t>
      </w:r>
      <w:r>
        <w:rPr>
          <w:rFonts w:ascii="Times New Roman" w:hAnsi="Times New Roman" w:cs="Times New Roman"/>
          <w:color w:val="000000"/>
        </w:rPr>
        <w:t>53</w:t>
      </w:r>
      <w:r w:rsidRPr="00E60854">
        <w:rPr>
          <w:rFonts w:ascii="Times New Roman" w:hAnsi="Times New Roman" w:cs="Times New Roman"/>
          <w:color w:val="000000"/>
        </w:rPr>
        <w:t xml:space="preserve">/2024 “Ādažu novada pašvaldības līdzdalības budžeta nolikums” (Latvijas Vēstnesis, </w:t>
      </w:r>
      <w:hyperlink r:id="rId9" w:history="1">
        <w:r w:rsidRPr="00B746BE">
          <w:rPr>
            <w:rStyle w:val="Hyperlink"/>
            <w:rFonts w:ascii="Times New Roman" w:hAnsi="Times New Roman" w:cs="Times New Roman"/>
            <w:color w:val="000000"/>
            <w:u w:val="none"/>
          </w:rPr>
          <w:t>2024., Nr. </w:t>
        </w:r>
      </w:hyperlink>
      <w:r w:rsidRPr="00B746BE">
        <w:rPr>
          <w:rFonts w:ascii="Times New Roman" w:hAnsi="Times New Roman" w:cs="Times New Roman"/>
          <w:color w:val="000000"/>
        </w:rPr>
        <w:t>238</w:t>
      </w:r>
      <w:r w:rsidRPr="00E60854">
        <w:rPr>
          <w:rFonts w:ascii="Times New Roman" w:hAnsi="Times New Roman" w:cs="Times New Roman"/>
          <w:color w:val="000000"/>
        </w:rPr>
        <w:t>)</w:t>
      </w:r>
      <w:r>
        <w:rPr>
          <w:rFonts w:ascii="Times New Roman" w:hAnsi="Times New Roman" w:cs="Times New Roman"/>
          <w:color w:val="000000"/>
        </w:rPr>
        <w:t>:</w:t>
      </w:r>
    </w:p>
    <w:p w14:paraId="45F473B8" w14:textId="47750237" w:rsidR="00A60555" w:rsidRDefault="001263B0" w:rsidP="007E7070">
      <w:pPr>
        <w:pStyle w:val="ListParagraph"/>
        <w:numPr>
          <w:ilvl w:val="0"/>
          <w:numId w:val="14"/>
        </w:numPr>
        <w:spacing w:after="120" w:line="240" w:lineRule="auto"/>
        <w:ind w:left="283" w:hanging="357"/>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Papildināt noteikumu 13. punktu ar 13.4. apakšpunktu šādā redakcijā:</w:t>
      </w:r>
    </w:p>
    <w:p w14:paraId="111C19FF" w14:textId="026D97BB" w:rsidR="00A60555" w:rsidRDefault="001263B0" w:rsidP="007E7070">
      <w:pPr>
        <w:pStyle w:val="ListParagraph"/>
        <w:spacing w:after="120" w:line="240" w:lineRule="auto"/>
        <w:ind w:left="993" w:hanging="709"/>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w:t>
      </w:r>
      <w:r w:rsidRPr="00A60555">
        <w:rPr>
          <w:rFonts w:ascii="Times New Roman" w:hAnsi="Times New Roman"/>
          <w:color w:val="000000"/>
          <w:sz w:val="24"/>
          <w:szCs w:val="24"/>
        </w:rPr>
        <w:t>13.4.</w:t>
      </w:r>
      <w:r w:rsidRPr="00A60555">
        <w:rPr>
          <w:rFonts w:ascii="Times New Roman" w:hAnsi="Times New Roman"/>
          <w:color w:val="000000"/>
          <w:sz w:val="24"/>
          <w:szCs w:val="24"/>
        </w:rPr>
        <w:tab/>
        <w:t>iesniedzot projektu līdzdalības budžeta platformā GeoLatvija.lv, sadaļā “Līdzdalības budžets”.</w:t>
      </w:r>
      <w:r>
        <w:rPr>
          <w:rFonts w:ascii="Times New Roman" w:hAnsi="Times New Roman"/>
          <w:color w:val="000000"/>
          <w:sz w:val="24"/>
          <w:szCs w:val="24"/>
        </w:rPr>
        <w:t>”</w:t>
      </w:r>
    </w:p>
    <w:p w14:paraId="3F6AE87D" w14:textId="606E3122" w:rsidR="00E60854" w:rsidRPr="00A60555" w:rsidRDefault="001263B0" w:rsidP="007E7070">
      <w:pPr>
        <w:pStyle w:val="ListParagraph"/>
        <w:numPr>
          <w:ilvl w:val="0"/>
          <w:numId w:val="14"/>
        </w:numPr>
        <w:spacing w:before="120" w:after="120" w:line="240" w:lineRule="auto"/>
        <w:ind w:left="283" w:hanging="357"/>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P</w:t>
      </w:r>
      <w:r w:rsidRPr="00A60555">
        <w:rPr>
          <w:rFonts w:ascii="Times New Roman" w:hAnsi="Times New Roman"/>
          <w:color w:val="000000"/>
          <w:sz w:val="24"/>
          <w:szCs w:val="24"/>
        </w:rPr>
        <w:t>apildin</w:t>
      </w:r>
      <w:r w:rsidR="00E85AC9">
        <w:rPr>
          <w:rFonts w:ascii="Times New Roman" w:hAnsi="Times New Roman"/>
          <w:color w:val="000000"/>
          <w:sz w:val="24"/>
          <w:szCs w:val="24"/>
        </w:rPr>
        <w:t>ā</w:t>
      </w:r>
      <w:r w:rsidRPr="00A60555">
        <w:rPr>
          <w:rFonts w:ascii="Times New Roman" w:hAnsi="Times New Roman"/>
          <w:color w:val="000000"/>
          <w:sz w:val="24"/>
          <w:szCs w:val="24"/>
        </w:rPr>
        <w:t xml:space="preserve">t ar </w:t>
      </w:r>
      <w:r w:rsidR="00E85AC9">
        <w:rPr>
          <w:rFonts w:ascii="Times New Roman" w:hAnsi="Times New Roman"/>
          <w:color w:val="000000"/>
          <w:sz w:val="24"/>
          <w:szCs w:val="24"/>
        </w:rPr>
        <w:t>Pārejas noteikumu</w:t>
      </w:r>
      <w:r w:rsidRPr="00A60555">
        <w:rPr>
          <w:rFonts w:ascii="Times New Roman" w:hAnsi="Times New Roman"/>
          <w:color w:val="000000"/>
          <w:sz w:val="24"/>
          <w:szCs w:val="24"/>
        </w:rPr>
        <w:t xml:space="preserve"> </w:t>
      </w:r>
      <w:r>
        <w:rPr>
          <w:rFonts w:ascii="Times New Roman" w:hAnsi="Times New Roman"/>
          <w:color w:val="000000"/>
          <w:sz w:val="24"/>
          <w:szCs w:val="24"/>
        </w:rPr>
        <w:t>šādā redakcijā</w:t>
      </w:r>
      <w:r w:rsidRPr="00A60555">
        <w:rPr>
          <w:rFonts w:ascii="Times New Roman" w:hAnsi="Times New Roman"/>
          <w:color w:val="000000"/>
          <w:sz w:val="24"/>
          <w:szCs w:val="24"/>
        </w:rPr>
        <w:t>:</w:t>
      </w:r>
    </w:p>
    <w:p w14:paraId="53A1794F" w14:textId="50846450" w:rsidR="00E60854" w:rsidRDefault="001263B0" w:rsidP="007E7070">
      <w:pPr>
        <w:pStyle w:val="ListParagraph"/>
        <w:spacing w:after="120" w:line="240" w:lineRule="auto"/>
        <w:ind w:left="357"/>
        <w:contextualSpacing w:val="0"/>
        <w:jc w:val="center"/>
        <w:textAlignment w:val="baseline"/>
        <w:rPr>
          <w:rFonts w:ascii="Times New Roman" w:hAnsi="Times New Roman"/>
          <w:color w:val="000000"/>
          <w:sz w:val="24"/>
          <w:szCs w:val="24"/>
        </w:rPr>
      </w:pPr>
      <w:r>
        <w:rPr>
          <w:rFonts w:ascii="Times New Roman" w:hAnsi="Times New Roman"/>
          <w:color w:val="000000"/>
          <w:sz w:val="24"/>
          <w:szCs w:val="24"/>
        </w:rPr>
        <w:t>“</w:t>
      </w:r>
      <w:r w:rsidRPr="00743879">
        <w:rPr>
          <w:rFonts w:ascii="Times New Roman" w:hAnsi="Times New Roman"/>
          <w:b/>
          <w:bCs/>
          <w:color w:val="000000"/>
          <w:sz w:val="24"/>
          <w:szCs w:val="24"/>
        </w:rPr>
        <w:t>Pārejas noteikum</w:t>
      </w:r>
      <w:r w:rsidR="00A60555">
        <w:rPr>
          <w:rFonts w:ascii="Times New Roman" w:hAnsi="Times New Roman"/>
          <w:b/>
          <w:bCs/>
          <w:color w:val="000000"/>
          <w:sz w:val="24"/>
          <w:szCs w:val="24"/>
        </w:rPr>
        <w:t>s</w:t>
      </w:r>
    </w:p>
    <w:p w14:paraId="7B191F78" w14:textId="1FCE08AA" w:rsidR="00B44A45" w:rsidRPr="007D7B63" w:rsidRDefault="001263B0" w:rsidP="001263B0">
      <w:pPr>
        <w:pStyle w:val="ListParagraph"/>
        <w:spacing w:after="0" w:line="240" w:lineRule="auto"/>
        <w:ind w:left="0"/>
        <w:jc w:val="both"/>
        <w:textAlignment w:val="baseline"/>
        <w:rPr>
          <w:rFonts w:ascii="Times New Roman" w:hAnsi="Times New Roman"/>
          <w:color w:val="000000"/>
          <w:sz w:val="24"/>
          <w:szCs w:val="24"/>
        </w:rPr>
      </w:pPr>
      <w:r>
        <w:rPr>
          <w:rFonts w:ascii="Times New Roman" w:hAnsi="Times New Roman"/>
          <w:color w:val="000000"/>
          <w:sz w:val="24"/>
          <w:szCs w:val="24"/>
        </w:rPr>
        <w:t>Šo noteikumu 4. p</w:t>
      </w:r>
      <w:r>
        <w:rPr>
          <w:rFonts w:ascii="Times New Roman" w:hAnsi="Times New Roman"/>
          <w:color w:val="000000"/>
          <w:sz w:val="24"/>
          <w:szCs w:val="24"/>
        </w:rPr>
        <w:t>unktā noteiktais pieejamais finansējums vienam Projektam 2025.</w:t>
      </w:r>
      <w:r w:rsidR="00EB597B">
        <w:rPr>
          <w:rFonts w:ascii="Times New Roman" w:hAnsi="Times New Roman"/>
          <w:color w:val="000000"/>
          <w:sz w:val="24"/>
          <w:szCs w:val="24"/>
        </w:rPr>
        <w:t xml:space="preserve"> un</w:t>
      </w:r>
      <w:r w:rsidR="00263A83">
        <w:rPr>
          <w:rFonts w:ascii="Times New Roman" w:hAnsi="Times New Roman"/>
          <w:color w:val="000000"/>
          <w:sz w:val="24"/>
          <w:szCs w:val="24"/>
        </w:rPr>
        <w:t xml:space="preserve"> </w:t>
      </w:r>
      <w:r>
        <w:rPr>
          <w:rFonts w:ascii="Times New Roman" w:hAnsi="Times New Roman"/>
          <w:color w:val="000000"/>
          <w:sz w:val="24"/>
          <w:szCs w:val="24"/>
        </w:rPr>
        <w:t>2026. gad</w:t>
      </w:r>
      <w:r w:rsidR="00263A83">
        <w:rPr>
          <w:rFonts w:ascii="Times New Roman" w:hAnsi="Times New Roman"/>
          <w:color w:val="000000"/>
          <w:sz w:val="24"/>
          <w:szCs w:val="24"/>
        </w:rPr>
        <w:t>ā</w:t>
      </w:r>
      <w:r>
        <w:rPr>
          <w:rFonts w:ascii="Times New Roman" w:hAnsi="Times New Roman"/>
          <w:color w:val="000000"/>
          <w:sz w:val="24"/>
          <w:szCs w:val="24"/>
        </w:rPr>
        <w:t xml:space="preserve"> ir </w:t>
      </w:r>
      <w:r w:rsidR="00E9491E">
        <w:rPr>
          <w:rFonts w:ascii="Times New Roman" w:hAnsi="Times New Roman"/>
          <w:color w:val="000000"/>
          <w:sz w:val="24"/>
          <w:szCs w:val="24"/>
        </w:rPr>
        <w:t xml:space="preserve">no </w:t>
      </w:r>
      <w:r w:rsidR="00207166">
        <w:rPr>
          <w:rFonts w:ascii="Times New Roman" w:hAnsi="Times New Roman"/>
          <w:color w:val="000000"/>
          <w:sz w:val="24"/>
          <w:szCs w:val="24"/>
        </w:rPr>
        <w:t>3</w:t>
      </w:r>
      <w:r w:rsidR="00E9491E">
        <w:rPr>
          <w:rFonts w:ascii="Times New Roman" w:hAnsi="Times New Roman"/>
          <w:color w:val="000000"/>
          <w:sz w:val="24"/>
          <w:szCs w:val="24"/>
        </w:rPr>
        <w:t xml:space="preserve"> 000 </w:t>
      </w:r>
      <w:r w:rsidR="00E9491E" w:rsidRPr="00786700">
        <w:rPr>
          <w:rFonts w:ascii="Times New Roman" w:hAnsi="Times New Roman"/>
          <w:i/>
          <w:iCs/>
          <w:color w:val="000000"/>
          <w:sz w:val="24"/>
          <w:szCs w:val="24"/>
        </w:rPr>
        <w:t>euro</w:t>
      </w:r>
      <w:r w:rsidR="00E9491E">
        <w:rPr>
          <w:rFonts w:ascii="Times New Roman" w:hAnsi="Times New Roman"/>
          <w:color w:val="000000"/>
          <w:sz w:val="24"/>
          <w:szCs w:val="24"/>
        </w:rPr>
        <w:t xml:space="preserve"> līdz </w:t>
      </w:r>
      <w:r w:rsidR="00207166">
        <w:rPr>
          <w:rFonts w:ascii="Times New Roman" w:hAnsi="Times New Roman"/>
          <w:color w:val="000000"/>
          <w:sz w:val="24"/>
          <w:szCs w:val="24"/>
        </w:rPr>
        <w:t>17</w:t>
      </w:r>
      <w:r w:rsidR="000924A1">
        <w:rPr>
          <w:rFonts w:ascii="Times New Roman" w:hAnsi="Times New Roman"/>
          <w:color w:val="000000"/>
          <w:sz w:val="24"/>
          <w:szCs w:val="24"/>
        </w:rPr>
        <w:t> </w:t>
      </w:r>
      <w:r>
        <w:rPr>
          <w:rFonts w:ascii="Times New Roman" w:hAnsi="Times New Roman"/>
          <w:color w:val="000000"/>
          <w:sz w:val="24"/>
          <w:szCs w:val="24"/>
        </w:rPr>
        <w:t xml:space="preserve">000 </w:t>
      </w:r>
      <w:r w:rsidRPr="007D7B63">
        <w:rPr>
          <w:rFonts w:ascii="Times New Roman" w:hAnsi="Times New Roman"/>
          <w:i/>
          <w:iCs/>
          <w:color w:val="000000"/>
          <w:sz w:val="24"/>
          <w:szCs w:val="24"/>
        </w:rPr>
        <w:t>euro</w:t>
      </w:r>
      <w:r>
        <w:rPr>
          <w:rFonts w:ascii="Times New Roman" w:hAnsi="Times New Roman"/>
          <w:color w:val="000000"/>
          <w:sz w:val="24"/>
          <w:szCs w:val="24"/>
        </w:rPr>
        <w:t xml:space="preserve"> (ieskaitot pievienotās vērtības nodokli).</w:t>
      </w:r>
      <w:r w:rsidR="00E60854">
        <w:rPr>
          <w:rFonts w:ascii="Times New Roman" w:hAnsi="Times New Roman"/>
          <w:color w:val="000000"/>
          <w:sz w:val="24"/>
          <w:szCs w:val="24"/>
        </w:rPr>
        <w:t>”</w:t>
      </w:r>
      <w:bookmarkEnd w:id="1"/>
    </w:p>
    <w:p w14:paraId="0DD94684" w14:textId="77777777" w:rsidR="00B44A45" w:rsidRDefault="00B44A45" w:rsidP="001263B0">
      <w:pPr>
        <w:jc w:val="both"/>
        <w:textAlignment w:val="baseline"/>
        <w:rPr>
          <w:rFonts w:ascii="Times New Roman" w:hAnsi="Times New Roman" w:cs="Times New Roman"/>
          <w:kern w:val="2"/>
          <w14:ligatures w14:val="standardContextual"/>
        </w:rPr>
      </w:pPr>
    </w:p>
    <w:p w14:paraId="6372FC9C" w14:textId="36FB7113" w:rsidR="00FF581A" w:rsidRDefault="00FF581A" w:rsidP="001263B0">
      <w:pPr>
        <w:jc w:val="both"/>
        <w:textAlignment w:val="baseline"/>
        <w:rPr>
          <w:rFonts w:ascii="Times New Roman" w:hAnsi="Times New Roman" w:cs="Times New Roman"/>
          <w:kern w:val="2"/>
          <w14:ligatures w14:val="standardContextual"/>
        </w:rPr>
      </w:pPr>
    </w:p>
    <w:p w14:paraId="672DBC98" w14:textId="77777777" w:rsidR="001263B0" w:rsidRPr="000E62C5" w:rsidRDefault="001263B0" w:rsidP="001263B0">
      <w:pPr>
        <w:jc w:val="both"/>
        <w:textAlignment w:val="baseline"/>
        <w:rPr>
          <w:rFonts w:ascii="Times New Roman" w:hAnsi="Times New Roman" w:cs="Times New Roman"/>
          <w:kern w:val="2"/>
          <w14:ligatures w14:val="standardContextual"/>
        </w:rPr>
      </w:pPr>
    </w:p>
    <w:p w14:paraId="4D51D186" w14:textId="77777777" w:rsidR="00B44A45" w:rsidRDefault="001263B0" w:rsidP="001263B0">
      <w:pPr>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domes priekšsēdētāja</w:t>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K</w:t>
      </w:r>
      <w:r>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Miķelsone</w:t>
      </w:r>
    </w:p>
    <w:p w14:paraId="56DFEE40" w14:textId="77777777" w:rsidR="00FF581A" w:rsidRDefault="00FF581A" w:rsidP="001263B0">
      <w:pPr>
        <w:jc w:val="both"/>
        <w:textAlignment w:val="baseline"/>
        <w:rPr>
          <w:rFonts w:ascii="Times New Roman" w:hAnsi="Times New Roman" w:cs="Times New Roman"/>
          <w:kern w:val="2"/>
          <w14:ligatures w14:val="standardContextual"/>
        </w:rPr>
      </w:pPr>
    </w:p>
    <w:p w14:paraId="4F31BFE4" w14:textId="6333C0D4" w:rsidR="00FB7801" w:rsidRPr="00FB7801" w:rsidRDefault="001263B0" w:rsidP="001263B0">
      <w:pPr>
        <w:jc w:val="center"/>
        <w:textAlignment w:val="baseline"/>
        <w:rPr>
          <w:rFonts w:ascii="Times New Roman" w:hAnsi="Times New Roman"/>
        </w:rPr>
        <w:sectPr w:rsidR="00FB7801" w:rsidRPr="00FB7801" w:rsidSect="00FF581A">
          <w:footerReference w:type="default" r:id="rId10"/>
          <w:pgSz w:w="11906" w:h="16838" w:code="9"/>
          <w:pgMar w:top="1134" w:right="1134" w:bottom="1134" w:left="1701" w:header="709" w:footer="709" w:gutter="0"/>
          <w:cols w:space="708"/>
          <w:titlePg/>
          <w:docGrid w:linePitch="360"/>
        </w:sectPr>
      </w:pPr>
      <w:r w:rsidRPr="00FE0F0E">
        <w:rPr>
          <w:rFonts w:ascii="Times New Roman" w:hAnsi="Times New Roman" w:cs="Times New Roman"/>
        </w:rPr>
        <w:t xml:space="preserve">ŠIS DOKUMENTS IR ELEKTRONISKI </w:t>
      </w:r>
      <w:r w:rsidRPr="00FE0F0E">
        <w:rPr>
          <w:rFonts w:ascii="Times New Roman" w:hAnsi="Times New Roman" w:cs="Times New Roman"/>
        </w:rPr>
        <w:t>PARAKSTĪTS AR DROŠU ELEKTRONISKO PARAKSTU UN SATUR LAIKA ZĪMOGU</w:t>
      </w:r>
    </w:p>
    <w:p w14:paraId="14A976CB"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443F0E01" w14:textId="4DFBE683" w:rsidR="00B44A45" w:rsidRPr="00B44A45" w:rsidRDefault="001263B0"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w:t>
      </w:r>
      <w:r w:rsidRPr="00B44A45">
        <w:rPr>
          <w:rFonts w:ascii="Times New Roman" w:eastAsia="Times New Roman" w:hAnsi="Times New Roman" w:cs="Times New Roman"/>
          <w:b/>
          <w:bCs/>
          <w:lang w:eastAsia="lv-LV"/>
        </w:rPr>
        <w:t>a</w:t>
      </w:r>
      <w:r w:rsidRPr="00B44A45">
        <w:rPr>
          <w:rFonts w:ascii="Times New Roman" w:eastAsia="Times New Roman" w:hAnsi="Times New Roman" w:cs="Times New Roman"/>
          <w:b/>
          <w:bCs/>
          <w:lang w:eastAsia="lv-LV"/>
        </w:rPr>
        <w:t>s</w:t>
      </w:r>
      <w:r w:rsidRPr="00B44A45">
        <w:rPr>
          <w:rFonts w:ascii="Times New Roman" w:eastAsia="Times New Roman" w:hAnsi="Times New Roman" w:cs="Times New Roman"/>
          <w:b/>
          <w:bCs/>
          <w:lang w:eastAsia="lv-LV"/>
        </w:rPr>
        <w:t>k</w:t>
      </w:r>
      <w:r w:rsidRPr="00B44A45">
        <w:rPr>
          <w:rFonts w:ascii="Times New Roman" w:eastAsia="Times New Roman" w:hAnsi="Times New Roman" w:cs="Times New Roman"/>
          <w:b/>
          <w:bCs/>
          <w:lang w:eastAsia="lv-LV"/>
        </w:rPr>
        <w:t>a</w:t>
      </w:r>
      <w:r w:rsidRPr="00B44A45">
        <w:rPr>
          <w:rFonts w:ascii="Times New Roman" w:eastAsia="Times New Roman" w:hAnsi="Times New Roman" w:cs="Times New Roman"/>
          <w:b/>
          <w:bCs/>
          <w:lang w:eastAsia="lv-LV"/>
        </w:rPr>
        <w:t>i</w:t>
      </w:r>
      <w:r w:rsidRPr="00B44A45">
        <w:rPr>
          <w:rFonts w:ascii="Times New Roman" w:eastAsia="Times New Roman" w:hAnsi="Times New Roman" w:cs="Times New Roman"/>
          <w:b/>
          <w:bCs/>
          <w:lang w:eastAsia="lv-LV"/>
        </w:rPr>
        <w:t>d</w:t>
      </w:r>
      <w:r w:rsidRPr="00B44A45">
        <w:rPr>
          <w:rFonts w:ascii="Times New Roman" w:eastAsia="Times New Roman" w:hAnsi="Times New Roman" w:cs="Times New Roman"/>
          <w:b/>
          <w:bCs/>
          <w:lang w:eastAsia="lv-LV"/>
        </w:rPr>
        <w:t>r</w:t>
      </w:r>
      <w:r w:rsidRPr="00B44A45">
        <w:rPr>
          <w:rFonts w:ascii="Times New Roman" w:eastAsia="Times New Roman" w:hAnsi="Times New Roman" w:cs="Times New Roman"/>
          <w:b/>
          <w:bCs/>
          <w:lang w:eastAsia="lv-LV"/>
        </w:rPr>
        <w:t>o</w:t>
      </w:r>
      <w:r w:rsidRPr="00B44A45">
        <w:rPr>
          <w:rFonts w:ascii="Times New Roman" w:eastAsia="Times New Roman" w:hAnsi="Times New Roman" w:cs="Times New Roman"/>
          <w:b/>
          <w:bCs/>
          <w:lang w:eastAsia="lv-LV"/>
        </w:rPr>
        <w:t>j</w:t>
      </w:r>
      <w:r w:rsidRPr="00B44A45">
        <w:rPr>
          <w:rFonts w:ascii="Times New Roman" w:eastAsia="Times New Roman" w:hAnsi="Times New Roman" w:cs="Times New Roman"/>
          <w:b/>
          <w:bCs/>
          <w:lang w:eastAsia="lv-LV"/>
        </w:rPr>
        <w:t>u</w:t>
      </w:r>
      <w:r w:rsidRPr="00B44A45">
        <w:rPr>
          <w:rFonts w:ascii="Times New Roman" w:eastAsia="Times New Roman" w:hAnsi="Times New Roman" w:cs="Times New Roman"/>
          <w:b/>
          <w:bCs/>
          <w:lang w:eastAsia="lv-LV"/>
        </w:rPr>
        <w:t>m</w:t>
      </w:r>
      <w:r w:rsidRPr="00B44A45">
        <w:rPr>
          <w:rFonts w:ascii="Times New Roman" w:eastAsia="Times New Roman" w:hAnsi="Times New Roman" w:cs="Times New Roman"/>
          <w:b/>
          <w:bCs/>
          <w:lang w:eastAsia="lv-LV"/>
        </w:rPr>
        <w:t>a</w:t>
      </w:r>
      <w:r w:rsidRPr="00B44A45">
        <w:rPr>
          <w:rFonts w:ascii="Times New Roman" w:eastAsia="Times New Roman" w:hAnsi="Times New Roman" w:cs="Times New Roman"/>
          <w:b/>
          <w:bCs/>
          <w:lang w:eastAsia="lv-LV"/>
        </w:rPr>
        <w:t xml:space="preserve"> </w:t>
      </w:r>
      <w:r w:rsidRPr="00B44A45">
        <w:rPr>
          <w:rFonts w:ascii="Times New Roman" w:eastAsia="Times New Roman" w:hAnsi="Times New Roman" w:cs="Times New Roman"/>
          <w:b/>
          <w:bCs/>
          <w:lang w:eastAsia="lv-LV"/>
        </w:rPr>
        <w:t>r</w:t>
      </w:r>
      <w:r w:rsidRPr="00B44A45">
        <w:rPr>
          <w:rFonts w:ascii="Times New Roman" w:eastAsia="Times New Roman" w:hAnsi="Times New Roman" w:cs="Times New Roman"/>
          <w:b/>
          <w:bCs/>
          <w:lang w:eastAsia="lv-LV"/>
        </w:rPr>
        <w:t>a</w:t>
      </w:r>
      <w:r w:rsidRPr="00B44A45">
        <w:rPr>
          <w:rFonts w:ascii="Times New Roman" w:eastAsia="Times New Roman" w:hAnsi="Times New Roman" w:cs="Times New Roman"/>
          <w:b/>
          <w:bCs/>
          <w:lang w:eastAsia="lv-LV"/>
        </w:rPr>
        <w:t>k</w:t>
      </w:r>
      <w:r w:rsidRPr="00B44A45">
        <w:rPr>
          <w:rFonts w:ascii="Times New Roman" w:eastAsia="Times New Roman" w:hAnsi="Times New Roman" w:cs="Times New Roman"/>
          <w:b/>
          <w:bCs/>
          <w:lang w:eastAsia="lv-LV"/>
        </w:rPr>
        <w:t>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202</w:t>
      </w:r>
      <w:r w:rsidR="008C4B90">
        <w:rPr>
          <w:rFonts w:ascii="Times New Roman" w:eastAsia="Times New Roman" w:hAnsi="Times New Roman" w:cs="Times New Roman"/>
          <w:lang w:eastAsia="lv-LV"/>
        </w:rPr>
        <w:t>5</w:t>
      </w:r>
      <w:r w:rsidR="004E7F41">
        <w:rPr>
          <w:rFonts w:ascii="Times New Roman" w:eastAsia="Times New Roman" w:hAnsi="Times New Roman" w:cs="Times New Roman"/>
          <w:lang w:eastAsia="lv-LV"/>
        </w:rPr>
        <w:t xml:space="preserve">. gada </w:t>
      </w:r>
      <w:r w:rsidR="00FB7801">
        <w:rPr>
          <w:rFonts w:ascii="Times New Roman" w:eastAsia="Times New Roman" w:hAnsi="Times New Roman" w:cs="Times New Roman"/>
          <w:lang w:eastAsia="lv-LV"/>
        </w:rPr>
        <w:t>30</w:t>
      </w:r>
      <w:r w:rsidR="008C4B90">
        <w:rPr>
          <w:rFonts w:ascii="Times New Roman" w:eastAsia="Times New Roman" w:hAnsi="Times New Roman" w:cs="Times New Roman"/>
          <w:lang w:eastAsia="lv-LV"/>
        </w:rPr>
        <w:t xml:space="preserve">. </w:t>
      </w:r>
      <w:r w:rsidR="00FB7801">
        <w:rPr>
          <w:rFonts w:ascii="Times New Roman" w:eastAsia="Times New Roman" w:hAnsi="Times New Roman" w:cs="Times New Roman"/>
          <w:lang w:eastAsia="lv-LV"/>
        </w:rPr>
        <w:t>janvāra</w:t>
      </w:r>
      <w:r w:rsidR="008C4B90">
        <w:rPr>
          <w:rFonts w:ascii="Times New Roman" w:eastAsia="Times New Roman" w:hAnsi="Times New Roman" w:cs="Times New Roman"/>
          <w:lang w:eastAsia="lv-LV"/>
        </w:rPr>
        <w:t xml:space="preserve"> saistošajiem noteikumiem </w:t>
      </w:r>
      <w:r>
        <w:rPr>
          <w:rFonts w:ascii="Times New Roman" w:eastAsia="Times New Roman" w:hAnsi="Times New Roman" w:cs="Times New Roman"/>
          <w:lang w:eastAsia="lv-LV"/>
        </w:rPr>
        <w:t xml:space="preserve">Nr. 2/2025 </w:t>
      </w:r>
      <w:r w:rsidR="008C4B90">
        <w:rPr>
          <w:rFonts w:ascii="Times New Roman" w:eastAsia="Times New Roman" w:hAnsi="Times New Roman" w:cs="Times New Roman"/>
          <w:lang w:eastAsia="lv-LV"/>
        </w:rPr>
        <w:t>“</w:t>
      </w:r>
      <w:r w:rsidR="008C4B90" w:rsidRPr="008C4B90">
        <w:rPr>
          <w:rFonts w:ascii="Times New Roman" w:eastAsia="Times New Roman" w:hAnsi="Times New Roman" w:cs="Times New Roman"/>
          <w:lang w:eastAsia="lv-LV"/>
        </w:rPr>
        <w:t>Grozījum</w:t>
      </w:r>
      <w:r w:rsidR="00E42B54">
        <w:rPr>
          <w:rFonts w:ascii="Times New Roman" w:eastAsia="Times New Roman" w:hAnsi="Times New Roman" w:cs="Times New Roman"/>
          <w:lang w:eastAsia="lv-LV"/>
        </w:rPr>
        <w:t>i</w:t>
      </w:r>
      <w:r w:rsidR="008C4B90" w:rsidRPr="008C4B90">
        <w:rPr>
          <w:rFonts w:ascii="Times New Roman" w:eastAsia="Times New Roman" w:hAnsi="Times New Roman" w:cs="Times New Roman"/>
          <w:lang w:eastAsia="lv-LV"/>
        </w:rPr>
        <w:t xml:space="preserve"> Ādažu novada pašvaldības domes 2024. gada 28. novembra saistošajos noteikumos Nr. 53/2024 “Ādažu novada pašvaldības līdzdalības budžeta nolikums”</w:t>
      </w:r>
      <w:r w:rsidR="008C4B90">
        <w:rPr>
          <w:rFonts w:ascii="Times New Roman" w:eastAsia="Times New Roman" w:hAnsi="Times New Roman" w:cs="Times New Roman"/>
          <w:lang w:eastAsia="lv-LV"/>
        </w:rPr>
        <w:t>”</w:t>
      </w:r>
    </w:p>
    <w:p w14:paraId="42092869"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835D6D" w14:paraId="25FDE323" w14:textId="77777777" w:rsidTr="00FB26FF">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4601B22" w14:textId="77777777" w:rsidR="00B44A45" w:rsidRPr="00743879" w:rsidRDefault="001263B0" w:rsidP="00743879">
            <w:pPr>
              <w:jc w:val="center"/>
              <w:rPr>
                <w:rFonts w:ascii="Times New Roman" w:hAnsi="Times New Roman"/>
                <w:b/>
                <w:bCs/>
              </w:rPr>
            </w:pPr>
            <w:r w:rsidRPr="00743879">
              <w:rPr>
                <w:rFonts w:ascii="Times New Roman" w:hAnsi="Times New Roman"/>
                <w:b/>
                <w:bCs/>
              </w:rPr>
              <w:t>Paskaidrojuma raksta sadaļa un norādāmā informācija</w:t>
            </w:r>
          </w:p>
        </w:tc>
      </w:tr>
      <w:tr w:rsidR="00835D6D" w14:paraId="44BFBC00"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17FF6BE4"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42079C7A" w14:textId="3DAF28C8" w:rsidR="00263A83" w:rsidRDefault="001263B0" w:rsidP="00263A83">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Atbilstoši Pašvaldību likuma pārejas noteikumu 7. punktam pašvaldībām sākot ar 2025. gadu jāparedz finansējums līdzdalības budžetam. Ādažu novada p</w:t>
            </w:r>
            <w:r w:rsidR="007F01F6">
              <w:rPr>
                <w:rFonts w:ascii="Times New Roman" w:eastAsia="Times New Roman" w:hAnsi="Times New Roman" w:cs="Times New Roman"/>
                <w:lang w:eastAsia="lv-LV"/>
              </w:rPr>
              <w:t>ašvaldība</w:t>
            </w:r>
            <w:r>
              <w:rPr>
                <w:rFonts w:ascii="Times New Roman" w:eastAsia="Times New Roman" w:hAnsi="Times New Roman" w:cs="Times New Roman"/>
                <w:lang w:eastAsia="lv-LV"/>
              </w:rPr>
              <w:t>s dome</w:t>
            </w:r>
            <w:r w:rsidR="007F01F6">
              <w:rPr>
                <w:rFonts w:ascii="Times New Roman" w:eastAsia="Times New Roman" w:hAnsi="Times New Roman" w:cs="Times New Roman"/>
                <w:lang w:eastAsia="lv-LV"/>
              </w:rPr>
              <w:t xml:space="preserve"> </w:t>
            </w:r>
            <w:r w:rsidR="007F01F6" w:rsidRPr="008C4B90">
              <w:rPr>
                <w:rFonts w:ascii="Times New Roman" w:eastAsia="Times New Roman" w:hAnsi="Times New Roman" w:cs="Times New Roman"/>
                <w:lang w:eastAsia="lv-LV"/>
              </w:rPr>
              <w:t>2024. gada 28. novembr</w:t>
            </w:r>
            <w:r w:rsidR="007F01F6">
              <w:rPr>
                <w:rFonts w:ascii="Times New Roman" w:eastAsia="Times New Roman" w:hAnsi="Times New Roman" w:cs="Times New Roman"/>
                <w:lang w:eastAsia="lv-LV"/>
              </w:rPr>
              <w:t xml:space="preserve">ī </w:t>
            </w:r>
            <w:r w:rsidR="00C635B8">
              <w:rPr>
                <w:rFonts w:ascii="Times New Roman" w:eastAsia="Times New Roman" w:hAnsi="Times New Roman" w:cs="Times New Roman"/>
                <w:lang w:eastAsia="lv-LV"/>
              </w:rPr>
              <w:t>pieņēma</w:t>
            </w:r>
            <w:r w:rsidR="007F01F6" w:rsidRPr="008C4B90">
              <w:rPr>
                <w:rFonts w:ascii="Times New Roman" w:eastAsia="Times New Roman" w:hAnsi="Times New Roman" w:cs="Times New Roman"/>
                <w:lang w:eastAsia="lv-LV"/>
              </w:rPr>
              <w:t xml:space="preserve"> saistošos noteikum</w:t>
            </w:r>
            <w:r w:rsidR="007F01F6">
              <w:rPr>
                <w:rFonts w:ascii="Times New Roman" w:eastAsia="Times New Roman" w:hAnsi="Times New Roman" w:cs="Times New Roman"/>
                <w:lang w:eastAsia="lv-LV"/>
              </w:rPr>
              <w:t>u</w:t>
            </w:r>
            <w:r w:rsidR="007F01F6" w:rsidRPr="008C4B90">
              <w:rPr>
                <w:rFonts w:ascii="Times New Roman" w:eastAsia="Times New Roman" w:hAnsi="Times New Roman" w:cs="Times New Roman"/>
                <w:lang w:eastAsia="lv-LV"/>
              </w:rPr>
              <w:t>s Nr. 53/2024 “Ādažu novada pašvaldības līdzdalības budžeta nolikums”</w:t>
            </w:r>
            <w:r w:rsidR="007F01F6">
              <w:rPr>
                <w:rFonts w:ascii="Times New Roman" w:eastAsia="Times New Roman" w:hAnsi="Times New Roman" w:cs="Times New Roman"/>
                <w:lang w:eastAsia="lv-LV"/>
              </w:rPr>
              <w:t xml:space="preserve"> (turpmāk – SN Nr. </w:t>
            </w:r>
            <w:r w:rsidR="007F01F6" w:rsidRPr="008C4B90">
              <w:rPr>
                <w:rFonts w:ascii="Times New Roman" w:eastAsia="Times New Roman" w:hAnsi="Times New Roman" w:cs="Times New Roman"/>
                <w:lang w:eastAsia="lv-LV"/>
              </w:rPr>
              <w:t>53/2024</w:t>
            </w:r>
            <w:r w:rsidR="007F01F6">
              <w:rPr>
                <w:rFonts w:ascii="Times New Roman" w:eastAsia="Times New Roman" w:hAnsi="Times New Roman" w:cs="Times New Roman"/>
                <w:lang w:eastAsia="lv-LV"/>
              </w:rPr>
              <w:t>)</w:t>
            </w:r>
            <w:r w:rsidR="00ED22AA">
              <w:rPr>
                <w:rFonts w:ascii="Times New Roman" w:eastAsia="Times New Roman" w:hAnsi="Times New Roman" w:cs="Times New Roman"/>
                <w:lang w:eastAsia="lv-LV"/>
              </w:rPr>
              <w:t>, kas stājās spēkā 07.12.2024</w:t>
            </w:r>
            <w:r w:rsidR="007F01F6">
              <w:rPr>
                <w:rFonts w:ascii="Times New Roman" w:eastAsia="Times New Roman" w:hAnsi="Times New Roman" w:cs="Times New Roman"/>
                <w:lang w:eastAsia="lv-LV"/>
              </w:rPr>
              <w:t>.</w:t>
            </w:r>
          </w:p>
          <w:p w14:paraId="5510C288" w14:textId="03BC68E3"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Pašvaldību likuma 59. panta otrajā daļā noteikts, ka gadskārtējā pašvaldības budžetā jāparedz finansējums līdzdalības budžetam vismaz 0,5 procentu apmērā no </w:t>
            </w:r>
            <w:r w:rsidRPr="00263A83">
              <w:rPr>
                <w:rFonts w:ascii="Times New Roman" w:eastAsia="Times New Roman" w:hAnsi="Times New Roman" w:cs="Times New Roman"/>
                <w:lang w:eastAsia="lv-LV"/>
              </w:rPr>
              <w:t>pašvaldības vidējiem viena gada iedzīvotāju ienākuma nodokļa un nekustamā īpašuma nodokļa faktiskajiem ieņēmumiem, kas tiek aprēķināti par pēdējiem trim gadiem.</w:t>
            </w:r>
          </w:p>
          <w:p w14:paraId="3019A947" w14:textId="6587B019"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Ņemot vērā </w:t>
            </w:r>
            <w:r w:rsidR="00E37F9B" w:rsidRPr="00263A83">
              <w:rPr>
                <w:rFonts w:ascii="Times New Roman" w:eastAsia="Times New Roman" w:hAnsi="Times New Roman" w:cs="Times New Roman"/>
                <w:lang w:eastAsia="lv-LV"/>
              </w:rPr>
              <w:t xml:space="preserve">Pašvaldību likuma 59. panta otrajā daļā </w:t>
            </w:r>
            <w:r w:rsidRPr="00263A83">
              <w:rPr>
                <w:rFonts w:ascii="Times New Roman" w:eastAsia="Times New Roman" w:hAnsi="Times New Roman" w:cs="Times New Roman"/>
                <w:lang w:eastAsia="lv-LV"/>
              </w:rPr>
              <w:t>minimāli noteikto finansējuma apmēru līdzdal</w:t>
            </w:r>
            <w:r w:rsidRPr="00263A83">
              <w:rPr>
                <w:rFonts w:ascii="Times New Roman" w:eastAsia="Times New Roman" w:hAnsi="Times New Roman" w:cs="Times New Roman"/>
                <w:lang w:eastAsia="lv-LV"/>
              </w:rPr>
              <w:t>ības budžeta konkursam, kā arī Projekt</w:t>
            </w:r>
            <w:r w:rsidR="00A14CC9" w:rsidRPr="00263A83">
              <w:rPr>
                <w:rFonts w:ascii="Times New Roman" w:eastAsia="Times New Roman" w:hAnsi="Times New Roman" w:cs="Times New Roman"/>
                <w:lang w:eastAsia="lv-LV"/>
              </w:rPr>
              <w:t xml:space="preserve">u īstenošanai ieteicamo finansējumu, </w:t>
            </w:r>
            <w:r w:rsidR="007F01F6" w:rsidRPr="00263A83">
              <w:rPr>
                <w:rFonts w:ascii="Times New Roman" w:eastAsia="Times New Roman" w:hAnsi="Times New Roman" w:cs="Times New Roman"/>
                <w:lang w:eastAsia="lv-LV"/>
              </w:rPr>
              <w:t xml:space="preserve">SN Nr. 53/2024 </w:t>
            </w:r>
            <w:r w:rsidR="00A14CC9" w:rsidRPr="00263A83">
              <w:rPr>
                <w:rFonts w:ascii="Times New Roman" w:eastAsia="Times New Roman" w:hAnsi="Times New Roman" w:cs="Times New Roman"/>
                <w:lang w:eastAsia="lv-LV"/>
              </w:rPr>
              <w:t xml:space="preserve">tika </w:t>
            </w:r>
            <w:r w:rsidR="007F01F6" w:rsidRPr="00263A83">
              <w:rPr>
                <w:rFonts w:ascii="Times New Roman" w:eastAsia="Times New Roman" w:hAnsi="Times New Roman" w:cs="Times New Roman"/>
                <w:lang w:eastAsia="lv-LV"/>
              </w:rPr>
              <w:t>noteikts, ka viena Projekta realizācijai tiks piešķirt</w:t>
            </w:r>
            <w:r w:rsidR="00B6693A">
              <w:rPr>
                <w:rFonts w:ascii="Times New Roman" w:eastAsia="Times New Roman" w:hAnsi="Times New Roman" w:cs="Times New Roman"/>
                <w:lang w:eastAsia="lv-LV"/>
              </w:rPr>
              <w:t>s</w:t>
            </w:r>
            <w:r w:rsidR="007F01F6" w:rsidRPr="00263A83">
              <w:rPr>
                <w:rFonts w:ascii="Times New Roman" w:eastAsia="Times New Roman" w:hAnsi="Times New Roman" w:cs="Times New Roman"/>
                <w:lang w:eastAsia="lv-LV"/>
              </w:rPr>
              <w:t xml:space="preserve"> no 10 000 līdz 50 000 </w:t>
            </w:r>
            <w:r w:rsidR="007F01F6" w:rsidRPr="00263A83">
              <w:rPr>
                <w:rFonts w:ascii="Times New Roman" w:eastAsia="Times New Roman" w:hAnsi="Times New Roman" w:cs="Times New Roman"/>
                <w:i/>
                <w:iCs/>
                <w:lang w:eastAsia="lv-LV"/>
              </w:rPr>
              <w:t>euro</w:t>
            </w:r>
            <w:r w:rsidR="007F01F6" w:rsidRPr="00263A83">
              <w:rPr>
                <w:rFonts w:ascii="Times New Roman" w:eastAsia="Times New Roman" w:hAnsi="Times New Roman" w:cs="Times New Roman"/>
                <w:lang w:eastAsia="lv-LV"/>
              </w:rPr>
              <w:t xml:space="preserve"> </w:t>
            </w:r>
            <w:r w:rsidR="007F01F6" w:rsidRPr="00263A83">
              <w:rPr>
                <w:rFonts w:ascii="Times New Roman" w:hAnsi="Times New Roman" w:cs="Times New Roman"/>
              </w:rPr>
              <w:t>(ieskaitot pievienotās vērtības nodokli)</w:t>
            </w:r>
            <w:r w:rsidR="007F01F6" w:rsidRPr="00263A83">
              <w:rPr>
                <w:rFonts w:ascii="Times New Roman" w:eastAsia="Times New Roman" w:hAnsi="Times New Roman" w:cs="Times New Roman"/>
                <w:lang w:eastAsia="lv-LV"/>
              </w:rPr>
              <w:t xml:space="preserve">. </w:t>
            </w:r>
          </w:p>
          <w:p w14:paraId="03A01DF3" w14:textId="19147263"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Likuma “Par valsts budžetu 2025. ga</w:t>
            </w:r>
            <w:r w:rsidRPr="00263A83">
              <w:rPr>
                <w:rFonts w:ascii="Times New Roman" w:eastAsia="Times New Roman" w:hAnsi="Times New Roman" w:cs="Times New Roman"/>
                <w:lang w:eastAsia="lv-LV"/>
              </w:rPr>
              <w:t xml:space="preserve">dam un budžeta ietvaru 2025., 2026. un 2027. gadam” 19. pantā </w:t>
            </w:r>
            <w:r w:rsidR="00924198" w:rsidRPr="00263A83">
              <w:rPr>
                <w:rFonts w:ascii="Times New Roman" w:eastAsia="Times New Roman" w:hAnsi="Times New Roman" w:cs="Times New Roman"/>
                <w:lang w:eastAsia="lv-LV"/>
              </w:rPr>
              <w:t>noteikts, ka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73222323" w14:textId="3B4D426C" w:rsid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w:t>
            </w:r>
            <w:r w:rsidRPr="00263A83">
              <w:rPr>
                <w:rFonts w:ascii="Times New Roman" w:eastAsia="Times New Roman" w:hAnsi="Times New Roman" w:cs="Times New Roman"/>
                <w:lang w:eastAsia="lv-LV"/>
              </w:rPr>
              <w:t xml:space="preserve">dība līdzdalības budžeta konkursam 2025. un 2026. gadā plāno noteikt </w:t>
            </w:r>
            <w:r w:rsidR="006E48C9" w:rsidRPr="00263A83">
              <w:rPr>
                <w:rFonts w:ascii="Times New Roman" w:eastAsia="Times New Roman" w:hAnsi="Times New Roman" w:cs="Times New Roman"/>
                <w:lang w:eastAsia="lv-LV"/>
              </w:rPr>
              <w:t>finansējumu atbilstoši likumā “Par valsts budžetu 2025. gadam un budžeta ietvaru 2025., 2026. un 2027. gadam” noteiktajam</w:t>
            </w:r>
            <w:r w:rsidR="00B6693A">
              <w:rPr>
                <w:rFonts w:ascii="Times New Roman" w:eastAsia="Times New Roman" w:hAnsi="Times New Roman" w:cs="Times New Roman"/>
                <w:lang w:eastAsia="lv-LV"/>
              </w:rPr>
              <w:t>, t.i.,</w:t>
            </w:r>
            <w:r w:rsidR="006E48C9" w:rsidRPr="00263A83">
              <w:rPr>
                <w:rFonts w:ascii="Times New Roman" w:eastAsia="Times New Roman" w:hAnsi="Times New Roman" w:cs="Times New Roman"/>
                <w:lang w:eastAsia="lv-LV"/>
              </w:rPr>
              <w:t xml:space="preserve"> mazākā apmērā</w:t>
            </w:r>
            <w:r w:rsidR="00B6693A">
              <w:rPr>
                <w:rFonts w:ascii="Times New Roman" w:eastAsia="Times New Roman" w:hAnsi="Times New Roman" w:cs="Times New Roman"/>
                <w:lang w:eastAsia="lv-LV"/>
              </w:rPr>
              <w:t>,</w:t>
            </w:r>
            <w:r w:rsidR="006E48C9" w:rsidRPr="00263A83">
              <w:rPr>
                <w:rFonts w:ascii="Times New Roman" w:eastAsia="Times New Roman" w:hAnsi="Times New Roman" w:cs="Times New Roman"/>
                <w:lang w:eastAsia="lv-LV"/>
              </w:rPr>
              <w:t xml:space="preserve"> nekā </w:t>
            </w:r>
            <w:r w:rsidR="00B6693A">
              <w:rPr>
                <w:rFonts w:ascii="Times New Roman" w:eastAsia="Times New Roman" w:hAnsi="Times New Roman" w:cs="Times New Roman"/>
                <w:lang w:eastAsia="lv-LV"/>
              </w:rPr>
              <w:t xml:space="preserve">noteikts </w:t>
            </w:r>
            <w:r w:rsidR="006E48C9" w:rsidRPr="00263A83">
              <w:rPr>
                <w:rFonts w:ascii="Times New Roman" w:eastAsia="Times New Roman" w:hAnsi="Times New Roman" w:cs="Times New Roman"/>
                <w:lang w:eastAsia="lv-LV"/>
              </w:rPr>
              <w:t xml:space="preserve">SN Nr. 53/2024. Lai nodrošinātu iespēju finansējumu saņemt </w:t>
            </w:r>
            <w:r w:rsidR="00B6693A">
              <w:rPr>
                <w:rFonts w:ascii="Times New Roman" w:eastAsia="Times New Roman" w:hAnsi="Times New Roman" w:cs="Times New Roman"/>
                <w:lang w:eastAsia="lv-LV"/>
              </w:rPr>
              <w:t xml:space="preserve">vismaz </w:t>
            </w:r>
            <w:r w:rsidR="006E48C9" w:rsidRPr="00263A83">
              <w:rPr>
                <w:rFonts w:ascii="Times New Roman" w:eastAsia="Times New Roman" w:hAnsi="Times New Roman" w:cs="Times New Roman"/>
                <w:lang w:eastAsia="lv-LV"/>
              </w:rPr>
              <w:t xml:space="preserve">3 projektiem, nepieciešams samazināt katram Projektam pieejamo </w:t>
            </w:r>
            <w:r w:rsidR="00E9491E">
              <w:rPr>
                <w:rFonts w:ascii="Times New Roman" w:eastAsia="Times New Roman" w:hAnsi="Times New Roman" w:cs="Times New Roman"/>
                <w:lang w:eastAsia="lv-LV"/>
              </w:rPr>
              <w:t xml:space="preserve">gan minimālo, gan </w:t>
            </w:r>
            <w:r w:rsidR="006E48C9" w:rsidRPr="00263A83">
              <w:rPr>
                <w:rFonts w:ascii="Times New Roman" w:eastAsia="Times New Roman" w:hAnsi="Times New Roman" w:cs="Times New Roman"/>
                <w:lang w:eastAsia="lv-LV"/>
              </w:rPr>
              <w:t xml:space="preserve">maksimālo atbalsta apmēru. </w:t>
            </w:r>
            <w:r w:rsidR="00E9491E">
              <w:rPr>
                <w:rFonts w:ascii="Times New Roman" w:eastAsia="Times New Roman" w:hAnsi="Times New Roman" w:cs="Times New Roman"/>
                <w:lang w:eastAsia="lv-LV"/>
              </w:rPr>
              <w:t xml:space="preserve">Minimāli pieejamais finansējums vienam projektam noteikts </w:t>
            </w:r>
            <w:r w:rsidR="00A60555">
              <w:rPr>
                <w:rFonts w:ascii="Times New Roman" w:eastAsia="Times New Roman" w:hAnsi="Times New Roman" w:cs="Times New Roman"/>
                <w:lang w:eastAsia="lv-LV"/>
              </w:rPr>
              <w:t xml:space="preserve">3 000 </w:t>
            </w:r>
            <w:r w:rsidR="00A60555" w:rsidRPr="00A60555">
              <w:rPr>
                <w:rFonts w:ascii="Times New Roman" w:eastAsia="Times New Roman" w:hAnsi="Times New Roman" w:cs="Times New Roman"/>
                <w:i/>
                <w:iCs/>
                <w:lang w:eastAsia="lv-LV"/>
              </w:rPr>
              <w:t>euro</w:t>
            </w:r>
            <w:r w:rsidR="00A60555">
              <w:rPr>
                <w:rFonts w:ascii="Times New Roman" w:eastAsia="Times New Roman" w:hAnsi="Times New Roman" w:cs="Times New Roman"/>
                <w:lang w:eastAsia="lv-LV"/>
              </w:rPr>
              <w:t xml:space="preserve">, kas ir </w:t>
            </w:r>
            <w:r w:rsidR="00E9491E">
              <w:rPr>
                <w:rFonts w:ascii="Times New Roman" w:eastAsia="Times New Roman" w:hAnsi="Times New Roman" w:cs="Times New Roman"/>
                <w:lang w:eastAsia="lv-LV"/>
              </w:rPr>
              <w:t xml:space="preserve">maksimāli pieejamais finansējums vienam projektam pašvaldības iniciatīvu atbalsta konkursā “Sabiedrība ar dvēseli”, lai rosinātu iedzīvotājus līdzdalības budžeta konkursā pieteikt finansiālā ziņā nelielas projektu idejas. </w:t>
            </w:r>
          </w:p>
          <w:p w14:paraId="51233296" w14:textId="4E588A18" w:rsidR="00A60555"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iepriekšminēto, saistošie noteikumi papildināti ar pārejas noteikumu.</w:t>
            </w:r>
          </w:p>
          <w:p w14:paraId="46CFB8E3" w14:textId="31C9B6CC"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Pašvaldības pilnvarojums izstrādāt saistošos noteikumus izriet no </w:t>
            </w:r>
            <w:hyperlink r:id="rId11" w:tgtFrame="_blank" w:history="1">
              <w:r w:rsidRPr="00263A83">
                <w:rPr>
                  <w:rFonts w:ascii="Times New Roman" w:eastAsia="Times New Roman" w:hAnsi="Times New Roman" w:cs="Times New Roman"/>
                  <w:u w:val="single"/>
                  <w:lang w:eastAsia="lv-LV"/>
                </w:rPr>
                <w:t>Pašvaldību likuma</w:t>
              </w:r>
            </w:hyperlink>
            <w:r w:rsidRPr="00263A83">
              <w:rPr>
                <w:rFonts w:ascii="Times New Roman" w:eastAsia="Times New Roman" w:hAnsi="Times New Roman" w:cs="Times New Roman"/>
                <w:lang w:eastAsia="lv-LV"/>
              </w:rPr>
              <w:t> </w:t>
            </w:r>
            <w:hyperlink r:id="rId12" w:anchor="p44" w:tgtFrame="_blank" w:history="1">
              <w:r w:rsidRPr="00263A83">
                <w:rPr>
                  <w:rFonts w:ascii="Times New Roman" w:eastAsia="Times New Roman" w:hAnsi="Times New Roman" w:cs="Times New Roman"/>
                  <w:u w:val="single"/>
                  <w:lang w:eastAsia="lv-LV"/>
                </w:rPr>
                <w:t>44. panta</w:t>
              </w:r>
            </w:hyperlink>
            <w:r w:rsidRPr="00263A83">
              <w:rPr>
                <w:rFonts w:ascii="Times New Roman" w:eastAsia="Times New Roman" w:hAnsi="Times New Roman" w:cs="Times New Roman"/>
                <w:lang w:eastAsia="lv-LV"/>
              </w:rPr>
              <w:t> otrās daļas, kas noteic, ka dome var izdot saistošos noteikumu</w:t>
            </w:r>
            <w:r w:rsidRPr="00263A83">
              <w:rPr>
                <w:rFonts w:ascii="Times New Roman" w:eastAsia="Times New Roman" w:hAnsi="Times New Roman" w:cs="Times New Roman"/>
                <w:lang w:eastAsia="lv-LV"/>
              </w:rPr>
              <w:t>s, lai nodrošinātu pašvaldības autonomo funkciju un brīvprātīgo iniciatīvu izpildi, ievērojot likumos vai Ministru kabineta noteikumos paredzēto funkciju izpildes kārtību.</w:t>
            </w:r>
          </w:p>
          <w:p w14:paraId="406A2FFC" w14:textId="0AE184F2" w:rsidR="00B44A45"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aistošie noteikumi ir nepieciešami, lai atbilstoši </w:t>
            </w:r>
            <w:r w:rsidR="005152C5" w:rsidRPr="00263A83">
              <w:rPr>
                <w:rFonts w:ascii="Times New Roman" w:eastAsia="Times New Roman" w:hAnsi="Times New Roman" w:cs="Times New Roman"/>
                <w:lang w:eastAsia="lv-LV"/>
              </w:rPr>
              <w:t>likuma</w:t>
            </w:r>
            <w:r>
              <w:rPr>
                <w:rFonts w:ascii="Times New Roman" w:eastAsia="Times New Roman" w:hAnsi="Times New Roman" w:cs="Times New Roman"/>
                <w:lang w:eastAsia="lv-LV"/>
              </w:rPr>
              <w:t>m</w:t>
            </w:r>
            <w:r w:rsidR="005152C5" w:rsidRPr="00263A83">
              <w:rPr>
                <w:rFonts w:ascii="Times New Roman" w:eastAsia="Times New Roman" w:hAnsi="Times New Roman" w:cs="Times New Roman"/>
                <w:lang w:eastAsia="lv-LV"/>
              </w:rPr>
              <w:t xml:space="preserve"> “Par valsts budžetu 2025. gadam un budžeta ietvaru 2025., 2026. un 2027. gadam”</w:t>
            </w:r>
            <w:r w:rsidR="00FF581A" w:rsidRPr="00263A83">
              <w:rPr>
                <w:rFonts w:ascii="Times New Roman" w:eastAsia="Times New Roman" w:hAnsi="Times New Roman" w:cs="Times New Roman"/>
                <w:lang w:eastAsia="lv-LV"/>
              </w:rPr>
              <w:t xml:space="preserve"> </w:t>
            </w:r>
            <w:r w:rsidR="005152C5" w:rsidRPr="00263A83">
              <w:rPr>
                <w:rFonts w:ascii="Times New Roman" w:eastAsia="Times New Roman" w:hAnsi="Times New Roman" w:cs="Times New Roman"/>
                <w:lang w:eastAsia="lv-LV"/>
              </w:rPr>
              <w:t>precizētu finansējumu</w:t>
            </w:r>
            <w:r w:rsidR="00FF581A" w:rsidRPr="00263A83">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 xml:space="preserve"> līdzdalības budžeta projektu ideju konkurs</w:t>
            </w:r>
            <w:r w:rsidR="005152C5" w:rsidRPr="00263A83">
              <w:rPr>
                <w:rFonts w:ascii="Times New Roman" w:eastAsia="Times New Roman" w:hAnsi="Times New Roman" w:cs="Times New Roman"/>
                <w:lang w:eastAsia="lv-LV"/>
              </w:rPr>
              <w:t>am</w:t>
            </w:r>
            <w:r w:rsidR="00ED22AA" w:rsidRPr="00263A83">
              <w:rPr>
                <w:rFonts w:ascii="Times New Roman" w:eastAsia="Times New Roman" w:hAnsi="Times New Roman" w:cs="Times New Roman"/>
                <w:lang w:eastAsia="lv-LV"/>
              </w:rPr>
              <w:t xml:space="preserve"> </w:t>
            </w:r>
            <w:r w:rsidR="00E9491E">
              <w:rPr>
                <w:rFonts w:ascii="Times New Roman" w:eastAsia="Times New Roman" w:hAnsi="Times New Roman" w:cs="Times New Roman"/>
                <w:lang w:eastAsia="lv-LV"/>
              </w:rPr>
              <w:t xml:space="preserve">gan </w:t>
            </w:r>
            <w:r w:rsidR="00ED22AA" w:rsidRPr="00263A83">
              <w:rPr>
                <w:rFonts w:ascii="Times New Roman" w:eastAsia="Times New Roman" w:hAnsi="Times New Roman" w:cs="Times New Roman"/>
                <w:lang w:eastAsia="lv-LV"/>
              </w:rPr>
              <w:t>2025.</w:t>
            </w:r>
            <w:r w:rsidR="00E9491E">
              <w:rPr>
                <w:rFonts w:ascii="Times New Roman" w:eastAsia="Times New Roman" w:hAnsi="Times New Roman" w:cs="Times New Roman"/>
                <w:lang w:eastAsia="lv-LV"/>
              </w:rPr>
              <w:t>, gan</w:t>
            </w:r>
            <w:r w:rsidR="00ED22AA" w:rsidRPr="00263A83">
              <w:rPr>
                <w:rFonts w:ascii="Times New Roman" w:eastAsia="Times New Roman" w:hAnsi="Times New Roman" w:cs="Times New Roman"/>
                <w:lang w:eastAsia="lv-LV"/>
              </w:rPr>
              <w:t xml:space="preserve"> 2026. gadā</w:t>
            </w:r>
            <w:r w:rsidR="00FF581A" w:rsidRPr="00263A83">
              <w:rPr>
                <w:rFonts w:ascii="Times New Roman" w:eastAsia="Times New Roman" w:hAnsi="Times New Roman" w:cs="Times New Roman"/>
                <w:lang w:eastAsia="lv-LV"/>
              </w:rPr>
              <w:t>.</w:t>
            </w:r>
          </w:p>
        </w:tc>
      </w:tr>
      <w:tr w:rsidR="00835D6D" w14:paraId="248F774F"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A9C2398"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Fiskālā ietekme uz pašvaldības budžetu.</w:t>
            </w:r>
          </w:p>
          <w:p w14:paraId="6A0D8AB7" w14:textId="56B6E714" w:rsidR="00B44A45" w:rsidRPr="00B44A45" w:rsidRDefault="001263B0" w:rsidP="00743879">
            <w:pPr>
              <w:spacing w:after="120"/>
              <w:ind w:right="115"/>
              <w:jc w:val="both"/>
              <w:rPr>
                <w:sz w:val="22"/>
                <w:szCs w:val="22"/>
              </w:rPr>
            </w:pPr>
            <w:r>
              <w:rPr>
                <w:rFonts w:ascii="Times New Roman" w:eastAsia="Times New Roman" w:hAnsi="Times New Roman" w:cs="Times New Roman"/>
                <w:lang w:eastAsia="lv-LV"/>
              </w:rPr>
              <w:lastRenderedPageBreak/>
              <w:t xml:space="preserve">2025. un 2026. gada </w:t>
            </w:r>
            <w:r>
              <w:rPr>
                <w:rFonts w:ascii="Times New Roman" w:eastAsia="Times New Roman" w:hAnsi="Times New Roman" w:cs="Times New Roman"/>
                <w:lang w:eastAsia="lv-LV"/>
              </w:rPr>
              <w:t>budžetā v</w:t>
            </w:r>
            <w:r w:rsidR="00FF581A" w:rsidRPr="00B44A45">
              <w:rPr>
                <w:rFonts w:ascii="Times New Roman" w:eastAsia="Times New Roman" w:hAnsi="Times New Roman" w:cs="Times New Roman"/>
                <w:lang w:eastAsia="lv-LV"/>
              </w:rPr>
              <w:t xml:space="preserve">ienas projekta idejas realizācijai var piešķirt no </w:t>
            </w:r>
            <w:r w:rsidR="00A60555">
              <w:rPr>
                <w:rFonts w:ascii="Times New Roman" w:eastAsia="Times New Roman" w:hAnsi="Times New Roman" w:cs="Times New Roman"/>
                <w:lang w:eastAsia="lv-LV"/>
              </w:rPr>
              <w:t>3</w:t>
            </w:r>
            <w:r w:rsidR="00E9491E" w:rsidRPr="00B44A45">
              <w:rPr>
                <w:rFonts w:ascii="Times New Roman" w:eastAsia="Times New Roman" w:hAnsi="Times New Roman" w:cs="Times New Roman"/>
                <w:lang w:eastAsia="lv-LV"/>
              </w:rPr>
              <w:t xml:space="preserve"> </w:t>
            </w:r>
            <w:r w:rsidR="00FF581A" w:rsidRPr="00B44A45">
              <w:rPr>
                <w:rFonts w:ascii="Times New Roman" w:eastAsia="Times New Roman" w:hAnsi="Times New Roman" w:cs="Times New Roman"/>
                <w:lang w:eastAsia="lv-LV"/>
              </w:rPr>
              <w:t xml:space="preserve">000 līdz </w:t>
            </w:r>
            <w:r w:rsidR="00A60555">
              <w:rPr>
                <w:rFonts w:ascii="Times New Roman" w:eastAsia="Times New Roman" w:hAnsi="Times New Roman" w:cs="Times New Roman"/>
                <w:lang w:eastAsia="lv-LV"/>
              </w:rPr>
              <w:t xml:space="preserve">17 </w:t>
            </w:r>
            <w:r w:rsidR="00FF581A" w:rsidRPr="00B44A45">
              <w:rPr>
                <w:rFonts w:ascii="Times New Roman" w:eastAsia="Times New Roman" w:hAnsi="Times New Roman" w:cs="Times New Roman"/>
                <w:lang w:eastAsia="lv-LV"/>
              </w:rPr>
              <w:t xml:space="preserve">000 </w:t>
            </w:r>
            <w:r w:rsidR="00FF581A" w:rsidRPr="00B44A45">
              <w:rPr>
                <w:rFonts w:ascii="Times New Roman" w:eastAsia="Times New Roman" w:hAnsi="Times New Roman" w:cs="Times New Roman"/>
                <w:i/>
                <w:iCs/>
                <w:lang w:eastAsia="lv-LV"/>
              </w:rPr>
              <w:t>euro</w:t>
            </w:r>
            <w:r w:rsidR="00FF581A" w:rsidRPr="00B44A45">
              <w:rPr>
                <w:rFonts w:ascii="Times New Roman" w:eastAsia="Times New Roman" w:hAnsi="Times New Roman" w:cs="Times New Roman"/>
                <w:lang w:eastAsia="lv-LV"/>
              </w:rPr>
              <w:t xml:space="preserve"> (ieskaitot pie</w:t>
            </w:r>
            <w:r w:rsidR="00FF581A" w:rsidRPr="000924A1">
              <w:rPr>
                <w:rFonts w:ascii="Times New Roman" w:eastAsia="Times New Roman" w:hAnsi="Times New Roman" w:cs="Times New Roman"/>
                <w:lang w:eastAsia="lv-LV"/>
              </w:rPr>
              <w:t>vienotās vērtības nodokli).</w:t>
            </w:r>
            <w:r w:rsidRPr="000924A1">
              <w:rPr>
                <w:rFonts w:ascii="Times New Roman" w:eastAsia="Times New Roman" w:hAnsi="Times New Roman" w:cs="Times New Roman"/>
                <w:lang w:eastAsia="lv-LV"/>
              </w:rPr>
              <w:t xml:space="preserve"> </w:t>
            </w:r>
            <w:r w:rsidR="00245D2F" w:rsidRPr="000924A1">
              <w:rPr>
                <w:rFonts w:ascii="Times New Roman" w:eastAsia="Times New Roman" w:hAnsi="Times New Roman" w:cs="Times New Roman"/>
                <w:lang w:eastAsia="lv-LV"/>
              </w:rPr>
              <w:t xml:space="preserve">2025. gada budžetā </w:t>
            </w:r>
            <w:r w:rsidR="00B6693A" w:rsidRPr="000924A1">
              <w:rPr>
                <w:rFonts w:ascii="Times New Roman" w:eastAsia="Times New Roman" w:hAnsi="Times New Roman" w:cs="Times New Roman"/>
                <w:lang w:eastAsia="lv-LV"/>
              </w:rPr>
              <w:t xml:space="preserve">šim mērķim </w:t>
            </w:r>
            <w:r w:rsidR="00245D2F" w:rsidRPr="000924A1">
              <w:rPr>
                <w:rFonts w:ascii="Times New Roman" w:eastAsia="Times New Roman" w:hAnsi="Times New Roman" w:cs="Times New Roman"/>
                <w:lang w:eastAsia="lv-LV"/>
              </w:rPr>
              <w:t>plānot</w:t>
            </w:r>
            <w:r w:rsidR="00B6693A" w:rsidRPr="000924A1">
              <w:rPr>
                <w:rFonts w:ascii="Times New Roman" w:eastAsia="Times New Roman" w:hAnsi="Times New Roman" w:cs="Times New Roman"/>
                <w:lang w:eastAsia="lv-LV"/>
              </w:rPr>
              <w:t>i</w:t>
            </w:r>
            <w:r w:rsidR="00245D2F" w:rsidRPr="000924A1">
              <w:rPr>
                <w:rFonts w:ascii="Times New Roman" w:eastAsia="Times New Roman" w:hAnsi="Times New Roman" w:cs="Times New Roman"/>
                <w:lang w:eastAsia="lv-LV"/>
              </w:rPr>
              <w:t xml:space="preserve"> </w:t>
            </w:r>
            <w:r w:rsidR="004F77FD">
              <w:rPr>
                <w:rFonts w:ascii="Times New Roman" w:eastAsia="Times New Roman" w:hAnsi="Times New Roman" w:cs="Times New Roman"/>
                <w:lang w:eastAsia="lv-LV"/>
              </w:rPr>
              <w:t>52 568</w:t>
            </w:r>
            <w:r w:rsidR="00E9491E">
              <w:rPr>
                <w:rFonts w:ascii="Times New Roman" w:eastAsia="Times New Roman" w:hAnsi="Times New Roman" w:cs="Times New Roman"/>
                <w:lang w:eastAsia="lv-LV"/>
              </w:rPr>
              <w:t xml:space="preserve"> </w:t>
            </w:r>
            <w:r w:rsidR="00245D2F" w:rsidRPr="000924A1">
              <w:rPr>
                <w:rFonts w:ascii="Times New Roman" w:eastAsia="Times New Roman" w:hAnsi="Times New Roman" w:cs="Times New Roman"/>
                <w:i/>
                <w:iCs/>
                <w:lang w:eastAsia="lv-LV"/>
              </w:rPr>
              <w:t>euro.</w:t>
            </w:r>
          </w:p>
        </w:tc>
      </w:tr>
      <w:tr w:rsidR="00835D6D" w14:paraId="3037F9DD"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EE0C999"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 xml:space="preserve">Sociālā ietekme, ietekme uz vidi, iedzīvotāju veselību, </w:t>
            </w:r>
            <w:r w:rsidRPr="00B44A45">
              <w:rPr>
                <w:rFonts w:ascii="Times New Roman" w:eastAsia="Times New Roman" w:hAnsi="Times New Roman" w:cs="Times New Roman"/>
                <w:b/>
                <w:bCs/>
                <w:lang w:eastAsia="lv-LV"/>
              </w:rPr>
              <w:t>uzņēmējdarbības vidi pašvaldības teritorijā, kā arī plānotā regulējuma ietekme uz konkurenci.</w:t>
            </w:r>
          </w:p>
          <w:p w14:paraId="155D4E3C" w14:textId="74CD3076" w:rsidR="00263A83"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ārtelpu ar neierobežotu piekļuvi, </w:t>
            </w:r>
            <w:r w:rsidR="00B6693A">
              <w:rPr>
                <w:rFonts w:ascii="Times New Roman" w:eastAsia="Times New Roman" w:hAnsi="Times New Roman" w:cs="Times New Roman"/>
                <w:lang w:eastAsia="lv-LV"/>
              </w:rPr>
              <w:t>un</w:t>
            </w:r>
            <w:r w:rsidR="00B6693A"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 xml:space="preserve">uzskatāms, ka saistošie noteikumi pozitīvi ietekmēs novada iedzīvotāju dzīvesveidu, labsajūtu un sabiedrību kopumā, jo veicinās iedzīvotāju iniciatīvu iesaisti un līdzdalību piešķirto finanšu līdzekļu izlietošanā. </w:t>
            </w:r>
          </w:p>
          <w:p w14:paraId="5A1A7E9D" w14:textId="7EC92223"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Saistošie noteikumi paredz līdzvērtīgu at</w:t>
            </w:r>
            <w:r w:rsidRPr="00263A83">
              <w:rPr>
                <w:rFonts w:ascii="Times New Roman" w:eastAsia="Times New Roman" w:hAnsi="Times New Roman" w:cs="Times New Roman"/>
                <w:lang w:eastAsia="lv-LV"/>
              </w:rPr>
              <w:t>tieksmi pret visām sabiedrības grupām, tajā skaitā personām ar invaliditāti.</w:t>
            </w:r>
          </w:p>
          <w:p w14:paraId="0B1F3B93" w14:textId="052FA1EA"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Saistošo noteikumu tiesiskais regulējums neradīs mērķgrupām jaunas tiesības, bet nodrošinās vienlīdzīgas iespējas.</w:t>
            </w:r>
          </w:p>
          <w:p w14:paraId="2895EE8E" w14:textId="3D425CD0"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saistošie noteikumi paredz ieguldījumus publis</w:t>
            </w:r>
            <w:r w:rsidRPr="00263A83">
              <w:rPr>
                <w:rFonts w:ascii="Times New Roman" w:eastAsia="Times New Roman" w:hAnsi="Times New Roman" w:cs="Times New Roman"/>
                <w:lang w:eastAsia="lv-LV"/>
              </w:rPr>
              <w:t xml:space="preserve">kās ārtelpas infrastruktūrā, </w:t>
            </w:r>
            <w:r w:rsidR="00B6693A">
              <w:rPr>
                <w:rFonts w:ascii="Times New Roman" w:eastAsia="Times New Roman" w:hAnsi="Times New Roman" w:cs="Times New Roman"/>
                <w:lang w:eastAsia="lv-LV"/>
              </w:rPr>
              <w:t xml:space="preserve">un ir </w:t>
            </w:r>
            <w:r w:rsidRPr="00263A83">
              <w:rPr>
                <w:rFonts w:ascii="Times New Roman" w:eastAsia="Times New Roman" w:hAnsi="Times New Roman" w:cs="Times New Roman"/>
                <w:lang w:eastAsia="lv-LV"/>
              </w:rPr>
              <w:t>paredzama ietekme uz vidi labiekārtojot un attīstot novada teritorij</w:t>
            </w:r>
            <w:r w:rsidR="00B6693A">
              <w:rPr>
                <w:rFonts w:ascii="Times New Roman" w:eastAsia="Times New Roman" w:hAnsi="Times New Roman" w:cs="Times New Roman"/>
                <w:lang w:eastAsia="lv-LV"/>
              </w:rPr>
              <w:t>u</w:t>
            </w:r>
            <w:r w:rsidRPr="00263A83">
              <w:rPr>
                <w:rFonts w:ascii="Times New Roman" w:eastAsia="Times New Roman" w:hAnsi="Times New Roman" w:cs="Times New Roman"/>
                <w:lang w:eastAsia="lv-LV"/>
              </w:rPr>
              <w:t xml:space="preserve">. Veiktās pārmaiņas neietekmēs cilvēku veselību un drošību, jo </w:t>
            </w:r>
            <w:r w:rsidR="00B6693A">
              <w:rPr>
                <w:rFonts w:ascii="Times New Roman" w:eastAsia="Times New Roman" w:hAnsi="Times New Roman" w:cs="Times New Roman"/>
                <w:lang w:eastAsia="lv-LV"/>
              </w:rPr>
              <w:t>tās</w:t>
            </w:r>
            <w:r w:rsidRPr="00263A83">
              <w:rPr>
                <w:rFonts w:ascii="Times New Roman" w:eastAsia="Times New Roman" w:hAnsi="Times New Roman" w:cs="Times New Roman"/>
                <w:lang w:eastAsia="lv-LV"/>
              </w:rPr>
              <w:t xml:space="preserve"> tiks realizētas atbilstoši būvniecību regulējošiem normatīvajiem aktiem.</w:t>
            </w:r>
          </w:p>
          <w:p w14:paraId="716D89E8" w14:textId="35EF7466"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i</w:t>
            </w:r>
            <w:r w:rsidRPr="00263A83">
              <w:rPr>
                <w:rFonts w:ascii="Times New Roman" w:eastAsia="Times New Roman" w:hAnsi="Times New Roman" w:cs="Times New Roman"/>
                <w:lang w:eastAsia="lv-LV"/>
              </w:rPr>
              <w:t>edzīvotāju veselību – šiem saistošajiem noteikumiem nav tieša ietekme uz iedzīvotāju veselību, taču iedzīvotāji konkursā var iesniegt projektus, kas paredzēti sabiedrības veselības uzlabošanai, piemēram, pastaigu takas, āra trenažieri, u.tml.</w:t>
            </w:r>
          </w:p>
          <w:p w14:paraId="535DB214" w14:textId="4F672D5F" w:rsidR="00263A83"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uz</w:t>
            </w:r>
            <w:r w:rsidRPr="00263A83">
              <w:rPr>
                <w:rFonts w:ascii="Times New Roman" w:eastAsia="Times New Roman" w:hAnsi="Times New Roman" w:cs="Times New Roman"/>
                <w:lang w:eastAsia="lv-LV"/>
              </w:rPr>
              <w:t>ņēmējdarbības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ar saistošajiem noteikumiem iespējams tiks veicināta uzņēmējdarbības vide, jo tiks sakārtotas publiski pieejamas teritorijas, kas var atstāt pozitīvu ietekmi uz blakus esošajām uzņēmējdarbības teritorijām.</w:t>
            </w:r>
          </w:p>
          <w:p w14:paraId="268AA711" w14:textId="77777777" w:rsidR="00B44A45" w:rsidRPr="00263A8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Ietekme uz </w:t>
            </w:r>
            <w:r w:rsidRPr="00263A83">
              <w:rPr>
                <w:rFonts w:ascii="Times New Roman" w:eastAsia="Times New Roman" w:hAnsi="Times New Roman" w:cs="Times New Roman"/>
                <w:lang w:eastAsia="lv-LV"/>
              </w:rPr>
              <w:t>konkurenci – nav.</w:t>
            </w:r>
          </w:p>
        </w:tc>
      </w:tr>
      <w:tr w:rsidR="00835D6D" w14:paraId="1D7734BB"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6E796016"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administratīvajām procedūrām un to izmaksām.</w:t>
            </w:r>
          </w:p>
          <w:p w14:paraId="41680CCD" w14:textId="3E5E7AB0"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Privātpersonas jautājumos par </w:t>
            </w:r>
            <w:r w:rsidR="00B6693A">
              <w:rPr>
                <w:rFonts w:ascii="Times New Roman" w:eastAsia="Times New Roman" w:hAnsi="Times New Roman" w:cs="Times New Roman"/>
                <w:lang w:eastAsia="lv-LV"/>
              </w:rPr>
              <w:t xml:space="preserve">saistošo noteikumu </w:t>
            </w:r>
            <w:r w:rsidRPr="00B44A45">
              <w:rPr>
                <w:rFonts w:ascii="Times New Roman" w:eastAsia="Times New Roman" w:hAnsi="Times New Roman" w:cs="Times New Roman"/>
                <w:lang w:eastAsia="lv-LV"/>
              </w:rPr>
              <w:t>projekta piemērošanu var vērsties Ādažu novada pašvaldībā.</w:t>
            </w:r>
          </w:p>
          <w:p w14:paraId="5F0BE39E" w14:textId="10F1FB8D"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w:t>
            </w:r>
            <w:r w:rsidR="00B6693A">
              <w:rPr>
                <w:rFonts w:ascii="Times New Roman" w:eastAsia="Times New Roman" w:hAnsi="Times New Roman" w:cs="Times New Roman"/>
                <w:lang w:eastAsia="lv-LV"/>
              </w:rPr>
              <w:t xml:space="preserve"> saistošo noteikumu</w:t>
            </w:r>
            <w:r w:rsidRPr="00B44A45">
              <w:rPr>
                <w:rFonts w:ascii="Times New Roman" w:eastAsia="Times New Roman" w:hAnsi="Times New Roman" w:cs="Times New Roman"/>
                <w:lang w:eastAsia="lv-LV"/>
              </w:rPr>
              <w:t xml:space="preserve"> projektu iesniegšanu sniedz</w:t>
            </w:r>
            <w:r w:rsidR="00B6693A">
              <w:rPr>
                <w:rFonts w:ascii="Times New Roman" w:eastAsia="Times New Roman" w:hAnsi="Times New Roman" w:cs="Times New Roman"/>
                <w:lang w:eastAsia="lv-LV"/>
              </w:rPr>
              <w:t xml:space="preserve"> pašvaldības Centrālā pārvalde</w:t>
            </w:r>
            <w:r w:rsidRPr="00B44A45">
              <w:rPr>
                <w:rFonts w:ascii="Times New Roman" w:eastAsia="Times New Roman" w:hAnsi="Times New Roman" w:cs="Times New Roman"/>
                <w:lang w:eastAsia="lv-LV"/>
              </w:rPr>
              <w:t>.</w:t>
            </w:r>
          </w:p>
          <w:p w14:paraId="662801E8" w14:textId="77777777"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27DE157F" w14:textId="77777777"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5991ED5D" w14:textId="77777777" w:rsid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p w14:paraId="0DEB786A" w14:textId="18357182" w:rsidR="00A6055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A60555">
              <w:rPr>
                <w:rFonts w:ascii="Times New Roman" w:eastAsia="Times New Roman" w:hAnsi="Times New Roman" w:cs="Times New Roman"/>
                <w:lang w:eastAsia="lv-LV"/>
              </w:rPr>
              <w:t xml:space="preserve">Līdzdalības budžeta informācijas </w:t>
            </w:r>
            <w:r w:rsidRPr="00A60555">
              <w:rPr>
                <w:rFonts w:ascii="Times New Roman" w:eastAsia="Times New Roman" w:hAnsi="Times New Roman" w:cs="Times New Roman"/>
                <w:lang w:eastAsia="lv-LV"/>
              </w:rPr>
              <w:t>sistēmas moduli, kas pašvaldībām nodrošina iespēju organizēt līdzdalības budžeta konkursus (izmantojot tapis.gov.lv sadaļu “Līdzdalības budžets”), bet iedzīvotājiem – aktīvi iesaistīties vietējās kopienas attīstībā, iesniedzot projektus un balsojot par noz</w:t>
            </w:r>
            <w:r w:rsidRPr="00A60555">
              <w:rPr>
                <w:rFonts w:ascii="Times New Roman" w:eastAsia="Times New Roman" w:hAnsi="Times New Roman" w:cs="Times New Roman"/>
                <w:lang w:eastAsia="lv-LV"/>
              </w:rPr>
              <w:t>īmīgām iniciatīvām (izmantojot GeoLatvija.lv sadaļu “Līdzdalības budžets”), izstrādāja Viedās administrācijas un reģionālās attīstības ministrija Eiropas Savienības Atveseļošanas un noturības mehānisma plāna 2.1.2.1.i. investīcijas “Centralizētās platforma</w:t>
            </w:r>
            <w:r w:rsidRPr="00A60555">
              <w:rPr>
                <w:rFonts w:ascii="Times New Roman" w:eastAsia="Times New Roman" w:hAnsi="Times New Roman" w:cs="Times New Roman"/>
                <w:lang w:eastAsia="lv-LV"/>
              </w:rPr>
              <w:t>s un sistēmas” projekta Nr. 2.1.2.1.i.0/1/23/I/VARAM/012 “Līdzdalības budžeta pārvaldību nodrošinošas koplietošanas platformas attīstība un ieviešana” ietvaros</w:t>
            </w:r>
            <w:r>
              <w:rPr>
                <w:rFonts w:ascii="Times New Roman" w:eastAsia="Times New Roman" w:hAnsi="Times New Roman" w:cs="Times New Roman"/>
                <w:lang w:eastAsia="lv-LV"/>
              </w:rPr>
              <w:t>.</w:t>
            </w:r>
          </w:p>
        </w:tc>
      </w:tr>
      <w:tr w:rsidR="00835D6D" w14:paraId="5D6CC8F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12EA295"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3FB4B516" w14:textId="77777777" w:rsidR="00B44A45" w:rsidRDefault="001263B0" w:rsidP="00A60555">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 xml:space="preserve">Saistošo noteikumu izpildes </w:t>
            </w:r>
            <w:r w:rsidRPr="00B44A45">
              <w:rPr>
                <w:rFonts w:ascii="Times New Roman" w:eastAsia="Times New Roman" w:hAnsi="Times New Roman" w:cs="Times New Roman"/>
                <w:lang w:eastAsia="lv-LV"/>
              </w:rPr>
              <w:t>nodrošināšanai nav nepieciešams veidot jaunas pašvaldības institūcijas, darba vietas vai paplašināt esošo institūciju kompetenci.</w:t>
            </w:r>
          </w:p>
          <w:p w14:paraId="542D002E" w14:textId="7E56C262" w:rsidR="00A60555" w:rsidRPr="00B44A45" w:rsidRDefault="001263B0" w:rsidP="00A60555">
            <w:pPr>
              <w:numPr>
                <w:ilvl w:val="1"/>
                <w:numId w:val="13"/>
              </w:numPr>
              <w:spacing w:after="120"/>
              <w:ind w:left="532" w:right="115" w:hanging="532"/>
              <w:jc w:val="both"/>
              <w:rPr>
                <w:rFonts w:ascii="Times New Roman" w:eastAsia="Times New Roman" w:hAnsi="Times New Roman" w:cs="Times New Roman"/>
                <w:lang w:eastAsia="lv-LV"/>
              </w:rPr>
            </w:pPr>
            <w:r w:rsidRPr="00A60555">
              <w:rPr>
                <w:rFonts w:ascii="Times New Roman" w:eastAsia="Times New Roman" w:hAnsi="Times New Roman" w:cs="Times New Roman"/>
                <w:lang w:eastAsia="lv-LV"/>
              </w:rPr>
              <w:t>Pašvaldība ir noteikusi speciālistus, kuriem piešķirt lietotāju tiesības līdzdalības budžeta informācijas sistēmas sadaļas izm</w:t>
            </w:r>
            <w:r w:rsidRPr="00A60555">
              <w:rPr>
                <w:rFonts w:ascii="Times New Roman" w:eastAsia="Times New Roman" w:hAnsi="Times New Roman" w:cs="Times New Roman"/>
                <w:lang w:eastAsia="lv-LV"/>
              </w:rPr>
              <w:t>antošanai</w:t>
            </w:r>
            <w:r>
              <w:rPr>
                <w:rFonts w:ascii="Times New Roman" w:eastAsia="Times New Roman" w:hAnsi="Times New Roman" w:cs="Times New Roman"/>
                <w:lang w:eastAsia="lv-LV"/>
              </w:rPr>
              <w:t>.</w:t>
            </w:r>
          </w:p>
        </w:tc>
      </w:tr>
      <w:tr w:rsidR="00835D6D" w14:paraId="55C9897C"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316686EB"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Informācija par izpildes nodrošināšanu.</w:t>
            </w:r>
          </w:p>
          <w:p w14:paraId="12D1A88B" w14:textId="77777777"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57543D89" w14:textId="24A49D7E" w:rsidR="00B44A45" w:rsidRPr="00AB0AB3"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Līdzdalības budžeta ideju konkursa projektu</w:t>
            </w:r>
            <w:r w:rsidR="00B6693A">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administrē pašval</w:t>
            </w:r>
            <w:r w:rsidRPr="00B44A45">
              <w:rPr>
                <w:rFonts w:ascii="Times New Roman" w:eastAsia="Times New Roman" w:hAnsi="Times New Roman" w:cs="Times New Roman"/>
                <w:lang w:eastAsia="lv-LV"/>
              </w:rPr>
              <w:t xml:space="preserve">dības Centrālā pārvalde. </w:t>
            </w:r>
          </w:p>
        </w:tc>
      </w:tr>
      <w:tr w:rsidR="00835D6D" w14:paraId="1EB69D99"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FAC3649" w14:textId="77777777" w:rsidR="00B44A45"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7CAB58FF" w14:textId="77777777" w:rsidR="00B44A45"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0B3CE062" w14:textId="021B72F5" w:rsid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w:t>
            </w:r>
            <w:r w:rsidR="00B6693A">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 xml:space="preserve"> un rīcība ir atbilstoša augstākstāvošiem normatīviem aktiem.</w:t>
            </w:r>
          </w:p>
          <w:p w14:paraId="54821D9B" w14:textId="29D2DC01" w:rsidR="00AB0AB3" w:rsidRPr="00B44A45" w:rsidRDefault="001263B0"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Saistošie noteikumi izstrādāti, lai nodrošināt</w:t>
            </w:r>
            <w:r w:rsidR="00B6693A">
              <w:rPr>
                <w:rFonts w:ascii="Times New Roman" w:eastAsia="Times New Roman" w:hAnsi="Times New Roman" w:cs="Times New Roman"/>
                <w:lang w:eastAsia="lv-LV"/>
              </w:rPr>
              <w:t>u</w:t>
            </w:r>
            <w:r>
              <w:rPr>
                <w:rFonts w:ascii="Times New Roman" w:eastAsia="Times New Roman" w:hAnsi="Times New Roman" w:cs="Times New Roman"/>
                <w:lang w:eastAsia="lv-LV"/>
              </w:rPr>
              <w:t xml:space="preserve"> vienlīdzīgu iespēju saņemt finansējumu projektu īstenošanai katrā </w:t>
            </w:r>
            <w:r w:rsidRPr="005152C5">
              <w:rPr>
                <w:rFonts w:ascii="Times New Roman" w:eastAsia="Times New Roman" w:hAnsi="Times New Roman" w:cs="Times New Roman"/>
                <w:lang w:eastAsia="lv-LV"/>
              </w:rPr>
              <w:t>līdzdalības budžeta plānošanas vienībā</w:t>
            </w:r>
            <w:r>
              <w:rPr>
                <w:rFonts w:ascii="Times New Roman" w:eastAsia="Times New Roman" w:hAnsi="Times New Roman" w:cs="Times New Roman"/>
                <w:lang w:eastAsia="lv-LV"/>
              </w:rPr>
              <w:t>.</w:t>
            </w:r>
          </w:p>
        </w:tc>
      </w:tr>
      <w:tr w:rsidR="00835D6D" w14:paraId="694120E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5EC8CBB3" w14:textId="77777777" w:rsidR="00DA1DCB" w:rsidRPr="00B44A45" w:rsidRDefault="001263B0"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2D8BADBE" w14:textId="7D2675E0" w:rsidR="00A60555" w:rsidRDefault="001263B0" w:rsidP="00743879">
            <w:pPr>
              <w:numPr>
                <w:ilvl w:val="1"/>
                <w:numId w:val="13"/>
              </w:numPr>
              <w:spacing w:after="120"/>
              <w:ind w:left="532" w:right="115" w:hanging="532"/>
              <w:jc w:val="both"/>
              <w:rPr>
                <w:rFonts w:ascii="Times New Roman" w:hAnsi="Times New Roman"/>
              </w:rPr>
            </w:pPr>
            <w:r w:rsidRPr="00A60555">
              <w:rPr>
                <w:rFonts w:ascii="Times New Roman" w:hAnsi="Times New Roman"/>
              </w:rPr>
              <w:t>Viedās administrācijas un reģ</w:t>
            </w:r>
            <w:r w:rsidRPr="00A60555">
              <w:rPr>
                <w:rFonts w:ascii="Times New Roman" w:hAnsi="Times New Roman"/>
              </w:rPr>
              <w:t>ionālās attīstības ministrija 17.01.2025. informēja, ka Eiropas Savienības Atveseļošanas un noturības mehānisma plāna 2.1.2.1.i. investīcijas “Centralizētās platformas un sistēmas” projekta Nr. 2.1.2.1.i.0/1/23/I/VARAM/012 “Līdzdalības budžeta pārvaldību n</w:t>
            </w:r>
            <w:r w:rsidRPr="00A60555">
              <w:rPr>
                <w:rFonts w:ascii="Times New Roman" w:hAnsi="Times New Roman"/>
              </w:rPr>
              <w:t>odrošinošas koplietošanas platformas attīstība un ieviešana” ietvaros ir izstrādāta līdzdalības budžeta platforma, kas pašvaldībām nodrošina iespēju organizēt līdzdalības budžeta konkursus (izmantojot tapis.gov.lv sadaļu “Līdzdalības budžets”), bet iedzīvo</w:t>
            </w:r>
            <w:r w:rsidRPr="00A60555">
              <w:rPr>
                <w:rFonts w:ascii="Times New Roman" w:hAnsi="Times New Roman"/>
              </w:rPr>
              <w:t>tājiem – aktīvi iesaistīties vietējās kopienas attīstībā, iesniedzot projektus un balsojot par nozīmīgām iniciatīvām (izmantojot GeoLatvija.lv sadaļu “Līdzdalības budžets”).</w:t>
            </w:r>
          </w:p>
          <w:p w14:paraId="583B790D" w14:textId="06674374" w:rsidR="00DA1DCB" w:rsidRDefault="001263B0" w:rsidP="00743879">
            <w:pPr>
              <w:numPr>
                <w:ilvl w:val="1"/>
                <w:numId w:val="13"/>
              </w:numPr>
              <w:spacing w:after="120"/>
              <w:ind w:left="532" w:right="115" w:hanging="532"/>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w:t>
            </w:r>
            <w:r w:rsidRPr="00C406C0">
              <w:rPr>
                <w:rFonts w:ascii="Times New Roman" w:hAnsi="Times New Roman"/>
              </w:rPr>
              <w:t xml:space="preserve">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B6693A" w:rsidRPr="00B6693A">
              <w:rPr>
                <w:rFonts w:ascii="Times New Roman" w:hAnsi="Times New Roman"/>
              </w:rPr>
              <w:t>saistošo noteikumu</w:t>
            </w:r>
            <w:r w:rsidRPr="00C406C0">
              <w:rPr>
                <w:rFonts w:ascii="Times New Roman" w:hAnsi="Times New Roman"/>
              </w:rPr>
              <w:t xml:space="preserve"> izskatīšanas </w:t>
            </w:r>
            <w:r>
              <w:rPr>
                <w:rFonts w:ascii="Times New Roman" w:hAnsi="Times New Roman"/>
              </w:rPr>
              <w:t xml:space="preserve">pašvaldības </w:t>
            </w:r>
            <w:r w:rsidR="00245D2F">
              <w:rPr>
                <w:rFonts w:ascii="Times New Roman" w:hAnsi="Times New Roman"/>
              </w:rPr>
              <w:t xml:space="preserve">Izglītības, kultūras, sporta un sociālās komitejas </w:t>
            </w:r>
            <w:r w:rsidRPr="00C406C0">
              <w:rPr>
                <w:rFonts w:ascii="Times New Roman" w:hAnsi="Times New Roman"/>
              </w:rPr>
              <w:t xml:space="preserve"> </w:t>
            </w:r>
            <w:r>
              <w:rPr>
                <w:rFonts w:ascii="Times New Roman" w:hAnsi="Times New Roman"/>
              </w:rPr>
              <w:t>sēdē</w:t>
            </w:r>
            <w:r w:rsidR="00B6693A">
              <w:rPr>
                <w:rFonts w:ascii="Times New Roman" w:hAnsi="Times New Roman"/>
              </w:rPr>
              <w:t>,</w:t>
            </w:r>
            <w:r w:rsidRPr="00C406C0">
              <w:rPr>
                <w:rFonts w:ascii="Times New Roman" w:hAnsi="Times New Roman"/>
              </w:rPr>
              <w:t xml:space="preserve"> to projekts tika publicēts pašvaldības oficiālajā tīmekļvietnē </w:t>
            </w:r>
            <w:hyperlink r:id="rId13" w:history="1">
              <w:r w:rsidRPr="00C406C0">
                <w:rPr>
                  <w:rStyle w:val="Hyperlink"/>
                  <w:rFonts w:ascii="Times New Roman" w:hAnsi="Times New Roman"/>
                </w:rPr>
                <w:t>www.adazunovads.lv</w:t>
              </w:r>
            </w:hyperlink>
            <w:r w:rsidRPr="00C406C0">
              <w:rPr>
                <w:rFonts w:ascii="Times New Roman" w:hAnsi="Times New Roman"/>
              </w:rPr>
              <w:t xml:space="preserve">, kā arī </w:t>
            </w:r>
            <w:r>
              <w:rPr>
                <w:rFonts w:ascii="Times New Roman" w:hAnsi="Times New Roman"/>
              </w:rPr>
              <w:t>sociālā tīkla</w:t>
            </w:r>
            <w:r w:rsidRPr="00C406C0">
              <w:rPr>
                <w:rFonts w:ascii="Times New Roman" w:hAnsi="Times New Roman"/>
              </w:rPr>
              <w:t xml:space="preserve"> </w:t>
            </w:r>
            <w:r w:rsidRPr="00C406C0">
              <w:rPr>
                <w:rFonts w:ascii="Times New Roman" w:hAnsi="Times New Roman"/>
                <w:i/>
                <w:iCs/>
              </w:rPr>
              <w:t>Facebook</w:t>
            </w:r>
            <w:r w:rsidRPr="00C406C0">
              <w:rPr>
                <w:rFonts w:ascii="Times New Roman" w:hAnsi="Times New Roman"/>
              </w:rPr>
              <w:t xml:space="preserve"> pašvaldības </w:t>
            </w:r>
            <w:r w:rsidR="00E42B54">
              <w:rPr>
                <w:rFonts w:ascii="Times New Roman" w:hAnsi="Times New Roman"/>
              </w:rPr>
              <w:t>profilā</w:t>
            </w:r>
            <w:r w:rsidRPr="00C406C0">
              <w:rPr>
                <w:rFonts w:ascii="Times New Roman" w:hAnsi="Times New Roman"/>
              </w:rPr>
              <w:t>, lai noskaidrotu pēc iespējas plašākas sabiedrības viedokli.</w:t>
            </w:r>
            <w:r>
              <w:rPr>
                <w:rFonts w:ascii="Times New Roman" w:hAnsi="Times New Roman"/>
              </w:rPr>
              <w:t xml:space="preserve"> </w:t>
            </w:r>
          </w:p>
          <w:p w14:paraId="1CAD3DBA" w14:textId="06B7F3F1" w:rsidR="004F77FD" w:rsidRDefault="001263B0" w:rsidP="004F77FD">
            <w:pPr>
              <w:numPr>
                <w:ilvl w:val="1"/>
                <w:numId w:val="13"/>
              </w:numPr>
              <w:spacing w:after="120"/>
              <w:ind w:left="532" w:right="115" w:hanging="532"/>
              <w:jc w:val="both"/>
              <w:rPr>
                <w:rFonts w:ascii="Times New Roman" w:hAnsi="Times New Roman"/>
              </w:rPr>
            </w:pPr>
            <w:r>
              <w:rPr>
                <w:rFonts w:ascii="Times New Roman" w:hAnsi="Times New Roman"/>
              </w:rPr>
              <w:t>Publikācijā noteiktajā termiņā 09.01.2025. - 23.0</w:t>
            </w:r>
            <w:r>
              <w:rPr>
                <w:rFonts w:ascii="Times New Roman" w:hAnsi="Times New Roman"/>
              </w:rPr>
              <w:t xml:space="preserve">1.2025. par </w:t>
            </w:r>
            <w:r w:rsidRPr="00CE3EA2">
              <w:rPr>
                <w:rFonts w:ascii="Times New Roman" w:hAnsi="Times New Roman"/>
              </w:rPr>
              <w:t>Saistošo noteikumu projekt</w:t>
            </w:r>
            <w:r>
              <w:rPr>
                <w:rFonts w:ascii="Times New Roman" w:hAnsi="Times New Roman"/>
              </w:rPr>
              <w:t>u</w:t>
            </w:r>
            <w:r w:rsidRPr="00CE3EA2">
              <w:rPr>
                <w:rFonts w:ascii="Times New Roman" w:hAnsi="Times New Roman"/>
              </w:rPr>
              <w:t xml:space="preserve"> tika saņemti </w:t>
            </w:r>
            <w:r w:rsidR="00E54192">
              <w:rPr>
                <w:rFonts w:ascii="Times New Roman" w:hAnsi="Times New Roman"/>
              </w:rPr>
              <w:t>7</w:t>
            </w:r>
            <w:r w:rsidR="008B433B" w:rsidRPr="00CE3EA2">
              <w:rPr>
                <w:rFonts w:ascii="Times New Roman" w:hAnsi="Times New Roman"/>
              </w:rPr>
              <w:t xml:space="preserve"> </w:t>
            </w:r>
            <w:r w:rsidRPr="00CE3EA2">
              <w:rPr>
                <w:rFonts w:ascii="Times New Roman" w:hAnsi="Times New Roman"/>
              </w:rPr>
              <w:t>komentāri un priekšlikumi</w:t>
            </w:r>
            <w:r>
              <w:rPr>
                <w:rFonts w:ascii="Times New Roman" w:hAnsi="Times New Roman"/>
              </w:rPr>
              <w:t>:</w:t>
            </w:r>
          </w:p>
          <w:p w14:paraId="3D25BCF2" w14:textId="4293620D" w:rsidR="004F77FD" w:rsidRDefault="001263B0" w:rsidP="004F77FD">
            <w:pPr>
              <w:numPr>
                <w:ilvl w:val="2"/>
                <w:numId w:val="13"/>
              </w:numPr>
              <w:spacing w:after="120"/>
              <w:ind w:left="1246" w:right="115" w:hanging="646"/>
              <w:jc w:val="both"/>
              <w:rPr>
                <w:rFonts w:ascii="Times New Roman" w:hAnsi="Times New Roman"/>
              </w:rPr>
            </w:pPr>
            <w:r>
              <w:rPr>
                <w:rFonts w:ascii="Times New Roman" w:hAnsi="Times New Roman"/>
              </w:rPr>
              <w:t xml:space="preserve">Carnikavas pagasta iedzīvotāju padomes </w:t>
            </w:r>
            <w:r w:rsidR="00E42B54">
              <w:rPr>
                <w:rFonts w:ascii="Times New Roman" w:hAnsi="Times New Roman"/>
              </w:rPr>
              <w:t xml:space="preserve">2 </w:t>
            </w:r>
            <w:r>
              <w:rPr>
                <w:rFonts w:ascii="Times New Roman" w:hAnsi="Times New Roman"/>
              </w:rPr>
              <w:t>priekšlikum</w:t>
            </w:r>
            <w:r w:rsidR="00207166">
              <w:rPr>
                <w:rFonts w:ascii="Times New Roman" w:hAnsi="Times New Roman"/>
              </w:rPr>
              <w:t>i</w:t>
            </w:r>
            <w:r>
              <w:rPr>
                <w:rFonts w:ascii="Times New Roman" w:hAnsi="Times New Roman"/>
              </w:rPr>
              <w:t>;</w:t>
            </w:r>
          </w:p>
          <w:p w14:paraId="6BCE687A" w14:textId="55DF2858" w:rsidR="004F77FD" w:rsidRDefault="001263B0" w:rsidP="004F77FD">
            <w:pPr>
              <w:numPr>
                <w:ilvl w:val="2"/>
                <w:numId w:val="13"/>
              </w:numPr>
              <w:spacing w:after="120"/>
              <w:ind w:left="1246" w:right="115" w:hanging="646"/>
              <w:jc w:val="both"/>
              <w:rPr>
                <w:rFonts w:ascii="Times New Roman" w:hAnsi="Times New Roman"/>
              </w:rPr>
            </w:pPr>
            <w:r>
              <w:rPr>
                <w:rFonts w:ascii="Times New Roman" w:hAnsi="Times New Roman"/>
              </w:rPr>
              <w:t xml:space="preserve">fiziskas personas E.T. priekšlikums (pamatojoties uz E.T. veiktās iedzīvotāju aptaujas rezultātiem, kurā </w:t>
            </w:r>
            <w:r>
              <w:rPr>
                <w:rFonts w:ascii="Times New Roman" w:hAnsi="Times New Roman"/>
              </w:rPr>
              <w:t>piedalījās 54 respondenti);</w:t>
            </w:r>
          </w:p>
          <w:p w14:paraId="475787D3" w14:textId="383D7F01" w:rsidR="00207166"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t>f</w:t>
            </w:r>
            <w:r w:rsidR="004F77FD">
              <w:rPr>
                <w:rFonts w:ascii="Times New Roman" w:hAnsi="Times New Roman"/>
              </w:rPr>
              <w:t>iziskas personas M.S. priekšlikums</w:t>
            </w:r>
            <w:r w:rsidR="008B433B">
              <w:rPr>
                <w:rFonts w:ascii="Times New Roman" w:hAnsi="Times New Roman"/>
              </w:rPr>
              <w:t>;</w:t>
            </w:r>
          </w:p>
          <w:p w14:paraId="2997B912" w14:textId="1AE14A86" w:rsidR="008B433B"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t>biedrības “Ādažu Dižģimenes” priekšlikums</w:t>
            </w:r>
            <w:r w:rsidR="00E54192">
              <w:rPr>
                <w:rFonts w:ascii="Times New Roman" w:hAnsi="Times New Roman"/>
              </w:rPr>
              <w:t>;</w:t>
            </w:r>
          </w:p>
          <w:p w14:paraId="7758FBE6" w14:textId="31AFD20B" w:rsidR="00E54192"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t>Ādažu pilsētas padomes priekšlikums;</w:t>
            </w:r>
          </w:p>
          <w:p w14:paraId="155568EF" w14:textId="78D4ADCF" w:rsidR="00E54192" w:rsidRPr="00207166"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t>Ādažu pilsētas iedzīvotāju (</w:t>
            </w:r>
            <w:r w:rsidRPr="00E54192">
              <w:rPr>
                <w:rFonts w:ascii="Times New Roman" w:hAnsi="Times New Roman"/>
              </w:rPr>
              <w:t>I</w:t>
            </w:r>
            <w:r>
              <w:rPr>
                <w:rFonts w:ascii="Times New Roman" w:hAnsi="Times New Roman"/>
              </w:rPr>
              <w:t>.</w:t>
            </w:r>
            <w:r w:rsidRPr="00E54192">
              <w:rPr>
                <w:rFonts w:ascii="Times New Roman" w:hAnsi="Times New Roman"/>
              </w:rPr>
              <w:t>A</w:t>
            </w:r>
            <w:r>
              <w:rPr>
                <w:rFonts w:ascii="Times New Roman" w:hAnsi="Times New Roman"/>
              </w:rPr>
              <w:t>.</w:t>
            </w:r>
            <w:r w:rsidRPr="00E54192">
              <w:rPr>
                <w:rFonts w:ascii="Times New Roman" w:hAnsi="Times New Roman"/>
              </w:rPr>
              <w:t>, Ā</w:t>
            </w:r>
            <w:r>
              <w:rPr>
                <w:rFonts w:ascii="Times New Roman" w:hAnsi="Times New Roman"/>
              </w:rPr>
              <w:t>.</w:t>
            </w:r>
            <w:r w:rsidRPr="00E54192">
              <w:rPr>
                <w:rFonts w:ascii="Times New Roman" w:hAnsi="Times New Roman"/>
              </w:rPr>
              <w:t>S</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Ķ</w:t>
            </w:r>
            <w:r>
              <w:rPr>
                <w:rFonts w:ascii="Times New Roman" w:hAnsi="Times New Roman"/>
              </w:rPr>
              <w:t>.</w:t>
            </w:r>
            <w:r w:rsidRPr="00E54192">
              <w:rPr>
                <w:rFonts w:ascii="Times New Roman" w:hAnsi="Times New Roman"/>
              </w:rPr>
              <w:t>, N</w:t>
            </w:r>
            <w:r>
              <w:rPr>
                <w:rFonts w:ascii="Times New Roman" w:hAnsi="Times New Roman"/>
              </w:rPr>
              <w:t>.</w:t>
            </w:r>
            <w:r w:rsidRPr="00E54192">
              <w:rPr>
                <w:rFonts w:ascii="Times New Roman" w:hAnsi="Times New Roman"/>
              </w:rPr>
              <w:t>N</w:t>
            </w:r>
            <w:r>
              <w:rPr>
                <w:rFonts w:ascii="Times New Roman" w:hAnsi="Times New Roman"/>
              </w:rPr>
              <w:t>.</w:t>
            </w:r>
            <w:r w:rsidRPr="00E54192">
              <w:rPr>
                <w:rFonts w:ascii="Times New Roman" w:hAnsi="Times New Roman"/>
              </w:rPr>
              <w:t>, E</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E</w:t>
            </w:r>
            <w:r>
              <w:rPr>
                <w:rFonts w:ascii="Times New Roman" w:hAnsi="Times New Roman"/>
              </w:rPr>
              <w:t>.</w:t>
            </w:r>
            <w:r w:rsidRPr="00E54192">
              <w:rPr>
                <w:rFonts w:ascii="Times New Roman" w:hAnsi="Times New Roman"/>
              </w:rPr>
              <w:t>O</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D</w:t>
            </w:r>
            <w:r>
              <w:rPr>
                <w:rFonts w:ascii="Times New Roman" w:hAnsi="Times New Roman"/>
              </w:rPr>
              <w:t>.</w:t>
            </w:r>
            <w:r w:rsidRPr="00E54192">
              <w:rPr>
                <w:rFonts w:ascii="Times New Roman" w:hAnsi="Times New Roman"/>
              </w:rPr>
              <w:t>, U</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D</w:t>
            </w:r>
            <w:r>
              <w:rPr>
                <w:rFonts w:ascii="Times New Roman" w:hAnsi="Times New Roman"/>
              </w:rPr>
              <w:t>.</w:t>
            </w:r>
            <w:r w:rsidRPr="00E54192">
              <w:rPr>
                <w:rFonts w:ascii="Times New Roman" w:hAnsi="Times New Roman"/>
              </w:rPr>
              <w:t>S</w:t>
            </w:r>
            <w:r>
              <w:rPr>
                <w:rFonts w:ascii="Times New Roman" w:hAnsi="Times New Roman"/>
              </w:rPr>
              <w:t>.</w:t>
            </w:r>
            <w:r w:rsidRPr="00E54192">
              <w:rPr>
                <w:rFonts w:ascii="Times New Roman" w:hAnsi="Times New Roman"/>
              </w:rPr>
              <w:t>, V</w:t>
            </w:r>
            <w:r>
              <w:rPr>
                <w:rFonts w:ascii="Times New Roman" w:hAnsi="Times New Roman"/>
              </w:rPr>
              <w:t>.</w:t>
            </w:r>
            <w:r w:rsidRPr="00E54192">
              <w:rPr>
                <w:rFonts w:ascii="Times New Roman" w:hAnsi="Times New Roman"/>
              </w:rPr>
              <w:t>G</w:t>
            </w:r>
            <w:r>
              <w:rPr>
                <w:rFonts w:ascii="Times New Roman" w:hAnsi="Times New Roman"/>
              </w:rPr>
              <w:t>.</w:t>
            </w:r>
            <w:r w:rsidRPr="00E54192">
              <w:rPr>
                <w:rFonts w:ascii="Times New Roman" w:hAnsi="Times New Roman"/>
              </w:rPr>
              <w:t>, D</w:t>
            </w:r>
            <w:r>
              <w:rPr>
                <w:rFonts w:ascii="Times New Roman" w:hAnsi="Times New Roman"/>
              </w:rPr>
              <w:t>.</w:t>
            </w:r>
            <w:r w:rsidRPr="00E54192">
              <w:rPr>
                <w:rFonts w:ascii="Times New Roman" w:hAnsi="Times New Roman"/>
              </w:rPr>
              <w:t>A</w:t>
            </w:r>
            <w:r>
              <w:rPr>
                <w:rFonts w:ascii="Times New Roman" w:hAnsi="Times New Roman"/>
              </w:rPr>
              <w:t>.</w:t>
            </w:r>
            <w:r w:rsidRPr="00E54192">
              <w:rPr>
                <w:rFonts w:ascii="Times New Roman" w:hAnsi="Times New Roman"/>
              </w:rPr>
              <w:t>, L</w:t>
            </w:r>
            <w:r>
              <w:rPr>
                <w:rFonts w:ascii="Times New Roman" w:hAnsi="Times New Roman"/>
              </w:rPr>
              <w:t>.</w:t>
            </w:r>
            <w:r w:rsidRPr="00E54192">
              <w:rPr>
                <w:rFonts w:ascii="Times New Roman" w:hAnsi="Times New Roman"/>
              </w:rPr>
              <w:t>U</w:t>
            </w:r>
            <w:r>
              <w:rPr>
                <w:rFonts w:ascii="Times New Roman" w:hAnsi="Times New Roman"/>
              </w:rPr>
              <w:t>.</w:t>
            </w:r>
            <w:r w:rsidRPr="00E54192">
              <w:rPr>
                <w:rFonts w:ascii="Times New Roman" w:hAnsi="Times New Roman"/>
              </w:rPr>
              <w:t>, M</w:t>
            </w:r>
            <w:r>
              <w:rPr>
                <w:rFonts w:ascii="Times New Roman" w:hAnsi="Times New Roman"/>
              </w:rPr>
              <w:t>.</w:t>
            </w:r>
            <w:r w:rsidRPr="00E54192">
              <w:rPr>
                <w:rFonts w:ascii="Times New Roman" w:hAnsi="Times New Roman"/>
              </w:rPr>
              <w:t>K</w:t>
            </w:r>
            <w:r>
              <w:rPr>
                <w:rFonts w:ascii="Times New Roman" w:hAnsi="Times New Roman"/>
              </w:rPr>
              <w:t>.</w:t>
            </w:r>
            <w:r w:rsidRPr="00E54192">
              <w:rPr>
                <w:rFonts w:ascii="Times New Roman" w:hAnsi="Times New Roman"/>
              </w:rPr>
              <w:t>, A</w:t>
            </w:r>
            <w:r>
              <w:rPr>
                <w:rFonts w:ascii="Times New Roman" w:hAnsi="Times New Roman"/>
              </w:rPr>
              <w:t>.</w:t>
            </w:r>
            <w:r w:rsidRPr="00E54192">
              <w:rPr>
                <w:rFonts w:ascii="Times New Roman" w:hAnsi="Times New Roman"/>
              </w:rPr>
              <w:t>E</w:t>
            </w:r>
            <w:r>
              <w:rPr>
                <w:rFonts w:ascii="Times New Roman" w:hAnsi="Times New Roman"/>
              </w:rPr>
              <w:t>.) kopīgs priekšlikums.</w:t>
            </w:r>
          </w:p>
          <w:p w14:paraId="434D8CE9" w14:textId="0E4A3FF9" w:rsidR="00207166" w:rsidRDefault="001263B0" w:rsidP="004F77FD">
            <w:pPr>
              <w:numPr>
                <w:ilvl w:val="1"/>
                <w:numId w:val="13"/>
              </w:numPr>
              <w:spacing w:after="120"/>
              <w:ind w:left="574" w:right="115"/>
              <w:jc w:val="both"/>
              <w:rPr>
                <w:rFonts w:ascii="Times New Roman" w:hAnsi="Times New Roman"/>
              </w:rPr>
            </w:pPr>
            <w:r>
              <w:rPr>
                <w:rFonts w:ascii="Times New Roman" w:hAnsi="Times New Roman"/>
              </w:rPr>
              <w:t>Netika atbalstīti 3 priekšlikumi:</w:t>
            </w:r>
          </w:p>
          <w:p w14:paraId="384B0A58" w14:textId="30C372B5" w:rsidR="004F77FD" w:rsidRPr="00D977BC"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lastRenderedPageBreak/>
              <w:t xml:space="preserve">Carnikavas pagasta iedzīvotāju padome un persona E.T. rosina saglabāt </w:t>
            </w:r>
            <w:r w:rsidRPr="00F72340">
              <w:rPr>
                <w:rFonts w:ascii="Times New Roman" w:hAnsi="Times New Roman" w:cs="Times New Roman"/>
              </w:rPr>
              <w:t xml:space="preserve">pašvaldības domes </w:t>
            </w:r>
            <w:r>
              <w:rPr>
                <w:rFonts w:ascii="Times New Roman" w:hAnsi="Times New Roman" w:cs="Times New Roman"/>
              </w:rPr>
              <w:t>28.11.</w:t>
            </w:r>
            <w:r w:rsidRPr="00F72340">
              <w:rPr>
                <w:rFonts w:ascii="Times New Roman" w:hAnsi="Times New Roman" w:cs="Times New Roman"/>
              </w:rPr>
              <w:t xml:space="preserve">2024. saistošo noteikumu Nr. 53/2024 </w:t>
            </w:r>
            <w:r w:rsidRPr="00207166">
              <w:rPr>
                <w:rFonts w:ascii="Times New Roman" w:hAnsi="Times New Roman"/>
              </w:rPr>
              <w:t>punktā</w:t>
            </w:r>
            <w:r w:rsidRPr="00F72340">
              <w:rPr>
                <w:rFonts w:ascii="Times New Roman" w:hAnsi="Times New Roman" w:cs="Times New Roman"/>
              </w:rPr>
              <w:t xml:space="preserve"> Nr. 4 noteikto pieejamo finansējuma apjomu vismaz 0,5 procen</w:t>
            </w:r>
            <w:r w:rsidRPr="00F72340">
              <w:rPr>
                <w:rFonts w:ascii="Times New Roman" w:hAnsi="Times New Roman" w:cs="Times New Roman"/>
              </w:rPr>
              <w:t>tu apmērā no pašvaldības vidējiem viena gada iedzīvotāju ienākuma nodokļa un nekustamā īpašuma nodokļa faktiskajiem ieņēmumiem</w:t>
            </w:r>
            <w:r>
              <w:rPr>
                <w:rFonts w:ascii="Times New Roman" w:hAnsi="Times New Roman" w:cs="Times New Roman"/>
              </w:rPr>
              <w:t>. Carnikavas pagasta padome rosina saglabāt arī</w:t>
            </w:r>
            <w:r w:rsidRPr="00F72340">
              <w:rPr>
                <w:rFonts w:ascii="Times New Roman" w:hAnsi="Times New Roman" w:cs="Times New Roman"/>
              </w:rPr>
              <w:t xml:space="preserve"> viena projekta finansēšanai pieejamo finanšu apjomu - no 10 000 līdz 50 000 </w:t>
            </w:r>
            <w:r w:rsidRPr="008639F1">
              <w:rPr>
                <w:rFonts w:ascii="Times New Roman" w:hAnsi="Times New Roman" w:cs="Times New Roman"/>
                <w:i/>
                <w:iCs/>
              </w:rPr>
              <w:t>euro</w:t>
            </w:r>
            <w:r w:rsidRPr="00F72340">
              <w:rPr>
                <w:rFonts w:ascii="Times New Roman" w:hAnsi="Times New Roman" w:cs="Times New Roman"/>
              </w:rPr>
              <w:t xml:space="preserve"> (</w:t>
            </w:r>
            <w:r w:rsidRPr="00F72340">
              <w:rPr>
                <w:rFonts w:ascii="Times New Roman" w:hAnsi="Times New Roman" w:cs="Times New Roman"/>
              </w:rPr>
              <w:t>ieskaitot pievienotās vērtības nodokli)</w:t>
            </w:r>
            <w:r>
              <w:rPr>
                <w:rFonts w:ascii="Times New Roman" w:hAnsi="Times New Roman" w:cs="Times New Roman"/>
              </w:rPr>
              <w:t>. Minētie priekšlikumi netika atbalstīti, jo ņemot vērā</w:t>
            </w:r>
            <w:r w:rsidRPr="005622B8">
              <w:rPr>
                <w:rFonts w:ascii="Times New Roman" w:hAnsi="Times New Roman" w:cs="Times New Roman"/>
              </w:rPr>
              <w:t>, ka pašvaldībā 2025. un 2026. gadā tiks turpināti un uzsākti vairāki finansiāli apjomīgi investīciju projekti, kā arī</w:t>
            </w:r>
            <w:r>
              <w:rPr>
                <w:rFonts w:ascii="Times New Roman" w:hAnsi="Times New Roman" w:cs="Times New Roman"/>
              </w:rPr>
              <w:t>,</w:t>
            </w:r>
            <w:r w:rsidRPr="005622B8">
              <w:rPr>
                <w:rFonts w:ascii="Times New Roman" w:hAnsi="Times New Roman" w:cs="Times New Roman"/>
              </w:rPr>
              <w:t xml:space="preserve"> lai nodrošinātu pašvaldības obligāto funkc</w:t>
            </w:r>
            <w:r w:rsidRPr="005622B8">
              <w:rPr>
                <w:rFonts w:ascii="Times New Roman" w:hAnsi="Times New Roman" w:cs="Times New Roman"/>
              </w:rPr>
              <w:t>iju un brīvprātīgo iniciatīvu izpildi, pašvaldība veido sabalansētu budžeta projektu un līdzdalības budžeta līdzekļus</w:t>
            </w:r>
            <w:r>
              <w:rPr>
                <w:rFonts w:ascii="Times New Roman" w:hAnsi="Times New Roman" w:cs="Times New Roman"/>
              </w:rPr>
              <w:t>.</w:t>
            </w:r>
          </w:p>
          <w:p w14:paraId="55A801F6" w14:textId="37B4F2B4" w:rsidR="00DA1DCB" w:rsidRPr="00207166" w:rsidRDefault="001263B0" w:rsidP="00207166">
            <w:pPr>
              <w:numPr>
                <w:ilvl w:val="2"/>
                <w:numId w:val="13"/>
              </w:numPr>
              <w:spacing w:after="120"/>
              <w:ind w:left="1246" w:right="115" w:hanging="646"/>
              <w:jc w:val="both"/>
              <w:rPr>
                <w:rFonts w:ascii="Times New Roman" w:hAnsi="Times New Roman"/>
              </w:rPr>
            </w:pPr>
            <w:r>
              <w:rPr>
                <w:rFonts w:ascii="Times New Roman" w:hAnsi="Times New Roman"/>
              </w:rPr>
              <w:t xml:space="preserve">Netika atbalstīts personas M.S. ierosinājums </w:t>
            </w:r>
            <w:r w:rsidRPr="00207166">
              <w:rPr>
                <w:rFonts w:ascii="Times New Roman" w:hAnsi="Times New Roman"/>
              </w:rPr>
              <w:t>papildin</w:t>
            </w:r>
            <w:r w:rsidR="00E42B54">
              <w:rPr>
                <w:rFonts w:ascii="Times New Roman" w:hAnsi="Times New Roman"/>
              </w:rPr>
              <w:t>ā</w:t>
            </w:r>
            <w:r w:rsidRPr="00207166">
              <w:rPr>
                <w:rFonts w:ascii="Times New Roman" w:hAnsi="Times New Roman"/>
              </w:rPr>
              <w:t>t</w:t>
            </w:r>
            <w:r w:rsidR="00E42B54">
              <w:rPr>
                <w:rFonts w:ascii="Times New Roman" w:hAnsi="Times New Roman"/>
              </w:rPr>
              <w:t xml:space="preserve"> saistošo noteikumu projektu</w:t>
            </w:r>
            <w:r>
              <w:rPr>
                <w:rFonts w:ascii="Times New Roman" w:eastAsia="Calibri" w:hAnsi="Times New Roman" w:cs="Times New Roman"/>
              </w:rPr>
              <w:t xml:space="preserve"> </w:t>
            </w:r>
            <w:r w:rsidRPr="00FC783F">
              <w:rPr>
                <w:rFonts w:ascii="Times New Roman" w:eastAsia="Calibri" w:hAnsi="Times New Roman" w:cs="Times New Roman"/>
              </w:rPr>
              <w:t xml:space="preserve">ar </w:t>
            </w:r>
            <w:r w:rsidR="00E42B54">
              <w:rPr>
                <w:rFonts w:ascii="Times New Roman" w:eastAsia="Calibri" w:hAnsi="Times New Roman" w:cs="Times New Roman"/>
              </w:rPr>
              <w:t xml:space="preserve">jaunu </w:t>
            </w:r>
            <w:r w:rsidRPr="00FC783F">
              <w:rPr>
                <w:rFonts w:ascii="Times New Roman" w:eastAsia="Calibri" w:hAnsi="Times New Roman" w:cs="Times New Roman"/>
              </w:rPr>
              <w:t xml:space="preserve">24.1. </w:t>
            </w:r>
            <w:r w:rsidR="00E42B54">
              <w:rPr>
                <w:rFonts w:ascii="Times New Roman" w:eastAsia="Calibri" w:hAnsi="Times New Roman" w:cs="Times New Roman"/>
              </w:rPr>
              <w:t>punktu</w:t>
            </w:r>
            <w:r w:rsidRPr="00FC783F">
              <w:rPr>
                <w:rFonts w:ascii="Times New Roman" w:eastAsia="Calibri" w:hAnsi="Times New Roman" w:cs="Times New Roman"/>
              </w:rPr>
              <w:t xml:space="preserve">: </w:t>
            </w:r>
            <w:r>
              <w:rPr>
                <w:rFonts w:ascii="Times New Roman" w:eastAsia="Calibri" w:hAnsi="Times New Roman" w:cs="Times New Roman"/>
              </w:rPr>
              <w:t>“</w:t>
            </w:r>
            <w:r w:rsidRPr="00FC783F">
              <w:rPr>
                <w:rFonts w:ascii="Times New Roman" w:eastAsia="Calibri" w:hAnsi="Times New Roman" w:cs="Times New Roman"/>
              </w:rPr>
              <w:t>24.1</w:t>
            </w:r>
            <w:r w:rsidR="00177773">
              <w:rPr>
                <w:rFonts w:ascii="Times New Roman" w:eastAsia="Calibri" w:hAnsi="Times New Roman" w:cs="Times New Roman"/>
              </w:rPr>
              <w:t>.</w:t>
            </w:r>
            <w:r w:rsidRPr="00FC783F">
              <w:rPr>
                <w:rFonts w:ascii="Times New Roman" w:eastAsia="Calibri" w:hAnsi="Times New Roman" w:cs="Times New Roman"/>
              </w:rPr>
              <w:t xml:space="preserve"> Par vienu Projektu nodoto balsu skaitu aprēķina</w:t>
            </w:r>
            <w:r w:rsidRPr="00FC783F">
              <w:rPr>
                <w:rFonts w:ascii="Times New Roman" w:hAnsi="Times New Roman" w:cs="Times New Roman"/>
              </w:rPr>
              <w:t xml:space="preserve"> summējot procentuālo nobalsojušo Projekta realizācijas ciema iedzīvotāju grupas skaitu ar procentuālo nobalsojušo pārējo novada iedzīvotāju skaitu</w:t>
            </w:r>
            <w:r>
              <w:rPr>
                <w:rFonts w:ascii="Times New Roman" w:hAnsi="Times New Roman" w:cs="Times New Roman"/>
              </w:rPr>
              <w:t>”. Ierosinājums netika atbalstīts, jo</w:t>
            </w:r>
            <w:r w:rsidR="0043237D">
              <w:rPr>
                <w:rFonts w:ascii="Times New Roman" w:hAnsi="Times New Roman" w:cs="Times New Roman"/>
              </w:rPr>
              <w:t xml:space="preserve"> </w:t>
            </w:r>
            <w:r w:rsidR="0043237D" w:rsidRPr="0043237D">
              <w:rPr>
                <w:rFonts w:ascii="Times New Roman" w:hAnsi="Times New Roman" w:cs="Times New Roman"/>
              </w:rPr>
              <w:t>priekšlikums ir pretrunā Pašvaldību likuma 60. panta ceturtās daļas noteikumam, kas nosaka, ka balsojumā var piedalīties pašvaldības administratīvajā teritorijā deklarētas fiziskās personas. Likums neparedz balsotāju segregāciju pēc to piekritības ciemu teritorijai</w:t>
            </w:r>
            <w:r w:rsidR="008B433B">
              <w:rPr>
                <w:rFonts w:ascii="Times New Roman" w:hAnsi="Times New Roman" w:cs="Times New Roman"/>
              </w:rPr>
              <w:t>.</w:t>
            </w:r>
          </w:p>
          <w:p w14:paraId="4B2F7BED" w14:textId="6EDF2888" w:rsidR="00207166" w:rsidRPr="00177773" w:rsidRDefault="001263B0" w:rsidP="0043237D">
            <w:pPr>
              <w:numPr>
                <w:ilvl w:val="1"/>
                <w:numId w:val="13"/>
              </w:numPr>
              <w:spacing w:after="120"/>
              <w:ind w:left="532" w:right="115" w:hanging="532"/>
              <w:jc w:val="both"/>
              <w:rPr>
                <w:rFonts w:ascii="Times New Roman" w:hAnsi="Times New Roman"/>
              </w:rPr>
            </w:pPr>
            <w:r>
              <w:rPr>
                <w:rFonts w:ascii="Times New Roman" w:hAnsi="Times New Roman" w:cs="Times New Roman"/>
                <w:bCs/>
              </w:rPr>
              <w:t>Tika atbalst</w:t>
            </w:r>
            <w:r>
              <w:rPr>
                <w:rFonts w:ascii="Times New Roman" w:hAnsi="Times New Roman" w:cs="Times New Roman"/>
                <w:bCs/>
              </w:rPr>
              <w:t>īt</w:t>
            </w:r>
            <w:r w:rsidR="008B433B">
              <w:rPr>
                <w:rFonts w:ascii="Times New Roman" w:hAnsi="Times New Roman" w:cs="Times New Roman"/>
                <w:bCs/>
              </w:rPr>
              <w:t>i</w:t>
            </w:r>
            <w:r>
              <w:rPr>
                <w:rFonts w:ascii="Times New Roman" w:hAnsi="Times New Roman" w:cs="Times New Roman"/>
                <w:bCs/>
              </w:rPr>
              <w:t xml:space="preserve"> </w:t>
            </w:r>
            <w:r w:rsidR="00E54192">
              <w:rPr>
                <w:rFonts w:ascii="Times New Roman" w:hAnsi="Times New Roman" w:cs="Times New Roman"/>
                <w:bCs/>
              </w:rPr>
              <w:t xml:space="preserve">4 priekšlikumi – </w:t>
            </w:r>
            <w:r w:rsidR="00177773" w:rsidRPr="00177773">
              <w:rPr>
                <w:rFonts w:ascii="Times New Roman" w:hAnsi="Times New Roman"/>
              </w:rPr>
              <w:t>Carnikavas pagasta iedzīvotāju padomes</w:t>
            </w:r>
            <w:r w:rsidR="00E54192">
              <w:rPr>
                <w:rFonts w:ascii="Times New Roman" w:hAnsi="Times New Roman"/>
              </w:rPr>
              <w:t>,</w:t>
            </w:r>
            <w:r w:rsidR="008B433B">
              <w:rPr>
                <w:rFonts w:ascii="Times New Roman" w:hAnsi="Times New Roman"/>
              </w:rPr>
              <w:t xml:space="preserve"> biedrības “Ādažu Dižģimenes”</w:t>
            </w:r>
            <w:r w:rsidR="00E54192">
              <w:rPr>
                <w:rFonts w:ascii="Times New Roman" w:hAnsi="Times New Roman"/>
              </w:rPr>
              <w:t xml:space="preserve">, Ādažu pilsētas iedzīvotāju un Ādažu pilsētas domes </w:t>
            </w:r>
            <w:r>
              <w:rPr>
                <w:rFonts w:ascii="Times New Roman" w:hAnsi="Times New Roman" w:cs="Times New Roman"/>
                <w:bCs/>
              </w:rPr>
              <w:t>priekšlikum</w:t>
            </w:r>
            <w:r w:rsidR="008B433B">
              <w:rPr>
                <w:rFonts w:ascii="Times New Roman" w:hAnsi="Times New Roman" w:cs="Times New Roman"/>
                <w:bCs/>
              </w:rPr>
              <w:t>i</w:t>
            </w:r>
            <w:r w:rsidR="00177773">
              <w:rPr>
                <w:rFonts w:ascii="Times New Roman" w:hAnsi="Times New Roman"/>
              </w:rPr>
              <w:t xml:space="preserve"> </w:t>
            </w:r>
            <w:r w:rsidRPr="00177773">
              <w:rPr>
                <w:rFonts w:ascii="Times New Roman" w:hAnsi="Times New Roman"/>
              </w:rPr>
              <w:t>izmainīt minimālo un maksimālo vienam projektam pieejamo finansējumu</w:t>
            </w:r>
            <w:r w:rsidR="008B433B">
              <w:rPr>
                <w:rFonts w:ascii="Times New Roman" w:hAnsi="Times New Roman"/>
              </w:rPr>
              <w:t>, tādējādi</w:t>
            </w:r>
            <w:r w:rsidR="008B433B" w:rsidRPr="00177773">
              <w:rPr>
                <w:rFonts w:ascii="Times New Roman" w:hAnsi="Times New Roman"/>
              </w:rPr>
              <w:t xml:space="preserve"> nodrošin</w:t>
            </w:r>
            <w:r w:rsidR="008B433B">
              <w:rPr>
                <w:rFonts w:ascii="Times New Roman" w:hAnsi="Times New Roman"/>
              </w:rPr>
              <w:t>ot</w:t>
            </w:r>
            <w:r w:rsidR="008B433B" w:rsidRPr="00177773">
              <w:rPr>
                <w:rFonts w:ascii="Times New Roman" w:hAnsi="Times New Roman"/>
              </w:rPr>
              <w:t xml:space="preserve"> iespēju konkursā apstiprināt vismaz 3 projektus – </w:t>
            </w:r>
            <w:r w:rsidR="008B433B">
              <w:rPr>
                <w:rFonts w:ascii="Times New Roman" w:hAnsi="Times New Roman"/>
              </w:rPr>
              <w:t xml:space="preserve">pa vienam projektam </w:t>
            </w:r>
            <w:r w:rsidR="008B433B" w:rsidRPr="00177773">
              <w:rPr>
                <w:rFonts w:ascii="Times New Roman" w:hAnsi="Times New Roman"/>
              </w:rPr>
              <w:t>katrā līdzdalības budžeta plānošanas vienībā.</w:t>
            </w:r>
            <w:r w:rsidRPr="00177773">
              <w:rPr>
                <w:rFonts w:ascii="Times New Roman" w:hAnsi="Times New Roman"/>
              </w:rPr>
              <w:t xml:space="preserve"> </w:t>
            </w:r>
            <w:r w:rsidR="008B433B">
              <w:rPr>
                <w:rFonts w:ascii="Times New Roman" w:hAnsi="Times New Roman"/>
              </w:rPr>
              <w:t xml:space="preserve">Finansējums vienam projektam noteikts </w:t>
            </w:r>
            <w:r w:rsidRPr="00177773">
              <w:rPr>
                <w:rFonts w:ascii="Times New Roman" w:hAnsi="Times New Roman"/>
              </w:rPr>
              <w:t xml:space="preserve">no 3 000 </w:t>
            </w:r>
            <w:r w:rsidRPr="00177773">
              <w:rPr>
                <w:rFonts w:ascii="Times New Roman" w:hAnsi="Times New Roman"/>
                <w:i/>
                <w:iCs/>
              </w:rPr>
              <w:t>euro</w:t>
            </w:r>
            <w:r w:rsidRPr="00177773">
              <w:rPr>
                <w:rFonts w:ascii="Times New Roman" w:hAnsi="Times New Roman"/>
              </w:rPr>
              <w:t xml:space="preserve"> (kas ir maksimālais slieksnis pašvaldības konkursā “Sabiedrība ar dvēseli”) līdz 17 000</w:t>
            </w:r>
            <w:r w:rsidRPr="00177773">
              <w:rPr>
                <w:rFonts w:ascii="Times New Roman" w:hAnsi="Times New Roman"/>
              </w:rPr>
              <w:t xml:space="preserve"> </w:t>
            </w:r>
            <w:r w:rsidRPr="0043237D">
              <w:rPr>
                <w:rFonts w:ascii="Times New Roman" w:hAnsi="Times New Roman"/>
                <w:i/>
                <w:iCs/>
              </w:rPr>
              <w:t>euro</w:t>
            </w:r>
            <w:r w:rsidR="008B433B">
              <w:rPr>
                <w:rFonts w:ascii="Times New Roman" w:hAnsi="Times New Roman"/>
              </w:rPr>
              <w:t>.</w:t>
            </w:r>
          </w:p>
          <w:p w14:paraId="29602A3D" w14:textId="77777777" w:rsidR="00DA1DCB" w:rsidRPr="00B44A45" w:rsidRDefault="00DA1DCB" w:rsidP="00743879">
            <w:pPr>
              <w:spacing w:after="120"/>
              <w:ind w:right="115"/>
            </w:pPr>
          </w:p>
        </w:tc>
      </w:tr>
    </w:tbl>
    <w:p w14:paraId="02982759" w14:textId="77777777" w:rsidR="00310BC7" w:rsidRDefault="00310BC7" w:rsidP="00BB16A4">
      <w:pPr>
        <w:jc w:val="both"/>
        <w:rPr>
          <w:rFonts w:ascii="Times New Roman" w:hAnsi="Times New Roman" w:cs="Times New Roman"/>
        </w:rPr>
      </w:pPr>
    </w:p>
    <w:p w14:paraId="222A2440" w14:textId="77777777" w:rsidR="00310BC7" w:rsidRDefault="00310BC7" w:rsidP="00BB16A4">
      <w:pPr>
        <w:jc w:val="both"/>
        <w:rPr>
          <w:rFonts w:ascii="Times New Roman" w:hAnsi="Times New Roman" w:cs="Times New Roman"/>
        </w:rPr>
      </w:pPr>
    </w:p>
    <w:p w14:paraId="45BD7774" w14:textId="77777777" w:rsidR="00FF581A" w:rsidRPr="00564CA6" w:rsidRDefault="00FF581A" w:rsidP="00BB16A4">
      <w:pPr>
        <w:jc w:val="both"/>
        <w:rPr>
          <w:rFonts w:ascii="Times New Roman" w:hAnsi="Times New Roman" w:cs="Times New Roman"/>
        </w:rPr>
      </w:pPr>
    </w:p>
    <w:p w14:paraId="109C8392" w14:textId="77777777" w:rsidR="00564CA6" w:rsidRPr="00DD67D5" w:rsidRDefault="001263B0"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5F703721" w14:textId="77777777" w:rsidR="00DD67D5" w:rsidRPr="00DD67D5" w:rsidRDefault="00DD67D5" w:rsidP="00310BC7">
      <w:pPr>
        <w:jc w:val="both"/>
        <w:rPr>
          <w:rFonts w:ascii="Times New Roman" w:hAnsi="Times New Roman" w:cs="Times New Roman"/>
          <w:noProof/>
        </w:rPr>
      </w:pPr>
    </w:p>
    <w:p w14:paraId="6EFFC494" w14:textId="77777777" w:rsidR="00DD67D5" w:rsidRPr="00DD67D5" w:rsidRDefault="001263B0"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43879">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3113" w14:textId="77777777" w:rsidR="00000000" w:rsidRDefault="001263B0">
      <w:r>
        <w:separator/>
      </w:r>
    </w:p>
  </w:endnote>
  <w:endnote w:type="continuationSeparator" w:id="0">
    <w:p w14:paraId="24E35D51" w14:textId="77777777" w:rsidR="00000000" w:rsidRDefault="0012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68091"/>
      <w:docPartObj>
        <w:docPartGallery w:val="Page Numbers (Bottom of Page)"/>
        <w:docPartUnique/>
      </w:docPartObj>
    </w:sdtPr>
    <w:sdtEndPr>
      <w:rPr>
        <w:rFonts w:ascii="Times New Roman" w:hAnsi="Times New Roman" w:cs="Times New Roman"/>
      </w:rPr>
    </w:sdtEndPr>
    <w:sdtContent>
      <w:p w14:paraId="4055C2D8" w14:textId="77777777" w:rsidR="00B44A45" w:rsidRPr="007A287F" w:rsidRDefault="001263B0" w:rsidP="00FF581A">
        <w:pPr>
          <w:pStyle w:val="Footer"/>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3520ABCA" w14:textId="77777777" w:rsidR="00B44A45" w:rsidRDefault="00B44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37531"/>
      <w:docPartObj>
        <w:docPartGallery w:val="Page Numbers (Bottom of Page)"/>
        <w:docPartUnique/>
      </w:docPartObj>
    </w:sdtPr>
    <w:sdtEndPr>
      <w:rPr>
        <w:rFonts w:ascii="Times New Roman" w:hAnsi="Times New Roman" w:cs="Times New Roman"/>
        <w:noProof/>
      </w:rPr>
    </w:sdtEndPr>
    <w:sdtContent>
      <w:p w14:paraId="407A7917" w14:textId="77777777" w:rsidR="005C7FA1" w:rsidRPr="005C7FA1" w:rsidRDefault="001263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35844F48" w14:textId="77777777" w:rsidR="005C7FA1" w:rsidRDefault="005C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CFE3" w14:textId="77777777" w:rsidR="005C7FA1" w:rsidRPr="005C7FA1" w:rsidRDefault="005C7FA1">
    <w:pPr>
      <w:pStyle w:val="Footer"/>
      <w:jc w:val="right"/>
      <w:rPr>
        <w:rFonts w:ascii="Times New Roman" w:hAnsi="Times New Roman" w:cs="Times New Roman"/>
      </w:rPr>
    </w:pPr>
  </w:p>
  <w:p w14:paraId="35C22AB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EB84" w14:textId="77777777" w:rsidR="00000000" w:rsidRDefault="001263B0">
      <w:r>
        <w:separator/>
      </w:r>
    </w:p>
  </w:footnote>
  <w:footnote w:type="continuationSeparator" w:id="0">
    <w:p w14:paraId="66D8D926" w14:textId="77777777" w:rsidR="00000000" w:rsidRDefault="0012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E36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6A9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A48512A">
      <w:start w:val="1"/>
      <w:numFmt w:val="decimal"/>
      <w:lvlText w:val="%1."/>
      <w:lvlJc w:val="left"/>
      <w:pPr>
        <w:ind w:left="720" w:hanging="360"/>
      </w:pPr>
      <w:rPr>
        <w:rFonts w:hint="default"/>
      </w:rPr>
    </w:lvl>
    <w:lvl w:ilvl="1" w:tplc="325EB4E8" w:tentative="1">
      <w:start w:val="1"/>
      <w:numFmt w:val="lowerLetter"/>
      <w:lvlText w:val="%2."/>
      <w:lvlJc w:val="left"/>
      <w:pPr>
        <w:ind w:left="1440" w:hanging="360"/>
      </w:pPr>
    </w:lvl>
    <w:lvl w:ilvl="2" w:tplc="DE0AB2B4" w:tentative="1">
      <w:start w:val="1"/>
      <w:numFmt w:val="lowerRoman"/>
      <w:lvlText w:val="%3."/>
      <w:lvlJc w:val="right"/>
      <w:pPr>
        <w:ind w:left="2160" w:hanging="180"/>
      </w:pPr>
    </w:lvl>
    <w:lvl w:ilvl="3" w:tplc="1DFE15C4" w:tentative="1">
      <w:start w:val="1"/>
      <w:numFmt w:val="decimal"/>
      <w:lvlText w:val="%4."/>
      <w:lvlJc w:val="left"/>
      <w:pPr>
        <w:ind w:left="2880" w:hanging="360"/>
      </w:pPr>
    </w:lvl>
    <w:lvl w:ilvl="4" w:tplc="8334D49A" w:tentative="1">
      <w:start w:val="1"/>
      <w:numFmt w:val="lowerLetter"/>
      <w:lvlText w:val="%5."/>
      <w:lvlJc w:val="left"/>
      <w:pPr>
        <w:ind w:left="3600" w:hanging="360"/>
      </w:pPr>
    </w:lvl>
    <w:lvl w:ilvl="5" w:tplc="C338EAAC" w:tentative="1">
      <w:start w:val="1"/>
      <w:numFmt w:val="lowerRoman"/>
      <w:lvlText w:val="%6."/>
      <w:lvlJc w:val="right"/>
      <w:pPr>
        <w:ind w:left="4320" w:hanging="180"/>
      </w:pPr>
    </w:lvl>
    <w:lvl w:ilvl="6" w:tplc="6A9AF55C" w:tentative="1">
      <w:start w:val="1"/>
      <w:numFmt w:val="decimal"/>
      <w:lvlText w:val="%7."/>
      <w:lvlJc w:val="left"/>
      <w:pPr>
        <w:ind w:left="5040" w:hanging="360"/>
      </w:pPr>
    </w:lvl>
    <w:lvl w:ilvl="7" w:tplc="8C56278C" w:tentative="1">
      <w:start w:val="1"/>
      <w:numFmt w:val="lowerLetter"/>
      <w:lvlText w:val="%8."/>
      <w:lvlJc w:val="left"/>
      <w:pPr>
        <w:ind w:left="5760" w:hanging="360"/>
      </w:pPr>
    </w:lvl>
    <w:lvl w:ilvl="8" w:tplc="A48E49FC"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8E70053"/>
    <w:multiLevelType w:val="hybridMultilevel"/>
    <w:tmpl w:val="078A7BF0"/>
    <w:lvl w:ilvl="0" w:tplc="C8D06846">
      <w:start w:val="1"/>
      <w:numFmt w:val="decimal"/>
      <w:lvlText w:val="%1."/>
      <w:lvlJc w:val="left"/>
      <w:pPr>
        <w:ind w:left="720" w:hanging="360"/>
      </w:pPr>
      <w:rPr>
        <w:rFonts w:hint="default"/>
      </w:rPr>
    </w:lvl>
    <w:lvl w:ilvl="1" w:tplc="9C806286" w:tentative="1">
      <w:start w:val="1"/>
      <w:numFmt w:val="lowerLetter"/>
      <w:lvlText w:val="%2."/>
      <w:lvlJc w:val="left"/>
      <w:pPr>
        <w:ind w:left="1440" w:hanging="360"/>
      </w:pPr>
    </w:lvl>
    <w:lvl w:ilvl="2" w:tplc="1A14C448" w:tentative="1">
      <w:start w:val="1"/>
      <w:numFmt w:val="lowerRoman"/>
      <w:lvlText w:val="%3."/>
      <w:lvlJc w:val="right"/>
      <w:pPr>
        <w:ind w:left="2160" w:hanging="180"/>
      </w:pPr>
    </w:lvl>
    <w:lvl w:ilvl="3" w:tplc="AECA208C" w:tentative="1">
      <w:start w:val="1"/>
      <w:numFmt w:val="decimal"/>
      <w:lvlText w:val="%4."/>
      <w:lvlJc w:val="left"/>
      <w:pPr>
        <w:ind w:left="2880" w:hanging="360"/>
      </w:pPr>
    </w:lvl>
    <w:lvl w:ilvl="4" w:tplc="08E0F11C" w:tentative="1">
      <w:start w:val="1"/>
      <w:numFmt w:val="lowerLetter"/>
      <w:lvlText w:val="%5."/>
      <w:lvlJc w:val="left"/>
      <w:pPr>
        <w:ind w:left="3600" w:hanging="360"/>
      </w:pPr>
    </w:lvl>
    <w:lvl w:ilvl="5" w:tplc="46D004BE" w:tentative="1">
      <w:start w:val="1"/>
      <w:numFmt w:val="lowerRoman"/>
      <w:lvlText w:val="%6."/>
      <w:lvlJc w:val="right"/>
      <w:pPr>
        <w:ind w:left="4320" w:hanging="180"/>
      </w:pPr>
    </w:lvl>
    <w:lvl w:ilvl="6" w:tplc="62E45C10" w:tentative="1">
      <w:start w:val="1"/>
      <w:numFmt w:val="decimal"/>
      <w:lvlText w:val="%7."/>
      <w:lvlJc w:val="left"/>
      <w:pPr>
        <w:ind w:left="5040" w:hanging="360"/>
      </w:pPr>
    </w:lvl>
    <w:lvl w:ilvl="7" w:tplc="53044078" w:tentative="1">
      <w:start w:val="1"/>
      <w:numFmt w:val="lowerLetter"/>
      <w:lvlText w:val="%8."/>
      <w:lvlJc w:val="left"/>
      <w:pPr>
        <w:ind w:left="5760" w:hanging="360"/>
      </w:pPr>
    </w:lvl>
    <w:lvl w:ilvl="8" w:tplc="94C270DE" w:tentative="1">
      <w:start w:val="1"/>
      <w:numFmt w:val="lowerRoman"/>
      <w:lvlText w:val="%9."/>
      <w:lvlJc w:val="right"/>
      <w:pPr>
        <w:ind w:left="6480" w:hanging="180"/>
      </w:pPr>
    </w:lvl>
  </w:abstractNum>
  <w:abstractNum w:abstractNumId="4" w15:restartNumberingAfterBreak="0">
    <w:nsid w:val="4B4440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0271E1"/>
    <w:multiLevelType w:val="hybridMultilevel"/>
    <w:tmpl w:val="2402D6C8"/>
    <w:lvl w:ilvl="0" w:tplc="48F201DA">
      <w:start w:val="1"/>
      <w:numFmt w:val="bullet"/>
      <w:lvlText w:val=""/>
      <w:lvlJc w:val="left"/>
      <w:pPr>
        <w:ind w:left="720" w:hanging="360"/>
      </w:pPr>
      <w:rPr>
        <w:rFonts w:ascii="Symbol" w:hAnsi="Symbol" w:hint="default"/>
      </w:rPr>
    </w:lvl>
    <w:lvl w:ilvl="1" w:tplc="5E461B6C" w:tentative="1">
      <w:start w:val="1"/>
      <w:numFmt w:val="bullet"/>
      <w:lvlText w:val="o"/>
      <w:lvlJc w:val="left"/>
      <w:pPr>
        <w:ind w:left="1440" w:hanging="360"/>
      </w:pPr>
      <w:rPr>
        <w:rFonts w:ascii="Courier New" w:hAnsi="Courier New" w:cs="Courier New" w:hint="default"/>
      </w:rPr>
    </w:lvl>
    <w:lvl w:ilvl="2" w:tplc="819010FA" w:tentative="1">
      <w:start w:val="1"/>
      <w:numFmt w:val="bullet"/>
      <w:lvlText w:val=""/>
      <w:lvlJc w:val="left"/>
      <w:pPr>
        <w:ind w:left="2160" w:hanging="360"/>
      </w:pPr>
      <w:rPr>
        <w:rFonts w:ascii="Wingdings" w:hAnsi="Wingdings" w:hint="default"/>
      </w:rPr>
    </w:lvl>
    <w:lvl w:ilvl="3" w:tplc="8D2E99B2" w:tentative="1">
      <w:start w:val="1"/>
      <w:numFmt w:val="bullet"/>
      <w:lvlText w:val=""/>
      <w:lvlJc w:val="left"/>
      <w:pPr>
        <w:ind w:left="2880" w:hanging="360"/>
      </w:pPr>
      <w:rPr>
        <w:rFonts w:ascii="Symbol" w:hAnsi="Symbol" w:hint="default"/>
      </w:rPr>
    </w:lvl>
    <w:lvl w:ilvl="4" w:tplc="E0D27F44" w:tentative="1">
      <w:start w:val="1"/>
      <w:numFmt w:val="bullet"/>
      <w:lvlText w:val="o"/>
      <w:lvlJc w:val="left"/>
      <w:pPr>
        <w:ind w:left="3600" w:hanging="360"/>
      </w:pPr>
      <w:rPr>
        <w:rFonts w:ascii="Courier New" w:hAnsi="Courier New" w:cs="Courier New" w:hint="default"/>
      </w:rPr>
    </w:lvl>
    <w:lvl w:ilvl="5" w:tplc="FC120382" w:tentative="1">
      <w:start w:val="1"/>
      <w:numFmt w:val="bullet"/>
      <w:lvlText w:val=""/>
      <w:lvlJc w:val="left"/>
      <w:pPr>
        <w:ind w:left="4320" w:hanging="360"/>
      </w:pPr>
      <w:rPr>
        <w:rFonts w:ascii="Wingdings" w:hAnsi="Wingdings" w:hint="default"/>
      </w:rPr>
    </w:lvl>
    <w:lvl w:ilvl="6" w:tplc="EE060E1A" w:tentative="1">
      <w:start w:val="1"/>
      <w:numFmt w:val="bullet"/>
      <w:lvlText w:val=""/>
      <w:lvlJc w:val="left"/>
      <w:pPr>
        <w:ind w:left="5040" w:hanging="360"/>
      </w:pPr>
      <w:rPr>
        <w:rFonts w:ascii="Symbol" w:hAnsi="Symbol" w:hint="default"/>
      </w:rPr>
    </w:lvl>
    <w:lvl w:ilvl="7" w:tplc="7698FFC0" w:tentative="1">
      <w:start w:val="1"/>
      <w:numFmt w:val="bullet"/>
      <w:lvlText w:val="o"/>
      <w:lvlJc w:val="left"/>
      <w:pPr>
        <w:ind w:left="5760" w:hanging="360"/>
      </w:pPr>
      <w:rPr>
        <w:rFonts w:ascii="Courier New" w:hAnsi="Courier New" w:cs="Courier New" w:hint="default"/>
      </w:rPr>
    </w:lvl>
    <w:lvl w:ilvl="8" w:tplc="2104DF3C" w:tentative="1">
      <w:start w:val="1"/>
      <w:numFmt w:val="bullet"/>
      <w:lvlText w:val=""/>
      <w:lvlJc w:val="left"/>
      <w:pPr>
        <w:ind w:left="6480" w:hanging="360"/>
      </w:pPr>
      <w:rPr>
        <w:rFonts w:ascii="Wingdings" w:hAnsi="Wingdings" w:hint="default"/>
      </w:rPr>
    </w:lvl>
  </w:abstractNum>
  <w:abstractNum w:abstractNumId="6" w15:restartNumberingAfterBreak="0">
    <w:nsid w:val="624824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8946A43A">
      <w:start w:val="1"/>
      <w:numFmt w:val="decimal"/>
      <w:lvlText w:val="%1."/>
      <w:lvlJc w:val="left"/>
      <w:pPr>
        <w:ind w:left="720" w:hanging="360"/>
      </w:pPr>
      <w:rPr>
        <w:rFonts w:cstheme="minorBidi" w:hint="default"/>
      </w:rPr>
    </w:lvl>
    <w:lvl w:ilvl="1" w:tplc="F148072A" w:tentative="1">
      <w:start w:val="1"/>
      <w:numFmt w:val="lowerLetter"/>
      <w:lvlText w:val="%2."/>
      <w:lvlJc w:val="left"/>
      <w:pPr>
        <w:ind w:left="1440" w:hanging="360"/>
      </w:pPr>
    </w:lvl>
    <w:lvl w:ilvl="2" w:tplc="3480A11E" w:tentative="1">
      <w:start w:val="1"/>
      <w:numFmt w:val="lowerRoman"/>
      <w:lvlText w:val="%3."/>
      <w:lvlJc w:val="right"/>
      <w:pPr>
        <w:ind w:left="2160" w:hanging="180"/>
      </w:pPr>
    </w:lvl>
    <w:lvl w:ilvl="3" w:tplc="A1D28718" w:tentative="1">
      <w:start w:val="1"/>
      <w:numFmt w:val="decimal"/>
      <w:lvlText w:val="%4."/>
      <w:lvlJc w:val="left"/>
      <w:pPr>
        <w:ind w:left="2880" w:hanging="360"/>
      </w:pPr>
    </w:lvl>
    <w:lvl w:ilvl="4" w:tplc="306E3992" w:tentative="1">
      <w:start w:val="1"/>
      <w:numFmt w:val="lowerLetter"/>
      <w:lvlText w:val="%5."/>
      <w:lvlJc w:val="left"/>
      <w:pPr>
        <w:ind w:left="3600" w:hanging="360"/>
      </w:pPr>
    </w:lvl>
    <w:lvl w:ilvl="5" w:tplc="2830478C" w:tentative="1">
      <w:start w:val="1"/>
      <w:numFmt w:val="lowerRoman"/>
      <w:lvlText w:val="%6."/>
      <w:lvlJc w:val="right"/>
      <w:pPr>
        <w:ind w:left="4320" w:hanging="180"/>
      </w:pPr>
    </w:lvl>
    <w:lvl w:ilvl="6" w:tplc="587E61E2" w:tentative="1">
      <w:start w:val="1"/>
      <w:numFmt w:val="decimal"/>
      <w:lvlText w:val="%7."/>
      <w:lvlJc w:val="left"/>
      <w:pPr>
        <w:ind w:left="5040" w:hanging="360"/>
      </w:pPr>
    </w:lvl>
    <w:lvl w:ilvl="7" w:tplc="A40291BE" w:tentative="1">
      <w:start w:val="1"/>
      <w:numFmt w:val="lowerLetter"/>
      <w:lvlText w:val="%8."/>
      <w:lvlJc w:val="left"/>
      <w:pPr>
        <w:ind w:left="5760" w:hanging="360"/>
      </w:pPr>
    </w:lvl>
    <w:lvl w:ilvl="8" w:tplc="9774EB98" w:tentative="1">
      <w:start w:val="1"/>
      <w:numFmt w:val="lowerRoman"/>
      <w:lvlText w:val="%9."/>
      <w:lvlJc w:val="right"/>
      <w:pPr>
        <w:ind w:left="6480" w:hanging="180"/>
      </w:pPr>
    </w:lvl>
  </w:abstractNum>
  <w:abstractNum w:abstractNumId="9" w15:restartNumberingAfterBreak="0">
    <w:nsid w:val="6E5757BE"/>
    <w:multiLevelType w:val="hybridMultilevel"/>
    <w:tmpl w:val="A9906CEE"/>
    <w:lvl w:ilvl="0" w:tplc="6DAE379C">
      <w:start w:val="1"/>
      <w:numFmt w:val="bullet"/>
      <w:lvlText w:val=""/>
      <w:lvlJc w:val="left"/>
      <w:pPr>
        <w:ind w:left="720" w:hanging="360"/>
      </w:pPr>
      <w:rPr>
        <w:rFonts w:ascii="Symbol" w:hAnsi="Symbol" w:hint="default"/>
      </w:rPr>
    </w:lvl>
    <w:lvl w:ilvl="1" w:tplc="C862D7EC" w:tentative="1">
      <w:start w:val="1"/>
      <w:numFmt w:val="bullet"/>
      <w:lvlText w:val="o"/>
      <w:lvlJc w:val="left"/>
      <w:pPr>
        <w:ind w:left="1440" w:hanging="360"/>
      </w:pPr>
      <w:rPr>
        <w:rFonts w:ascii="Courier New" w:hAnsi="Courier New" w:cs="Courier New" w:hint="default"/>
      </w:rPr>
    </w:lvl>
    <w:lvl w:ilvl="2" w:tplc="F0E08AE6" w:tentative="1">
      <w:start w:val="1"/>
      <w:numFmt w:val="bullet"/>
      <w:lvlText w:val=""/>
      <w:lvlJc w:val="left"/>
      <w:pPr>
        <w:ind w:left="2160" w:hanging="360"/>
      </w:pPr>
      <w:rPr>
        <w:rFonts w:ascii="Wingdings" w:hAnsi="Wingdings" w:hint="default"/>
      </w:rPr>
    </w:lvl>
    <w:lvl w:ilvl="3" w:tplc="0F92952A" w:tentative="1">
      <w:start w:val="1"/>
      <w:numFmt w:val="bullet"/>
      <w:lvlText w:val=""/>
      <w:lvlJc w:val="left"/>
      <w:pPr>
        <w:ind w:left="2880" w:hanging="360"/>
      </w:pPr>
      <w:rPr>
        <w:rFonts w:ascii="Symbol" w:hAnsi="Symbol" w:hint="default"/>
      </w:rPr>
    </w:lvl>
    <w:lvl w:ilvl="4" w:tplc="EEDAAE92" w:tentative="1">
      <w:start w:val="1"/>
      <w:numFmt w:val="bullet"/>
      <w:lvlText w:val="o"/>
      <w:lvlJc w:val="left"/>
      <w:pPr>
        <w:ind w:left="3600" w:hanging="360"/>
      </w:pPr>
      <w:rPr>
        <w:rFonts w:ascii="Courier New" w:hAnsi="Courier New" w:cs="Courier New" w:hint="default"/>
      </w:rPr>
    </w:lvl>
    <w:lvl w:ilvl="5" w:tplc="A79ED062" w:tentative="1">
      <w:start w:val="1"/>
      <w:numFmt w:val="bullet"/>
      <w:lvlText w:val=""/>
      <w:lvlJc w:val="left"/>
      <w:pPr>
        <w:ind w:left="4320" w:hanging="360"/>
      </w:pPr>
      <w:rPr>
        <w:rFonts w:ascii="Wingdings" w:hAnsi="Wingdings" w:hint="default"/>
      </w:rPr>
    </w:lvl>
    <w:lvl w:ilvl="6" w:tplc="B922C8AE" w:tentative="1">
      <w:start w:val="1"/>
      <w:numFmt w:val="bullet"/>
      <w:lvlText w:val=""/>
      <w:lvlJc w:val="left"/>
      <w:pPr>
        <w:ind w:left="5040" w:hanging="360"/>
      </w:pPr>
      <w:rPr>
        <w:rFonts w:ascii="Symbol" w:hAnsi="Symbol" w:hint="default"/>
      </w:rPr>
    </w:lvl>
    <w:lvl w:ilvl="7" w:tplc="506E2612" w:tentative="1">
      <w:start w:val="1"/>
      <w:numFmt w:val="bullet"/>
      <w:lvlText w:val="o"/>
      <w:lvlJc w:val="left"/>
      <w:pPr>
        <w:ind w:left="5760" w:hanging="360"/>
      </w:pPr>
      <w:rPr>
        <w:rFonts w:ascii="Courier New" w:hAnsi="Courier New" w:cs="Courier New" w:hint="default"/>
      </w:rPr>
    </w:lvl>
    <w:lvl w:ilvl="8" w:tplc="D30866EE" w:tentative="1">
      <w:start w:val="1"/>
      <w:numFmt w:val="bullet"/>
      <w:lvlText w:val=""/>
      <w:lvlJc w:val="left"/>
      <w:pPr>
        <w:ind w:left="6480" w:hanging="360"/>
      </w:pPr>
      <w:rPr>
        <w:rFonts w:ascii="Wingdings" w:hAnsi="Wingdings" w:hint="default"/>
      </w:rPr>
    </w:lvl>
  </w:abstractNum>
  <w:abstractNum w:abstractNumId="10" w15:restartNumberingAfterBreak="0">
    <w:nsid w:val="705960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9429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A07649"/>
    <w:multiLevelType w:val="hybridMultilevel"/>
    <w:tmpl w:val="D4AEAC2A"/>
    <w:lvl w:ilvl="0" w:tplc="7FBE3B2E">
      <w:start w:val="3"/>
      <w:numFmt w:val="upperRoman"/>
      <w:lvlText w:val="%1."/>
      <w:lvlJc w:val="left"/>
      <w:pPr>
        <w:ind w:left="326" w:hanging="720"/>
      </w:pPr>
      <w:rPr>
        <w:rFonts w:hint="default"/>
        <w:b/>
      </w:rPr>
    </w:lvl>
    <w:lvl w:ilvl="1" w:tplc="BB9CD510">
      <w:start w:val="1"/>
      <w:numFmt w:val="lowerLetter"/>
      <w:lvlText w:val="%2."/>
      <w:lvlJc w:val="left"/>
      <w:pPr>
        <w:ind w:left="-307" w:hanging="360"/>
      </w:pPr>
    </w:lvl>
    <w:lvl w:ilvl="2" w:tplc="469064E0">
      <w:start w:val="1"/>
      <w:numFmt w:val="lowerRoman"/>
      <w:lvlText w:val="%3."/>
      <w:lvlJc w:val="right"/>
      <w:pPr>
        <w:ind w:left="413" w:hanging="180"/>
      </w:pPr>
    </w:lvl>
    <w:lvl w:ilvl="3" w:tplc="6A7A35D8" w:tentative="1">
      <w:start w:val="1"/>
      <w:numFmt w:val="decimal"/>
      <w:lvlText w:val="%4."/>
      <w:lvlJc w:val="left"/>
      <w:pPr>
        <w:ind w:left="1133" w:hanging="360"/>
      </w:pPr>
    </w:lvl>
    <w:lvl w:ilvl="4" w:tplc="EA648418" w:tentative="1">
      <w:start w:val="1"/>
      <w:numFmt w:val="lowerLetter"/>
      <w:lvlText w:val="%5."/>
      <w:lvlJc w:val="left"/>
      <w:pPr>
        <w:ind w:left="1853" w:hanging="360"/>
      </w:pPr>
    </w:lvl>
    <w:lvl w:ilvl="5" w:tplc="0944AFF6" w:tentative="1">
      <w:start w:val="1"/>
      <w:numFmt w:val="lowerRoman"/>
      <w:lvlText w:val="%6."/>
      <w:lvlJc w:val="right"/>
      <w:pPr>
        <w:ind w:left="2573" w:hanging="180"/>
      </w:pPr>
    </w:lvl>
    <w:lvl w:ilvl="6" w:tplc="DDAA5A08" w:tentative="1">
      <w:start w:val="1"/>
      <w:numFmt w:val="decimal"/>
      <w:lvlText w:val="%7."/>
      <w:lvlJc w:val="left"/>
      <w:pPr>
        <w:ind w:left="3293" w:hanging="360"/>
      </w:pPr>
    </w:lvl>
    <w:lvl w:ilvl="7" w:tplc="42E6DA56" w:tentative="1">
      <w:start w:val="1"/>
      <w:numFmt w:val="lowerLetter"/>
      <w:lvlText w:val="%8."/>
      <w:lvlJc w:val="left"/>
      <w:pPr>
        <w:ind w:left="4013" w:hanging="360"/>
      </w:pPr>
    </w:lvl>
    <w:lvl w:ilvl="8" w:tplc="C18804DE" w:tentative="1">
      <w:start w:val="1"/>
      <w:numFmt w:val="lowerRoman"/>
      <w:lvlText w:val="%9."/>
      <w:lvlJc w:val="right"/>
      <w:pPr>
        <w:ind w:left="4733"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455106255">
    <w:abstractNumId w:val="11"/>
  </w:num>
  <w:num w:numId="6" w16cid:durableId="1989045514">
    <w:abstractNumId w:val="5"/>
  </w:num>
  <w:num w:numId="7" w16cid:durableId="1028946783">
    <w:abstractNumId w:val="13"/>
  </w:num>
  <w:num w:numId="8" w16cid:durableId="1762481619">
    <w:abstractNumId w:val="12"/>
  </w:num>
  <w:num w:numId="9" w16cid:durableId="1790274369">
    <w:abstractNumId w:val="9"/>
  </w:num>
  <w:num w:numId="10" w16cid:durableId="1796173168">
    <w:abstractNumId w:val="2"/>
  </w:num>
  <w:num w:numId="11" w16cid:durableId="1989702534">
    <w:abstractNumId w:val="10"/>
  </w:num>
  <w:num w:numId="12" w16cid:durableId="1970479097">
    <w:abstractNumId w:val="6"/>
  </w:num>
  <w:num w:numId="13" w16cid:durableId="1668900879">
    <w:abstractNumId w:val="4"/>
  </w:num>
  <w:num w:numId="14" w16cid:durableId="88048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502C5"/>
    <w:rsid w:val="0005463B"/>
    <w:rsid w:val="00070E3F"/>
    <w:rsid w:val="000924A1"/>
    <w:rsid w:val="000A2684"/>
    <w:rsid w:val="000D410E"/>
    <w:rsid w:val="000D4738"/>
    <w:rsid w:val="000E1340"/>
    <w:rsid w:val="000E62C5"/>
    <w:rsid w:val="000F2B8F"/>
    <w:rsid w:val="001073B8"/>
    <w:rsid w:val="00110B91"/>
    <w:rsid w:val="0012604A"/>
    <w:rsid w:val="001263B0"/>
    <w:rsid w:val="001512F9"/>
    <w:rsid w:val="001705C6"/>
    <w:rsid w:val="00177773"/>
    <w:rsid w:val="001907A6"/>
    <w:rsid w:val="00191163"/>
    <w:rsid w:val="00195A73"/>
    <w:rsid w:val="001A4D5F"/>
    <w:rsid w:val="001D15E2"/>
    <w:rsid w:val="001D7386"/>
    <w:rsid w:val="00207166"/>
    <w:rsid w:val="00211444"/>
    <w:rsid w:val="00213FD2"/>
    <w:rsid w:val="00222370"/>
    <w:rsid w:val="00230F22"/>
    <w:rsid w:val="00243721"/>
    <w:rsid w:val="002449E5"/>
    <w:rsid w:val="00245D2F"/>
    <w:rsid w:val="0025391B"/>
    <w:rsid w:val="00263A83"/>
    <w:rsid w:val="00272496"/>
    <w:rsid w:val="00297558"/>
    <w:rsid w:val="002B1404"/>
    <w:rsid w:val="002B7050"/>
    <w:rsid w:val="002F517C"/>
    <w:rsid w:val="00304201"/>
    <w:rsid w:val="00310BC7"/>
    <w:rsid w:val="0034778A"/>
    <w:rsid w:val="00351D48"/>
    <w:rsid w:val="0036272D"/>
    <w:rsid w:val="0038172E"/>
    <w:rsid w:val="003859CF"/>
    <w:rsid w:val="00394D60"/>
    <w:rsid w:val="00396ED7"/>
    <w:rsid w:val="003A7582"/>
    <w:rsid w:val="003D7B0F"/>
    <w:rsid w:val="003E420E"/>
    <w:rsid w:val="003F1D3C"/>
    <w:rsid w:val="003F46AC"/>
    <w:rsid w:val="0043237D"/>
    <w:rsid w:val="004415B2"/>
    <w:rsid w:val="00465E80"/>
    <w:rsid w:val="004C33B2"/>
    <w:rsid w:val="004D516C"/>
    <w:rsid w:val="004E7F41"/>
    <w:rsid w:val="004F7186"/>
    <w:rsid w:val="004F734D"/>
    <w:rsid w:val="004F77FD"/>
    <w:rsid w:val="005108BA"/>
    <w:rsid w:val="005152C5"/>
    <w:rsid w:val="0053073B"/>
    <w:rsid w:val="005326A6"/>
    <w:rsid w:val="0053303B"/>
    <w:rsid w:val="0053315F"/>
    <w:rsid w:val="00543508"/>
    <w:rsid w:val="005524D4"/>
    <w:rsid w:val="00553CAC"/>
    <w:rsid w:val="0055468E"/>
    <w:rsid w:val="00554A37"/>
    <w:rsid w:val="005622B8"/>
    <w:rsid w:val="00564A42"/>
    <w:rsid w:val="00564CA6"/>
    <w:rsid w:val="00565CE1"/>
    <w:rsid w:val="00581951"/>
    <w:rsid w:val="005B4DB8"/>
    <w:rsid w:val="005C7FA1"/>
    <w:rsid w:val="00617AAC"/>
    <w:rsid w:val="00620BAD"/>
    <w:rsid w:val="00627DDA"/>
    <w:rsid w:val="00637687"/>
    <w:rsid w:val="0064641F"/>
    <w:rsid w:val="00683CF4"/>
    <w:rsid w:val="00693F05"/>
    <w:rsid w:val="006C02E1"/>
    <w:rsid w:val="006C0614"/>
    <w:rsid w:val="006D3451"/>
    <w:rsid w:val="006E48C9"/>
    <w:rsid w:val="006E57D2"/>
    <w:rsid w:val="006F2337"/>
    <w:rsid w:val="006F3FCE"/>
    <w:rsid w:val="00703E9C"/>
    <w:rsid w:val="00707416"/>
    <w:rsid w:val="00722D8F"/>
    <w:rsid w:val="0074092B"/>
    <w:rsid w:val="00743879"/>
    <w:rsid w:val="007607CE"/>
    <w:rsid w:val="007701A8"/>
    <w:rsid w:val="007858C5"/>
    <w:rsid w:val="00786700"/>
    <w:rsid w:val="007A287F"/>
    <w:rsid w:val="007A64FF"/>
    <w:rsid w:val="007B23A3"/>
    <w:rsid w:val="007B4DDB"/>
    <w:rsid w:val="007B6DD1"/>
    <w:rsid w:val="007B6E88"/>
    <w:rsid w:val="007D389F"/>
    <w:rsid w:val="007D4BCC"/>
    <w:rsid w:val="007D7B63"/>
    <w:rsid w:val="007E7070"/>
    <w:rsid w:val="007F01F6"/>
    <w:rsid w:val="00816F3C"/>
    <w:rsid w:val="008257F8"/>
    <w:rsid w:val="00833B52"/>
    <w:rsid w:val="00835D6D"/>
    <w:rsid w:val="00846377"/>
    <w:rsid w:val="00846FAA"/>
    <w:rsid w:val="00857E38"/>
    <w:rsid w:val="00860DC7"/>
    <w:rsid w:val="008639F1"/>
    <w:rsid w:val="008664C7"/>
    <w:rsid w:val="00875DE8"/>
    <w:rsid w:val="00880BE7"/>
    <w:rsid w:val="00887D00"/>
    <w:rsid w:val="008B433B"/>
    <w:rsid w:val="008C4B90"/>
    <w:rsid w:val="009139A1"/>
    <w:rsid w:val="00924198"/>
    <w:rsid w:val="0092420A"/>
    <w:rsid w:val="00944B42"/>
    <w:rsid w:val="00952B15"/>
    <w:rsid w:val="009730E7"/>
    <w:rsid w:val="00996740"/>
    <w:rsid w:val="009E353D"/>
    <w:rsid w:val="00A01595"/>
    <w:rsid w:val="00A14CC9"/>
    <w:rsid w:val="00A21586"/>
    <w:rsid w:val="00A52138"/>
    <w:rsid w:val="00A52B04"/>
    <w:rsid w:val="00A545C8"/>
    <w:rsid w:val="00A60555"/>
    <w:rsid w:val="00A65DB8"/>
    <w:rsid w:val="00A76BDD"/>
    <w:rsid w:val="00A93AA1"/>
    <w:rsid w:val="00AB0AB3"/>
    <w:rsid w:val="00AD1EBF"/>
    <w:rsid w:val="00AD290C"/>
    <w:rsid w:val="00AE4DB3"/>
    <w:rsid w:val="00AF3FAD"/>
    <w:rsid w:val="00B007B2"/>
    <w:rsid w:val="00B02852"/>
    <w:rsid w:val="00B07CDE"/>
    <w:rsid w:val="00B27DBA"/>
    <w:rsid w:val="00B32809"/>
    <w:rsid w:val="00B362EF"/>
    <w:rsid w:val="00B36CD4"/>
    <w:rsid w:val="00B44A45"/>
    <w:rsid w:val="00B53EC6"/>
    <w:rsid w:val="00B6693A"/>
    <w:rsid w:val="00B7091C"/>
    <w:rsid w:val="00B746BE"/>
    <w:rsid w:val="00B80CC3"/>
    <w:rsid w:val="00B908B3"/>
    <w:rsid w:val="00BA2927"/>
    <w:rsid w:val="00BB16A4"/>
    <w:rsid w:val="00BC17C2"/>
    <w:rsid w:val="00BD128C"/>
    <w:rsid w:val="00C1623C"/>
    <w:rsid w:val="00C343A6"/>
    <w:rsid w:val="00C406C0"/>
    <w:rsid w:val="00C44AE6"/>
    <w:rsid w:val="00C46F86"/>
    <w:rsid w:val="00C635B8"/>
    <w:rsid w:val="00C9477C"/>
    <w:rsid w:val="00CA2D79"/>
    <w:rsid w:val="00CC1B64"/>
    <w:rsid w:val="00CE3EA2"/>
    <w:rsid w:val="00D02093"/>
    <w:rsid w:val="00D0397E"/>
    <w:rsid w:val="00D14734"/>
    <w:rsid w:val="00D401D9"/>
    <w:rsid w:val="00D42EDC"/>
    <w:rsid w:val="00D5178D"/>
    <w:rsid w:val="00D728B9"/>
    <w:rsid w:val="00D847C7"/>
    <w:rsid w:val="00D86969"/>
    <w:rsid w:val="00D977BC"/>
    <w:rsid w:val="00DA1DCB"/>
    <w:rsid w:val="00DC36F0"/>
    <w:rsid w:val="00DD67D5"/>
    <w:rsid w:val="00DF7C59"/>
    <w:rsid w:val="00E37F9B"/>
    <w:rsid w:val="00E42B54"/>
    <w:rsid w:val="00E52DA2"/>
    <w:rsid w:val="00E54192"/>
    <w:rsid w:val="00E60854"/>
    <w:rsid w:val="00E75D8D"/>
    <w:rsid w:val="00E83726"/>
    <w:rsid w:val="00E85AC9"/>
    <w:rsid w:val="00E9491E"/>
    <w:rsid w:val="00E9798E"/>
    <w:rsid w:val="00EA054A"/>
    <w:rsid w:val="00EB1356"/>
    <w:rsid w:val="00EB597B"/>
    <w:rsid w:val="00ED22AA"/>
    <w:rsid w:val="00F307F5"/>
    <w:rsid w:val="00F3223B"/>
    <w:rsid w:val="00F34051"/>
    <w:rsid w:val="00F4264C"/>
    <w:rsid w:val="00F569C2"/>
    <w:rsid w:val="00F71A50"/>
    <w:rsid w:val="00F72340"/>
    <w:rsid w:val="00F7579B"/>
    <w:rsid w:val="00F83947"/>
    <w:rsid w:val="00F90FA3"/>
    <w:rsid w:val="00F9193E"/>
    <w:rsid w:val="00FA29A3"/>
    <w:rsid w:val="00FB26FF"/>
    <w:rsid w:val="00FB7801"/>
    <w:rsid w:val="00FB7B80"/>
    <w:rsid w:val="00FC557F"/>
    <w:rsid w:val="00FC783F"/>
    <w:rsid w:val="00FE0F0E"/>
    <w:rsid w:val="00FE16C2"/>
    <w:rsid w:val="00FF159A"/>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8D3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B44A45"/>
    <w:rPr>
      <w:sz w:val="20"/>
      <w:szCs w:val="20"/>
    </w:rPr>
  </w:style>
  <w:style w:type="character" w:customStyle="1" w:styleId="FootnoteTextChar">
    <w:name w:val="Footnote Text Char"/>
    <w:basedOn w:val="DefaultParagraphFont"/>
    <w:link w:val="FootnoteText"/>
    <w:uiPriority w:val="99"/>
    <w:semiHidden/>
    <w:rsid w:val="00B44A45"/>
    <w:rPr>
      <w:sz w:val="20"/>
      <w:szCs w:val="20"/>
    </w:rPr>
  </w:style>
  <w:style w:type="table" w:styleId="TableGrid">
    <w:name w:val="Table Grid"/>
    <w:basedOn w:val="TableNormal"/>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44A45"/>
    <w:rPr>
      <w:vertAlign w:val="superscript"/>
    </w:rPr>
  </w:style>
  <w:style w:type="paragraph" w:styleId="Revision">
    <w:name w:val="Revision"/>
    <w:hidden/>
    <w:uiPriority w:val="99"/>
    <w:semiHidden/>
    <w:rsid w:val="000E62C5"/>
  </w:style>
  <w:style w:type="character" w:styleId="Hyperlink">
    <w:name w:val="Hyperlink"/>
    <w:basedOn w:val="DefaultParagraphFont"/>
    <w:uiPriority w:val="99"/>
    <w:unhideWhenUsed/>
    <w:rsid w:val="00C406C0"/>
    <w:rPr>
      <w:color w:val="0563C1" w:themeColor="hyperlink"/>
      <w:u w:val="single"/>
    </w:rPr>
  </w:style>
  <w:style w:type="character" w:styleId="UnresolvedMention">
    <w:name w:val="Unresolved Mention"/>
    <w:basedOn w:val="DefaultParagraphFont"/>
    <w:uiPriority w:val="99"/>
    <w:semiHidden/>
    <w:unhideWhenUsed/>
    <w:rsid w:val="00C406C0"/>
    <w:rPr>
      <w:color w:val="605E5C"/>
      <w:shd w:val="clear" w:color="auto" w:fill="E1DFDD"/>
    </w:rPr>
  </w:style>
  <w:style w:type="paragraph" w:styleId="BodyText">
    <w:name w:val="Body Text"/>
    <w:basedOn w:val="Normal"/>
    <w:link w:val="BodyTextChar"/>
    <w:unhideWhenUsed/>
    <w:rsid w:val="00FB7801"/>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FB7801"/>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FF159A"/>
    <w:rPr>
      <w:sz w:val="16"/>
      <w:szCs w:val="16"/>
    </w:rPr>
  </w:style>
  <w:style w:type="paragraph" w:styleId="CommentText">
    <w:name w:val="annotation text"/>
    <w:basedOn w:val="Normal"/>
    <w:link w:val="CommentTextChar"/>
    <w:uiPriority w:val="99"/>
    <w:semiHidden/>
    <w:unhideWhenUsed/>
    <w:rsid w:val="00FF159A"/>
    <w:rPr>
      <w:sz w:val="20"/>
      <w:szCs w:val="20"/>
    </w:rPr>
  </w:style>
  <w:style w:type="character" w:customStyle="1" w:styleId="CommentTextChar">
    <w:name w:val="Comment Text Char"/>
    <w:basedOn w:val="DefaultParagraphFont"/>
    <w:link w:val="CommentText"/>
    <w:uiPriority w:val="99"/>
    <w:semiHidden/>
    <w:rsid w:val="00FF159A"/>
    <w:rPr>
      <w:sz w:val="20"/>
      <w:szCs w:val="20"/>
    </w:rPr>
  </w:style>
  <w:style w:type="paragraph" w:styleId="CommentSubject">
    <w:name w:val="annotation subject"/>
    <w:basedOn w:val="CommentText"/>
    <w:next w:val="CommentText"/>
    <w:link w:val="CommentSubjectChar"/>
    <w:uiPriority w:val="99"/>
    <w:semiHidden/>
    <w:unhideWhenUsed/>
    <w:rsid w:val="00FF159A"/>
    <w:rPr>
      <w:b/>
      <w:bCs/>
    </w:rPr>
  </w:style>
  <w:style w:type="character" w:customStyle="1" w:styleId="CommentSubjectChar">
    <w:name w:val="Comment Subject Char"/>
    <w:basedOn w:val="CommentTextChar"/>
    <w:link w:val="CommentSubject"/>
    <w:uiPriority w:val="99"/>
    <w:semiHidden/>
    <w:rsid w:val="00FF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estnesis.lv/laidiens/2024/06/07/nr/1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8077</Words>
  <Characters>4604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6</cp:revision>
  <dcterms:created xsi:type="dcterms:W3CDTF">2025-01-23T16:37:00Z</dcterms:created>
  <dcterms:modified xsi:type="dcterms:W3CDTF">2025-01-30T11:37:00Z</dcterms:modified>
</cp:coreProperties>
</file>