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CB96" w14:textId="77777777" w:rsidR="00517DEA" w:rsidRPr="0082553E" w:rsidRDefault="00517DEA" w:rsidP="006F4638">
      <w:pPr>
        <w:jc w:val="right"/>
        <w:rPr>
          <w:lang w:eastAsia="lv-LV"/>
        </w:rPr>
      </w:pPr>
      <w:r w:rsidRPr="0082553E">
        <w:t>8. pielikums</w:t>
      </w:r>
    </w:p>
    <w:p w14:paraId="2D773A76" w14:textId="25E188EF" w:rsidR="006F4638" w:rsidRPr="002976FC" w:rsidRDefault="006F4638" w:rsidP="006F4638">
      <w:pPr>
        <w:jc w:val="right"/>
      </w:pPr>
      <w:r>
        <w:t xml:space="preserve">Ādažu novada pašvaldības </w:t>
      </w:r>
      <w:r w:rsidR="004B3983">
        <w:t>30.01.2025.</w:t>
      </w:r>
      <w:r w:rsidRPr="002976FC">
        <w:t xml:space="preserve"> nolikumam Nr.</w:t>
      </w:r>
      <w:r>
        <w:t xml:space="preserve"> </w:t>
      </w:r>
      <w:r w:rsidR="004B3983" w:rsidRPr="004B7046">
        <w:rPr>
          <w:noProof/>
        </w:rPr>
        <w:fldChar w:fldCharType="begin"/>
      </w:r>
      <w:r w:rsidR="004B3983" w:rsidRPr="004B7046">
        <w:rPr>
          <w:noProof/>
        </w:rPr>
        <w:instrText>MERGEFIELD DOKREGNUMURS</w:instrText>
      </w:r>
      <w:r w:rsidR="004B3983" w:rsidRPr="004B7046">
        <w:rPr>
          <w:noProof/>
        </w:rPr>
        <w:fldChar w:fldCharType="separate"/>
      </w:r>
      <w:r w:rsidR="004B3983" w:rsidRPr="004B7046">
        <w:rPr>
          <w:noProof/>
        </w:rPr>
        <w:t>«DOKREGNUMURS»</w:t>
      </w:r>
      <w:r w:rsidR="004B3983" w:rsidRPr="004B7046">
        <w:rPr>
          <w:noProof/>
        </w:rPr>
        <w:fldChar w:fldCharType="end"/>
      </w:r>
    </w:p>
    <w:p w14:paraId="520A9F0D" w14:textId="77777777" w:rsidR="006F4638" w:rsidRPr="003B36AE" w:rsidRDefault="006F4638" w:rsidP="006F4638">
      <w:pPr>
        <w:spacing w:before="120"/>
        <w:ind w:left="1440"/>
        <w:jc w:val="center"/>
        <w:rPr>
          <w:b/>
          <w:sz w:val="28"/>
          <w:szCs w:val="28"/>
        </w:rPr>
      </w:pPr>
      <w:r w:rsidRPr="003B36AE">
        <w:rPr>
          <w:iCs/>
        </w:rPr>
        <w:t>Konkursa “Ādažu novada jauno uzņēmēju atbalsta konkurss 2025”</w:t>
      </w:r>
      <w:r w:rsidRPr="002976FC">
        <w:rPr>
          <w:iCs/>
        </w:rPr>
        <w:t xml:space="preserve"> nolikums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784665" w14:paraId="64FECB9F" w14:textId="77777777" w:rsidTr="006A79AC">
        <w:tc>
          <w:tcPr>
            <w:tcW w:w="3877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184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6A79AC">
        <w:tc>
          <w:tcPr>
            <w:tcW w:w="3877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184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6A79AC">
        <w:tc>
          <w:tcPr>
            <w:tcW w:w="3877" w:type="dxa"/>
            <w:shd w:val="clear" w:color="auto" w:fill="D9D9D9"/>
          </w:tcPr>
          <w:p w14:paraId="64FECBA3" w14:textId="35C81EFA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</w:t>
            </w:r>
            <w:r w:rsidR="006A79AC">
              <w:rPr>
                <w:b/>
                <w:sz w:val="22"/>
              </w:rPr>
              <w:t>a</w:t>
            </w:r>
            <w:r w:rsidRPr="00744A05"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184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6A79AC">
        <w:tc>
          <w:tcPr>
            <w:tcW w:w="3877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184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6A79AC">
        <w:tc>
          <w:tcPr>
            <w:tcW w:w="3877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184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6A79AC">
        <w:tc>
          <w:tcPr>
            <w:tcW w:w="3877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184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6A79AC">
        <w:tc>
          <w:tcPr>
            <w:tcW w:w="3877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184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6A79AC">
        <w:tc>
          <w:tcPr>
            <w:tcW w:w="3877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184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6A79AC">
        <w:tc>
          <w:tcPr>
            <w:tcW w:w="3877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184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6A79AC">
        <w:tc>
          <w:tcPr>
            <w:tcW w:w="3877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184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6A79AC">
        <w:tc>
          <w:tcPr>
            <w:tcW w:w="3877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184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6A79AC">
        <w:tc>
          <w:tcPr>
            <w:tcW w:w="3877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184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3923C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876" w14:textId="77777777" w:rsidR="00023702" w:rsidRDefault="00023702" w:rsidP="00784665">
      <w:r>
        <w:separator/>
      </w:r>
    </w:p>
  </w:endnote>
  <w:endnote w:type="continuationSeparator" w:id="0">
    <w:p w14:paraId="533D2A51" w14:textId="77777777" w:rsidR="00023702" w:rsidRDefault="00023702" w:rsidP="00784665">
      <w:r>
        <w:continuationSeparator/>
      </w:r>
    </w:p>
  </w:endnote>
  <w:endnote w:type="continuationNotice" w:id="1">
    <w:p w14:paraId="02AF7AA5" w14:textId="77777777" w:rsidR="00023702" w:rsidRDefault="00023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CBFB" w14:textId="77777777" w:rsidR="00D164D1" w:rsidRDefault="00D164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AD24" w14:textId="77777777" w:rsidR="00023702" w:rsidRDefault="00023702" w:rsidP="00784665">
      <w:r>
        <w:separator/>
      </w:r>
    </w:p>
  </w:footnote>
  <w:footnote w:type="continuationSeparator" w:id="0">
    <w:p w14:paraId="74E9F444" w14:textId="77777777" w:rsidR="00023702" w:rsidRDefault="00023702" w:rsidP="00784665">
      <w:r>
        <w:continuationSeparator/>
      </w:r>
    </w:p>
  </w:footnote>
  <w:footnote w:type="continuationNotice" w:id="1">
    <w:p w14:paraId="7140A01A" w14:textId="77777777" w:rsidR="00023702" w:rsidRDefault="00023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5763056">
    <w:abstractNumId w:val="4"/>
  </w:num>
  <w:num w:numId="2" w16cid:durableId="1934164769">
    <w:abstractNumId w:val="8"/>
  </w:num>
  <w:num w:numId="3" w16cid:durableId="2034111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037456">
    <w:abstractNumId w:val="1"/>
  </w:num>
  <w:num w:numId="5" w16cid:durableId="1589919475">
    <w:abstractNumId w:val="0"/>
  </w:num>
  <w:num w:numId="6" w16cid:durableId="701786015">
    <w:abstractNumId w:val="3"/>
  </w:num>
  <w:num w:numId="7" w16cid:durableId="384911852">
    <w:abstractNumId w:val="5"/>
  </w:num>
  <w:num w:numId="8" w16cid:durableId="85031498">
    <w:abstractNumId w:val="6"/>
  </w:num>
  <w:num w:numId="9" w16cid:durableId="1334066890">
    <w:abstractNumId w:val="9"/>
  </w:num>
  <w:num w:numId="10" w16cid:durableId="1304233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23702"/>
    <w:rsid w:val="00044EFF"/>
    <w:rsid w:val="00083715"/>
    <w:rsid w:val="0013192B"/>
    <w:rsid w:val="00192895"/>
    <w:rsid w:val="001F4E98"/>
    <w:rsid w:val="0020211D"/>
    <w:rsid w:val="002227C5"/>
    <w:rsid w:val="00231AD1"/>
    <w:rsid w:val="00233136"/>
    <w:rsid w:val="0023506E"/>
    <w:rsid w:val="0027704E"/>
    <w:rsid w:val="00283F7F"/>
    <w:rsid w:val="00360814"/>
    <w:rsid w:val="00365F2F"/>
    <w:rsid w:val="003923C1"/>
    <w:rsid w:val="00394834"/>
    <w:rsid w:val="00446976"/>
    <w:rsid w:val="004B3983"/>
    <w:rsid w:val="00517DEA"/>
    <w:rsid w:val="00520E06"/>
    <w:rsid w:val="00527368"/>
    <w:rsid w:val="00575D66"/>
    <w:rsid w:val="005D1B06"/>
    <w:rsid w:val="006A79AC"/>
    <w:rsid w:val="006D24EA"/>
    <w:rsid w:val="006D6D44"/>
    <w:rsid w:val="006E4715"/>
    <w:rsid w:val="006F4638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2132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A1DA8"/>
    <w:rsid w:val="00EB0B6D"/>
    <w:rsid w:val="00ED632D"/>
    <w:rsid w:val="00F20F4F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3</cp:revision>
  <cp:lastPrinted>2019-04-03T06:53:00Z</cp:lastPrinted>
  <dcterms:created xsi:type="dcterms:W3CDTF">2025-01-09T14:27:00Z</dcterms:created>
  <dcterms:modified xsi:type="dcterms:W3CDTF">2025-01-17T17:46:00Z</dcterms:modified>
</cp:coreProperties>
</file>