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364D6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CFA633" w14:textId="0D4F1A22" w:rsidR="00364D67" w:rsidRPr="00C76645" w:rsidRDefault="00364D67" w:rsidP="00364D67">
      <w:pPr>
        <w:jc w:val="right"/>
        <w:rPr>
          <w:rFonts w:ascii="Times New Roman" w:hAnsi="Times New Roman" w:cs="Times New Roman"/>
          <w:noProof/>
        </w:rPr>
      </w:pPr>
      <w:r w:rsidRPr="00C76645">
        <w:rPr>
          <w:rFonts w:ascii="Times New Roman" w:hAnsi="Times New Roman" w:cs="Times New Roman"/>
          <w:noProof/>
        </w:rPr>
        <w:t xml:space="preserve">PROJEKTS uz </w:t>
      </w:r>
      <w:r>
        <w:rPr>
          <w:rFonts w:ascii="Times New Roman" w:hAnsi="Times New Roman" w:cs="Times New Roman"/>
          <w:noProof/>
        </w:rPr>
        <w:t>16.01.2025.</w:t>
      </w:r>
    </w:p>
    <w:p w14:paraId="7227A613" w14:textId="77777777" w:rsidR="00364D67" w:rsidRPr="00C76645" w:rsidRDefault="00364D67" w:rsidP="00364D67">
      <w:pPr>
        <w:jc w:val="right"/>
        <w:rPr>
          <w:rFonts w:ascii="Times New Roman" w:hAnsi="Times New Roman" w:cs="Times New Roman"/>
          <w:noProof/>
        </w:rPr>
      </w:pPr>
    </w:p>
    <w:p w14:paraId="761B25E7" w14:textId="77777777" w:rsidR="00364D67" w:rsidRPr="00C76645" w:rsidRDefault="00364D67" w:rsidP="00364D67">
      <w:pPr>
        <w:jc w:val="right"/>
        <w:rPr>
          <w:rFonts w:ascii="Times New Roman" w:hAnsi="Times New Roman" w:cs="Times New Roman"/>
          <w:noProof/>
        </w:rPr>
      </w:pPr>
      <w:r w:rsidRPr="00C76645">
        <w:rPr>
          <w:rFonts w:ascii="Times New Roman" w:hAnsi="Times New Roman" w:cs="Times New Roman"/>
          <w:noProof/>
        </w:rPr>
        <w:t>vēlamais datums izskatīšanai: [</w:t>
      </w:r>
      <w:r>
        <w:rPr>
          <w:rFonts w:ascii="Times New Roman" w:hAnsi="Times New Roman" w:cs="Times New Roman"/>
          <w:noProof/>
        </w:rPr>
        <w:t>Finanšu komiteja]</w:t>
      </w:r>
      <w:r w:rsidRPr="00C76645">
        <w:rPr>
          <w:rFonts w:ascii="Times New Roman" w:hAnsi="Times New Roman" w:cs="Times New Roman"/>
          <w:noProof/>
        </w:rPr>
        <w:t xml:space="preserve"> </w:t>
      </w:r>
      <w:r>
        <w:rPr>
          <w:rFonts w:ascii="Times New Roman" w:hAnsi="Times New Roman" w:cs="Times New Roman"/>
          <w:noProof/>
        </w:rPr>
        <w:t>22</w:t>
      </w:r>
      <w:r w:rsidRPr="00C76645">
        <w:rPr>
          <w:rFonts w:ascii="Times New Roman" w:hAnsi="Times New Roman" w:cs="Times New Roman"/>
          <w:noProof/>
        </w:rPr>
        <w:t>.01.2025.</w:t>
      </w:r>
    </w:p>
    <w:p w14:paraId="0A8A0AA1" w14:textId="77777777" w:rsidR="00364D67" w:rsidRPr="00C76645" w:rsidRDefault="00364D67" w:rsidP="00364D67">
      <w:pPr>
        <w:jc w:val="right"/>
        <w:rPr>
          <w:rFonts w:ascii="Times New Roman" w:hAnsi="Times New Roman" w:cs="Times New Roman"/>
          <w:noProof/>
        </w:rPr>
      </w:pPr>
      <w:r w:rsidRPr="00C76645">
        <w:rPr>
          <w:rFonts w:ascii="Times New Roman" w:hAnsi="Times New Roman" w:cs="Times New Roman"/>
          <w:noProof/>
        </w:rPr>
        <w:t>domē: 30.01.2025.</w:t>
      </w:r>
    </w:p>
    <w:p w14:paraId="6CC671C4" w14:textId="77777777" w:rsidR="00364D67" w:rsidRPr="00564CA6" w:rsidRDefault="00364D67" w:rsidP="00364D67">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rPr>
        <w:t>Everita Kāpa</w:t>
      </w:r>
    </w:p>
    <w:p w14:paraId="4319882D" w14:textId="14075DA6" w:rsidR="00564CA6" w:rsidRPr="00564CA6" w:rsidRDefault="00364D67" w:rsidP="00364D67">
      <w:pPr>
        <w:jc w:val="right"/>
        <w:rPr>
          <w:rFonts w:ascii="Times New Roman" w:hAnsi="Times New Roman" w:cs="Times New Roman"/>
          <w:noProof/>
        </w:rPr>
      </w:pPr>
      <w:r w:rsidRPr="00564CA6">
        <w:rPr>
          <w:rFonts w:ascii="Times New Roman" w:hAnsi="Times New Roman" w:cs="Times New Roman"/>
          <w:noProof/>
        </w:rPr>
        <w:t xml:space="preserve">ziņotājs: </w:t>
      </w:r>
      <w:r>
        <w:rPr>
          <w:rFonts w:ascii="Times New Roman" w:hAnsi="Times New Roman" w:cs="Times New Roman"/>
          <w:noProof/>
        </w:rPr>
        <w:t>Everita Kāpa</w:t>
      </w:r>
    </w:p>
    <w:p w14:paraId="4589F9D1" w14:textId="3D3ABF7B" w:rsidR="00564CA6" w:rsidRPr="00564CA6" w:rsidRDefault="00364D6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64D6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64D6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479A845" w14:textId="77777777" w:rsidR="00364D67" w:rsidRPr="00C76645" w:rsidRDefault="00364D67" w:rsidP="00364D67">
      <w:pPr>
        <w:rPr>
          <w:rFonts w:ascii="Times New Roman" w:hAnsi="Times New Roman" w:cs="Times New Roman"/>
        </w:rPr>
      </w:pPr>
      <w:r w:rsidRPr="00C76645">
        <w:rPr>
          <w:rFonts w:ascii="Times New Roman" w:hAnsi="Times New Roman" w:cs="Times New Roman"/>
        </w:rPr>
        <w:t>2025. gada 30.</w:t>
      </w:r>
      <w:r>
        <w:rPr>
          <w:rFonts w:ascii="Times New Roman" w:hAnsi="Times New Roman" w:cs="Times New Roman"/>
        </w:rPr>
        <w:t xml:space="preserve"> </w:t>
      </w:r>
      <w:r w:rsidRPr="00C76645">
        <w:rPr>
          <w:rFonts w:ascii="Times New Roman" w:hAnsi="Times New Roman" w:cs="Times New Roman"/>
        </w:rPr>
        <w:t xml:space="preserve">janvārī </w:t>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b/>
        </w:rPr>
        <w:t>Nr.</w:t>
      </w:r>
      <w:r w:rsidRPr="00C76645">
        <w:rPr>
          <w:rFonts w:ascii="Times New Roman" w:hAnsi="Times New Roman" w:cs="Times New Roman"/>
          <w:noProof/>
        </w:rPr>
        <w:fldChar w:fldCharType="begin"/>
      </w:r>
      <w:r w:rsidRPr="00C76645">
        <w:rPr>
          <w:rFonts w:ascii="Times New Roman" w:hAnsi="Times New Roman" w:cs="Times New Roman"/>
          <w:noProof/>
        </w:rPr>
        <w:instrText>MERGEFIELD DOKREGNUMURS</w:instrText>
      </w:r>
      <w:r w:rsidRPr="00C76645">
        <w:rPr>
          <w:rFonts w:ascii="Times New Roman" w:hAnsi="Times New Roman" w:cs="Times New Roman"/>
          <w:noProof/>
        </w:rPr>
        <w:fldChar w:fldCharType="separate"/>
      </w:r>
      <w:r w:rsidRPr="00C76645">
        <w:rPr>
          <w:rFonts w:ascii="Times New Roman" w:hAnsi="Times New Roman" w:cs="Times New Roman"/>
          <w:noProof/>
        </w:rPr>
        <w:t>«DOKREGNUMURS»</w:t>
      </w:r>
      <w:r w:rsidRPr="00C76645">
        <w:rPr>
          <w:rFonts w:ascii="Times New Roman" w:hAnsi="Times New Roman" w:cs="Times New Roman"/>
          <w:noProof/>
        </w:rPr>
        <w:fldChar w:fldCharType="end"/>
      </w:r>
      <w:r w:rsidRPr="00C76645">
        <w:rPr>
          <w:rFonts w:ascii="Times New Roman" w:hAnsi="Times New Roman" w:cs="Times New Roman"/>
        </w:rPr>
        <w:tab/>
      </w:r>
    </w:p>
    <w:p w14:paraId="1A390D26" w14:textId="77777777" w:rsidR="00364D67" w:rsidRDefault="00364D67" w:rsidP="00364D67">
      <w:pPr>
        <w:rPr>
          <w:rFonts w:ascii="Times New Roman" w:hAnsi="Times New Roman" w:cs="Times New Roman"/>
          <w:b/>
        </w:rPr>
      </w:pPr>
    </w:p>
    <w:p w14:paraId="19BA397B" w14:textId="77777777" w:rsidR="00364D67" w:rsidRPr="00564CA6" w:rsidRDefault="00364D67" w:rsidP="00364D67">
      <w:pPr>
        <w:rPr>
          <w:rFonts w:ascii="Times New Roman" w:hAnsi="Times New Roman" w:cs="Times New Roman"/>
          <w:b/>
        </w:rPr>
      </w:pPr>
    </w:p>
    <w:p w14:paraId="183BF2E3" w14:textId="24F1ED3F" w:rsidR="00364D67" w:rsidRPr="000C0D9B" w:rsidRDefault="00364D67" w:rsidP="00364D67">
      <w:pPr>
        <w:spacing w:after="120"/>
        <w:jc w:val="center"/>
        <w:rPr>
          <w:rFonts w:ascii="Times New Roman" w:hAnsi="Times New Roman" w:cs="Times New Roman"/>
          <w:b/>
          <w:bCs/>
        </w:rPr>
      </w:pPr>
      <w:r w:rsidRPr="000C0D9B">
        <w:rPr>
          <w:rFonts w:ascii="Times New Roman" w:hAnsi="Times New Roman" w:cs="Times New Roman"/>
          <w:b/>
          <w:bCs/>
        </w:rPr>
        <w:t xml:space="preserve">Par grozījumiem Ādažu novada pašvaldības </w:t>
      </w:r>
      <w:r w:rsidR="00D931CB">
        <w:rPr>
          <w:rFonts w:ascii="Times New Roman" w:hAnsi="Times New Roman" w:cs="Times New Roman"/>
          <w:b/>
          <w:bCs/>
        </w:rPr>
        <w:t xml:space="preserve">domes </w:t>
      </w:r>
      <w:r w:rsidRPr="000C0D9B">
        <w:rPr>
          <w:rFonts w:ascii="Times New Roman" w:hAnsi="Times New Roman" w:cs="Times New Roman"/>
          <w:b/>
          <w:bCs/>
        </w:rPr>
        <w:t>2023.</w:t>
      </w:r>
      <w:r>
        <w:rPr>
          <w:rFonts w:ascii="Times New Roman" w:hAnsi="Times New Roman" w:cs="Times New Roman"/>
          <w:b/>
          <w:bCs/>
        </w:rPr>
        <w:t xml:space="preserve"> </w:t>
      </w:r>
      <w:r w:rsidRPr="000C0D9B">
        <w:rPr>
          <w:rFonts w:ascii="Times New Roman" w:hAnsi="Times New Roman" w:cs="Times New Roman"/>
          <w:b/>
          <w:bCs/>
        </w:rPr>
        <w:t>gada 25. janvāra lēmumā Nr.</w:t>
      </w:r>
      <w:r>
        <w:rPr>
          <w:rFonts w:ascii="Times New Roman" w:hAnsi="Times New Roman" w:cs="Times New Roman"/>
          <w:b/>
          <w:bCs/>
        </w:rPr>
        <w:t xml:space="preserve"> </w:t>
      </w:r>
      <w:r w:rsidRPr="000C0D9B">
        <w:rPr>
          <w:rFonts w:ascii="Times New Roman" w:hAnsi="Times New Roman" w:cs="Times New Roman"/>
          <w:b/>
          <w:bCs/>
        </w:rPr>
        <w:t>38 “Par SIA “Garkalnes ūdens” reorganizāciju”</w:t>
      </w:r>
    </w:p>
    <w:p w14:paraId="4105CC9C" w14:textId="4B9AA705" w:rsidR="00364D67" w:rsidRPr="00751714" w:rsidRDefault="0020395F" w:rsidP="00364D67">
      <w:pPr>
        <w:spacing w:after="120"/>
        <w:jc w:val="both"/>
        <w:rPr>
          <w:rFonts w:ascii="Times New Roman" w:hAnsi="Times New Roman" w:cs="Times New Roman"/>
        </w:rPr>
      </w:pPr>
      <w:r>
        <w:rPr>
          <w:rFonts w:ascii="Times New Roman" w:hAnsi="Times New Roman" w:cs="Times New Roman"/>
        </w:rPr>
        <w:t xml:space="preserve">Ar </w:t>
      </w:r>
      <w:r w:rsidR="00364D67" w:rsidRPr="00751714">
        <w:rPr>
          <w:rFonts w:ascii="Times New Roman" w:hAnsi="Times New Roman" w:cs="Times New Roman"/>
        </w:rPr>
        <w:t>Ādažu novada pašvaldība</w:t>
      </w:r>
      <w:r w:rsidR="00364D67">
        <w:rPr>
          <w:rFonts w:ascii="Times New Roman" w:hAnsi="Times New Roman" w:cs="Times New Roman"/>
        </w:rPr>
        <w:t>s dome</w:t>
      </w:r>
      <w:r>
        <w:rPr>
          <w:rFonts w:ascii="Times New Roman" w:hAnsi="Times New Roman" w:cs="Times New Roman"/>
        </w:rPr>
        <w:t>s</w:t>
      </w:r>
      <w:r w:rsidR="00364D67" w:rsidRPr="00751714">
        <w:rPr>
          <w:rFonts w:ascii="Times New Roman" w:hAnsi="Times New Roman" w:cs="Times New Roman"/>
        </w:rPr>
        <w:t xml:space="preserve"> 2023. gada 25. janvār</w:t>
      </w:r>
      <w:r>
        <w:rPr>
          <w:rFonts w:ascii="Times New Roman" w:hAnsi="Times New Roman" w:cs="Times New Roman"/>
        </w:rPr>
        <w:t>a</w:t>
      </w:r>
      <w:r w:rsidR="00364D67" w:rsidRPr="00751714">
        <w:rPr>
          <w:rFonts w:ascii="Times New Roman" w:hAnsi="Times New Roman" w:cs="Times New Roman"/>
        </w:rPr>
        <w:t xml:space="preserve"> lēmumu Nr.38 “Par SIA “Garkalnes ūdens” reorganizāciju” (turpmāk – Lēmums), </w:t>
      </w:r>
      <w:r>
        <w:rPr>
          <w:rFonts w:ascii="Times New Roman" w:hAnsi="Times New Roman" w:cs="Times New Roman"/>
        </w:rPr>
        <w:t xml:space="preserve">pašvaldība </w:t>
      </w:r>
      <w:r w:rsidR="00364D67" w:rsidRPr="00751714">
        <w:rPr>
          <w:rFonts w:ascii="Times New Roman" w:hAnsi="Times New Roman" w:cs="Times New Roman"/>
        </w:rPr>
        <w:t>konceptuāli atbalst</w:t>
      </w:r>
      <w:r>
        <w:rPr>
          <w:rFonts w:ascii="Times New Roman" w:hAnsi="Times New Roman" w:cs="Times New Roman"/>
        </w:rPr>
        <w:t>īja</w:t>
      </w:r>
      <w:r w:rsidR="00364D67" w:rsidRPr="00751714">
        <w:rPr>
          <w:rFonts w:ascii="Times New Roman" w:hAnsi="Times New Roman" w:cs="Times New Roman"/>
        </w:rPr>
        <w:t xml:space="preserve"> </w:t>
      </w:r>
      <w:r w:rsidR="00364D67" w:rsidRPr="00751714">
        <w:rPr>
          <w:rFonts w:ascii="Times New Roman" w:eastAsiaTheme="minorEastAsia" w:hAnsi="Times New Roman" w:cs="Times New Roman"/>
        </w:rPr>
        <w:t xml:space="preserve">Sabiedrības ar ierobežotu atbildību "Garkalnes ūdens", vienotais reģistrācijas Nr. 40103217948 </w:t>
      </w:r>
      <w:r w:rsidR="00364D67" w:rsidRPr="00751714">
        <w:rPr>
          <w:rFonts w:ascii="Times New Roman" w:hAnsi="Times New Roman" w:cs="Times New Roman"/>
        </w:rPr>
        <w:t>(turpmāk – SIA “Garkalnes ūdens”</w:t>
      </w:r>
      <w:r w:rsidR="00364D67">
        <w:rPr>
          <w:rFonts w:ascii="Times New Roman" w:hAnsi="Times New Roman" w:cs="Times New Roman"/>
        </w:rPr>
        <w:t>)</w:t>
      </w:r>
      <w:r w:rsidR="00364D67" w:rsidRPr="00751714">
        <w:rPr>
          <w:rFonts w:ascii="Times New Roman" w:hAnsi="Times New Roman" w:cs="Times New Roman"/>
        </w:rPr>
        <w:t xml:space="preserve"> reorganizāciju, to sašķeļot</w:t>
      </w:r>
      <w:r w:rsidR="00364D67">
        <w:rPr>
          <w:rFonts w:ascii="Times New Roman" w:hAnsi="Times New Roman" w:cs="Times New Roman"/>
        </w:rPr>
        <w:t xml:space="preserve"> </w:t>
      </w:r>
      <w:r w:rsidR="00364D67" w:rsidRPr="00751714">
        <w:rPr>
          <w:rFonts w:ascii="Times New Roman" w:hAnsi="Times New Roman" w:cs="Times New Roman"/>
        </w:rPr>
        <w:t xml:space="preserve">un </w:t>
      </w:r>
      <w:r w:rsidRPr="00751714">
        <w:rPr>
          <w:rFonts w:ascii="Times New Roman" w:hAnsi="Times New Roman" w:cs="Times New Roman"/>
        </w:rPr>
        <w:t xml:space="preserve">nodalītās daļas </w:t>
      </w:r>
      <w:r w:rsidR="00364D67" w:rsidRPr="00751714">
        <w:rPr>
          <w:rFonts w:ascii="Times New Roman" w:hAnsi="Times New Roman" w:cs="Times New Roman"/>
        </w:rPr>
        <w:t>pievienojot Ādažu novada pašvaldības kapitālsabiedrībai SIA “Ādažu ūdens”.</w:t>
      </w:r>
    </w:p>
    <w:p w14:paraId="1687626D" w14:textId="77777777" w:rsidR="00364D67" w:rsidRDefault="00364D67" w:rsidP="00364D67">
      <w:pPr>
        <w:spacing w:after="120"/>
        <w:jc w:val="both"/>
        <w:rPr>
          <w:rFonts w:ascii="Times New Roman" w:hAnsi="Times New Roman" w:cs="Times New Roman"/>
        </w:rPr>
      </w:pPr>
      <w:r w:rsidRPr="00783AEE">
        <w:rPr>
          <w:rFonts w:ascii="Times New Roman" w:hAnsi="Times New Roman" w:cs="Times New Roman"/>
        </w:rPr>
        <w:t>Publiskas personas kapitāla daļu un kapitālsabiedrību pārvaldības likuma</w:t>
      </w:r>
      <w:r>
        <w:rPr>
          <w:rFonts w:ascii="Times New Roman" w:hAnsi="Times New Roman" w:cs="Times New Roman"/>
        </w:rPr>
        <w:t xml:space="preserve"> (turpmāk – Pārvaldības likums)</w:t>
      </w:r>
      <w:r w:rsidRPr="00783AEE">
        <w:rPr>
          <w:rFonts w:ascii="Times New Roman" w:hAnsi="Times New Roman" w:cs="Times New Roman"/>
        </w:rPr>
        <w:t xml:space="preserve"> 128.</w:t>
      </w:r>
      <w:r>
        <w:rPr>
          <w:rFonts w:ascii="Times New Roman" w:hAnsi="Times New Roman" w:cs="Times New Roman"/>
        </w:rPr>
        <w:t xml:space="preserve"> </w:t>
      </w:r>
      <w:r w:rsidRPr="00783AEE">
        <w:rPr>
          <w:rFonts w:ascii="Times New Roman" w:hAnsi="Times New Roman" w:cs="Times New Roman"/>
        </w:rPr>
        <w:t xml:space="preserve">panta pirmā daļa noteic, ka publiskas personas augstākā lēmējinstitūcija pieņem lēmumu par publiskas personas kapitālsabiedrības sadalīšanas uzsākšanu, savukārt otrā daļa noteic, ka šā panta pirmajā daļā minētajā lēmumā nosaka iegūstošās sabiedrības kapitāla daļu turētāju. </w:t>
      </w:r>
    </w:p>
    <w:p w14:paraId="62D7BCB2" w14:textId="77777777" w:rsidR="00364D67" w:rsidRDefault="00364D67" w:rsidP="00364D67">
      <w:pPr>
        <w:spacing w:before="120" w:after="120"/>
        <w:ind w:right="140"/>
        <w:jc w:val="both"/>
        <w:rPr>
          <w:rFonts w:ascii="Times New Roman" w:eastAsia="Calibri" w:hAnsi="Times New Roman" w:cs="Times New Roman"/>
          <w:lang w:eastAsia="lv-LV"/>
        </w:rPr>
      </w:pPr>
      <w:r w:rsidRPr="00936146">
        <w:rPr>
          <w:rFonts w:ascii="Times New Roman" w:hAnsi="Times New Roman" w:cs="Times New Roman"/>
        </w:rPr>
        <w:t>Atbilstoši P</w:t>
      </w:r>
      <w:r w:rsidRPr="00936146">
        <w:rPr>
          <w:rFonts w:ascii="Times New Roman" w:eastAsia="Calibri" w:hAnsi="Times New Roman" w:cs="Times New Roman"/>
          <w:lang w:eastAsia="lv-LV"/>
        </w:rPr>
        <w:t>ārvaldības likuma 130.</w:t>
      </w:r>
      <w:r>
        <w:rPr>
          <w:rFonts w:ascii="Times New Roman" w:eastAsia="Calibri" w:hAnsi="Times New Roman" w:cs="Times New Roman"/>
          <w:lang w:eastAsia="lv-LV"/>
        </w:rPr>
        <w:t xml:space="preserve"> </w:t>
      </w:r>
      <w:r w:rsidRPr="00936146">
        <w:rPr>
          <w:rFonts w:ascii="Times New Roman" w:eastAsia="Calibri" w:hAnsi="Times New Roman" w:cs="Times New Roman"/>
          <w:lang w:eastAsia="lv-LV"/>
        </w:rPr>
        <w:t>pantā un 131.</w:t>
      </w:r>
      <w:r>
        <w:rPr>
          <w:rFonts w:ascii="Times New Roman" w:eastAsia="Calibri" w:hAnsi="Times New Roman" w:cs="Times New Roman"/>
          <w:lang w:eastAsia="lv-LV"/>
        </w:rPr>
        <w:t xml:space="preserve"> </w:t>
      </w:r>
      <w:r w:rsidRPr="00936146">
        <w:rPr>
          <w:rFonts w:ascii="Times New Roman" w:eastAsia="Calibri" w:hAnsi="Times New Roman" w:cs="Times New Roman"/>
          <w:lang w:eastAsia="lv-LV"/>
        </w:rPr>
        <w:t>panta pirmajā daļā noteiktajam</w:t>
      </w:r>
      <w:r>
        <w:rPr>
          <w:rFonts w:ascii="Times New Roman" w:eastAsia="Calibri" w:hAnsi="Times New Roman" w:cs="Times New Roman"/>
          <w:lang w:eastAsia="lv-LV"/>
        </w:rPr>
        <w:t>,</w:t>
      </w:r>
      <w:r w:rsidRPr="00936146">
        <w:rPr>
          <w:rFonts w:ascii="Times New Roman" w:eastAsia="Calibri" w:hAnsi="Times New Roman" w:cs="Times New Roman"/>
          <w:lang w:eastAsia="lv-LV"/>
        </w:rPr>
        <w:t xml:space="preserve"> pieņemot lēmumu par reorganizācijas uzsākšanu (šā likuma 127. un 128.</w:t>
      </w:r>
      <w:r>
        <w:rPr>
          <w:rFonts w:ascii="Times New Roman" w:eastAsia="Calibri" w:hAnsi="Times New Roman" w:cs="Times New Roman"/>
          <w:lang w:eastAsia="lv-LV"/>
        </w:rPr>
        <w:t xml:space="preserve"> </w:t>
      </w:r>
      <w:r w:rsidRPr="00936146">
        <w:rPr>
          <w:rFonts w:ascii="Times New Roman" w:eastAsia="Calibri" w:hAnsi="Times New Roman" w:cs="Times New Roman"/>
          <w:lang w:eastAsia="lv-LV"/>
        </w:rPr>
        <w:t>pants), publiskas personas augstākā lēmējinstitūcija var paredzēt reorganizācijas nosacījumus, un publiskas personas kapitālsabiedrības, izstrādājot reorganizācijas līgumu, ievēro publiskas personas augstākās lēmējinstitūcijas lēmumā paredzētos nosacījumus. Reorganizācijas līguma projektu saskaņo dalībnieku  sapulce.</w:t>
      </w:r>
    </w:p>
    <w:p w14:paraId="096EF559" w14:textId="77777777" w:rsidR="00364D67" w:rsidRPr="00936146" w:rsidRDefault="00364D67" w:rsidP="00364D67">
      <w:pPr>
        <w:spacing w:before="120" w:after="120"/>
        <w:ind w:right="140"/>
        <w:jc w:val="both"/>
        <w:rPr>
          <w:rFonts w:ascii="Times New Roman" w:hAnsi="Times New Roman" w:cs="Times New Roman"/>
        </w:rPr>
      </w:pPr>
      <w:r w:rsidRPr="00936146">
        <w:rPr>
          <w:rFonts w:ascii="Times New Roman" w:hAnsi="Times New Roman" w:cs="Times New Roman"/>
        </w:rPr>
        <w:t>Pašvaldību likuma (turpmāk – Likums) 10. panta pirmās daļas 9. punkts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Atbilstoši Likuma 73. panta pirmajai daļai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hAnsi="Times New Roman" w:cs="Times New Roman"/>
        </w:rPr>
        <w:t>.</w:t>
      </w:r>
    </w:p>
    <w:p w14:paraId="00C71467" w14:textId="77777777" w:rsidR="00364D67" w:rsidRDefault="00364D67" w:rsidP="00364D67">
      <w:pPr>
        <w:spacing w:after="120"/>
        <w:jc w:val="both"/>
        <w:rPr>
          <w:rFonts w:ascii="Times New Roman" w:hAnsi="Times New Roman" w:cs="Times New Roman"/>
        </w:rPr>
      </w:pPr>
      <w:bookmarkStart w:id="0" w:name="_Hlk184763017"/>
      <w:r>
        <w:rPr>
          <w:rFonts w:ascii="Times New Roman" w:hAnsi="Times New Roman" w:cs="Times New Roman"/>
        </w:rPr>
        <w:t>Lai nodrošinātu</w:t>
      </w:r>
      <w:r w:rsidRPr="00783AEE">
        <w:rPr>
          <w:rFonts w:ascii="Times New Roman" w:hAnsi="Times New Roman" w:cs="Times New Roman"/>
        </w:rPr>
        <w:t xml:space="preserve"> </w:t>
      </w:r>
      <w:r w:rsidRPr="000C0D9B">
        <w:rPr>
          <w:rFonts w:ascii="Times New Roman" w:hAnsi="Times New Roman" w:cs="Times New Roman"/>
        </w:rPr>
        <w:t>SIA “Garkalnes ūdens”</w:t>
      </w:r>
      <w:r>
        <w:rPr>
          <w:rFonts w:ascii="Times New Roman" w:hAnsi="Times New Roman" w:cs="Times New Roman"/>
        </w:rPr>
        <w:t xml:space="preserve"> reorganizāciju un Ādažu novada pašvaldības mantas izmantošanu Ādažu novada </w:t>
      </w:r>
      <w:r>
        <w:rPr>
          <w:rFonts w:ascii="Times New Roman" w:eastAsiaTheme="minorEastAsia" w:hAnsi="Times New Roman" w:cs="Times New Roman"/>
        </w:rPr>
        <w:t>pašvaldības administratīvās teritorijas</w:t>
      </w:r>
      <w:r>
        <w:rPr>
          <w:rFonts w:ascii="Times New Roman" w:hAnsi="Times New Roman" w:cs="Times New Roman"/>
        </w:rPr>
        <w:t xml:space="preserve"> iedzīvotāju interesēs, Lēmumā nosakāmi būtiskie reorganizācijas </w:t>
      </w:r>
      <w:r w:rsidRPr="007671E6">
        <w:rPr>
          <w:rFonts w:ascii="Times New Roman" w:hAnsi="Times New Roman" w:cs="Times New Roman"/>
        </w:rPr>
        <w:t xml:space="preserve">nosacījumi, kas </w:t>
      </w:r>
      <w:r w:rsidRPr="007671E6">
        <w:rPr>
          <w:rFonts w:ascii="Times New Roman" w:hAnsi="Times New Roman" w:cs="Times New Roman"/>
          <w:bCs/>
        </w:rPr>
        <w:t>jāievēro kapitālsabiedrībām, izstrādājot reorganizācijas līgumu</w:t>
      </w:r>
      <w:r>
        <w:rPr>
          <w:rFonts w:ascii="Times New Roman" w:hAnsi="Times New Roman" w:cs="Times New Roman"/>
        </w:rPr>
        <w:t xml:space="preserve">. </w:t>
      </w:r>
    </w:p>
    <w:p w14:paraId="70666851" w14:textId="77777777" w:rsidR="00364D67" w:rsidRDefault="00364D67" w:rsidP="00364D67">
      <w:pPr>
        <w:spacing w:after="120"/>
        <w:jc w:val="both"/>
        <w:rPr>
          <w:rFonts w:ascii="Times New Roman" w:hAnsi="Times New Roman" w:cs="Times New Roman"/>
        </w:rPr>
      </w:pPr>
      <w:bookmarkStart w:id="1" w:name="_Hlk184759174"/>
      <w:bookmarkEnd w:id="0"/>
      <w:r w:rsidRPr="00936146">
        <w:rPr>
          <w:rFonts w:ascii="Times New Roman" w:hAnsi="Times New Roman" w:cs="Times New Roman"/>
        </w:rPr>
        <w:lastRenderedPageBreak/>
        <w:t>Pamatojoties uz Pašvaldību likuma 10. panta pirmās daļas 9.</w:t>
      </w:r>
      <w:r>
        <w:rPr>
          <w:rFonts w:ascii="Times New Roman" w:hAnsi="Times New Roman" w:cs="Times New Roman"/>
        </w:rPr>
        <w:t xml:space="preserve"> </w:t>
      </w:r>
      <w:r w:rsidRPr="00936146">
        <w:rPr>
          <w:rFonts w:ascii="Times New Roman" w:hAnsi="Times New Roman" w:cs="Times New Roman"/>
        </w:rPr>
        <w:t>punktu, 73. panta pirmo daļu, Publiskas personas kapitāla daļu un kapitālsabiedrību pārvaldības likuma 128.</w:t>
      </w:r>
      <w:r>
        <w:rPr>
          <w:rFonts w:ascii="Times New Roman" w:hAnsi="Times New Roman" w:cs="Times New Roman"/>
        </w:rPr>
        <w:t xml:space="preserve"> </w:t>
      </w:r>
      <w:r w:rsidRPr="00936146">
        <w:rPr>
          <w:rFonts w:ascii="Times New Roman" w:hAnsi="Times New Roman" w:cs="Times New Roman"/>
        </w:rPr>
        <w:t>panta pirmo un otro daļu, 130. pantu, 131.</w:t>
      </w:r>
      <w:r>
        <w:rPr>
          <w:rFonts w:ascii="Times New Roman" w:hAnsi="Times New Roman" w:cs="Times New Roman"/>
        </w:rPr>
        <w:t xml:space="preserve"> </w:t>
      </w:r>
      <w:r w:rsidRPr="00936146">
        <w:rPr>
          <w:rFonts w:ascii="Times New Roman" w:hAnsi="Times New Roman" w:cs="Times New Roman"/>
        </w:rPr>
        <w:t>panta pirmo daļu, Komerclikuma 336.</w:t>
      </w:r>
      <w:r>
        <w:rPr>
          <w:rFonts w:ascii="Times New Roman" w:hAnsi="Times New Roman" w:cs="Times New Roman"/>
        </w:rPr>
        <w:t xml:space="preserve"> </w:t>
      </w:r>
      <w:r w:rsidRPr="00936146">
        <w:rPr>
          <w:rFonts w:ascii="Times New Roman" w:hAnsi="Times New Roman" w:cs="Times New Roman"/>
        </w:rPr>
        <w:t>panta pirmo, otro, ceturto un sesto daļu</w:t>
      </w:r>
      <w:bookmarkEnd w:id="1"/>
      <w:r>
        <w:rPr>
          <w:rFonts w:ascii="Times New Roman" w:hAnsi="Times New Roman" w:cs="Times New Roman"/>
        </w:rPr>
        <w:t xml:space="preserve">, kā arī Finanšu komitejas 22.01.2025. atzinumu, </w:t>
      </w:r>
      <w:r w:rsidRPr="00F56716">
        <w:rPr>
          <w:rFonts w:ascii="Times New Roman" w:hAnsi="Times New Roman" w:cs="Times New Roman"/>
        </w:rPr>
        <w:t xml:space="preserve">Ādažu novada pašvaldības dome </w:t>
      </w:r>
    </w:p>
    <w:p w14:paraId="23BCCE69" w14:textId="77777777" w:rsidR="00364D67" w:rsidRPr="00F56716" w:rsidRDefault="00364D67" w:rsidP="00364D67">
      <w:pPr>
        <w:spacing w:after="120"/>
        <w:jc w:val="center"/>
        <w:rPr>
          <w:rFonts w:ascii="Times New Roman" w:hAnsi="Times New Roman" w:cs="Times New Roman"/>
        </w:rPr>
      </w:pPr>
      <w:r w:rsidRPr="00F56716">
        <w:rPr>
          <w:rFonts w:ascii="Times New Roman" w:hAnsi="Times New Roman" w:cs="Times New Roman"/>
          <w:b/>
          <w:bCs/>
        </w:rPr>
        <w:t>NOLEMJ:</w:t>
      </w:r>
    </w:p>
    <w:p w14:paraId="1D474F37" w14:textId="77777777" w:rsidR="00364D67" w:rsidRPr="00F56716" w:rsidRDefault="00364D67" w:rsidP="00364D67">
      <w:pPr>
        <w:pStyle w:val="ListParagraph"/>
        <w:numPr>
          <w:ilvl w:val="0"/>
          <w:numId w:val="4"/>
        </w:numPr>
        <w:spacing w:after="120"/>
        <w:ind w:left="426" w:hanging="426"/>
        <w:contextualSpacing w:val="0"/>
        <w:jc w:val="both"/>
      </w:pPr>
      <w:r>
        <w:t>Veikt šādus grozījumus Ādažu novada pašvaldības domes 2023. gada 25. janvāra lēmumā Nr. 38 “</w:t>
      </w:r>
      <w:r w:rsidRPr="000C0D9B">
        <w:t>Par SIA “Garkalnes ūdens” reorganizāciju</w:t>
      </w:r>
      <w:r>
        <w:t>”:</w:t>
      </w:r>
    </w:p>
    <w:p w14:paraId="53B6A5E1" w14:textId="77777777" w:rsidR="00364D67" w:rsidRDefault="00364D67" w:rsidP="00364D67">
      <w:pPr>
        <w:pStyle w:val="ListParagraph"/>
        <w:numPr>
          <w:ilvl w:val="1"/>
          <w:numId w:val="3"/>
        </w:numPr>
        <w:spacing w:after="120"/>
        <w:ind w:left="993" w:hanging="567"/>
        <w:contextualSpacing w:val="0"/>
        <w:jc w:val="both"/>
        <w:rPr>
          <w:rFonts w:eastAsiaTheme="minorEastAsia"/>
        </w:rPr>
      </w:pPr>
      <w:r>
        <w:rPr>
          <w:rFonts w:eastAsiaTheme="minorEastAsia"/>
        </w:rPr>
        <w:t>izteikt nolēmuma daļas 1. punktu šādā redakcijā:</w:t>
      </w:r>
    </w:p>
    <w:p w14:paraId="21068BB9" w14:textId="77777777" w:rsidR="00364D67" w:rsidRPr="0053424E" w:rsidRDefault="00364D67" w:rsidP="00364D67">
      <w:pPr>
        <w:spacing w:after="120"/>
        <w:ind w:left="1418" w:hanging="425"/>
        <w:jc w:val="both"/>
        <w:rPr>
          <w:rFonts w:ascii="Times New Roman" w:eastAsiaTheme="minorEastAsia" w:hAnsi="Times New Roman" w:cs="Times New Roman"/>
        </w:rPr>
      </w:pPr>
      <w:r w:rsidRPr="0053424E">
        <w:rPr>
          <w:rFonts w:ascii="Times New Roman" w:eastAsiaTheme="minorEastAsia" w:hAnsi="Times New Roman" w:cs="Times New Roman"/>
        </w:rPr>
        <w:t>“1. Uzsākt S</w:t>
      </w:r>
      <w:r>
        <w:rPr>
          <w:rFonts w:ascii="Times New Roman" w:eastAsiaTheme="minorEastAsia" w:hAnsi="Times New Roman" w:cs="Times New Roman"/>
        </w:rPr>
        <w:t>IA</w:t>
      </w:r>
      <w:r w:rsidRPr="0053424E">
        <w:rPr>
          <w:rFonts w:ascii="Times New Roman" w:eastAsiaTheme="minorEastAsia" w:hAnsi="Times New Roman" w:cs="Times New Roman"/>
        </w:rPr>
        <w:t xml:space="preserve"> "Garkalnes ūdens", vienotais reģistrācijas Nr. 40103217948, (turpmāk - Sadalāmā sabiedrība) reorganizāciju, to sadalot sašķelšanas ceļā</w:t>
      </w:r>
      <w:r>
        <w:rPr>
          <w:rFonts w:ascii="Times New Roman" w:eastAsiaTheme="minorEastAsia" w:hAnsi="Times New Roman" w:cs="Times New Roman"/>
        </w:rPr>
        <w:t>, t.sk.,:</w:t>
      </w:r>
      <w:r w:rsidRPr="0053424E">
        <w:rPr>
          <w:rFonts w:ascii="Times New Roman" w:eastAsiaTheme="minorEastAsia" w:hAnsi="Times New Roman" w:cs="Times New Roman"/>
        </w:rPr>
        <w:t xml:space="preserve"> </w:t>
      </w:r>
    </w:p>
    <w:p w14:paraId="132AE9AA" w14:textId="77777777" w:rsidR="00364D67" w:rsidRPr="0053424E" w:rsidRDefault="00364D67" w:rsidP="00364D67">
      <w:pPr>
        <w:spacing w:after="120"/>
        <w:ind w:left="1418" w:hanging="425"/>
        <w:jc w:val="both"/>
        <w:rPr>
          <w:rFonts w:ascii="Times New Roman" w:eastAsiaTheme="minorEastAsia" w:hAnsi="Times New Roman" w:cs="Times New Roman"/>
        </w:rPr>
      </w:pPr>
      <w:r w:rsidRPr="0053424E">
        <w:rPr>
          <w:rFonts w:ascii="Times New Roman" w:eastAsiaTheme="minorEastAsia" w:hAnsi="Times New Roman" w:cs="Times New Roman"/>
        </w:rPr>
        <w:t>1.1. Sadalāmā</w:t>
      </w:r>
      <w:r>
        <w:rPr>
          <w:rFonts w:ascii="Times New Roman" w:eastAsiaTheme="minorEastAsia" w:hAnsi="Times New Roman" w:cs="Times New Roman"/>
        </w:rPr>
        <w:t>s</w:t>
      </w:r>
      <w:r w:rsidRPr="0053424E">
        <w:rPr>
          <w:rFonts w:ascii="Times New Roman" w:eastAsiaTheme="minorEastAsia" w:hAnsi="Times New Roman" w:cs="Times New Roman"/>
        </w:rPr>
        <w:t xml:space="preserve"> sabiedrība</w:t>
      </w:r>
      <w:r>
        <w:rPr>
          <w:rFonts w:ascii="Times New Roman" w:eastAsiaTheme="minorEastAsia" w:hAnsi="Times New Roman" w:cs="Times New Roman"/>
        </w:rPr>
        <w:t>s</w:t>
      </w:r>
      <w:r w:rsidRPr="0053424E" w:rsidDel="00C357CB">
        <w:rPr>
          <w:rFonts w:ascii="Times New Roman" w:eastAsiaTheme="minorEastAsia" w:hAnsi="Times New Roman" w:cs="Times New Roman"/>
        </w:rPr>
        <w:t xml:space="preserve"> </w:t>
      </w:r>
      <w:r w:rsidRPr="0053424E">
        <w:rPr>
          <w:rFonts w:ascii="Times New Roman" w:eastAsiaTheme="minorEastAsia" w:hAnsi="Times New Roman" w:cs="Times New Roman"/>
        </w:rPr>
        <w:t>mantu, finanses, tiesības un saistības, kas nepieciešam</w:t>
      </w:r>
      <w:r>
        <w:rPr>
          <w:rFonts w:ascii="Times New Roman" w:eastAsiaTheme="minorEastAsia" w:hAnsi="Times New Roman" w:cs="Times New Roman"/>
        </w:rPr>
        <w:t>i</w:t>
      </w:r>
      <w:r w:rsidRPr="0053424E">
        <w:rPr>
          <w:rFonts w:ascii="Times New Roman" w:eastAsiaTheme="minorEastAsia" w:hAnsi="Times New Roman" w:cs="Times New Roman"/>
        </w:rPr>
        <w:t xml:space="preserve"> ūdenssaimniecības pakalpojumu sniegšanai </w:t>
      </w:r>
      <w:r w:rsidRPr="000219CF">
        <w:rPr>
          <w:rFonts w:ascii="Times New Roman" w:hAnsi="Times New Roman" w:cs="Times New Roman"/>
        </w:rPr>
        <w:t>Ropažu novada Garkalnes pagasta Priedkalnē, Bukultos un Baltezerā</w:t>
      </w:r>
      <w:r w:rsidRPr="00334EB5">
        <w:rPr>
          <w:rFonts w:ascii="Times New Roman" w:eastAsiaTheme="minorEastAsia" w:hAnsi="Times New Roman" w:cs="Times New Roman"/>
        </w:rPr>
        <w:t>,</w:t>
      </w:r>
      <w:r w:rsidRPr="0053424E">
        <w:rPr>
          <w:rFonts w:ascii="Times New Roman" w:eastAsiaTheme="minorEastAsia" w:hAnsi="Times New Roman" w:cs="Times New Roman"/>
        </w:rPr>
        <w:t xml:space="preserve"> nodot Ropažu novada pašvaldības SIA “Garkalnes inženiertīkli”, vienotais reģistrācijas Nr. 40103280684 (turpmāk – Iegūstošā sabiedrība 1);</w:t>
      </w:r>
    </w:p>
    <w:p w14:paraId="7052CDBC" w14:textId="5B593ACB" w:rsidR="00364D67" w:rsidRPr="0053424E" w:rsidRDefault="00364D67" w:rsidP="00364D67">
      <w:pPr>
        <w:spacing w:after="120"/>
        <w:ind w:left="1418" w:hanging="425"/>
        <w:jc w:val="both"/>
        <w:rPr>
          <w:rFonts w:ascii="Times New Roman" w:eastAsiaTheme="minorEastAsia" w:hAnsi="Times New Roman" w:cs="Times New Roman"/>
        </w:rPr>
      </w:pPr>
      <w:r w:rsidRPr="0053424E">
        <w:rPr>
          <w:rFonts w:ascii="Times New Roman" w:eastAsiaTheme="minorEastAsia" w:hAnsi="Times New Roman" w:cs="Times New Roman"/>
        </w:rPr>
        <w:t>1.2. Sadalāmā</w:t>
      </w:r>
      <w:r>
        <w:rPr>
          <w:rFonts w:ascii="Times New Roman" w:eastAsiaTheme="minorEastAsia" w:hAnsi="Times New Roman" w:cs="Times New Roman"/>
        </w:rPr>
        <w:t>s</w:t>
      </w:r>
      <w:r w:rsidRPr="0053424E">
        <w:rPr>
          <w:rFonts w:ascii="Times New Roman" w:eastAsiaTheme="minorEastAsia" w:hAnsi="Times New Roman" w:cs="Times New Roman"/>
        </w:rPr>
        <w:t xml:space="preserve"> sabiedrība</w:t>
      </w:r>
      <w:r>
        <w:rPr>
          <w:rFonts w:ascii="Times New Roman" w:eastAsiaTheme="minorEastAsia" w:hAnsi="Times New Roman" w:cs="Times New Roman"/>
        </w:rPr>
        <w:t>s</w:t>
      </w:r>
      <w:r w:rsidRPr="0053424E" w:rsidDel="00C357CB">
        <w:rPr>
          <w:rFonts w:ascii="Times New Roman" w:eastAsiaTheme="minorEastAsia" w:hAnsi="Times New Roman" w:cs="Times New Roman"/>
        </w:rPr>
        <w:t xml:space="preserve"> </w:t>
      </w:r>
      <w:r w:rsidRPr="0053424E">
        <w:rPr>
          <w:rFonts w:ascii="Times New Roman" w:eastAsiaTheme="minorEastAsia" w:hAnsi="Times New Roman" w:cs="Times New Roman"/>
        </w:rPr>
        <w:t>mantu, finanses, tiesības un saistības, kas nepieciešam</w:t>
      </w:r>
      <w:r>
        <w:rPr>
          <w:rFonts w:ascii="Times New Roman" w:eastAsiaTheme="minorEastAsia" w:hAnsi="Times New Roman" w:cs="Times New Roman"/>
        </w:rPr>
        <w:t>i</w:t>
      </w:r>
      <w:r w:rsidRPr="0053424E">
        <w:rPr>
          <w:rFonts w:ascii="Times New Roman" w:eastAsiaTheme="minorEastAsia" w:hAnsi="Times New Roman" w:cs="Times New Roman"/>
        </w:rPr>
        <w:t xml:space="preserve"> ūdenssaimniecības pakalpojumu sniegšanai </w:t>
      </w:r>
      <w:r w:rsidRPr="000219CF">
        <w:rPr>
          <w:rFonts w:ascii="Times New Roman" w:hAnsi="Times New Roman" w:cs="Times New Roman"/>
        </w:rPr>
        <w:t>Ādažu novada Ādažu pagasta Baltezerā un Alderos</w:t>
      </w:r>
      <w:r w:rsidRPr="00334EB5">
        <w:rPr>
          <w:rFonts w:ascii="Times New Roman" w:hAnsi="Times New Roman" w:cs="Times New Roman"/>
        </w:rPr>
        <w:t>,</w:t>
      </w:r>
      <w:r>
        <w:rPr>
          <w:rFonts w:ascii="Times New Roman" w:hAnsi="Times New Roman" w:cs="Times New Roman"/>
        </w:rPr>
        <w:t xml:space="preserve"> </w:t>
      </w:r>
      <w:r w:rsidRPr="0053424E">
        <w:rPr>
          <w:rFonts w:ascii="Times New Roman" w:eastAsiaTheme="minorEastAsia" w:hAnsi="Times New Roman" w:cs="Times New Roman"/>
        </w:rPr>
        <w:t>nodot Ādažu novada pašvaldības SIA “Ādažu ūdens”, vienotais reģistrācijas Nr. 40003929148 (turpmāk – Iegūstošā sabiedrība 2).”</w:t>
      </w:r>
    </w:p>
    <w:p w14:paraId="33ABA13B" w14:textId="231A9A88" w:rsidR="00364D67" w:rsidRPr="0053424E" w:rsidRDefault="00364D67" w:rsidP="00364D67">
      <w:pPr>
        <w:pStyle w:val="ListParagraph"/>
        <w:numPr>
          <w:ilvl w:val="1"/>
          <w:numId w:val="3"/>
        </w:numPr>
        <w:spacing w:after="120"/>
        <w:ind w:left="993" w:hanging="567"/>
        <w:contextualSpacing w:val="0"/>
        <w:jc w:val="both"/>
        <w:rPr>
          <w:rFonts w:eastAsiaTheme="minorEastAsia"/>
        </w:rPr>
      </w:pPr>
      <w:r>
        <w:rPr>
          <w:rFonts w:eastAsiaTheme="minorEastAsia"/>
        </w:rPr>
        <w:t>p</w:t>
      </w:r>
      <w:r w:rsidRPr="0053424E">
        <w:rPr>
          <w:rFonts w:eastAsiaTheme="minorEastAsia"/>
        </w:rPr>
        <w:t>apildināt nolēmuma daļu ar</w:t>
      </w:r>
      <w:r>
        <w:rPr>
          <w:rFonts w:eastAsiaTheme="minorEastAsia"/>
        </w:rPr>
        <w:t xml:space="preserve"> jaunu</w:t>
      </w:r>
      <w:r w:rsidRPr="0053424E">
        <w:rPr>
          <w:rFonts w:eastAsiaTheme="minorEastAsia"/>
        </w:rPr>
        <w:t xml:space="preserve"> 1</w:t>
      </w:r>
      <w:r w:rsidR="0020395F">
        <w:rPr>
          <w:rFonts w:eastAsiaTheme="minorEastAsia"/>
        </w:rPr>
        <w:t>.</w:t>
      </w:r>
      <w:r w:rsidRPr="0053424E">
        <w:rPr>
          <w:rFonts w:eastAsiaTheme="minorEastAsia"/>
          <w:vertAlign w:val="superscript"/>
        </w:rPr>
        <w:t>1</w:t>
      </w:r>
      <w:r>
        <w:rPr>
          <w:rFonts w:eastAsiaTheme="minorEastAsia"/>
        </w:rPr>
        <w:t xml:space="preserve"> </w:t>
      </w:r>
      <w:r w:rsidRPr="0053424E">
        <w:rPr>
          <w:rFonts w:eastAsiaTheme="minorEastAsia"/>
        </w:rPr>
        <w:t>punktu:</w:t>
      </w:r>
    </w:p>
    <w:p w14:paraId="5A5518B1" w14:textId="36C262E1" w:rsidR="00364D67" w:rsidRPr="0053424E" w:rsidRDefault="00364D67" w:rsidP="00364D67">
      <w:pPr>
        <w:spacing w:after="120"/>
        <w:ind w:left="993"/>
        <w:jc w:val="both"/>
        <w:rPr>
          <w:rFonts w:ascii="Times New Roman" w:eastAsiaTheme="minorEastAsia" w:hAnsi="Times New Roman" w:cs="Times New Roman"/>
        </w:rPr>
      </w:pPr>
      <w:r w:rsidRPr="0053424E">
        <w:rPr>
          <w:rFonts w:ascii="Times New Roman" w:eastAsiaTheme="minorEastAsia" w:hAnsi="Times New Roman" w:cs="Times New Roman"/>
        </w:rPr>
        <w:t>“1</w:t>
      </w:r>
      <w:r w:rsidR="0020395F">
        <w:rPr>
          <w:rFonts w:ascii="Times New Roman" w:eastAsiaTheme="minorEastAsia" w:hAnsi="Times New Roman" w:cs="Times New Roman"/>
        </w:rPr>
        <w:t>.</w:t>
      </w:r>
      <w:r w:rsidRPr="00A54F08">
        <w:rPr>
          <w:rFonts w:ascii="Times New Roman" w:eastAsiaTheme="minorEastAsia" w:hAnsi="Times New Roman" w:cs="Times New Roman"/>
          <w:vertAlign w:val="superscript"/>
        </w:rPr>
        <w:t>1</w:t>
      </w:r>
      <w:r w:rsidR="0020395F">
        <w:rPr>
          <w:rFonts w:ascii="Times New Roman" w:eastAsiaTheme="minorEastAsia" w:hAnsi="Times New Roman" w:cs="Times New Roman"/>
        </w:rPr>
        <w:t xml:space="preserve"> </w:t>
      </w:r>
      <w:r w:rsidRPr="0053424E">
        <w:rPr>
          <w:rFonts w:ascii="Times New Roman" w:eastAsiaTheme="minorEastAsia" w:hAnsi="Times New Roman" w:cs="Times New Roman"/>
        </w:rPr>
        <w:t xml:space="preserve"> </w:t>
      </w:r>
      <w:r w:rsidR="0020395F">
        <w:rPr>
          <w:rFonts w:ascii="Times New Roman" w:eastAsiaTheme="minorEastAsia" w:hAnsi="Times New Roman" w:cs="Times New Roman"/>
        </w:rPr>
        <w:t xml:space="preserve"> </w:t>
      </w:r>
      <w:r w:rsidRPr="0053424E">
        <w:rPr>
          <w:rFonts w:ascii="Times New Roman" w:eastAsiaTheme="minorEastAsia" w:hAnsi="Times New Roman" w:cs="Times New Roman"/>
        </w:rPr>
        <w:t>Noteikt šādus reorganizācijas nosacījumus:</w:t>
      </w:r>
    </w:p>
    <w:p w14:paraId="0DA12A5A" w14:textId="6D43ABB5" w:rsidR="00364D67" w:rsidRPr="004F4160" w:rsidRDefault="00364D67" w:rsidP="00364D67">
      <w:pPr>
        <w:spacing w:after="120"/>
        <w:ind w:left="1560" w:hanging="567"/>
        <w:jc w:val="both"/>
        <w:rPr>
          <w:rFonts w:ascii="Times New Roman" w:eastAsiaTheme="minorEastAsia" w:hAnsi="Times New Roman" w:cs="Times New Roman"/>
        </w:rPr>
      </w:pPr>
      <w:r w:rsidRPr="0053424E">
        <w:rPr>
          <w:rFonts w:ascii="Times New Roman" w:eastAsiaTheme="minorEastAsia" w:hAnsi="Times New Roman" w:cs="Times New Roman"/>
        </w:rPr>
        <w:t>1</w:t>
      </w:r>
      <w:r w:rsidR="0020395F">
        <w:rPr>
          <w:rFonts w:ascii="Times New Roman" w:eastAsiaTheme="minorEastAsia" w:hAnsi="Times New Roman" w:cs="Times New Roman"/>
        </w:rPr>
        <w:t>.</w:t>
      </w:r>
      <w:r w:rsidRPr="005D6052">
        <w:rPr>
          <w:rFonts w:ascii="Times New Roman" w:eastAsiaTheme="minorEastAsia" w:hAnsi="Times New Roman" w:cs="Times New Roman"/>
          <w:vertAlign w:val="superscript"/>
        </w:rPr>
        <w:t>1</w:t>
      </w:r>
      <w:r w:rsidR="0020395F">
        <w:rPr>
          <w:rFonts w:ascii="Times New Roman" w:eastAsiaTheme="minorEastAsia" w:hAnsi="Times New Roman" w:cs="Times New Roman"/>
        </w:rPr>
        <w:t xml:space="preserve"> </w:t>
      </w:r>
      <w:r w:rsidRPr="0053424E">
        <w:rPr>
          <w:rFonts w:ascii="Times New Roman" w:eastAsiaTheme="minorEastAsia" w:hAnsi="Times New Roman" w:cs="Times New Roman"/>
        </w:rPr>
        <w:t>1. Sadalāmās sabiedrības pievienošana Iegūstoša</w:t>
      </w:r>
      <w:r>
        <w:rPr>
          <w:rFonts w:ascii="Times New Roman" w:eastAsiaTheme="minorEastAsia" w:hAnsi="Times New Roman" w:cs="Times New Roman"/>
        </w:rPr>
        <w:t>jām</w:t>
      </w:r>
      <w:r w:rsidRPr="0053424E">
        <w:rPr>
          <w:rFonts w:ascii="Times New Roman" w:eastAsiaTheme="minorEastAsia" w:hAnsi="Times New Roman" w:cs="Times New Roman"/>
        </w:rPr>
        <w:t xml:space="preserve"> sabiedrīb</w:t>
      </w:r>
      <w:r>
        <w:rPr>
          <w:rFonts w:ascii="Times New Roman" w:eastAsiaTheme="minorEastAsia" w:hAnsi="Times New Roman" w:cs="Times New Roman"/>
        </w:rPr>
        <w:t xml:space="preserve">ām </w:t>
      </w:r>
      <w:r w:rsidRPr="004F4160">
        <w:rPr>
          <w:rFonts w:ascii="Times New Roman" w:eastAsiaTheme="minorEastAsia" w:hAnsi="Times New Roman" w:cs="Times New Roman"/>
        </w:rPr>
        <w:t>notiek</w:t>
      </w:r>
      <w:r w:rsidR="0020395F">
        <w:rPr>
          <w:rFonts w:ascii="Times New Roman" w:eastAsiaTheme="minorEastAsia" w:hAnsi="Times New Roman" w:cs="Times New Roman"/>
        </w:rPr>
        <w:t>,</w:t>
      </w:r>
      <w:r w:rsidRPr="004F4160">
        <w:rPr>
          <w:rFonts w:ascii="Times New Roman" w:eastAsiaTheme="minorEastAsia" w:hAnsi="Times New Roman" w:cs="Times New Roman"/>
        </w:rPr>
        <w:t xml:space="preserve"> nododot visu </w:t>
      </w:r>
      <w:r w:rsidRPr="00B60D5F">
        <w:rPr>
          <w:rFonts w:ascii="Times New Roman" w:eastAsiaTheme="minorEastAsia" w:hAnsi="Times New Roman" w:cs="Times New Roman"/>
        </w:rPr>
        <w:t>Sadalāmās sabiedrības</w:t>
      </w:r>
      <w:r w:rsidRPr="004F4160">
        <w:rPr>
          <w:rFonts w:ascii="Times New Roman" w:eastAsiaTheme="minorEastAsia" w:hAnsi="Times New Roman" w:cs="Times New Roman"/>
        </w:rPr>
        <w:t xml:space="preserve"> mantu, finanses, tiesības un saistības, atļaujas</w:t>
      </w:r>
      <w:r>
        <w:rPr>
          <w:rFonts w:ascii="Times New Roman" w:eastAsiaTheme="minorEastAsia" w:hAnsi="Times New Roman" w:cs="Times New Roman"/>
        </w:rPr>
        <w:t xml:space="preserve"> un </w:t>
      </w:r>
      <w:r w:rsidRPr="004F4160">
        <w:rPr>
          <w:rFonts w:ascii="Times New Roman" w:eastAsiaTheme="minorEastAsia" w:hAnsi="Times New Roman" w:cs="Times New Roman"/>
        </w:rPr>
        <w:t>citus resursus Iegūstoša</w:t>
      </w:r>
      <w:r>
        <w:rPr>
          <w:rFonts w:ascii="Times New Roman" w:eastAsiaTheme="minorEastAsia" w:hAnsi="Times New Roman" w:cs="Times New Roman"/>
        </w:rPr>
        <w:t>jām</w:t>
      </w:r>
      <w:r w:rsidRPr="004F4160">
        <w:rPr>
          <w:rFonts w:ascii="Times New Roman" w:eastAsiaTheme="minorEastAsia" w:hAnsi="Times New Roman" w:cs="Times New Roman"/>
        </w:rPr>
        <w:t xml:space="preserve"> sabiedrīb</w:t>
      </w:r>
      <w:r>
        <w:rPr>
          <w:rFonts w:ascii="Times New Roman" w:eastAsiaTheme="minorEastAsia" w:hAnsi="Times New Roman" w:cs="Times New Roman"/>
        </w:rPr>
        <w:t>ām</w:t>
      </w:r>
      <w:r w:rsidRPr="004F4160">
        <w:rPr>
          <w:rFonts w:ascii="Times New Roman" w:eastAsiaTheme="minorEastAsia" w:hAnsi="Times New Roman" w:cs="Times New Roman"/>
        </w:rPr>
        <w:t xml:space="preserve"> </w:t>
      </w:r>
      <w:r w:rsidRPr="004F4160">
        <w:rPr>
          <w:rFonts w:ascii="Times New Roman" w:eastAsiaTheme="minorEastAsia" w:hAnsi="Times New Roman" w:cs="Times New Roman"/>
          <w:lang w:eastAsia="ru-RU"/>
        </w:rPr>
        <w:t>atbilstoši šī lēmuma 1.</w:t>
      </w:r>
      <w:r>
        <w:rPr>
          <w:rFonts w:ascii="Times New Roman" w:eastAsiaTheme="minorEastAsia" w:hAnsi="Times New Roman" w:cs="Times New Roman"/>
          <w:lang w:eastAsia="ru-RU"/>
        </w:rPr>
        <w:t xml:space="preserve"> </w:t>
      </w:r>
      <w:r w:rsidRPr="004F4160">
        <w:rPr>
          <w:rFonts w:ascii="Times New Roman" w:eastAsiaTheme="minorEastAsia" w:hAnsi="Times New Roman" w:cs="Times New Roman"/>
          <w:lang w:eastAsia="ru-RU"/>
        </w:rPr>
        <w:t>punktā norādītajam sadalījumam</w:t>
      </w:r>
      <w:r w:rsidRPr="004F4160">
        <w:rPr>
          <w:rFonts w:ascii="Times New Roman" w:eastAsiaTheme="minorEastAsia" w:hAnsi="Times New Roman" w:cs="Times New Roman"/>
        </w:rPr>
        <w:t>, un pēc reorganizācijas Sadalāmā sabiedrība beidz pastāvēt bez likvidācijas procesa</w:t>
      </w:r>
      <w:r>
        <w:rPr>
          <w:rFonts w:ascii="Times New Roman" w:eastAsiaTheme="minorEastAsia" w:hAnsi="Times New Roman" w:cs="Times New Roman"/>
        </w:rPr>
        <w:t>;</w:t>
      </w:r>
    </w:p>
    <w:p w14:paraId="7AE26F52" w14:textId="5A98E322" w:rsidR="00364D67" w:rsidRPr="004F4160" w:rsidRDefault="00364D67" w:rsidP="00364D67">
      <w:pPr>
        <w:spacing w:after="120"/>
        <w:ind w:left="1560" w:hanging="567"/>
        <w:jc w:val="both"/>
        <w:rPr>
          <w:rFonts w:ascii="Times New Roman" w:eastAsiaTheme="minorEastAsia" w:hAnsi="Times New Roman" w:cs="Times New Roman"/>
        </w:rPr>
      </w:pPr>
      <w:r w:rsidRPr="004F4160">
        <w:rPr>
          <w:rFonts w:ascii="Times New Roman" w:eastAsiaTheme="minorEastAsia" w:hAnsi="Times New Roman" w:cs="Times New Roman"/>
        </w:rPr>
        <w:t>1</w:t>
      </w:r>
      <w:r w:rsidR="0020395F">
        <w:rPr>
          <w:rFonts w:ascii="Times New Roman" w:eastAsiaTheme="minorEastAsia" w:hAnsi="Times New Roman" w:cs="Times New Roman"/>
        </w:rPr>
        <w:t>.</w:t>
      </w:r>
      <w:r w:rsidRPr="004F4160">
        <w:rPr>
          <w:rFonts w:ascii="Times New Roman" w:eastAsiaTheme="minorEastAsia" w:hAnsi="Times New Roman" w:cs="Times New Roman"/>
          <w:vertAlign w:val="superscript"/>
        </w:rPr>
        <w:t>1</w:t>
      </w:r>
      <w:r w:rsidR="0020395F">
        <w:rPr>
          <w:rFonts w:ascii="Times New Roman" w:eastAsiaTheme="minorEastAsia" w:hAnsi="Times New Roman" w:cs="Times New Roman"/>
        </w:rPr>
        <w:t xml:space="preserve"> </w:t>
      </w:r>
      <w:r w:rsidRPr="004F4160">
        <w:rPr>
          <w:rFonts w:ascii="Times New Roman" w:eastAsiaTheme="minorEastAsia" w:hAnsi="Times New Roman" w:cs="Times New Roman"/>
        </w:rPr>
        <w:t>2. Iegūstošās sabiedrības 2 pamatkapitāls tiks palielināts, ieguldot tajā mantisko ieguldījumu</w:t>
      </w:r>
      <w:r>
        <w:rPr>
          <w:rFonts w:ascii="Times New Roman" w:eastAsiaTheme="minorEastAsia" w:hAnsi="Times New Roman" w:cs="Times New Roman"/>
        </w:rPr>
        <w:t xml:space="preserve"> </w:t>
      </w:r>
      <w:r w:rsidRPr="004F4160">
        <w:rPr>
          <w:rFonts w:ascii="Times New Roman" w:eastAsiaTheme="minorEastAsia" w:hAnsi="Times New Roman" w:cs="Times New Roman"/>
        </w:rPr>
        <w:t xml:space="preserve">– Sadalāmās sabiedrības mantu, kas nepieciešama ūdenssaimniecības pakalpojumu sniegšanai </w:t>
      </w:r>
      <w:r w:rsidRPr="000219CF">
        <w:rPr>
          <w:rFonts w:ascii="Times New Roman" w:hAnsi="Times New Roman" w:cs="Times New Roman"/>
        </w:rPr>
        <w:t>Ādažu novada Ādažu pagasta Baltezerā un Aldero</w:t>
      </w:r>
      <w:r w:rsidRPr="00334EB5">
        <w:rPr>
          <w:rFonts w:ascii="Times New Roman" w:hAnsi="Times New Roman" w:cs="Times New Roman"/>
        </w:rPr>
        <w:t>s</w:t>
      </w:r>
      <w:r w:rsidRPr="00334EB5">
        <w:rPr>
          <w:rFonts w:ascii="Times New Roman" w:eastAsiaTheme="minorEastAsia" w:hAnsi="Times New Roman" w:cs="Times New Roman"/>
        </w:rPr>
        <w:t>,</w:t>
      </w:r>
      <w:r w:rsidRPr="000219CF">
        <w:rPr>
          <w:rFonts w:ascii="Times New Roman" w:hAnsi="Times New Roman" w:cs="Times New Roman"/>
        </w:rPr>
        <w:t xml:space="preserve"> </w:t>
      </w:r>
      <w:r w:rsidRPr="004F4160">
        <w:rPr>
          <w:rFonts w:ascii="Times New Roman" w:eastAsiaTheme="minorEastAsia" w:hAnsi="Times New Roman" w:cs="Times New Roman"/>
        </w:rPr>
        <w:t>par summu, kas nosakāma atbilstoši Publiskas personas kapitāla daļu un kapitālsabiedrību pārvaldības likuma 132.</w:t>
      </w:r>
      <w:r>
        <w:rPr>
          <w:rFonts w:ascii="Times New Roman" w:eastAsiaTheme="minorEastAsia" w:hAnsi="Times New Roman" w:cs="Times New Roman"/>
        </w:rPr>
        <w:t xml:space="preserve"> </w:t>
      </w:r>
      <w:r w:rsidRPr="004F4160">
        <w:rPr>
          <w:rFonts w:ascii="Times New Roman" w:eastAsiaTheme="minorEastAsia" w:hAnsi="Times New Roman" w:cs="Times New Roman"/>
        </w:rPr>
        <w:t>panta otrajai daļai un Komerclikuma 154.</w:t>
      </w:r>
      <w:r>
        <w:rPr>
          <w:rFonts w:ascii="Times New Roman" w:eastAsiaTheme="minorEastAsia" w:hAnsi="Times New Roman" w:cs="Times New Roman"/>
        </w:rPr>
        <w:t xml:space="preserve"> </w:t>
      </w:r>
      <w:r w:rsidRPr="004F4160">
        <w:rPr>
          <w:rFonts w:ascii="Times New Roman" w:eastAsiaTheme="minorEastAsia" w:hAnsi="Times New Roman" w:cs="Times New Roman"/>
        </w:rPr>
        <w:t>pantam, bez jaunu dalībnieku uzņemšanas, pretī saņemot attiecīgu jaunu daļu skaitu</w:t>
      </w:r>
      <w:r>
        <w:rPr>
          <w:rFonts w:ascii="Times New Roman" w:eastAsiaTheme="minorEastAsia" w:hAnsi="Times New Roman" w:cs="Times New Roman"/>
        </w:rPr>
        <w:t>;</w:t>
      </w:r>
    </w:p>
    <w:p w14:paraId="5BD59892" w14:textId="403D6AC7" w:rsidR="00364D67" w:rsidRPr="004F4160" w:rsidRDefault="00364D67" w:rsidP="00364D67">
      <w:pPr>
        <w:spacing w:after="120"/>
        <w:ind w:left="1560" w:hanging="567"/>
        <w:jc w:val="both"/>
        <w:rPr>
          <w:rFonts w:ascii="Times New Roman" w:eastAsiaTheme="minorEastAsia" w:hAnsi="Times New Roman" w:cs="Times New Roman"/>
        </w:rPr>
      </w:pPr>
      <w:r w:rsidRPr="004F4160">
        <w:rPr>
          <w:rFonts w:ascii="Times New Roman" w:eastAsiaTheme="minorEastAsia" w:hAnsi="Times New Roman" w:cs="Times New Roman"/>
        </w:rPr>
        <w:t>1</w:t>
      </w:r>
      <w:r w:rsidR="0020395F">
        <w:rPr>
          <w:rFonts w:ascii="Times New Roman" w:eastAsiaTheme="minorEastAsia" w:hAnsi="Times New Roman" w:cs="Times New Roman"/>
        </w:rPr>
        <w:t>.</w:t>
      </w:r>
      <w:r w:rsidRPr="004F4160">
        <w:rPr>
          <w:rFonts w:ascii="Times New Roman" w:eastAsiaTheme="minorEastAsia" w:hAnsi="Times New Roman" w:cs="Times New Roman"/>
          <w:vertAlign w:val="superscript"/>
        </w:rPr>
        <w:t>1</w:t>
      </w:r>
      <w:r w:rsidR="0020395F">
        <w:rPr>
          <w:rFonts w:ascii="Times New Roman" w:eastAsiaTheme="minorEastAsia" w:hAnsi="Times New Roman" w:cs="Times New Roman"/>
        </w:rPr>
        <w:t xml:space="preserve"> </w:t>
      </w:r>
      <w:r w:rsidRPr="004F4160">
        <w:rPr>
          <w:rFonts w:ascii="Times New Roman" w:eastAsiaTheme="minorEastAsia" w:hAnsi="Times New Roman" w:cs="Times New Roman"/>
        </w:rPr>
        <w:t xml:space="preserve">3. </w:t>
      </w:r>
      <w:r w:rsidRPr="004F4160">
        <w:rPr>
          <w:rFonts w:ascii="Times New Roman" w:hAnsi="Times New Roman"/>
        </w:rPr>
        <w:t xml:space="preserve">visas Iegūstošās sabiedrības 2 kapitāla daļas pēc reorganizācijas spēkā stāšanās piederēs </w:t>
      </w:r>
      <w:r w:rsidRPr="004F4160">
        <w:rPr>
          <w:rFonts w:ascii="Times New Roman" w:eastAsiaTheme="minorEastAsia" w:hAnsi="Times New Roman" w:cs="Times New Roman"/>
        </w:rPr>
        <w:t>Ādažu novada pašvaldībai</w:t>
      </w:r>
      <w:r>
        <w:rPr>
          <w:rFonts w:ascii="Times New Roman" w:eastAsiaTheme="minorEastAsia" w:hAnsi="Times New Roman" w:cs="Times New Roman"/>
        </w:rPr>
        <w:t>;</w:t>
      </w:r>
    </w:p>
    <w:p w14:paraId="2C4AF594" w14:textId="548D8742" w:rsidR="00364D67" w:rsidRPr="004F4160" w:rsidRDefault="00364D67" w:rsidP="00364D67">
      <w:pPr>
        <w:spacing w:after="120"/>
        <w:ind w:left="1560" w:hanging="567"/>
        <w:jc w:val="both"/>
        <w:rPr>
          <w:rFonts w:ascii="Times New Roman" w:eastAsiaTheme="minorEastAsia" w:hAnsi="Times New Roman" w:cs="Times New Roman"/>
        </w:rPr>
      </w:pPr>
      <w:r w:rsidRPr="004F4160">
        <w:rPr>
          <w:rFonts w:ascii="Times New Roman" w:eastAsiaTheme="minorEastAsia" w:hAnsi="Times New Roman" w:cs="Times New Roman"/>
        </w:rPr>
        <w:t>1</w:t>
      </w:r>
      <w:r w:rsidR="0020395F">
        <w:rPr>
          <w:rFonts w:ascii="Times New Roman" w:eastAsiaTheme="minorEastAsia" w:hAnsi="Times New Roman" w:cs="Times New Roman"/>
        </w:rPr>
        <w:t>.</w:t>
      </w:r>
      <w:r w:rsidRPr="004F4160">
        <w:rPr>
          <w:rFonts w:ascii="Times New Roman" w:eastAsiaTheme="minorEastAsia" w:hAnsi="Times New Roman" w:cs="Times New Roman"/>
          <w:vertAlign w:val="superscript"/>
        </w:rPr>
        <w:t>1</w:t>
      </w:r>
      <w:r w:rsidR="0020395F">
        <w:rPr>
          <w:rFonts w:ascii="Times New Roman" w:eastAsiaTheme="minorEastAsia" w:hAnsi="Times New Roman" w:cs="Times New Roman"/>
        </w:rPr>
        <w:t xml:space="preserve"> </w:t>
      </w:r>
      <w:r w:rsidRPr="004F4160">
        <w:rPr>
          <w:rFonts w:ascii="Times New Roman" w:eastAsiaTheme="minorEastAsia" w:hAnsi="Times New Roman" w:cs="Times New Roman"/>
        </w:rPr>
        <w:t>5. Sadalāmās sabiedrības pārvaldes institūcijas (dalībnieku sapulce</w:t>
      </w:r>
      <w:r>
        <w:rPr>
          <w:rFonts w:ascii="Times New Roman" w:eastAsiaTheme="minorEastAsia" w:hAnsi="Times New Roman" w:cs="Times New Roman"/>
        </w:rPr>
        <w:t xml:space="preserve"> un</w:t>
      </w:r>
      <w:r w:rsidRPr="004F4160">
        <w:rPr>
          <w:rFonts w:ascii="Times New Roman" w:eastAsiaTheme="minorEastAsia" w:hAnsi="Times New Roman" w:cs="Times New Roman"/>
        </w:rPr>
        <w:t xml:space="preserve"> valde) savu darbību izbeidz ar reorganizācijas spēkā stāšanās dienu</w:t>
      </w:r>
      <w:r>
        <w:rPr>
          <w:rFonts w:ascii="Times New Roman" w:eastAsiaTheme="minorEastAsia" w:hAnsi="Times New Roman" w:cs="Times New Roman"/>
        </w:rPr>
        <w:t>.”</w:t>
      </w:r>
    </w:p>
    <w:p w14:paraId="52BBEEC1" w14:textId="0C3C4D1C" w:rsidR="00364D67" w:rsidRPr="00F61A14" w:rsidRDefault="00364D67" w:rsidP="00364D67">
      <w:pPr>
        <w:pStyle w:val="ListParagraph"/>
        <w:numPr>
          <w:ilvl w:val="1"/>
          <w:numId w:val="3"/>
        </w:numPr>
        <w:spacing w:after="120"/>
        <w:ind w:left="993" w:hanging="567"/>
        <w:contextualSpacing w:val="0"/>
        <w:jc w:val="both"/>
        <w:rPr>
          <w:rFonts w:eastAsiaTheme="minorEastAsia"/>
        </w:rPr>
      </w:pPr>
      <w:r>
        <w:rPr>
          <w:rFonts w:eastAsiaTheme="minorEastAsia"/>
        </w:rPr>
        <w:t>p</w:t>
      </w:r>
      <w:r w:rsidRPr="00F61A14">
        <w:rPr>
          <w:rFonts w:eastAsiaTheme="minorEastAsia"/>
        </w:rPr>
        <w:t>apildināt nolēmuma daļu ar</w:t>
      </w:r>
      <w:r>
        <w:rPr>
          <w:rFonts w:eastAsiaTheme="minorEastAsia"/>
        </w:rPr>
        <w:t xml:space="preserve"> jaunu</w:t>
      </w:r>
      <w:r w:rsidRPr="00F61A14">
        <w:rPr>
          <w:rFonts w:eastAsiaTheme="minorEastAsia"/>
        </w:rPr>
        <w:t xml:space="preserve"> 1</w:t>
      </w:r>
      <w:r w:rsidR="0020395F">
        <w:rPr>
          <w:rFonts w:eastAsiaTheme="minorEastAsia"/>
        </w:rPr>
        <w:t>.</w:t>
      </w:r>
      <w:r w:rsidRPr="00F61A14">
        <w:rPr>
          <w:rFonts w:eastAsiaTheme="minorEastAsia"/>
          <w:vertAlign w:val="superscript"/>
        </w:rPr>
        <w:t>2</w:t>
      </w:r>
      <w:r>
        <w:rPr>
          <w:rFonts w:eastAsiaTheme="minorEastAsia"/>
        </w:rPr>
        <w:t xml:space="preserve"> </w:t>
      </w:r>
      <w:r w:rsidRPr="00F61A14">
        <w:rPr>
          <w:rFonts w:eastAsiaTheme="minorEastAsia"/>
        </w:rPr>
        <w:t>punktu:</w:t>
      </w:r>
    </w:p>
    <w:p w14:paraId="0EC3409A" w14:textId="0524FBBB" w:rsidR="00364D67" w:rsidRPr="00F61A14" w:rsidRDefault="00364D67" w:rsidP="00364D67">
      <w:pPr>
        <w:spacing w:after="120"/>
        <w:ind w:left="1560" w:hanging="567"/>
        <w:jc w:val="both"/>
        <w:rPr>
          <w:rFonts w:ascii="Times New Roman" w:eastAsiaTheme="minorEastAsia" w:hAnsi="Times New Roman" w:cs="Times New Roman"/>
        </w:rPr>
      </w:pPr>
      <w:r w:rsidRPr="00F61A14">
        <w:rPr>
          <w:rFonts w:ascii="Times New Roman" w:eastAsiaTheme="minorEastAsia" w:hAnsi="Times New Roman" w:cs="Times New Roman"/>
        </w:rPr>
        <w:t>“1</w:t>
      </w:r>
      <w:r w:rsidR="0020395F">
        <w:rPr>
          <w:rFonts w:ascii="Times New Roman" w:eastAsiaTheme="minorEastAsia" w:hAnsi="Times New Roman" w:cs="Times New Roman"/>
        </w:rPr>
        <w:t>.</w:t>
      </w:r>
      <w:r w:rsidRPr="00F61A14">
        <w:rPr>
          <w:rFonts w:ascii="Times New Roman" w:eastAsiaTheme="minorEastAsia" w:hAnsi="Times New Roman" w:cs="Times New Roman"/>
          <w:vertAlign w:val="superscript"/>
        </w:rPr>
        <w:t>2</w:t>
      </w:r>
      <w:r w:rsidRPr="00F61A14">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Pr="00F61A14">
        <w:rPr>
          <w:rFonts w:ascii="Times New Roman" w:eastAsiaTheme="minorEastAsia" w:hAnsi="Times New Roman" w:cs="Times New Roman"/>
        </w:rPr>
        <w:t>Uzdot Sadalāmās sabiedrības un Iegūstošās sabiedrības 2 valdēm sagatavot reorganizācijas līguma projektu, ievērojot Publiskas personas kapitāla daļu un kapitālsabiedrību pārvaldības likuma noteikumus, Komerclikumu un šo lēmumu.”</w:t>
      </w:r>
    </w:p>
    <w:p w14:paraId="7392094B" w14:textId="214E3D56" w:rsidR="00364D67" w:rsidRPr="00F61A14" w:rsidRDefault="00364D67" w:rsidP="00364D67">
      <w:pPr>
        <w:pStyle w:val="ListParagraph"/>
        <w:numPr>
          <w:ilvl w:val="1"/>
          <w:numId w:val="3"/>
        </w:numPr>
        <w:spacing w:after="120"/>
        <w:ind w:left="993" w:hanging="567"/>
        <w:contextualSpacing w:val="0"/>
        <w:jc w:val="both"/>
        <w:rPr>
          <w:rFonts w:eastAsiaTheme="minorEastAsia"/>
        </w:rPr>
      </w:pPr>
      <w:r>
        <w:rPr>
          <w:rFonts w:eastAsiaTheme="minorEastAsia"/>
        </w:rPr>
        <w:t>p</w:t>
      </w:r>
      <w:r w:rsidRPr="00F61A14">
        <w:rPr>
          <w:rFonts w:eastAsiaTheme="minorEastAsia"/>
        </w:rPr>
        <w:t xml:space="preserve">apildināt nolēmuma daļu ar </w:t>
      </w:r>
      <w:r>
        <w:rPr>
          <w:rFonts w:eastAsiaTheme="minorEastAsia"/>
        </w:rPr>
        <w:t xml:space="preserve">jaunu </w:t>
      </w:r>
      <w:r w:rsidRPr="00F61A14">
        <w:rPr>
          <w:rFonts w:eastAsiaTheme="minorEastAsia"/>
        </w:rPr>
        <w:t>1</w:t>
      </w:r>
      <w:r w:rsidR="0020395F">
        <w:rPr>
          <w:rFonts w:eastAsiaTheme="minorEastAsia"/>
        </w:rPr>
        <w:t>.</w:t>
      </w:r>
      <w:r w:rsidRPr="00F61A14">
        <w:rPr>
          <w:rFonts w:eastAsiaTheme="minorEastAsia"/>
          <w:vertAlign w:val="superscript"/>
        </w:rPr>
        <w:t>3</w:t>
      </w:r>
      <w:r>
        <w:rPr>
          <w:rFonts w:eastAsiaTheme="minorEastAsia"/>
        </w:rPr>
        <w:t xml:space="preserve"> </w:t>
      </w:r>
      <w:r w:rsidRPr="00F61A14">
        <w:rPr>
          <w:rFonts w:eastAsiaTheme="minorEastAsia"/>
        </w:rPr>
        <w:t>punktu:</w:t>
      </w:r>
    </w:p>
    <w:p w14:paraId="447B68AC" w14:textId="7EA34AF5" w:rsidR="00364D67" w:rsidRPr="00F61A14" w:rsidRDefault="00364D67" w:rsidP="00364D67">
      <w:pPr>
        <w:spacing w:after="120"/>
        <w:ind w:left="1560" w:hanging="567"/>
        <w:jc w:val="both"/>
        <w:rPr>
          <w:rFonts w:ascii="Times New Roman" w:eastAsiaTheme="minorEastAsia" w:hAnsi="Times New Roman" w:cs="Times New Roman"/>
          <w:lang w:eastAsia="lv-LV"/>
        </w:rPr>
      </w:pPr>
      <w:r w:rsidRPr="00F61A14">
        <w:rPr>
          <w:rFonts w:ascii="Times New Roman" w:eastAsiaTheme="minorEastAsia" w:hAnsi="Times New Roman" w:cs="Times New Roman"/>
          <w:lang w:eastAsia="lv-LV"/>
        </w:rPr>
        <w:lastRenderedPageBreak/>
        <w:t>“</w:t>
      </w:r>
      <w:r w:rsidRPr="00F61A14">
        <w:rPr>
          <w:rFonts w:ascii="Times New Roman" w:eastAsiaTheme="minorEastAsia" w:hAnsi="Times New Roman" w:cs="Times New Roman"/>
        </w:rPr>
        <w:t>1</w:t>
      </w:r>
      <w:r w:rsidR="0020395F">
        <w:rPr>
          <w:rFonts w:ascii="Times New Roman" w:eastAsiaTheme="minorEastAsia" w:hAnsi="Times New Roman" w:cs="Times New Roman"/>
        </w:rPr>
        <w:t>.</w:t>
      </w:r>
      <w:r w:rsidRPr="00F61A14">
        <w:rPr>
          <w:rFonts w:ascii="Times New Roman" w:eastAsiaTheme="minorEastAsia" w:hAnsi="Times New Roman" w:cs="Times New Roman"/>
          <w:vertAlign w:val="superscript"/>
        </w:rPr>
        <w:t>3</w:t>
      </w:r>
      <w:r w:rsidRPr="00F61A14">
        <w:rPr>
          <w:rFonts w:ascii="Times New Roman" w:eastAsiaTheme="minorEastAsia" w:hAnsi="Times New Roman" w:cs="Times New Roman"/>
          <w:lang w:eastAsia="lv-LV"/>
        </w:rPr>
        <w:t xml:space="preserve"> </w:t>
      </w:r>
      <w:r>
        <w:rPr>
          <w:rFonts w:ascii="Times New Roman" w:eastAsiaTheme="minorEastAsia" w:hAnsi="Times New Roman" w:cs="Times New Roman"/>
          <w:lang w:eastAsia="lv-LV"/>
        </w:rPr>
        <w:t xml:space="preserve"> </w:t>
      </w:r>
      <w:r w:rsidRPr="00F61A14">
        <w:rPr>
          <w:rFonts w:ascii="Times New Roman" w:eastAsiaTheme="minorEastAsia" w:hAnsi="Times New Roman" w:cs="Times New Roman"/>
          <w:lang w:eastAsia="lv-LV"/>
        </w:rPr>
        <w:t>U</w:t>
      </w:r>
      <w:r w:rsidRPr="00F61A14">
        <w:rPr>
          <w:rFonts w:ascii="Times New Roman" w:eastAsiaTheme="minorEastAsia" w:hAnsi="Times New Roman" w:cs="Times New Roman"/>
        </w:rPr>
        <w:t>zdot Sadalāmās sabiedrības valdei</w:t>
      </w:r>
      <w:r w:rsidRPr="00F61A14" w:rsidDel="003E62A9">
        <w:rPr>
          <w:rFonts w:ascii="Times New Roman" w:eastAsiaTheme="minorEastAsia" w:hAnsi="Times New Roman" w:cs="Times New Roman"/>
        </w:rPr>
        <w:t xml:space="preserve"> </w:t>
      </w:r>
      <w:r w:rsidRPr="00F61A14">
        <w:rPr>
          <w:rFonts w:ascii="Times New Roman" w:eastAsiaTheme="minorEastAsia" w:hAnsi="Times New Roman" w:cs="Times New Roman"/>
        </w:rPr>
        <w:t xml:space="preserve">veikt </w:t>
      </w:r>
      <w:r w:rsidR="0020395F" w:rsidRPr="00F61A14">
        <w:rPr>
          <w:rFonts w:ascii="Times New Roman" w:eastAsiaTheme="minorEastAsia" w:hAnsi="Times New Roman" w:cs="Times New Roman"/>
        </w:rPr>
        <w:t>Komercreģistra mantiskā ieguldījuma vērtētāju sarakstā iekļaut</w:t>
      </w:r>
      <w:r w:rsidR="0020395F">
        <w:rPr>
          <w:rFonts w:ascii="Times New Roman" w:eastAsiaTheme="minorEastAsia" w:hAnsi="Times New Roman" w:cs="Times New Roman"/>
        </w:rPr>
        <w:t>a</w:t>
      </w:r>
      <w:r w:rsidR="0020395F" w:rsidRPr="00F61A14">
        <w:rPr>
          <w:rFonts w:ascii="Times New Roman" w:eastAsiaTheme="minorEastAsia" w:hAnsi="Times New Roman" w:cs="Times New Roman"/>
        </w:rPr>
        <w:t xml:space="preserve"> </w:t>
      </w:r>
      <w:r w:rsidRPr="00F61A14">
        <w:rPr>
          <w:rFonts w:ascii="Times New Roman" w:eastAsiaTheme="minorEastAsia" w:hAnsi="Times New Roman" w:cs="Times New Roman"/>
        </w:rPr>
        <w:t xml:space="preserve">eksperta piesaisti Sadalāmās sabiedrības mantas pietiekamības novērtēšanai, lai noteiktu </w:t>
      </w:r>
      <w:r w:rsidR="0020395F">
        <w:rPr>
          <w:rFonts w:ascii="Times New Roman" w:eastAsiaTheme="minorEastAsia" w:hAnsi="Times New Roman" w:cs="Times New Roman"/>
        </w:rPr>
        <w:t>mantas</w:t>
      </w:r>
      <w:r w:rsidRPr="00F61A14">
        <w:rPr>
          <w:rFonts w:ascii="Times New Roman" w:eastAsiaTheme="minorEastAsia" w:hAnsi="Times New Roman" w:cs="Times New Roman"/>
        </w:rPr>
        <w:t xml:space="preserve"> pietiekamību Iegūstošās sabiedrības 2 pamatkapitāla palielināšanai.</w:t>
      </w:r>
      <w:r>
        <w:rPr>
          <w:rFonts w:ascii="Times New Roman" w:eastAsiaTheme="minorEastAsia" w:hAnsi="Times New Roman" w:cs="Times New Roman"/>
        </w:rPr>
        <w:t>”</w:t>
      </w:r>
    </w:p>
    <w:p w14:paraId="4D6B7403" w14:textId="77777777" w:rsidR="00364D67" w:rsidRPr="00F61A14" w:rsidRDefault="00364D67" w:rsidP="00364D67">
      <w:pPr>
        <w:pStyle w:val="ListParagraph"/>
        <w:numPr>
          <w:ilvl w:val="1"/>
          <w:numId w:val="3"/>
        </w:numPr>
        <w:spacing w:after="120"/>
        <w:ind w:left="993" w:hanging="567"/>
        <w:contextualSpacing w:val="0"/>
        <w:jc w:val="both"/>
        <w:rPr>
          <w:rFonts w:eastAsiaTheme="minorEastAsia"/>
        </w:rPr>
      </w:pPr>
      <w:r>
        <w:rPr>
          <w:rFonts w:eastAsiaTheme="minorEastAsia"/>
        </w:rPr>
        <w:t>i</w:t>
      </w:r>
      <w:r w:rsidRPr="00F61A14">
        <w:rPr>
          <w:rFonts w:eastAsiaTheme="minorEastAsia"/>
        </w:rPr>
        <w:t>zteikt nolēmuma daļas 2.</w:t>
      </w:r>
      <w:r>
        <w:rPr>
          <w:rFonts w:eastAsiaTheme="minorEastAsia"/>
        </w:rPr>
        <w:t xml:space="preserve"> </w:t>
      </w:r>
      <w:r w:rsidRPr="00F61A14">
        <w:rPr>
          <w:rFonts w:eastAsiaTheme="minorEastAsia"/>
        </w:rPr>
        <w:t>punktu šādā redakcijā:</w:t>
      </w:r>
    </w:p>
    <w:p w14:paraId="2E4E75A7" w14:textId="657AA654" w:rsidR="00364D67" w:rsidRPr="00CC0583" w:rsidRDefault="00364D67" w:rsidP="00364D67">
      <w:pPr>
        <w:spacing w:after="120"/>
        <w:ind w:left="1560" w:hanging="567"/>
        <w:jc w:val="both"/>
        <w:rPr>
          <w:rFonts w:ascii="Times New Roman" w:hAnsi="Times New Roman" w:cs="Times New Roman"/>
        </w:rPr>
      </w:pPr>
      <w:r w:rsidRPr="00F61A14">
        <w:rPr>
          <w:rFonts w:ascii="Times New Roman" w:hAnsi="Times New Roman" w:cs="Times New Roman"/>
        </w:rPr>
        <w:t xml:space="preserve">“2. </w:t>
      </w:r>
      <w:r>
        <w:rPr>
          <w:rFonts w:ascii="Times New Roman" w:hAnsi="Times New Roman" w:cs="Times New Roman"/>
        </w:rPr>
        <w:t xml:space="preserve"> </w:t>
      </w:r>
      <w:r w:rsidRPr="00F61A14">
        <w:rPr>
          <w:rFonts w:ascii="Times New Roman" w:hAnsi="Times New Roman" w:cs="Times New Roman"/>
        </w:rPr>
        <w:t>Piekrist, ka 1., 1</w:t>
      </w:r>
      <w:r w:rsidR="0020395F">
        <w:rPr>
          <w:rFonts w:ascii="Times New Roman" w:hAnsi="Times New Roman" w:cs="Times New Roman"/>
        </w:rPr>
        <w:t>.</w:t>
      </w:r>
      <w:r w:rsidRPr="00F61A14">
        <w:rPr>
          <w:rFonts w:ascii="Times New Roman" w:hAnsi="Times New Roman" w:cs="Times New Roman"/>
          <w:vertAlign w:val="superscript"/>
        </w:rPr>
        <w:t>1</w:t>
      </w:r>
      <w:r w:rsidRPr="00F61A14">
        <w:rPr>
          <w:rFonts w:ascii="Times New Roman" w:hAnsi="Times New Roman" w:cs="Times New Roman"/>
        </w:rPr>
        <w:t>, 1</w:t>
      </w:r>
      <w:r w:rsidR="0020395F">
        <w:rPr>
          <w:rFonts w:ascii="Times New Roman" w:hAnsi="Times New Roman" w:cs="Times New Roman"/>
        </w:rPr>
        <w:t>.</w:t>
      </w:r>
      <w:r w:rsidRPr="00F61A14">
        <w:rPr>
          <w:rFonts w:ascii="Times New Roman" w:hAnsi="Times New Roman" w:cs="Times New Roman"/>
          <w:vertAlign w:val="superscript"/>
        </w:rPr>
        <w:t>2</w:t>
      </w:r>
      <w:r w:rsidRPr="00F61A14">
        <w:rPr>
          <w:rFonts w:ascii="Times New Roman" w:hAnsi="Times New Roman" w:cs="Times New Roman"/>
        </w:rPr>
        <w:t xml:space="preserve"> un 1</w:t>
      </w:r>
      <w:r w:rsidR="0020395F">
        <w:rPr>
          <w:rFonts w:ascii="Times New Roman" w:hAnsi="Times New Roman" w:cs="Times New Roman"/>
        </w:rPr>
        <w:t>.</w:t>
      </w:r>
      <w:r w:rsidRPr="00F61A14">
        <w:rPr>
          <w:rFonts w:ascii="Times New Roman" w:hAnsi="Times New Roman" w:cs="Times New Roman"/>
          <w:vertAlign w:val="superscript"/>
        </w:rPr>
        <w:t>3</w:t>
      </w:r>
      <w:r w:rsidRPr="00F61A14">
        <w:rPr>
          <w:rFonts w:ascii="Times New Roman" w:hAnsi="Times New Roman" w:cs="Times New Roman"/>
        </w:rPr>
        <w:t xml:space="preserve"> punktā noteiktā reorganizācijas procesa administrēšana tiek</w:t>
      </w:r>
      <w:r w:rsidRPr="00CC0583">
        <w:rPr>
          <w:rFonts w:ascii="Times New Roman" w:hAnsi="Times New Roman" w:cs="Times New Roman"/>
        </w:rPr>
        <w:t xml:space="preserve"> veikta ārpakalpojuma veidā, kā arī ar to saistīto izmaksu apmaksai </w:t>
      </w:r>
      <w:r w:rsidRPr="000219CF">
        <w:rPr>
          <w:rFonts w:ascii="Times New Roman" w:hAnsi="Times New Roman" w:cs="Times New Roman"/>
        </w:rPr>
        <w:t xml:space="preserve">no </w:t>
      </w:r>
      <w:r w:rsidR="00817A57" w:rsidRPr="00817A57">
        <w:rPr>
          <w:rFonts w:ascii="Times New Roman" w:hAnsi="Times New Roman" w:cs="Times New Roman"/>
        </w:rPr>
        <w:t xml:space="preserve">pašvaldību līdzekļiem </w:t>
      </w:r>
      <w:r w:rsidRPr="00FE3A3A">
        <w:rPr>
          <w:rFonts w:ascii="Times New Roman" w:hAnsi="Times New Roman" w:cs="Times New Roman"/>
        </w:rPr>
        <w:t xml:space="preserve">proporcionāli </w:t>
      </w:r>
      <w:r w:rsidRPr="00F61A14">
        <w:rPr>
          <w:rFonts w:ascii="Times New Roman" w:eastAsiaTheme="minorEastAsia" w:hAnsi="Times New Roman" w:cs="Times New Roman"/>
        </w:rPr>
        <w:t xml:space="preserve">Sadalāmās sabiedrības </w:t>
      </w:r>
      <w:r w:rsidRPr="00FE3A3A">
        <w:rPr>
          <w:rFonts w:ascii="Times New Roman" w:hAnsi="Times New Roman" w:cs="Times New Roman"/>
        </w:rPr>
        <w:t>īpašnieku kapitāldaļām.</w:t>
      </w:r>
      <w:r w:rsidRPr="00CC0583">
        <w:rPr>
          <w:rFonts w:ascii="Times New Roman" w:hAnsi="Times New Roman" w:cs="Times New Roman"/>
        </w:rPr>
        <w:t>”</w:t>
      </w:r>
    </w:p>
    <w:p w14:paraId="130443FD" w14:textId="77777777" w:rsidR="00364D67" w:rsidRDefault="00364D67" w:rsidP="00364D67">
      <w:pPr>
        <w:spacing w:after="120"/>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64D6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64D6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64D67"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364D6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C9986DC" w14:textId="77777777" w:rsidR="00364D67" w:rsidRPr="00B6679B" w:rsidRDefault="00364D67" w:rsidP="00364D67">
      <w:pPr>
        <w:jc w:val="both"/>
        <w:rPr>
          <w:rFonts w:ascii="Times New Roman" w:hAnsi="Times New Roman" w:cs="Times New Roman"/>
        </w:rPr>
      </w:pPr>
      <w:r w:rsidRPr="00B6679B">
        <w:rPr>
          <w:rFonts w:ascii="Times New Roman" w:hAnsi="Times New Roman" w:cs="Times New Roman"/>
        </w:rPr>
        <w:t>@</w:t>
      </w:r>
      <w:r>
        <w:rPr>
          <w:rFonts w:ascii="Times New Roman" w:hAnsi="Times New Roman" w:cs="Times New Roman"/>
        </w:rPr>
        <w:t xml:space="preserve"> - GU, ĀU, Ropažu novada pašvaldība, </w:t>
      </w:r>
      <w:r w:rsidRPr="00B6679B">
        <w:rPr>
          <w:rFonts w:ascii="Times New Roman" w:hAnsi="Times New Roman" w:cs="Times New Roman"/>
        </w:rPr>
        <w:t xml:space="preserve">JIN, </w:t>
      </w:r>
      <w:r>
        <w:rPr>
          <w:rFonts w:ascii="Times New Roman" w:hAnsi="Times New Roman" w:cs="Times New Roman"/>
        </w:rPr>
        <w:t>IDR</w:t>
      </w:r>
      <w:r w:rsidRPr="00B6679B">
        <w:rPr>
          <w:rFonts w:ascii="Times New Roman" w:hAnsi="Times New Roman" w:cs="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64D67"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BACD" w14:textId="77777777" w:rsidR="00364D67" w:rsidRDefault="00364D67">
      <w:r>
        <w:separator/>
      </w:r>
    </w:p>
  </w:endnote>
  <w:endnote w:type="continuationSeparator" w:id="0">
    <w:p w14:paraId="60D6306D" w14:textId="77777777" w:rsidR="00364D67" w:rsidRDefault="0036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70922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64D6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E817" w14:textId="77777777" w:rsidR="00364D67" w:rsidRDefault="00364D67">
      <w:r>
        <w:separator/>
      </w:r>
    </w:p>
  </w:footnote>
  <w:footnote w:type="continuationSeparator" w:id="0">
    <w:p w14:paraId="383193DD" w14:textId="77777777" w:rsidR="00364D67" w:rsidRDefault="0036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10EB752">
      <w:start w:val="1"/>
      <w:numFmt w:val="decimal"/>
      <w:lvlText w:val="%1."/>
      <w:lvlJc w:val="left"/>
      <w:pPr>
        <w:ind w:left="720" w:hanging="360"/>
      </w:pPr>
      <w:rPr>
        <w:rFonts w:hint="default"/>
      </w:rPr>
    </w:lvl>
    <w:lvl w:ilvl="1" w:tplc="36E8B740" w:tentative="1">
      <w:start w:val="1"/>
      <w:numFmt w:val="lowerLetter"/>
      <w:lvlText w:val="%2."/>
      <w:lvlJc w:val="left"/>
      <w:pPr>
        <w:ind w:left="1440" w:hanging="360"/>
      </w:pPr>
    </w:lvl>
    <w:lvl w:ilvl="2" w:tplc="8770760C" w:tentative="1">
      <w:start w:val="1"/>
      <w:numFmt w:val="lowerRoman"/>
      <w:lvlText w:val="%3."/>
      <w:lvlJc w:val="right"/>
      <w:pPr>
        <w:ind w:left="2160" w:hanging="180"/>
      </w:pPr>
    </w:lvl>
    <w:lvl w:ilvl="3" w:tplc="07FE1CAA" w:tentative="1">
      <w:start w:val="1"/>
      <w:numFmt w:val="decimal"/>
      <w:lvlText w:val="%4."/>
      <w:lvlJc w:val="left"/>
      <w:pPr>
        <w:ind w:left="2880" w:hanging="360"/>
      </w:pPr>
    </w:lvl>
    <w:lvl w:ilvl="4" w:tplc="1F9630C4" w:tentative="1">
      <w:start w:val="1"/>
      <w:numFmt w:val="lowerLetter"/>
      <w:lvlText w:val="%5."/>
      <w:lvlJc w:val="left"/>
      <w:pPr>
        <w:ind w:left="3600" w:hanging="360"/>
      </w:pPr>
    </w:lvl>
    <w:lvl w:ilvl="5" w:tplc="453C6BBE" w:tentative="1">
      <w:start w:val="1"/>
      <w:numFmt w:val="lowerRoman"/>
      <w:lvlText w:val="%6."/>
      <w:lvlJc w:val="right"/>
      <w:pPr>
        <w:ind w:left="4320" w:hanging="180"/>
      </w:pPr>
    </w:lvl>
    <w:lvl w:ilvl="6" w:tplc="D4A66752" w:tentative="1">
      <w:start w:val="1"/>
      <w:numFmt w:val="decimal"/>
      <w:lvlText w:val="%7."/>
      <w:lvlJc w:val="left"/>
      <w:pPr>
        <w:ind w:left="5040" w:hanging="360"/>
      </w:pPr>
    </w:lvl>
    <w:lvl w:ilvl="7" w:tplc="3D3213EC" w:tentative="1">
      <w:start w:val="1"/>
      <w:numFmt w:val="lowerLetter"/>
      <w:lvlText w:val="%8."/>
      <w:lvlJc w:val="left"/>
      <w:pPr>
        <w:ind w:left="5760" w:hanging="360"/>
      </w:pPr>
    </w:lvl>
    <w:lvl w:ilvl="8" w:tplc="A2EEF5D4" w:tentative="1">
      <w:start w:val="1"/>
      <w:numFmt w:val="lowerRoman"/>
      <w:lvlText w:val="%9."/>
      <w:lvlJc w:val="right"/>
      <w:pPr>
        <w:ind w:left="6480" w:hanging="180"/>
      </w:pPr>
    </w:lvl>
  </w:abstractNum>
  <w:abstractNum w:abstractNumId="1" w15:restartNumberingAfterBreak="0">
    <w:nsid w:val="3FF56969"/>
    <w:multiLevelType w:val="multilevel"/>
    <w:tmpl w:val="BE80AC66"/>
    <w:lvl w:ilvl="0">
      <w:start w:val="1"/>
      <w:numFmt w:val="decimal"/>
      <w:lvlText w:val="%1."/>
      <w:lvlJc w:val="left"/>
      <w:pPr>
        <w:ind w:left="927" w:hanging="360"/>
      </w:pPr>
      <w:rPr>
        <w:rFonts w:eastAsia="Times New Roman" w:hint="default"/>
        <w:color w:val="auto"/>
      </w:rPr>
    </w:lvl>
    <w:lvl w:ilvl="1">
      <w:start w:val="1"/>
      <w:numFmt w:val="decimal"/>
      <w:isLgl/>
      <w:lvlText w:val="%1.%2."/>
      <w:lvlJc w:val="left"/>
      <w:pPr>
        <w:ind w:left="927" w:hanging="360"/>
      </w:pPr>
      <w:rPr>
        <w:rFonts w:eastAsiaTheme="minorHAnsi" w:hint="default"/>
        <w:b w:val="0"/>
        <w:color w:val="3F2D27"/>
        <w:sz w:val="24"/>
      </w:rPr>
    </w:lvl>
    <w:lvl w:ilvl="2">
      <w:start w:val="1"/>
      <w:numFmt w:val="decimal"/>
      <w:isLgl/>
      <w:lvlText w:val="%1.%2.%3."/>
      <w:lvlJc w:val="left"/>
      <w:pPr>
        <w:ind w:left="1287" w:hanging="720"/>
      </w:pPr>
      <w:rPr>
        <w:rFonts w:eastAsiaTheme="minorHAnsi" w:hint="default"/>
        <w:b w:val="0"/>
        <w:color w:val="3F2D27"/>
        <w:sz w:val="24"/>
      </w:rPr>
    </w:lvl>
    <w:lvl w:ilvl="3">
      <w:start w:val="1"/>
      <w:numFmt w:val="decimal"/>
      <w:isLgl/>
      <w:lvlText w:val="%1.%2.%3.%4."/>
      <w:lvlJc w:val="left"/>
      <w:pPr>
        <w:ind w:left="1287" w:hanging="720"/>
      </w:pPr>
      <w:rPr>
        <w:rFonts w:eastAsiaTheme="minorHAnsi" w:hint="default"/>
        <w:b w:val="0"/>
        <w:color w:val="3F2D27"/>
        <w:sz w:val="24"/>
      </w:rPr>
    </w:lvl>
    <w:lvl w:ilvl="4">
      <w:start w:val="1"/>
      <w:numFmt w:val="decimal"/>
      <w:isLgl/>
      <w:lvlText w:val="%1.%2.%3.%4.%5."/>
      <w:lvlJc w:val="left"/>
      <w:pPr>
        <w:ind w:left="1647" w:hanging="1080"/>
      </w:pPr>
      <w:rPr>
        <w:rFonts w:eastAsiaTheme="minorHAnsi" w:hint="default"/>
        <w:b w:val="0"/>
        <w:color w:val="3F2D27"/>
        <w:sz w:val="24"/>
      </w:rPr>
    </w:lvl>
    <w:lvl w:ilvl="5">
      <w:start w:val="1"/>
      <w:numFmt w:val="decimal"/>
      <w:isLgl/>
      <w:lvlText w:val="%1.%2.%3.%4.%5.%6."/>
      <w:lvlJc w:val="left"/>
      <w:pPr>
        <w:ind w:left="1647" w:hanging="1080"/>
      </w:pPr>
      <w:rPr>
        <w:rFonts w:eastAsiaTheme="minorHAnsi" w:hint="default"/>
        <w:b w:val="0"/>
        <w:color w:val="3F2D27"/>
        <w:sz w:val="24"/>
      </w:rPr>
    </w:lvl>
    <w:lvl w:ilvl="6">
      <w:start w:val="1"/>
      <w:numFmt w:val="decimal"/>
      <w:isLgl/>
      <w:lvlText w:val="%1.%2.%3.%4.%5.%6.%7."/>
      <w:lvlJc w:val="left"/>
      <w:pPr>
        <w:ind w:left="2007" w:hanging="1440"/>
      </w:pPr>
      <w:rPr>
        <w:rFonts w:eastAsiaTheme="minorHAnsi" w:hint="default"/>
        <w:b w:val="0"/>
        <w:color w:val="3F2D27"/>
        <w:sz w:val="24"/>
      </w:rPr>
    </w:lvl>
    <w:lvl w:ilvl="7">
      <w:start w:val="1"/>
      <w:numFmt w:val="decimal"/>
      <w:isLgl/>
      <w:lvlText w:val="%1.%2.%3.%4.%5.%6.%7.%8."/>
      <w:lvlJc w:val="left"/>
      <w:pPr>
        <w:ind w:left="2007" w:hanging="1440"/>
      </w:pPr>
      <w:rPr>
        <w:rFonts w:eastAsiaTheme="minorHAnsi" w:hint="default"/>
        <w:b w:val="0"/>
        <w:color w:val="3F2D27"/>
        <w:sz w:val="24"/>
      </w:rPr>
    </w:lvl>
    <w:lvl w:ilvl="8">
      <w:start w:val="1"/>
      <w:numFmt w:val="decimal"/>
      <w:isLgl/>
      <w:lvlText w:val="%1.%2.%3.%4.%5.%6.%7.%8.%9."/>
      <w:lvlJc w:val="left"/>
      <w:pPr>
        <w:ind w:left="2367" w:hanging="1800"/>
      </w:pPr>
      <w:rPr>
        <w:rFonts w:eastAsiaTheme="minorHAnsi" w:hint="default"/>
        <w:b w:val="0"/>
        <w:color w:val="3F2D27"/>
        <w:sz w:val="24"/>
      </w:rPr>
    </w:lvl>
  </w:abstractNum>
  <w:abstractNum w:abstractNumId="2" w15:restartNumberingAfterBreak="0">
    <w:nsid w:val="43526C0F"/>
    <w:multiLevelType w:val="multilevel"/>
    <w:tmpl w:val="80886EFA"/>
    <w:lvl w:ilvl="0">
      <w:start w:val="1"/>
      <w:numFmt w:val="decimal"/>
      <w:lvlText w:val="%1."/>
      <w:lvlJc w:val="left"/>
      <w:pPr>
        <w:ind w:left="360" w:hanging="360"/>
      </w:pPr>
      <w:rPr>
        <w:rFonts w:ascii="Times New Roman" w:eastAsia="Calibri" w:hAnsi="Times New Roman" w:cs="Times New Roman"/>
        <w:color w:val="auto"/>
        <w:sz w:val="24"/>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799369167">
    <w:abstractNumId w:val="1"/>
  </w:num>
  <w:num w:numId="4" w16cid:durableId="58356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13558"/>
    <w:rsid w:val="00147221"/>
    <w:rsid w:val="00195A73"/>
    <w:rsid w:val="001A297B"/>
    <w:rsid w:val="0020395F"/>
    <w:rsid w:val="0025391B"/>
    <w:rsid w:val="00297558"/>
    <w:rsid w:val="002D53F6"/>
    <w:rsid w:val="00351D48"/>
    <w:rsid w:val="00364D67"/>
    <w:rsid w:val="003C401E"/>
    <w:rsid w:val="004D516C"/>
    <w:rsid w:val="00521C00"/>
    <w:rsid w:val="0053073B"/>
    <w:rsid w:val="00543508"/>
    <w:rsid w:val="00564CA6"/>
    <w:rsid w:val="00577212"/>
    <w:rsid w:val="005C7FA1"/>
    <w:rsid w:val="00617AAC"/>
    <w:rsid w:val="00693F05"/>
    <w:rsid w:val="006D3451"/>
    <w:rsid w:val="006D513B"/>
    <w:rsid w:val="0074092B"/>
    <w:rsid w:val="0079484F"/>
    <w:rsid w:val="007B4DDB"/>
    <w:rsid w:val="00817A57"/>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D931CB"/>
    <w:rsid w:val="00E52DA2"/>
    <w:rsid w:val="00E75D8D"/>
    <w:rsid w:val="00EF06E1"/>
    <w:rsid w:val="00F95C8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64D67"/>
    <w:pPr>
      <w:ind w:left="720"/>
      <w:contextualSpacing/>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4028</Words>
  <Characters>2296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22</cp:revision>
  <dcterms:created xsi:type="dcterms:W3CDTF">2024-06-01T14:06:00Z</dcterms:created>
  <dcterms:modified xsi:type="dcterms:W3CDTF">2025-01-23T14:03:00Z</dcterms:modified>
</cp:coreProperties>
</file>