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75506" w14:textId="77777777" w:rsidR="00173EAE" w:rsidRDefault="009F1186" w:rsidP="00173EAE">
      <w:pPr>
        <w:tabs>
          <w:tab w:val="left" w:pos="5760"/>
        </w:tabs>
        <w:ind w:right="-766"/>
        <w:jc w:val="center"/>
        <w:rPr>
          <w:b/>
          <w:caps/>
        </w:rPr>
      </w:pPr>
      <w:bookmarkStart w:id="0" w:name="_Hlk146011298"/>
      <w:r w:rsidRPr="00432421">
        <w:rPr>
          <w:b/>
          <w:caps/>
        </w:rPr>
        <w:t>līgums</w:t>
      </w:r>
      <w:r w:rsidR="00A34615" w:rsidRPr="00432421">
        <w:t xml:space="preserve"> </w:t>
      </w:r>
      <w:r w:rsidR="00A34615" w:rsidRPr="00432421">
        <w:rPr>
          <w:b/>
          <w:caps/>
        </w:rPr>
        <w:t>par detālplānojuma izstrādi un finansēšanu</w:t>
      </w:r>
    </w:p>
    <w:p w14:paraId="7255B0C1" w14:textId="03940960" w:rsidR="00104598" w:rsidRPr="00AE1790" w:rsidRDefault="009F1186" w:rsidP="00173EAE">
      <w:pPr>
        <w:tabs>
          <w:tab w:val="left" w:pos="5760"/>
        </w:tabs>
        <w:spacing w:after="240"/>
        <w:ind w:right="-766"/>
        <w:jc w:val="center"/>
      </w:pPr>
      <w:r w:rsidRPr="00432421">
        <w:rPr>
          <w:b/>
          <w:caps/>
        </w:rPr>
        <w:t xml:space="preserve"> </w:t>
      </w:r>
      <w:r w:rsidRPr="00173EAE">
        <w:rPr>
          <w:b/>
          <w:bCs/>
        </w:rPr>
        <w:t>Nr</w:t>
      </w:r>
      <w:r w:rsidRPr="00410E3E">
        <w:rPr>
          <w:b/>
          <w:bCs/>
        </w:rPr>
        <w:t>.</w:t>
      </w:r>
      <w:r w:rsidR="00410E3E" w:rsidRPr="00410E3E">
        <w:rPr>
          <w:color w:val="000000"/>
          <w:sz w:val="22"/>
          <w:szCs w:val="22"/>
          <w:shd w:val="clear" w:color="auto" w:fill="FFFFFF"/>
        </w:rPr>
        <w:t xml:space="preserve"> </w:t>
      </w:r>
      <w:r w:rsidR="0056294C" w:rsidRPr="0056294C">
        <w:rPr>
          <w:b/>
          <w:bCs/>
        </w:rPr>
        <w:t>JUR 202</w:t>
      </w:r>
      <w:r w:rsidR="00A92889">
        <w:rPr>
          <w:b/>
          <w:bCs/>
        </w:rPr>
        <w:t>5</w:t>
      </w:r>
      <w:r w:rsidR="0056294C" w:rsidRPr="0056294C">
        <w:rPr>
          <w:b/>
          <w:bCs/>
        </w:rPr>
        <w:t>-</w:t>
      </w:r>
      <w:r w:rsidR="005774C3" w:rsidRPr="005774C3">
        <w:rPr>
          <w:b/>
          <w:bCs/>
          <w:highlight w:val="yellow"/>
        </w:rPr>
        <w:t>______</w:t>
      </w:r>
    </w:p>
    <w:bookmarkEnd w:id="0"/>
    <w:p w14:paraId="5C6ABECB" w14:textId="77777777" w:rsidR="00805E0C" w:rsidRPr="00AE1790" w:rsidRDefault="00746FC7" w:rsidP="008021BD">
      <w:pPr>
        <w:ind w:right="-1"/>
        <w:rPr>
          <w:i/>
          <w:iCs/>
          <w:sz w:val="22"/>
          <w:szCs w:val="22"/>
        </w:rPr>
      </w:pPr>
      <w:r w:rsidRPr="00AE1790">
        <w:rPr>
          <w:sz w:val="22"/>
          <w:szCs w:val="22"/>
          <w:lang w:eastAsia="en-US"/>
        </w:rPr>
        <w:t xml:space="preserve">Ādažos, Ādažu novadā                                                </w:t>
      </w:r>
      <w:r w:rsidRPr="00AE1790">
        <w:rPr>
          <w:i/>
          <w:iCs/>
          <w:sz w:val="22"/>
          <w:szCs w:val="22"/>
        </w:rPr>
        <w:t xml:space="preserve"> </w:t>
      </w:r>
      <w:r w:rsidR="008021BD">
        <w:rPr>
          <w:i/>
          <w:iCs/>
          <w:sz w:val="22"/>
          <w:szCs w:val="22"/>
        </w:rPr>
        <w:t xml:space="preserve">        </w:t>
      </w:r>
      <w:r w:rsidR="00805E0C" w:rsidRPr="00AE1790">
        <w:rPr>
          <w:i/>
          <w:iCs/>
          <w:sz w:val="22"/>
          <w:szCs w:val="22"/>
        </w:rPr>
        <w:t>Līguma parakstīšanas datums ir pēdējā pievienotā</w:t>
      </w:r>
    </w:p>
    <w:p w14:paraId="06265421" w14:textId="77777777" w:rsidR="00805E0C" w:rsidRPr="00AE1790" w:rsidRDefault="00805E0C" w:rsidP="00805E0C">
      <w:pPr>
        <w:ind w:right="-1"/>
        <w:jc w:val="right"/>
        <w:rPr>
          <w:i/>
          <w:iCs/>
          <w:sz w:val="22"/>
          <w:szCs w:val="22"/>
        </w:rPr>
      </w:pPr>
      <w:r w:rsidRPr="00AE1790">
        <w:rPr>
          <w:i/>
          <w:iCs/>
          <w:sz w:val="22"/>
          <w:szCs w:val="22"/>
        </w:rPr>
        <w:t xml:space="preserve">     droša elektroniskā paraksta un tā laika zīmoga datums</w:t>
      </w:r>
    </w:p>
    <w:p w14:paraId="07763C6D" w14:textId="3BECAFF3" w:rsidR="00167A94" w:rsidRPr="00C7071F" w:rsidRDefault="003E37E6" w:rsidP="00433F71">
      <w:pPr>
        <w:spacing w:before="120"/>
        <w:ind w:right="-1"/>
        <w:jc w:val="both"/>
        <w:rPr>
          <w:sz w:val="22"/>
          <w:szCs w:val="22"/>
        </w:rPr>
      </w:pPr>
      <w:r w:rsidRPr="00C7071F">
        <w:rPr>
          <w:b/>
          <w:bCs/>
          <w:sz w:val="22"/>
          <w:szCs w:val="22"/>
        </w:rPr>
        <w:t>Ādažu</w:t>
      </w:r>
      <w:r w:rsidR="009F1186" w:rsidRPr="00C7071F">
        <w:rPr>
          <w:b/>
          <w:bCs/>
          <w:sz w:val="22"/>
          <w:szCs w:val="22"/>
        </w:rPr>
        <w:t xml:space="preserve"> novada pašvaldība</w:t>
      </w:r>
      <w:r w:rsidR="00D70FB4" w:rsidRPr="00C7071F">
        <w:rPr>
          <w:sz w:val="22"/>
          <w:szCs w:val="22"/>
        </w:rPr>
        <w:t xml:space="preserve"> </w:t>
      </w:r>
      <w:r w:rsidR="004C7656" w:rsidRPr="00C7071F">
        <w:rPr>
          <w:sz w:val="22"/>
          <w:szCs w:val="22"/>
        </w:rPr>
        <w:t>(turpmāk</w:t>
      </w:r>
      <w:r w:rsidR="00D70FB4" w:rsidRPr="00C7071F">
        <w:rPr>
          <w:sz w:val="22"/>
          <w:szCs w:val="22"/>
        </w:rPr>
        <w:t xml:space="preserve"> </w:t>
      </w:r>
      <w:r w:rsidR="004C7656" w:rsidRPr="00C7071F">
        <w:rPr>
          <w:b/>
          <w:sz w:val="22"/>
          <w:szCs w:val="22"/>
        </w:rPr>
        <w:t>-</w:t>
      </w:r>
      <w:r w:rsidR="00D70FB4" w:rsidRPr="00C7071F">
        <w:rPr>
          <w:b/>
          <w:sz w:val="22"/>
          <w:szCs w:val="22"/>
        </w:rPr>
        <w:t xml:space="preserve"> </w:t>
      </w:r>
      <w:r w:rsidR="004C7656" w:rsidRPr="00C7071F">
        <w:rPr>
          <w:bCs/>
          <w:sz w:val="22"/>
          <w:szCs w:val="22"/>
        </w:rPr>
        <w:t>Pašvaldība),</w:t>
      </w:r>
      <w:r w:rsidR="004C7656" w:rsidRPr="00C7071F">
        <w:rPr>
          <w:b/>
          <w:sz w:val="22"/>
          <w:szCs w:val="22"/>
        </w:rPr>
        <w:t xml:space="preserve"> </w:t>
      </w:r>
      <w:r w:rsidR="00D70FB4" w:rsidRPr="00C7071F">
        <w:rPr>
          <w:sz w:val="22"/>
          <w:szCs w:val="22"/>
        </w:rPr>
        <w:t xml:space="preserve">ko uz Pašvaldības nolikuma pamata pārstāv </w:t>
      </w:r>
      <w:r w:rsidR="00432421" w:rsidRPr="00C7071F">
        <w:rPr>
          <w:sz w:val="22"/>
          <w:szCs w:val="22"/>
        </w:rPr>
        <w:t xml:space="preserve">tās </w:t>
      </w:r>
      <w:r w:rsidR="00D70FB4" w:rsidRPr="00C7071F">
        <w:rPr>
          <w:sz w:val="22"/>
          <w:szCs w:val="22"/>
        </w:rPr>
        <w:t>izpilddirektor</w:t>
      </w:r>
      <w:r w:rsidR="003B432A">
        <w:rPr>
          <w:sz w:val="22"/>
          <w:szCs w:val="22"/>
        </w:rPr>
        <w:t>s</w:t>
      </w:r>
      <w:r w:rsidR="00A14C9E">
        <w:rPr>
          <w:sz w:val="22"/>
          <w:szCs w:val="22"/>
        </w:rPr>
        <w:t xml:space="preserve"> </w:t>
      </w:r>
      <w:r w:rsidR="003B432A">
        <w:rPr>
          <w:sz w:val="22"/>
          <w:szCs w:val="22"/>
        </w:rPr>
        <w:t>Guntis Porietis</w:t>
      </w:r>
      <w:r w:rsidR="009F1186" w:rsidRPr="00C7071F">
        <w:rPr>
          <w:sz w:val="22"/>
          <w:szCs w:val="22"/>
        </w:rPr>
        <w:t xml:space="preserve">, no </w:t>
      </w:r>
      <w:r w:rsidR="00B9374B" w:rsidRPr="00C7071F">
        <w:rPr>
          <w:sz w:val="22"/>
          <w:szCs w:val="22"/>
        </w:rPr>
        <w:t>vienas</w:t>
      </w:r>
      <w:r w:rsidR="009F1186" w:rsidRPr="00C7071F">
        <w:rPr>
          <w:sz w:val="22"/>
          <w:szCs w:val="22"/>
        </w:rPr>
        <w:t xml:space="preserve"> puses</w:t>
      </w:r>
      <w:r w:rsidR="00A34615" w:rsidRPr="00C7071F">
        <w:rPr>
          <w:sz w:val="22"/>
          <w:szCs w:val="22"/>
        </w:rPr>
        <w:t>,</w:t>
      </w:r>
      <w:r w:rsidR="008021BD" w:rsidRPr="00C7071F">
        <w:rPr>
          <w:sz w:val="22"/>
          <w:szCs w:val="22"/>
        </w:rPr>
        <w:t xml:space="preserve"> un</w:t>
      </w:r>
    </w:p>
    <w:p w14:paraId="5DF8CB2E" w14:textId="7E592827" w:rsidR="00167A94" w:rsidRPr="00C7071F" w:rsidRDefault="00B9633E" w:rsidP="00433F71">
      <w:pPr>
        <w:spacing w:before="120"/>
        <w:ind w:right="-1"/>
        <w:jc w:val="both"/>
        <w:rPr>
          <w:sz w:val="22"/>
          <w:szCs w:val="22"/>
        </w:rPr>
      </w:pPr>
      <w:r w:rsidRPr="00B9633E">
        <w:rPr>
          <w:b/>
          <w:bCs/>
          <w:sz w:val="22"/>
          <w:szCs w:val="22"/>
          <w:highlight w:val="yellow"/>
        </w:rPr>
        <w:t>______________</w:t>
      </w:r>
      <w:r w:rsidR="003B432A">
        <w:rPr>
          <w:b/>
          <w:bCs/>
          <w:sz w:val="22"/>
          <w:szCs w:val="22"/>
        </w:rPr>
        <w:t xml:space="preserve"> </w:t>
      </w:r>
      <w:r w:rsidR="00167A94" w:rsidRPr="00C7071F">
        <w:rPr>
          <w:sz w:val="22"/>
          <w:szCs w:val="22"/>
        </w:rPr>
        <w:t>(turpmāk</w:t>
      </w:r>
      <w:r w:rsidR="00D70FB4" w:rsidRPr="00C7071F">
        <w:rPr>
          <w:sz w:val="22"/>
          <w:szCs w:val="22"/>
        </w:rPr>
        <w:t xml:space="preserve"> </w:t>
      </w:r>
      <w:r w:rsidR="00167A94" w:rsidRPr="00C7071F">
        <w:rPr>
          <w:sz w:val="22"/>
          <w:szCs w:val="22"/>
        </w:rPr>
        <w:t>-</w:t>
      </w:r>
      <w:r w:rsidR="00D70FB4" w:rsidRPr="00C7071F">
        <w:rPr>
          <w:sz w:val="22"/>
          <w:szCs w:val="22"/>
        </w:rPr>
        <w:t xml:space="preserve"> </w:t>
      </w:r>
      <w:r w:rsidR="00167A94" w:rsidRPr="00C7071F">
        <w:rPr>
          <w:sz w:val="22"/>
          <w:szCs w:val="22"/>
        </w:rPr>
        <w:t>Ierosinātājs)</w:t>
      </w:r>
      <w:r w:rsidR="00286CFC" w:rsidRPr="00C7071F">
        <w:rPr>
          <w:sz w:val="22"/>
          <w:szCs w:val="22"/>
        </w:rPr>
        <w:t>,</w:t>
      </w:r>
      <w:r w:rsidR="00167A94" w:rsidRPr="00C7071F">
        <w:rPr>
          <w:sz w:val="22"/>
          <w:szCs w:val="22"/>
        </w:rPr>
        <w:t xml:space="preserve"> </w:t>
      </w:r>
      <w:r w:rsidR="0023016E" w:rsidRPr="00C7071F">
        <w:rPr>
          <w:sz w:val="22"/>
          <w:szCs w:val="22"/>
        </w:rPr>
        <w:t xml:space="preserve">ko uz statūtu pamata pārstāv tās </w:t>
      </w:r>
      <w:r w:rsidRPr="00B9633E">
        <w:rPr>
          <w:sz w:val="22"/>
          <w:szCs w:val="22"/>
          <w:highlight w:val="yellow"/>
        </w:rPr>
        <w:t>_____________</w:t>
      </w:r>
      <w:r w:rsidR="0023016E" w:rsidRPr="00B9633E">
        <w:rPr>
          <w:sz w:val="22"/>
          <w:szCs w:val="22"/>
          <w:highlight w:val="yellow"/>
        </w:rPr>
        <w:t>,</w:t>
      </w:r>
      <w:r w:rsidR="0023016E" w:rsidRPr="00C7071F">
        <w:rPr>
          <w:sz w:val="22"/>
          <w:szCs w:val="22"/>
        </w:rPr>
        <w:t xml:space="preserve"> </w:t>
      </w:r>
      <w:r w:rsidR="00167A94" w:rsidRPr="00C7071F">
        <w:rPr>
          <w:sz w:val="22"/>
          <w:szCs w:val="22"/>
        </w:rPr>
        <w:t xml:space="preserve">no </w:t>
      </w:r>
      <w:r w:rsidR="00B9374B" w:rsidRPr="00C7071F">
        <w:rPr>
          <w:sz w:val="22"/>
          <w:szCs w:val="22"/>
        </w:rPr>
        <w:t>otras</w:t>
      </w:r>
      <w:r w:rsidR="00167A94" w:rsidRPr="00C7071F">
        <w:rPr>
          <w:sz w:val="22"/>
          <w:szCs w:val="22"/>
        </w:rPr>
        <w:t xml:space="preserve"> puses,</w:t>
      </w:r>
      <w:r w:rsidR="008021BD" w:rsidRPr="00C7071F">
        <w:rPr>
          <w:sz w:val="22"/>
          <w:szCs w:val="22"/>
        </w:rPr>
        <w:t xml:space="preserve"> un</w:t>
      </w:r>
    </w:p>
    <w:p w14:paraId="2C979CA6" w14:textId="5796C7DA" w:rsidR="00D70FB4" w:rsidRPr="00C7071F" w:rsidRDefault="00B9633E" w:rsidP="00433F71">
      <w:pPr>
        <w:spacing w:before="120"/>
        <w:ind w:right="-1"/>
        <w:jc w:val="both"/>
        <w:rPr>
          <w:b/>
          <w:bCs/>
          <w:sz w:val="22"/>
          <w:szCs w:val="22"/>
        </w:rPr>
      </w:pPr>
      <w:r w:rsidRPr="00B9633E">
        <w:rPr>
          <w:b/>
          <w:bCs/>
          <w:sz w:val="22"/>
          <w:szCs w:val="22"/>
          <w:highlight w:val="yellow"/>
        </w:rPr>
        <w:t>______________</w:t>
      </w:r>
      <w:r w:rsidR="003B432A">
        <w:rPr>
          <w:b/>
          <w:bCs/>
          <w:sz w:val="22"/>
          <w:szCs w:val="22"/>
        </w:rPr>
        <w:t xml:space="preserve"> </w:t>
      </w:r>
      <w:r w:rsidR="00D70FB4" w:rsidRPr="00C7071F">
        <w:rPr>
          <w:sz w:val="22"/>
          <w:szCs w:val="22"/>
        </w:rPr>
        <w:t xml:space="preserve">(turpmāk - Izstrādātājs), </w:t>
      </w:r>
      <w:r w:rsidR="00240A23" w:rsidRPr="00C7071F">
        <w:rPr>
          <w:sz w:val="22"/>
          <w:szCs w:val="22"/>
        </w:rPr>
        <w:t xml:space="preserve">ko uz statūtu pamata pārstāv </w:t>
      </w:r>
      <w:r w:rsidR="008B25A7" w:rsidRPr="00C7071F">
        <w:rPr>
          <w:sz w:val="22"/>
          <w:szCs w:val="22"/>
        </w:rPr>
        <w:t xml:space="preserve">tās </w:t>
      </w:r>
      <w:r w:rsidRPr="00B9633E">
        <w:rPr>
          <w:sz w:val="22"/>
          <w:szCs w:val="22"/>
          <w:highlight w:val="yellow"/>
        </w:rPr>
        <w:t>_______________</w:t>
      </w:r>
      <w:r w:rsidR="00240A23" w:rsidRPr="00B9633E">
        <w:rPr>
          <w:sz w:val="22"/>
          <w:szCs w:val="22"/>
          <w:highlight w:val="yellow"/>
        </w:rPr>
        <w:t>,</w:t>
      </w:r>
      <w:r w:rsidR="00240A23" w:rsidRPr="00C7071F">
        <w:rPr>
          <w:sz w:val="22"/>
          <w:szCs w:val="22"/>
        </w:rPr>
        <w:t xml:space="preserve"> </w:t>
      </w:r>
      <w:r w:rsidR="00D70FB4" w:rsidRPr="00C7071F">
        <w:rPr>
          <w:sz w:val="22"/>
          <w:szCs w:val="22"/>
        </w:rPr>
        <w:t>no trešās puses,</w:t>
      </w:r>
    </w:p>
    <w:p w14:paraId="4F614639" w14:textId="77777777" w:rsidR="008779DD" w:rsidRPr="00C7071F" w:rsidRDefault="00D70FB4" w:rsidP="00433F71">
      <w:pPr>
        <w:spacing w:before="120"/>
        <w:ind w:right="-1"/>
        <w:jc w:val="both"/>
        <w:rPr>
          <w:sz w:val="22"/>
          <w:szCs w:val="22"/>
        </w:rPr>
      </w:pPr>
      <w:r w:rsidRPr="00C7071F">
        <w:rPr>
          <w:sz w:val="22"/>
          <w:szCs w:val="22"/>
        </w:rPr>
        <w:t>visas</w:t>
      </w:r>
      <w:r w:rsidR="009A69ED" w:rsidRPr="00C7071F">
        <w:rPr>
          <w:sz w:val="22"/>
          <w:szCs w:val="22"/>
        </w:rPr>
        <w:t xml:space="preserve"> </w:t>
      </w:r>
      <w:r w:rsidRPr="00C7071F">
        <w:rPr>
          <w:sz w:val="22"/>
          <w:szCs w:val="22"/>
        </w:rPr>
        <w:t xml:space="preserve">turpmāk </w:t>
      </w:r>
      <w:r w:rsidR="00432421" w:rsidRPr="00C7071F">
        <w:rPr>
          <w:sz w:val="22"/>
          <w:szCs w:val="22"/>
        </w:rPr>
        <w:t xml:space="preserve">kopā </w:t>
      </w:r>
      <w:r w:rsidRPr="00C7071F">
        <w:rPr>
          <w:sz w:val="22"/>
          <w:szCs w:val="22"/>
        </w:rPr>
        <w:t>sauktas „Puses” un atsevišķi „Puse”, pamatojoties uz</w:t>
      </w:r>
      <w:r w:rsidR="008779DD" w:rsidRPr="00C7071F">
        <w:rPr>
          <w:sz w:val="22"/>
          <w:szCs w:val="22"/>
        </w:rPr>
        <w:t>:</w:t>
      </w:r>
    </w:p>
    <w:p w14:paraId="61CFE234" w14:textId="77777777" w:rsidR="008779DD" w:rsidRPr="00C7071F" w:rsidRDefault="00A34615" w:rsidP="00433F71">
      <w:pPr>
        <w:numPr>
          <w:ilvl w:val="0"/>
          <w:numId w:val="3"/>
        </w:numPr>
        <w:ind w:right="-1"/>
        <w:jc w:val="both"/>
        <w:rPr>
          <w:sz w:val="22"/>
          <w:szCs w:val="22"/>
        </w:rPr>
      </w:pPr>
      <w:r w:rsidRPr="00C7071F">
        <w:rPr>
          <w:sz w:val="22"/>
          <w:szCs w:val="22"/>
        </w:rPr>
        <w:t>Teritorijas attīstības plānošanas likuma 13.</w:t>
      </w:r>
      <w:r w:rsidR="00C115A6" w:rsidRPr="00C7071F">
        <w:rPr>
          <w:sz w:val="22"/>
          <w:szCs w:val="22"/>
        </w:rPr>
        <w:t xml:space="preserve"> </w:t>
      </w:r>
      <w:r w:rsidRPr="00C7071F">
        <w:rPr>
          <w:sz w:val="22"/>
          <w:szCs w:val="22"/>
        </w:rPr>
        <w:t>panta trešo daļu</w:t>
      </w:r>
      <w:r w:rsidR="008779DD" w:rsidRPr="00C7071F">
        <w:rPr>
          <w:sz w:val="22"/>
          <w:szCs w:val="22"/>
        </w:rPr>
        <w:t>;</w:t>
      </w:r>
    </w:p>
    <w:p w14:paraId="7F25DB80" w14:textId="77777777" w:rsidR="00432421" w:rsidRPr="00C7071F" w:rsidRDefault="008779DD" w:rsidP="00433F71">
      <w:pPr>
        <w:numPr>
          <w:ilvl w:val="0"/>
          <w:numId w:val="3"/>
        </w:numPr>
        <w:ind w:right="-1"/>
        <w:jc w:val="both"/>
        <w:rPr>
          <w:sz w:val="22"/>
          <w:szCs w:val="22"/>
        </w:rPr>
      </w:pPr>
      <w:r w:rsidRPr="00C7071F">
        <w:rPr>
          <w:sz w:val="22"/>
          <w:szCs w:val="22"/>
        </w:rPr>
        <w:t>Ministru kabineta 14.10.2014. noteikumu Nr.</w:t>
      </w:r>
      <w:r w:rsidR="00432421" w:rsidRPr="00C7071F">
        <w:rPr>
          <w:sz w:val="22"/>
          <w:szCs w:val="22"/>
        </w:rPr>
        <w:t xml:space="preserve"> </w:t>
      </w:r>
      <w:r w:rsidRPr="00C7071F">
        <w:rPr>
          <w:sz w:val="22"/>
          <w:szCs w:val="22"/>
        </w:rPr>
        <w:t xml:space="preserve">628 “Noteikumi par pašvaldību teritorijas attīstības plānošanas dokumentiem” </w:t>
      </w:r>
      <w:r w:rsidR="00D70FB4" w:rsidRPr="00C7071F">
        <w:rPr>
          <w:sz w:val="22"/>
          <w:szCs w:val="22"/>
        </w:rPr>
        <w:t xml:space="preserve">13. un </w:t>
      </w:r>
      <w:r w:rsidRPr="00C7071F">
        <w:rPr>
          <w:sz w:val="22"/>
          <w:szCs w:val="22"/>
        </w:rPr>
        <w:t>132.</w:t>
      </w:r>
      <w:r w:rsidR="00C115A6" w:rsidRPr="00C7071F">
        <w:rPr>
          <w:sz w:val="22"/>
          <w:szCs w:val="22"/>
        </w:rPr>
        <w:t xml:space="preserve"> </w:t>
      </w:r>
      <w:r w:rsidRPr="00C7071F">
        <w:rPr>
          <w:sz w:val="22"/>
          <w:szCs w:val="22"/>
        </w:rPr>
        <w:t>punktu;</w:t>
      </w:r>
    </w:p>
    <w:p w14:paraId="6A62ABF1" w14:textId="70B829A4" w:rsidR="008779DD" w:rsidRPr="00C7071F" w:rsidRDefault="008779DD" w:rsidP="00433F71">
      <w:pPr>
        <w:numPr>
          <w:ilvl w:val="0"/>
          <w:numId w:val="3"/>
        </w:numPr>
        <w:ind w:right="-1"/>
        <w:jc w:val="both"/>
        <w:rPr>
          <w:sz w:val="22"/>
          <w:szCs w:val="22"/>
        </w:rPr>
      </w:pPr>
      <w:r w:rsidRPr="00C7071F">
        <w:rPr>
          <w:sz w:val="22"/>
          <w:szCs w:val="22"/>
        </w:rPr>
        <w:t xml:space="preserve">Ādažu novada pašvaldības </w:t>
      </w:r>
      <w:r w:rsidR="00EB373A" w:rsidRPr="00C7071F">
        <w:rPr>
          <w:sz w:val="22"/>
          <w:szCs w:val="22"/>
        </w:rPr>
        <w:t xml:space="preserve">domes </w:t>
      </w:r>
      <w:r w:rsidR="00F46B84" w:rsidRPr="00F46B84">
        <w:rPr>
          <w:sz w:val="22"/>
          <w:szCs w:val="22"/>
          <w:highlight w:val="yellow"/>
        </w:rPr>
        <w:t>__</w:t>
      </w:r>
      <w:r w:rsidR="00BA1899" w:rsidRPr="00F46B84">
        <w:rPr>
          <w:sz w:val="22"/>
          <w:szCs w:val="22"/>
          <w:highlight w:val="yellow"/>
        </w:rPr>
        <w:t>.</w:t>
      </w:r>
      <w:r w:rsidR="00F46B84" w:rsidRPr="00F46B84">
        <w:rPr>
          <w:sz w:val="22"/>
          <w:szCs w:val="22"/>
          <w:highlight w:val="yellow"/>
        </w:rPr>
        <w:t>__</w:t>
      </w:r>
      <w:r w:rsidR="00BA1899" w:rsidRPr="00F46B84">
        <w:rPr>
          <w:sz w:val="22"/>
          <w:szCs w:val="22"/>
          <w:highlight w:val="yellow"/>
        </w:rPr>
        <w:t>.</w:t>
      </w:r>
      <w:r w:rsidR="00BA1899" w:rsidRPr="00C7071F">
        <w:rPr>
          <w:sz w:val="22"/>
          <w:szCs w:val="22"/>
        </w:rPr>
        <w:t>202</w:t>
      </w:r>
      <w:r w:rsidR="00F46B84">
        <w:rPr>
          <w:sz w:val="22"/>
          <w:szCs w:val="22"/>
        </w:rPr>
        <w:t>5</w:t>
      </w:r>
      <w:r w:rsidR="00BA1899" w:rsidRPr="00C7071F">
        <w:rPr>
          <w:sz w:val="22"/>
          <w:szCs w:val="22"/>
        </w:rPr>
        <w:t>.</w:t>
      </w:r>
      <w:r w:rsidRPr="00C7071F">
        <w:rPr>
          <w:sz w:val="22"/>
          <w:szCs w:val="22"/>
        </w:rPr>
        <w:t xml:space="preserve"> lēmumu Nr.</w:t>
      </w:r>
      <w:r w:rsidR="00EB373A" w:rsidRPr="00C7071F">
        <w:rPr>
          <w:sz w:val="22"/>
          <w:szCs w:val="22"/>
        </w:rPr>
        <w:t xml:space="preserve"> </w:t>
      </w:r>
      <w:r w:rsidR="00F46B84" w:rsidRPr="00F46B84">
        <w:rPr>
          <w:sz w:val="22"/>
          <w:szCs w:val="22"/>
          <w:highlight w:val="yellow"/>
        </w:rPr>
        <w:t>___</w:t>
      </w:r>
      <w:r w:rsidR="00BA1899" w:rsidRPr="00C7071F">
        <w:rPr>
          <w:sz w:val="22"/>
          <w:szCs w:val="22"/>
        </w:rPr>
        <w:t xml:space="preserve"> </w:t>
      </w:r>
      <w:r w:rsidRPr="00F46B84">
        <w:rPr>
          <w:sz w:val="22"/>
          <w:szCs w:val="22"/>
          <w:highlight w:val="yellow"/>
        </w:rPr>
        <w:t>“</w:t>
      </w:r>
      <w:r w:rsidR="00F46B84" w:rsidRPr="00F46B84">
        <w:rPr>
          <w:sz w:val="22"/>
          <w:szCs w:val="22"/>
          <w:highlight w:val="yellow"/>
        </w:rPr>
        <w:t>________________</w:t>
      </w:r>
      <w:r w:rsidRPr="00F46B84">
        <w:rPr>
          <w:sz w:val="22"/>
          <w:szCs w:val="22"/>
          <w:highlight w:val="yellow"/>
        </w:rPr>
        <w:t>”</w:t>
      </w:r>
      <w:r w:rsidR="009A69ED" w:rsidRPr="00F46B84">
        <w:rPr>
          <w:sz w:val="22"/>
          <w:szCs w:val="22"/>
          <w:highlight w:val="yellow"/>
        </w:rPr>
        <w:t>,</w:t>
      </w:r>
    </w:p>
    <w:p w14:paraId="666B32DC" w14:textId="77777777" w:rsidR="009F1186" w:rsidRPr="00C7071F" w:rsidRDefault="009F1186" w:rsidP="00FE3C3C">
      <w:pPr>
        <w:spacing w:before="120"/>
        <w:ind w:right="-1"/>
        <w:jc w:val="both"/>
        <w:rPr>
          <w:sz w:val="22"/>
          <w:szCs w:val="22"/>
        </w:rPr>
      </w:pPr>
      <w:r w:rsidRPr="00C7071F">
        <w:rPr>
          <w:sz w:val="22"/>
          <w:szCs w:val="22"/>
        </w:rPr>
        <w:t>noslēdz šādu</w:t>
      </w:r>
      <w:r w:rsidR="00272774" w:rsidRPr="00C7071F">
        <w:rPr>
          <w:sz w:val="22"/>
          <w:szCs w:val="22"/>
        </w:rPr>
        <w:t xml:space="preserve"> </w:t>
      </w:r>
      <w:r w:rsidRPr="00C7071F">
        <w:rPr>
          <w:sz w:val="22"/>
          <w:szCs w:val="22"/>
        </w:rPr>
        <w:t>līgumu (turpmāk</w:t>
      </w:r>
      <w:r w:rsidR="00432421" w:rsidRPr="00C7071F">
        <w:rPr>
          <w:sz w:val="22"/>
          <w:szCs w:val="22"/>
        </w:rPr>
        <w:t xml:space="preserve"> </w:t>
      </w:r>
      <w:r w:rsidRPr="00C7071F">
        <w:rPr>
          <w:sz w:val="22"/>
          <w:szCs w:val="22"/>
        </w:rPr>
        <w:t>–</w:t>
      </w:r>
      <w:r w:rsidR="00432421" w:rsidRPr="00C7071F">
        <w:rPr>
          <w:sz w:val="22"/>
          <w:szCs w:val="22"/>
        </w:rPr>
        <w:t xml:space="preserve"> </w:t>
      </w:r>
      <w:r w:rsidRPr="00C7071F">
        <w:rPr>
          <w:sz w:val="22"/>
          <w:szCs w:val="22"/>
        </w:rPr>
        <w:t>Līgums)</w:t>
      </w:r>
      <w:r w:rsidR="00A34615" w:rsidRPr="00C7071F">
        <w:rPr>
          <w:sz w:val="22"/>
          <w:szCs w:val="22"/>
        </w:rPr>
        <w:t>:</w:t>
      </w:r>
    </w:p>
    <w:p w14:paraId="398B1ADB" w14:textId="77777777" w:rsidR="009F1186" w:rsidRPr="00C7071F" w:rsidRDefault="009F1186" w:rsidP="00433F71">
      <w:pPr>
        <w:numPr>
          <w:ilvl w:val="0"/>
          <w:numId w:val="1"/>
        </w:numPr>
        <w:spacing w:before="120"/>
        <w:ind w:right="-1"/>
        <w:jc w:val="center"/>
        <w:rPr>
          <w:b/>
          <w:sz w:val="22"/>
          <w:szCs w:val="22"/>
        </w:rPr>
      </w:pPr>
      <w:r w:rsidRPr="00C7071F">
        <w:rPr>
          <w:b/>
          <w:sz w:val="22"/>
          <w:szCs w:val="22"/>
        </w:rPr>
        <w:t>Līguma priekšmets</w:t>
      </w:r>
      <w:r w:rsidR="00FE3C3C" w:rsidRPr="00C7071F">
        <w:rPr>
          <w:b/>
          <w:sz w:val="22"/>
          <w:szCs w:val="22"/>
        </w:rPr>
        <w:t>, finansējums un izpildes termiņš</w:t>
      </w:r>
    </w:p>
    <w:p w14:paraId="289223D8" w14:textId="20CEEFA1" w:rsidR="009F1186" w:rsidRPr="00AE1790" w:rsidRDefault="00432421" w:rsidP="00FE3C3C">
      <w:pPr>
        <w:numPr>
          <w:ilvl w:val="1"/>
          <w:numId w:val="1"/>
        </w:numPr>
        <w:tabs>
          <w:tab w:val="clear" w:pos="525"/>
          <w:tab w:val="num" w:pos="567"/>
        </w:tabs>
        <w:spacing w:before="120"/>
        <w:ind w:left="607" w:hanging="567"/>
        <w:jc w:val="both"/>
        <w:rPr>
          <w:sz w:val="22"/>
          <w:szCs w:val="22"/>
        </w:rPr>
      </w:pPr>
      <w:r w:rsidRPr="00C7071F">
        <w:rPr>
          <w:b/>
          <w:bCs/>
          <w:sz w:val="22"/>
          <w:szCs w:val="22"/>
        </w:rPr>
        <w:t>D</w:t>
      </w:r>
      <w:r w:rsidR="009A69ED" w:rsidRPr="00C7071F">
        <w:rPr>
          <w:b/>
          <w:bCs/>
          <w:sz w:val="22"/>
          <w:szCs w:val="22"/>
        </w:rPr>
        <w:t>etālplānojuma</w:t>
      </w:r>
      <w:r w:rsidR="009F1186" w:rsidRPr="00C7071F">
        <w:rPr>
          <w:sz w:val="22"/>
          <w:szCs w:val="22"/>
        </w:rPr>
        <w:t xml:space="preserve"> </w:t>
      </w:r>
      <w:r w:rsidRPr="00C7071F">
        <w:rPr>
          <w:b/>
          <w:bCs/>
          <w:sz w:val="22"/>
          <w:szCs w:val="22"/>
        </w:rPr>
        <w:t xml:space="preserve">izstrāde </w:t>
      </w:r>
      <w:r w:rsidR="00416787" w:rsidRPr="00C7071F">
        <w:rPr>
          <w:b/>
          <w:bCs/>
          <w:sz w:val="22"/>
          <w:szCs w:val="22"/>
        </w:rPr>
        <w:t>nekustamaj</w:t>
      </w:r>
      <w:r w:rsidR="00FF2BF7" w:rsidRPr="00C7071F">
        <w:rPr>
          <w:b/>
          <w:bCs/>
          <w:sz w:val="22"/>
          <w:szCs w:val="22"/>
        </w:rPr>
        <w:t>a</w:t>
      </w:r>
      <w:r w:rsidR="00F201D0" w:rsidRPr="00C7071F">
        <w:rPr>
          <w:b/>
          <w:bCs/>
          <w:sz w:val="22"/>
          <w:szCs w:val="22"/>
        </w:rPr>
        <w:t xml:space="preserve">m </w:t>
      </w:r>
      <w:r w:rsidR="00416787" w:rsidRPr="00C7071F">
        <w:rPr>
          <w:b/>
          <w:bCs/>
          <w:sz w:val="22"/>
          <w:szCs w:val="22"/>
        </w:rPr>
        <w:t>īpašum</w:t>
      </w:r>
      <w:r w:rsidR="00FF2BF7" w:rsidRPr="00C7071F">
        <w:rPr>
          <w:b/>
          <w:bCs/>
          <w:sz w:val="22"/>
          <w:szCs w:val="22"/>
        </w:rPr>
        <w:t>a</w:t>
      </w:r>
      <w:r w:rsidR="00416787" w:rsidRPr="00C7071F">
        <w:rPr>
          <w:b/>
          <w:bCs/>
          <w:sz w:val="22"/>
          <w:szCs w:val="22"/>
        </w:rPr>
        <w:t>m</w:t>
      </w:r>
      <w:r w:rsidR="009F1186" w:rsidRPr="00C7071F">
        <w:rPr>
          <w:b/>
          <w:bCs/>
          <w:sz w:val="22"/>
          <w:szCs w:val="22"/>
        </w:rPr>
        <w:t xml:space="preserve"> </w:t>
      </w:r>
      <w:r w:rsidR="00AE1790" w:rsidRPr="00401171">
        <w:rPr>
          <w:b/>
          <w:bCs/>
          <w:sz w:val="22"/>
          <w:szCs w:val="22"/>
          <w:highlight w:val="yellow"/>
        </w:rPr>
        <w:t>“</w:t>
      </w:r>
      <w:r w:rsidR="00401171" w:rsidRPr="00401171">
        <w:rPr>
          <w:b/>
          <w:bCs/>
          <w:sz w:val="22"/>
          <w:szCs w:val="22"/>
          <w:highlight w:val="yellow"/>
        </w:rPr>
        <w:t>_____</w:t>
      </w:r>
      <w:r w:rsidR="00AE1790" w:rsidRPr="00401171">
        <w:rPr>
          <w:b/>
          <w:bCs/>
          <w:sz w:val="22"/>
          <w:szCs w:val="22"/>
          <w:highlight w:val="yellow"/>
        </w:rPr>
        <w:t>”,</w:t>
      </w:r>
      <w:r w:rsidR="00AE1790" w:rsidRPr="00C7071F">
        <w:rPr>
          <w:b/>
          <w:bCs/>
          <w:sz w:val="22"/>
          <w:szCs w:val="22"/>
        </w:rPr>
        <w:t xml:space="preserve"> ar kadastra Nr. </w:t>
      </w:r>
      <w:r w:rsidR="00401171" w:rsidRPr="00401171">
        <w:rPr>
          <w:b/>
          <w:bCs/>
          <w:sz w:val="22"/>
          <w:szCs w:val="22"/>
          <w:highlight w:val="yellow"/>
        </w:rPr>
        <w:t>___________</w:t>
      </w:r>
      <w:r w:rsidR="00AE1790" w:rsidRPr="00401171">
        <w:rPr>
          <w:b/>
          <w:bCs/>
          <w:sz w:val="22"/>
          <w:szCs w:val="22"/>
          <w:highlight w:val="yellow"/>
        </w:rPr>
        <w:t>,</w:t>
      </w:r>
      <w:r w:rsidR="00AE1790" w:rsidRPr="00C7071F">
        <w:rPr>
          <w:b/>
          <w:bCs/>
          <w:sz w:val="22"/>
          <w:szCs w:val="22"/>
        </w:rPr>
        <w:t xml:space="preserve"> kas sastāv no zemes vienības</w:t>
      </w:r>
      <w:r w:rsidR="00863FF6" w:rsidRPr="00C7071F">
        <w:rPr>
          <w:b/>
          <w:bCs/>
          <w:sz w:val="22"/>
          <w:szCs w:val="22"/>
        </w:rPr>
        <w:t xml:space="preserve"> </w:t>
      </w:r>
      <w:r w:rsidR="00401171" w:rsidRPr="00401171">
        <w:rPr>
          <w:b/>
          <w:bCs/>
          <w:sz w:val="22"/>
          <w:szCs w:val="22"/>
          <w:highlight w:val="yellow"/>
        </w:rPr>
        <w:t>_____________________</w:t>
      </w:r>
      <w:r w:rsidR="00AE0485" w:rsidRPr="00401171">
        <w:rPr>
          <w:b/>
          <w:bCs/>
          <w:sz w:val="22"/>
          <w:szCs w:val="22"/>
          <w:highlight w:val="yellow"/>
        </w:rPr>
        <w:t>,</w:t>
      </w:r>
      <w:r w:rsidR="00AE0485">
        <w:rPr>
          <w:b/>
          <w:bCs/>
          <w:sz w:val="22"/>
          <w:szCs w:val="22"/>
        </w:rPr>
        <w:t xml:space="preserve"> </w:t>
      </w:r>
      <w:r w:rsidR="00AE1790" w:rsidRPr="00C7071F">
        <w:rPr>
          <w:b/>
          <w:bCs/>
          <w:sz w:val="22"/>
          <w:szCs w:val="22"/>
        </w:rPr>
        <w:t xml:space="preserve">ar kadastra apzīmējumu </w:t>
      </w:r>
      <w:r w:rsidR="00401171" w:rsidRPr="00401171">
        <w:rPr>
          <w:b/>
          <w:bCs/>
          <w:sz w:val="22"/>
          <w:szCs w:val="22"/>
          <w:highlight w:val="yellow"/>
        </w:rPr>
        <w:t>____________</w:t>
      </w:r>
      <w:r w:rsidR="0023016E" w:rsidRPr="00C7071F">
        <w:rPr>
          <w:b/>
          <w:bCs/>
          <w:sz w:val="22"/>
          <w:szCs w:val="22"/>
        </w:rPr>
        <w:t xml:space="preserve"> </w:t>
      </w:r>
      <w:r w:rsidR="009F1186" w:rsidRPr="00C7071F">
        <w:rPr>
          <w:sz w:val="22"/>
          <w:szCs w:val="22"/>
        </w:rPr>
        <w:t xml:space="preserve">(turpmāk – </w:t>
      </w:r>
      <w:r w:rsidR="00906678" w:rsidRPr="00C7071F">
        <w:rPr>
          <w:sz w:val="22"/>
          <w:szCs w:val="22"/>
        </w:rPr>
        <w:t>Detālplānojums</w:t>
      </w:r>
      <w:r w:rsidR="009F1186" w:rsidRPr="00C7071F">
        <w:rPr>
          <w:sz w:val="22"/>
          <w:szCs w:val="22"/>
        </w:rPr>
        <w:t>)</w:t>
      </w:r>
      <w:r w:rsidR="00902F28" w:rsidRPr="00C7071F">
        <w:rPr>
          <w:sz w:val="22"/>
          <w:szCs w:val="22"/>
        </w:rPr>
        <w:t xml:space="preserve"> </w:t>
      </w:r>
      <w:bookmarkStart w:id="1" w:name="_Hlk143074454"/>
      <w:r w:rsidR="009F1186" w:rsidRPr="00C7071F">
        <w:rPr>
          <w:sz w:val="22"/>
          <w:szCs w:val="22"/>
        </w:rPr>
        <w:t xml:space="preserve">atbilstoši </w:t>
      </w:r>
      <w:r w:rsidR="00906678" w:rsidRPr="00C7071F">
        <w:rPr>
          <w:sz w:val="22"/>
          <w:szCs w:val="22"/>
        </w:rPr>
        <w:t xml:space="preserve">spēkā esošo </w:t>
      </w:r>
      <w:r w:rsidR="009F1186" w:rsidRPr="00C7071F">
        <w:rPr>
          <w:sz w:val="22"/>
          <w:szCs w:val="22"/>
        </w:rPr>
        <w:t>normatīvo aktu prasībām</w:t>
      </w:r>
      <w:r w:rsidR="00C721C1" w:rsidRPr="00C7071F">
        <w:rPr>
          <w:sz w:val="22"/>
          <w:szCs w:val="22"/>
        </w:rPr>
        <w:t>,</w:t>
      </w:r>
      <w:r w:rsidR="009F1186" w:rsidRPr="00C7071F">
        <w:rPr>
          <w:sz w:val="22"/>
          <w:szCs w:val="22"/>
        </w:rPr>
        <w:t xml:space="preserve"> Līguma noteikumiem</w:t>
      </w:r>
      <w:r w:rsidR="00C721C1" w:rsidRPr="00C7071F">
        <w:rPr>
          <w:sz w:val="22"/>
          <w:szCs w:val="22"/>
        </w:rPr>
        <w:t xml:space="preserve"> un </w:t>
      </w:r>
      <w:r w:rsidR="00902F28" w:rsidRPr="00C7071F">
        <w:rPr>
          <w:sz w:val="22"/>
          <w:szCs w:val="22"/>
        </w:rPr>
        <w:t>D</w:t>
      </w:r>
      <w:r w:rsidR="00C721C1" w:rsidRPr="00C7071F">
        <w:rPr>
          <w:sz w:val="22"/>
          <w:szCs w:val="22"/>
        </w:rPr>
        <w:t>etālplānojuma darba</w:t>
      </w:r>
      <w:r w:rsidR="00C721C1" w:rsidRPr="00AE1790">
        <w:rPr>
          <w:sz w:val="22"/>
          <w:szCs w:val="22"/>
        </w:rPr>
        <w:t xml:space="preserve"> uzdevumam (</w:t>
      </w:r>
      <w:r w:rsidRPr="00AE1790">
        <w:rPr>
          <w:sz w:val="22"/>
          <w:szCs w:val="22"/>
        </w:rPr>
        <w:t>p</w:t>
      </w:r>
      <w:r w:rsidR="00C721C1" w:rsidRPr="00AE1790">
        <w:rPr>
          <w:sz w:val="22"/>
          <w:szCs w:val="22"/>
        </w:rPr>
        <w:t>ielikum</w:t>
      </w:r>
      <w:r w:rsidR="00FE3C3C">
        <w:rPr>
          <w:sz w:val="22"/>
          <w:szCs w:val="22"/>
        </w:rPr>
        <w:t>ā</w:t>
      </w:r>
      <w:r w:rsidR="00C721C1" w:rsidRPr="00AE1790">
        <w:rPr>
          <w:sz w:val="22"/>
          <w:szCs w:val="22"/>
        </w:rPr>
        <w:t>)</w:t>
      </w:r>
      <w:bookmarkEnd w:id="1"/>
      <w:r w:rsidR="009F1186" w:rsidRPr="00AE1790">
        <w:rPr>
          <w:sz w:val="22"/>
          <w:szCs w:val="22"/>
        </w:rPr>
        <w:t>.</w:t>
      </w:r>
    </w:p>
    <w:p w14:paraId="0975D89C" w14:textId="18104C2B" w:rsidR="009F1186" w:rsidRPr="00AE1790" w:rsidRDefault="002908F4" w:rsidP="00433F71">
      <w:pPr>
        <w:numPr>
          <w:ilvl w:val="1"/>
          <w:numId w:val="1"/>
        </w:numPr>
        <w:tabs>
          <w:tab w:val="clear" w:pos="525"/>
          <w:tab w:val="num" w:pos="567"/>
        </w:tabs>
        <w:spacing w:before="120"/>
        <w:ind w:left="567" w:right="-1" w:hanging="552"/>
        <w:jc w:val="both"/>
        <w:rPr>
          <w:sz w:val="22"/>
          <w:szCs w:val="22"/>
        </w:rPr>
      </w:pPr>
      <w:r w:rsidRPr="00AE1790">
        <w:rPr>
          <w:sz w:val="22"/>
          <w:szCs w:val="22"/>
        </w:rPr>
        <w:t>Detālplānojuma izstrādi 100 % (viens simts procent</w:t>
      </w:r>
      <w:r w:rsidR="007656CC">
        <w:rPr>
          <w:sz w:val="22"/>
          <w:szCs w:val="22"/>
        </w:rPr>
        <w:t>i</w:t>
      </w:r>
      <w:r w:rsidRPr="00AE1790">
        <w:rPr>
          <w:sz w:val="22"/>
          <w:szCs w:val="22"/>
        </w:rPr>
        <w:t>) apmērā finansē Ierosinātājs, sedzot visas izmaksas</w:t>
      </w:r>
      <w:r w:rsidR="00432421" w:rsidRPr="00AE1790">
        <w:rPr>
          <w:sz w:val="22"/>
          <w:szCs w:val="22"/>
        </w:rPr>
        <w:t xml:space="preserve"> </w:t>
      </w:r>
      <w:r w:rsidRPr="00AE1790">
        <w:rPr>
          <w:sz w:val="22"/>
          <w:szCs w:val="22"/>
        </w:rPr>
        <w:t xml:space="preserve">saistībā ar Detālplānojuma izstrādi. </w:t>
      </w:r>
    </w:p>
    <w:p w14:paraId="0903828F" w14:textId="77777777" w:rsidR="002508C6" w:rsidRPr="00AE1790" w:rsidRDefault="002508C6" w:rsidP="00433F71">
      <w:pPr>
        <w:numPr>
          <w:ilvl w:val="1"/>
          <w:numId w:val="1"/>
        </w:numPr>
        <w:tabs>
          <w:tab w:val="clear" w:pos="525"/>
          <w:tab w:val="num" w:pos="567"/>
        </w:tabs>
        <w:spacing w:before="120"/>
        <w:ind w:left="567" w:right="-1" w:hanging="552"/>
        <w:jc w:val="both"/>
        <w:rPr>
          <w:sz w:val="22"/>
          <w:szCs w:val="22"/>
        </w:rPr>
      </w:pPr>
      <w:r w:rsidRPr="00AE1790">
        <w:rPr>
          <w:sz w:val="22"/>
          <w:szCs w:val="22"/>
        </w:rPr>
        <w:t>Ierosinātājs un Izstrādātājs slēdz atsevišķu līgumu par Detālplānojuma izstrādes apmaksas kārtību.</w:t>
      </w:r>
    </w:p>
    <w:p w14:paraId="66B47007" w14:textId="50371537" w:rsidR="00912E9E" w:rsidRPr="00AE1790" w:rsidRDefault="00912E9E" w:rsidP="00433F71">
      <w:pPr>
        <w:numPr>
          <w:ilvl w:val="1"/>
          <w:numId w:val="1"/>
        </w:numPr>
        <w:tabs>
          <w:tab w:val="clear" w:pos="525"/>
          <w:tab w:val="num" w:pos="567"/>
        </w:tabs>
        <w:spacing w:before="120"/>
        <w:ind w:left="567" w:right="-1" w:hanging="567"/>
        <w:jc w:val="both"/>
        <w:rPr>
          <w:bCs/>
          <w:sz w:val="22"/>
          <w:szCs w:val="22"/>
        </w:rPr>
      </w:pPr>
      <w:r w:rsidRPr="00AE1790">
        <w:rPr>
          <w:bCs/>
          <w:sz w:val="22"/>
          <w:szCs w:val="22"/>
        </w:rPr>
        <w:t>Detālplānojum</w:t>
      </w:r>
      <w:r w:rsidR="004C3F62" w:rsidRPr="00AE1790">
        <w:rPr>
          <w:bCs/>
          <w:sz w:val="22"/>
          <w:szCs w:val="22"/>
        </w:rPr>
        <w:t>a izstrāde jāveic</w:t>
      </w:r>
      <w:r w:rsidRPr="00AE1790">
        <w:rPr>
          <w:bCs/>
          <w:sz w:val="22"/>
          <w:szCs w:val="22"/>
        </w:rPr>
        <w:t xml:space="preserve"> </w:t>
      </w:r>
      <w:r w:rsidR="006E7E94" w:rsidRPr="00C115A6">
        <w:rPr>
          <w:b/>
          <w:sz w:val="22"/>
          <w:szCs w:val="22"/>
        </w:rPr>
        <w:t xml:space="preserve">līdz </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w:t>
      </w:r>
      <w:r w:rsidR="00A14C9E" w:rsidRPr="008A49A4">
        <w:rPr>
          <w:b/>
          <w:sz w:val="22"/>
          <w:szCs w:val="22"/>
          <w:highlight w:val="yellow"/>
        </w:rPr>
        <w:t>.</w:t>
      </w:r>
      <w:r w:rsidR="008A49A4" w:rsidRPr="008A49A4">
        <w:rPr>
          <w:b/>
          <w:sz w:val="22"/>
          <w:szCs w:val="22"/>
          <w:highlight w:val="yellow"/>
        </w:rPr>
        <w:t>____</w:t>
      </w:r>
      <w:r w:rsidR="00AE1790" w:rsidRPr="00430FB4">
        <w:rPr>
          <w:b/>
          <w:sz w:val="22"/>
          <w:szCs w:val="22"/>
        </w:rPr>
        <w:t xml:space="preserve">. </w:t>
      </w:r>
      <w:r w:rsidR="004C3F62" w:rsidRPr="00430FB4">
        <w:rPr>
          <w:bCs/>
          <w:sz w:val="22"/>
          <w:szCs w:val="22"/>
        </w:rPr>
        <w:t>Līgums</w:t>
      </w:r>
      <w:r w:rsidR="004C3F62" w:rsidRPr="00AE1790">
        <w:rPr>
          <w:bCs/>
          <w:sz w:val="22"/>
          <w:szCs w:val="22"/>
        </w:rPr>
        <w:t xml:space="preserve"> ir spēkā līdz Pušu saistību pilnīgai izpildei.</w:t>
      </w:r>
    </w:p>
    <w:p w14:paraId="333AB2B5" w14:textId="77777777" w:rsidR="009F1186" w:rsidRPr="00AE1790" w:rsidRDefault="009F1186" w:rsidP="00433F71">
      <w:pPr>
        <w:numPr>
          <w:ilvl w:val="0"/>
          <w:numId w:val="1"/>
        </w:numPr>
        <w:spacing w:before="120"/>
        <w:ind w:right="-1"/>
        <w:jc w:val="center"/>
        <w:rPr>
          <w:b/>
          <w:sz w:val="22"/>
          <w:szCs w:val="22"/>
        </w:rPr>
      </w:pPr>
      <w:r w:rsidRPr="00AE1790">
        <w:rPr>
          <w:b/>
          <w:sz w:val="22"/>
          <w:szCs w:val="22"/>
        </w:rPr>
        <w:t xml:space="preserve">Pušu </w:t>
      </w:r>
      <w:r w:rsidR="00582A7B" w:rsidRPr="00AE1790">
        <w:rPr>
          <w:b/>
          <w:sz w:val="22"/>
          <w:szCs w:val="22"/>
        </w:rPr>
        <w:t>tiesības un pienākumi</w:t>
      </w:r>
    </w:p>
    <w:p w14:paraId="6DE68E63"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Pašvaldība</w:t>
      </w:r>
      <w:r w:rsidRPr="00AE1790">
        <w:rPr>
          <w:sz w:val="22"/>
          <w:szCs w:val="22"/>
        </w:rPr>
        <w:t xml:space="preserve"> apņemas:</w:t>
      </w:r>
    </w:p>
    <w:p w14:paraId="40F1547D" w14:textId="18BCB150" w:rsidR="0058774D" w:rsidRPr="00C7071F" w:rsidRDefault="00751376" w:rsidP="00433F71">
      <w:pPr>
        <w:numPr>
          <w:ilvl w:val="2"/>
          <w:numId w:val="1"/>
        </w:numPr>
        <w:tabs>
          <w:tab w:val="clear" w:pos="720"/>
          <w:tab w:val="num" w:pos="1276"/>
        </w:tabs>
        <w:spacing w:before="120"/>
        <w:ind w:left="1276" w:right="-1" w:hanging="709"/>
        <w:jc w:val="both"/>
        <w:rPr>
          <w:sz w:val="22"/>
          <w:szCs w:val="22"/>
        </w:rPr>
      </w:pPr>
      <w:r w:rsidRPr="00C7071F">
        <w:rPr>
          <w:sz w:val="22"/>
          <w:szCs w:val="22"/>
        </w:rPr>
        <w:t>n</w:t>
      </w:r>
      <w:r w:rsidR="009F1186" w:rsidRPr="00C7071F">
        <w:rPr>
          <w:sz w:val="22"/>
          <w:szCs w:val="22"/>
        </w:rPr>
        <w:t xml:space="preserve">odrošināt </w:t>
      </w:r>
      <w:r w:rsidR="00240A1C" w:rsidRPr="00C7071F">
        <w:rPr>
          <w:sz w:val="22"/>
          <w:szCs w:val="22"/>
        </w:rPr>
        <w:t>Detālplānojuma</w:t>
      </w:r>
      <w:r w:rsidR="009F1186" w:rsidRPr="00C7071F">
        <w:rPr>
          <w:sz w:val="22"/>
          <w:szCs w:val="22"/>
        </w:rPr>
        <w:t xml:space="preserve"> </w:t>
      </w:r>
      <w:r w:rsidRPr="00C7071F">
        <w:rPr>
          <w:sz w:val="22"/>
          <w:szCs w:val="22"/>
        </w:rPr>
        <w:t>izstrādes vadību un koordinēšanu</w:t>
      </w:r>
      <w:r w:rsidR="0058774D" w:rsidRPr="00C7071F">
        <w:rPr>
          <w:sz w:val="22"/>
          <w:szCs w:val="22"/>
        </w:rPr>
        <w:t xml:space="preserve">. Par Detālplānojuma izstrādes vadītāju </w:t>
      </w:r>
      <w:r w:rsidR="00C115A6" w:rsidRPr="00C7071F">
        <w:rPr>
          <w:sz w:val="22"/>
          <w:szCs w:val="22"/>
        </w:rPr>
        <w:t xml:space="preserve">(turpmāk – izstrādes vadītājs) </w:t>
      </w:r>
      <w:r w:rsidR="00B103A2" w:rsidRPr="00C7071F">
        <w:rPr>
          <w:sz w:val="22"/>
          <w:szCs w:val="22"/>
        </w:rPr>
        <w:t xml:space="preserve">ir </w:t>
      </w:r>
      <w:r w:rsidR="0058774D" w:rsidRPr="00C7071F">
        <w:rPr>
          <w:sz w:val="22"/>
          <w:szCs w:val="22"/>
        </w:rPr>
        <w:t>apstiprināt</w:t>
      </w:r>
      <w:r w:rsidR="00AD2966" w:rsidRPr="00C7071F">
        <w:rPr>
          <w:sz w:val="22"/>
          <w:szCs w:val="22"/>
        </w:rPr>
        <w:t>s</w:t>
      </w:r>
      <w:r w:rsidR="0058774D" w:rsidRPr="00C7071F">
        <w:rPr>
          <w:sz w:val="22"/>
          <w:szCs w:val="22"/>
        </w:rPr>
        <w:t xml:space="preserve"> </w:t>
      </w:r>
      <w:r w:rsidR="0058774D" w:rsidRPr="00C7071F">
        <w:rPr>
          <w:b/>
          <w:bCs/>
          <w:sz w:val="22"/>
          <w:szCs w:val="22"/>
        </w:rPr>
        <w:t xml:space="preserve">Teritorijas plānošanas nodaļas </w:t>
      </w:r>
      <w:r w:rsidR="00D82703">
        <w:rPr>
          <w:b/>
          <w:bCs/>
          <w:sz w:val="22"/>
          <w:szCs w:val="22"/>
        </w:rPr>
        <w:t xml:space="preserve">vecākais </w:t>
      </w:r>
      <w:r w:rsidR="0058774D" w:rsidRPr="00C7071F">
        <w:rPr>
          <w:b/>
          <w:bCs/>
          <w:sz w:val="22"/>
          <w:szCs w:val="22"/>
        </w:rPr>
        <w:t>teritorijas plānotāj</w:t>
      </w:r>
      <w:r w:rsidR="00AD2966" w:rsidRPr="00C7071F">
        <w:rPr>
          <w:b/>
          <w:bCs/>
          <w:sz w:val="22"/>
          <w:szCs w:val="22"/>
        </w:rPr>
        <w:t>s</w:t>
      </w:r>
      <w:r w:rsidR="0058774D" w:rsidRPr="00C7071F">
        <w:rPr>
          <w:b/>
          <w:bCs/>
          <w:sz w:val="22"/>
          <w:szCs w:val="22"/>
        </w:rPr>
        <w:t xml:space="preserve"> </w:t>
      </w:r>
      <w:r w:rsidR="00C7071F" w:rsidRPr="00346768">
        <w:rPr>
          <w:b/>
          <w:bCs/>
          <w:sz w:val="22"/>
          <w:szCs w:val="22"/>
          <w:highlight w:val="yellow"/>
        </w:rPr>
        <w:t xml:space="preserve">Miķelis </w:t>
      </w:r>
      <w:r w:rsidR="00A14C9E" w:rsidRPr="00346768">
        <w:rPr>
          <w:b/>
          <w:bCs/>
          <w:sz w:val="22"/>
          <w:szCs w:val="22"/>
          <w:highlight w:val="yellow"/>
        </w:rPr>
        <w:t>CINIS</w:t>
      </w:r>
      <w:r w:rsidR="00E66843" w:rsidRPr="00346768">
        <w:rPr>
          <w:sz w:val="22"/>
          <w:szCs w:val="22"/>
          <w:highlight w:val="yellow"/>
        </w:rPr>
        <w:t>,</w:t>
      </w:r>
      <w:r w:rsidR="00046ADF" w:rsidRPr="00346768">
        <w:rPr>
          <w:sz w:val="22"/>
          <w:szCs w:val="22"/>
          <w:highlight w:val="yellow"/>
        </w:rPr>
        <w:t xml:space="preserve"> </w:t>
      </w:r>
      <w:r w:rsidR="0058774D" w:rsidRPr="00346768">
        <w:rPr>
          <w:sz w:val="22"/>
          <w:szCs w:val="22"/>
          <w:highlight w:val="yellow"/>
        </w:rPr>
        <w:t>t</w:t>
      </w:r>
      <w:r w:rsidR="00046ADF" w:rsidRPr="00346768">
        <w:rPr>
          <w:sz w:val="22"/>
          <w:szCs w:val="22"/>
          <w:highlight w:val="yellow"/>
        </w:rPr>
        <w:t xml:space="preserve">. </w:t>
      </w:r>
      <w:r w:rsidR="00C7071F" w:rsidRPr="00346768">
        <w:rPr>
          <w:sz w:val="22"/>
          <w:szCs w:val="22"/>
          <w:highlight w:val="yellow"/>
        </w:rPr>
        <w:t xml:space="preserve">26247571, </w:t>
      </w:r>
      <w:r w:rsidR="0058774D" w:rsidRPr="00346768">
        <w:rPr>
          <w:sz w:val="22"/>
          <w:szCs w:val="22"/>
          <w:highlight w:val="yellow"/>
        </w:rPr>
        <w:t xml:space="preserve">e-pasts </w:t>
      </w:r>
      <w:hyperlink r:id="rId8" w:history="1">
        <w:r w:rsidR="00A14C9E" w:rsidRPr="00346768">
          <w:rPr>
            <w:rStyle w:val="Hipersaite"/>
            <w:sz w:val="22"/>
            <w:szCs w:val="22"/>
            <w:highlight w:val="yellow"/>
          </w:rPr>
          <w:t>mikelis.cinis@adazunovads.lv</w:t>
        </w:r>
      </w:hyperlink>
      <w:r w:rsidR="0058774D" w:rsidRPr="00C7071F">
        <w:rPr>
          <w:sz w:val="22"/>
          <w:szCs w:val="22"/>
        </w:rPr>
        <w:t>;</w:t>
      </w:r>
    </w:p>
    <w:p w14:paraId="0543283D" w14:textId="77777777" w:rsidR="009415E6" w:rsidRPr="00AE1790" w:rsidRDefault="00046ADF"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pēc </w:t>
      </w:r>
      <w:r w:rsidR="00FE3C3C">
        <w:rPr>
          <w:sz w:val="22"/>
          <w:szCs w:val="22"/>
        </w:rPr>
        <w:t>2</w:t>
      </w:r>
      <w:r w:rsidRPr="00AE1790">
        <w:rPr>
          <w:sz w:val="22"/>
          <w:szCs w:val="22"/>
        </w:rPr>
        <w:t xml:space="preserve">.3.1. apakšpunktā minēto dokumentu saņemšanas </w:t>
      </w:r>
      <w:r w:rsidR="009415E6" w:rsidRPr="00AE1790">
        <w:rPr>
          <w:sz w:val="22"/>
          <w:szCs w:val="22"/>
        </w:rPr>
        <w:t xml:space="preserve">piešķirt piekļuves tiesības </w:t>
      </w:r>
      <w:r w:rsidRPr="00AE1790">
        <w:rPr>
          <w:sz w:val="22"/>
          <w:szCs w:val="22"/>
        </w:rPr>
        <w:t xml:space="preserve">Teritorijas attīstības plānošanas informācijas sistēmā (turpmāk - TAPIS) </w:t>
      </w:r>
      <w:r w:rsidR="00EB373A" w:rsidRPr="00EB373A">
        <w:rPr>
          <w:sz w:val="22"/>
          <w:szCs w:val="22"/>
        </w:rPr>
        <w:t xml:space="preserve">Detālplānojuma izstrādei </w:t>
      </w:r>
      <w:r w:rsidR="009415E6" w:rsidRPr="00AE1790">
        <w:rPr>
          <w:sz w:val="22"/>
          <w:szCs w:val="22"/>
        </w:rPr>
        <w:t>Izstrādātāja norādītajiem speciālistiem;</w:t>
      </w:r>
    </w:p>
    <w:p w14:paraId="7C6B640E" w14:textId="77777777" w:rsidR="009F1186" w:rsidRPr="00AE1790" w:rsidRDefault="008C77C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pieņemt lēmumus Detālplānojuma izstrādes procesa ietvaros </w:t>
      </w:r>
      <w:r w:rsidR="002814F2" w:rsidRPr="00AE1790">
        <w:rPr>
          <w:sz w:val="22"/>
          <w:szCs w:val="22"/>
        </w:rPr>
        <w:t xml:space="preserve">saskaņā ar </w:t>
      </w:r>
      <w:r w:rsidR="0069638D" w:rsidRPr="00AE1790">
        <w:rPr>
          <w:sz w:val="22"/>
          <w:szCs w:val="22"/>
        </w:rPr>
        <w:t>Ministru kabineta 14.10.2014. noteikum</w:t>
      </w:r>
      <w:r w:rsidR="002814F2" w:rsidRPr="00AE1790">
        <w:rPr>
          <w:sz w:val="22"/>
          <w:szCs w:val="22"/>
        </w:rPr>
        <w:t>iem</w:t>
      </w:r>
      <w:r w:rsidR="0069638D" w:rsidRPr="00AE1790">
        <w:rPr>
          <w:sz w:val="22"/>
          <w:szCs w:val="22"/>
        </w:rPr>
        <w:t xml:space="preserve"> Nr. 628 “Noteikumi par pašvaldību teritorijas attīstības plānošanas dokumentiem” (turpmāk – </w:t>
      </w:r>
      <w:bookmarkStart w:id="2" w:name="_Hlk143074952"/>
      <w:r w:rsidR="00337430" w:rsidRPr="00AE1790">
        <w:rPr>
          <w:sz w:val="22"/>
          <w:szCs w:val="22"/>
        </w:rPr>
        <w:t>N</w:t>
      </w:r>
      <w:r w:rsidR="0069638D" w:rsidRPr="00AE1790">
        <w:rPr>
          <w:sz w:val="22"/>
          <w:szCs w:val="22"/>
        </w:rPr>
        <w:t>oteikumi Nr.</w:t>
      </w:r>
      <w:r w:rsidR="00337430" w:rsidRPr="00AE1790">
        <w:rPr>
          <w:sz w:val="22"/>
          <w:szCs w:val="22"/>
        </w:rPr>
        <w:t xml:space="preserve"> </w:t>
      </w:r>
      <w:r w:rsidR="0069638D" w:rsidRPr="00AE1790">
        <w:rPr>
          <w:sz w:val="22"/>
          <w:szCs w:val="22"/>
        </w:rPr>
        <w:t>628</w:t>
      </w:r>
      <w:bookmarkEnd w:id="2"/>
      <w:r w:rsidR="0069638D" w:rsidRPr="00AE1790">
        <w:rPr>
          <w:sz w:val="22"/>
          <w:szCs w:val="22"/>
        </w:rPr>
        <w:t>)</w:t>
      </w:r>
      <w:r w:rsidR="00751376" w:rsidRPr="00AE1790">
        <w:rPr>
          <w:sz w:val="22"/>
          <w:szCs w:val="22"/>
        </w:rPr>
        <w:t>;</w:t>
      </w:r>
    </w:p>
    <w:p w14:paraId="3EEA5A42" w14:textId="77777777" w:rsidR="0083493D" w:rsidRPr="00AE1790" w:rsidRDefault="00E55EB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nepieciešamo paziņojumu publicēšanu TAPIS, </w:t>
      </w:r>
      <w:r w:rsidR="00337430" w:rsidRPr="00AE1790">
        <w:rPr>
          <w:sz w:val="22"/>
          <w:szCs w:val="22"/>
        </w:rPr>
        <w:t xml:space="preserve">pašvaldības informatīvajā izdevumā “Ādažu </w:t>
      </w:r>
      <w:r w:rsidR="008021BD">
        <w:rPr>
          <w:sz w:val="22"/>
          <w:szCs w:val="22"/>
        </w:rPr>
        <w:t xml:space="preserve">Novada </w:t>
      </w:r>
      <w:r w:rsidR="00337430" w:rsidRPr="00AE1790">
        <w:rPr>
          <w:sz w:val="22"/>
          <w:szCs w:val="22"/>
        </w:rPr>
        <w:t>Vēstis”</w:t>
      </w:r>
      <w:r w:rsidRPr="00AE1790">
        <w:rPr>
          <w:sz w:val="22"/>
          <w:szCs w:val="22"/>
        </w:rPr>
        <w:t xml:space="preserve">, pašvaldības tīmekļvietnē </w:t>
      </w:r>
      <w:hyperlink r:id="rId9" w:history="1">
        <w:r w:rsidR="00FB0F53" w:rsidRPr="00AE1790">
          <w:rPr>
            <w:rStyle w:val="Hipersaite"/>
            <w:sz w:val="22"/>
            <w:szCs w:val="22"/>
          </w:rPr>
          <w:t>www.adazunovads.lv</w:t>
        </w:r>
      </w:hyperlink>
      <w:r w:rsidR="00FB0F53" w:rsidRPr="00AE1790">
        <w:rPr>
          <w:sz w:val="22"/>
          <w:szCs w:val="22"/>
        </w:rPr>
        <w:t xml:space="preserve"> </w:t>
      </w:r>
      <w:r w:rsidRPr="00AE1790">
        <w:rPr>
          <w:sz w:val="22"/>
          <w:szCs w:val="22"/>
        </w:rPr>
        <w:t xml:space="preserve">un </w:t>
      </w:r>
      <w:r w:rsidR="00337430" w:rsidRPr="00AE1790">
        <w:rPr>
          <w:sz w:val="22"/>
          <w:szCs w:val="22"/>
        </w:rPr>
        <w:t xml:space="preserve">Latvijas Republikas </w:t>
      </w:r>
      <w:r w:rsidRPr="00AE1790">
        <w:rPr>
          <w:sz w:val="22"/>
          <w:szCs w:val="22"/>
        </w:rPr>
        <w:t>oficiālajā izdevumā „Latvijas Vēstnesis”</w:t>
      </w:r>
      <w:r w:rsidR="004E31C5" w:rsidRPr="00AE1790">
        <w:rPr>
          <w:sz w:val="22"/>
          <w:szCs w:val="22"/>
        </w:rPr>
        <w:t>,</w:t>
      </w:r>
      <w:r w:rsidR="00C712BD" w:rsidRPr="00AE1790">
        <w:rPr>
          <w:sz w:val="22"/>
          <w:szCs w:val="22"/>
        </w:rPr>
        <w:t xml:space="preserve"> kā arī</w:t>
      </w:r>
      <w:r w:rsidRPr="00AE1790">
        <w:rPr>
          <w:sz w:val="22"/>
          <w:szCs w:val="22"/>
        </w:rPr>
        <w:t xml:space="preserve"> </w:t>
      </w:r>
      <w:r w:rsidR="00C712BD" w:rsidRPr="00AE1790">
        <w:rPr>
          <w:sz w:val="22"/>
          <w:szCs w:val="22"/>
        </w:rPr>
        <w:t>paziņojumu</w:t>
      </w:r>
      <w:r w:rsidRPr="00AE1790">
        <w:rPr>
          <w:sz w:val="22"/>
          <w:szCs w:val="22"/>
        </w:rPr>
        <w:t xml:space="preserve"> nosūtīšanu </w:t>
      </w:r>
      <w:r w:rsidR="00DF2FF0" w:rsidRPr="00AE1790">
        <w:rPr>
          <w:sz w:val="22"/>
          <w:szCs w:val="22"/>
        </w:rPr>
        <w:t xml:space="preserve">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 nekustamo īpašumu īpašniekiem (tiesiskajiem valdītājiem), atbilstoši </w:t>
      </w:r>
      <w:r w:rsidR="00337430" w:rsidRPr="00AE1790">
        <w:rPr>
          <w:sz w:val="22"/>
          <w:szCs w:val="22"/>
        </w:rPr>
        <w:t>N</w:t>
      </w:r>
      <w:r w:rsidRPr="00AE1790">
        <w:rPr>
          <w:sz w:val="22"/>
          <w:szCs w:val="22"/>
        </w:rPr>
        <w:t>oteikum</w:t>
      </w:r>
      <w:r w:rsidR="00337430" w:rsidRPr="00AE1790">
        <w:rPr>
          <w:sz w:val="22"/>
          <w:szCs w:val="22"/>
        </w:rPr>
        <w:t>iem</w:t>
      </w:r>
      <w:r w:rsidRPr="00AE1790">
        <w:rPr>
          <w:sz w:val="22"/>
          <w:szCs w:val="22"/>
        </w:rPr>
        <w:t xml:space="preserve"> Nr.</w:t>
      </w:r>
      <w:r w:rsidR="00337430" w:rsidRPr="00AE1790">
        <w:rPr>
          <w:sz w:val="22"/>
          <w:szCs w:val="22"/>
        </w:rPr>
        <w:t xml:space="preserve"> </w:t>
      </w:r>
      <w:r w:rsidRPr="00AE1790">
        <w:rPr>
          <w:sz w:val="22"/>
          <w:szCs w:val="22"/>
        </w:rPr>
        <w:t>628</w:t>
      </w:r>
      <w:r w:rsidR="009415E6" w:rsidRPr="00AE1790">
        <w:rPr>
          <w:sz w:val="22"/>
          <w:szCs w:val="22"/>
        </w:rPr>
        <w:t>;</w:t>
      </w:r>
    </w:p>
    <w:p w14:paraId="3F95627B" w14:textId="77777777" w:rsidR="00FB0F53" w:rsidRPr="00AE1790" w:rsidRDefault="00337430"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5 (piecu) darbdienu laikā pēc </w:t>
      </w:r>
      <w:r w:rsidR="00FB0F53" w:rsidRPr="00AE1790">
        <w:rPr>
          <w:sz w:val="22"/>
          <w:szCs w:val="22"/>
        </w:rPr>
        <w:t>visu Pašvaldības lēmumu, kas saistīti ar Detālplānojuma izstrādi un apstiprināšanu</w:t>
      </w:r>
      <w:r w:rsidRPr="00AE1790">
        <w:rPr>
          <w:sz w:val="22"/>
          <w:szCs w:val="22"/>
        </w:rPr>
        <w:t xml:space="preserve"> spēkā stāšanās, ievietot tos TAPIS, Pašvaldības tīmekļvietnē </w:t>
      </w:r>
      <w:hyperlink r:id="rId10" w:history="1">
        <w:r w:rsidRPr="00AE1790">
          <w:rPr>
            <w:rStyle w:val="Hipersaite"/>
            <w:sz w:val="22"/>
            <w:szCs w:val="22"/>
          </w:rPr>
          <w:t>www.adazunovads.lv</w:t>
        </w:r>
      </w:hyperlink>
      <w:r w:rsidRPr="00AE1790">
        <w:rPr>
          <w:sz w:val="22"/>
          <w:szCs w:val="22"/>
        </w:rPr>
        <w:t>, kā arī nodrošināt informācijas pieejamību citos sabiedrībai pieejamos veidos</w:t>
      </w:r>
      <w:r w:rsidR="00FB0F53" w:rsidRPr="00AE1790">
        <w:rPr>
          <w:sz w:val="22"/>
          <w:szCs w:val="22"/>
        </w:rPr>
        <w:t>;</w:t>
      </w:r>
    </w:p>
    <w:p w14:paraId="60EFCD9E" w14:textId="77777777" w:rsidR="009415E6" w:rsidRPr="00AE1790" w:rsidRDefault="00CA5765" w:rsidP="00433F71">
      <w:pPr>
        <w:numPr>
          <w:ilvl w:val="2"/>
          <w:numId w:val="1"/>
        </w:numPr>
        <w:tabs>
          <w:tab w:val="clear" w:pos="720"/>
          <w:tab w:val="num" w:pos="1276"/>
        </w:tabs>
        <w:spacing w:before="120"/>
        <w:ind w:left="1276" w:right="-1" w:hanging="709"/>
        <w:jc w:val="both"/>
        <w:rPr>
          <w:sz w:val="22"/>
          <w:szCs w:val="22"/>
        </w:rPr>
      </w:pPr>
      <w:r w:rsidRPr="00AE1790">
        <w:rPr>
          <w:sz w:val="22"/>
          <w:szCs w:val="22"/>
        </w:rPr>
        <w:lastRenderedPageBreak/>
        <w:t xml:space="preserve">sadarbībā ar Izstrādātāju </w:t>
      </w:r>
      <w:bookmarkStart w:id="3" w:name="_Hlk143092015"/>
      <w:r w:rsidR="009415E6" w:rsidRPr="00AE1790">
        <w:rPr>
          <w:sz w:val="22"/>
          <w:szCs w:val="22"/>
        </w:rPr>
        <w:t xml:space="preserve">organizēt Detālplānojuma publisko apspriešanu saskaņā ar </w:t>
      </w:r>
      <w:bookmarkStart w:id="4" w:name="_Hlk143080060"/>
      <w:r w:rsidR="00337430" w:rsidRPr="00AE1790">
        <w:rPr>
          <w:sz w:val="22"/>
          <w:szCs w:val="22"/>
        </w:rPr>
        <w:t>N</w:t>
      </w:r>
      <w:r w:rsidR="00E55EB0" w:rsidRPr="00AE1790">
        <w:rPr>
          <w:sz w:val="22"/>
          <w:szCs w:val="22"/>
        </w:rPr>
        <w:t>oteikumi</w:t>
      </w:r>
      <w:r w:rsidR="00337430" w:rsidRPr="00AE1790">
        <w:rPr>
          <w:sz w:val="22"/>
          <w:szCs w:val="22"/>
        </w:rPr>
        <w:t>em</w:t>
      </w:r>
      <w:r w:rsidR="00E55EB0" w:rsidRPr="00AE1790">
        <w:rPr>
          <w:sz w:val="22"/>
          <w:szCs w:val="22"/>
        </w:rPr>
        <w:t xml:space="preserve"> Nr.</w:t>
      </w:r>
      <w:r w:rsidR="00337430" w:rsidRPr="00AE1790">
        <w:rPr>
          <w:sz w:val="22"/>
          <w:szCs w:val="22"/>
        </w:rPr>
        <w:t xml:space="preserve"> </w:t>
      </w:r>
      <w:r w:rsidR="00E55EB0" w:rsidRPr="00AE1790">
        <w:rPr>
          <w:sz w:val="22"/>
          <w:szCs w:val="22"/>
        </w:rPr>
        <w:t>628</w:t>
      </w:r>
      <w:bookmarkEnd w:id="3"/>
      <w:bookmarkEnd w:id="4"/>
      <w:r w:rsidR="009415E6" w:rsidRPr="00AE1790">
        <w:rPr>
          <w:sz w:val="22"/>
          <w:szCs w:val="22"/>
        </w:rPr>
        <w:t>;</w:t>
      </w:r>
    </w:p>
    <w:p w14:paraId="6AB0046E" w14:textId="77777777" w:rsidR="00E55EB0" w:rsidRPr="00AE1790" w:rsidRDefault="001A72DA" w:rsidP="00433F71">
      <w:pPr>
        <w:numPr>
          <w:ilvl w:val="2"/>
          <w:numId w:val="1"/>
        </w:numPr>
        <w:tabs>
          <w:tab w:val="clear" w:pos="720"/>
          <w:tab w:val="num" w:pos="1276"/>
        </w:tabs>
        <w:spacing w:before="120"/>
        <w:ind w:left="1276" w:right="-1" w:hanging="709"/>
        <w:jc w:val="both"/>
        <w:rPr>
          <w:sz w:val="22"/>
          <w:szCs w:val="22"/>
        </w:rPr>
      </w:pPr>
      <w:bookmarkStart w:id="5" w:name="_Hlk143127474"/>
      <w:r w:rsidRPr="00AE1790">
        <w:rPr>
          <w:sz w:val="22"/>
          <w:szCs w:val="22"/>
        </w:rPr>
        <w:t xml:space="preserve">pēc Detālplānojuma apstiprināšanas </w:t>
      </w:r>
      <w:r w:rsidR="00337430" w:rsidRPr="00AE1790">
        <w:rPr>
          <w:sz w:val="22"/>
          <w:szCs w:val="22"/>
        </w:rPr>
        <w:t xml:space="preserve">nodrošināt </w:t>
      </w:r>
      <w:r w:rsidR="00E55EB0" w:rsidRPr="00AE1790">
        <w:rPr>
          <w:sz w:val="22"/>
          <w:szCs w:val="22"/>
        </w:rPr>
        <w:t xml:space="preserve">Pašvaldības tīmekļvietnē </w:t>
      </w:r>
      <w:bookmarkStart w:id="6" w:name="_Hlk143124729"/>
      <w:r w:rsidRPr="00AE1790">
        <w:rPr>
          <w:sz w:val="22"/>
          <w:szCs w:val="22"/>
        </w:rPr>
        <w:fldChar w:fldCharType="begin"/>
      </w:r>
      <w:r w:rsidRPr="00AE1790">
        <w:rPr>
          <w:sz w:val="22"/>
          <w:szCs w:val="22"/>
        </w:rPr>
        <w:instrText>HYPERLINK "http://www.adazunovads.lv"</w:instrText>
      </w:r>
      <w:r w:rsidRPr="00AE1790">
        <w:rPr>
          <w:sz w:val="22"/>
          <w:szCs w:val="22"/>
        </w:rPr>
      </w:r>
      <w:r w:rsidRPr="00AE1790">
        <w:rPr>
          <w:sz w:val="22"/>
          <w:szCs w:val="22"/>
        </w:rPr>
        <w:fldChar w:fldCharType="separate"/>
      </w:r>
      <w:r w:rsidRPr="00AE1790">
        <w:rPr>
          <w:rStyle w:val="Hipersaite"/>
          <w:sz w:val="22"/>
          <w:szCs w:val="22"/>
        </w:rPr>
        <w:t>www.adazunovads.lv</w:t>
      </w:r>
      <w:r w:rsidRPr="00AE1790">
        <w:rPr>
          <w:sz w:val="22"/>
          <w:szCs w:val="22"/>
        </w:rPr>
        <w:fldChar w:fldCharType="end"/>
      </w:r>
      <w:bookmarkEnd w:id="6"/>
      <w:r w:rsidRPr="00AE1790">
        <w:rPr>
          <w:sz w:val="22"/>
          <w:szCs w:val="22"/>
        </w:rPr>
        <w:t xml:space="preserve"> </w:t>
      </w:r>
      <w:r w:rsidR="00E55EB0" w:rsidRPr="00AE1790">
        <w:rPr>
          <w:sz w:val="22"/>
          <w:szCs w:val="22"/>
        </w:rPr>
        <w:t>saiti uz attiecīgo Detālplānojumu valsts vienotajā ģeotelpiskās informācijas portālā (</w:t>
      </w:r>
      <w:proofErr w:type="spellStart"/>
      <w:r w:rsidR="00E55EB0" w:rsidRPr="00AE1790">
        <w:rPr>
          <w:sz w:val="22"/>
          <w:szCs w:val="22"/>
        </w:rPr>
        <w:t>Ģeoportālā</w:t>
      </w:r>
      <w:proofErr w:type="spellEnd"/>
      <w:r w:rsidR="00E55EB0" w:rsidRPr="00AE1790">
        <w:rPr>
          <w:sz w:val="22"/>
          <w:szCs w:val="22"/>
        </w:rPr>
        <w:t xml:space="preserve">) un saiti uz publikāciju </w:t>
      </w:r>
      <w:bookmarkStart w:id="7" w:name="_Hlk143093946"/>
      <w:r w:rsidR="00E55EB0" w:rsidRPr="00AE1790">
        <w:rPr>
          <w:sz w:val="22"/>
          <w:szCs w:val="22"/>
        </w:rPr>
        <w:t>izdevumā "Latvijas Vēstnesis”</w:t>
      </w:r>
      <w:bookmarkEnd w:id="5"/>
      <w:bookmarkEnd w:id="7"/>
      <w:r w:rsidR="00E55EB0" w:rsidRPr="00AE1790">
        <w:rPr>
          <w:sz w:val="22"/>
          <w:szCs w:val="22"/>
        </w:rPr>
        <w:t>;</w:t>
      </w:r>
    </w:p>
    <w:p w14:paraId="7DA6EE96" w14:textId="77777777" w:rsidR="009415E6" w:rsidRPr="00AE1790" w:rsidRDefault="00E55EB0" w:rsidP="00433F71">
      <w:pPr>
        <w:numPr>
          <w:ilvl w:val="2"/>
          <w:numId w:val="1"/>
        </w:numPr>
        <w:tabs>
          <w:tab w:val="clear" w:pos="720"/>
          <w:tab w:val="num" w:pos="1276"/>
        </w:tabs>
        <w:spacing w:before="120"/>
        <w:ind w:left="1276" w:right="-1" w:hanging="709"/>
        <w:jc w:val="both"/>
        <w:rPr>
          <w:sz w:val="22"/>
          <w:szCs w:val="22"/>
        </w:rPr>
      </w:pPr>
      <w:bookmarkStart w:id="8" w:name="_Hlk143127950"/>
      <w:r w:rsidRPr="00AE1790">
        <w:rPr>
          <w:sz w:val="22"/>
          <w:szCs w:val="22"/>
        </w:rPr>
        <w:t>paziņot vispārīgo administratīvo aktu par Detālplānojuma apstiprināšanu Ierosinātājam un Detālplānojuma teritorijā ietilpstošo nekustamo īpašumu īpašniekiem (tiesiskajiem valdītājiem) Administratīvā procesa likumā noteiktajā kārtībā</w:t>
      </w:r>
      <w:bookmarkEnd w:id="8"/>
      <w:r w:rsidR="008021BD">
        <w:rPr>
          <w:sz w:val="22"/>
          <w:szCs w:val="22"/>
        </w:rPr>
        <w:t>.</w:t>
      </w:r>
    </w:p>
    <w:p w14:paraId="081BEFA6" w14:textId="77777777" w:rsidR="009F1186" w:rsidRPr="00AE1790" w:rsidRDefault="009F1186" w:rsidP="00433F71">
      <w:pPr>
        <w:numPr>
          <w:ilvl w:val="1"/>
          <w:numId w:val="1"/>
        </w:numPr>
        <w:tabs>
          <w:tab w:val="clear" w:pos="525"/>
          <w:tab w:val="num" w:pos="567"/>
        </w:tabs>
        <w:spacing w:before="120"/>
        <w:ind w:left="567" w:right="-1" w:hanging="567"/>
        <w:jc w:val="both"/>
        <w:rPr>
          <w:sz w:val="22"/>
          <w:szCs w:val="22"/>
        </w:rPr>
      </w:pPr>
      <w:r w:rsidRPr="00AE1790">
        <w:rPr>
          <w:bCs/>
          <w:sz w:val="22"/>
          <w:szCs w:val="22"/>
        </w:rPr>
        <w:t>Ierosinātājs</w:t>
      </w:r>
      <w:r w:rsidRPr="00AE1790">
        <w:rPr>
          <w:sz w:val="22"/>
          <w:szCs w:val="22"/>
        </w:rPr>
        <w:t xml:space="preserve"> apņemas:</w:t>
      </w:r>
    </w:p>
    <w:p w14:paraId="32C57039" w14:textId="2770746E" w:rsidR="009F1186"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organizēt un nodrošināt </w:t>
      </w:r>
      <w:r w:rsidR="00240A1C" w:rsidRPr="00AE1790">
        <w:rPr>
          <w:sz w:val="22"/>
          <w:szCs w:val="22"/>
        </w:rPr>
        <w:t>Detālplānojuma</w:t>
      </w:r>
      <w:r w:rsidR="00FE6BB8" w:rsidRPr="00AE1790">
        <w:rPr>
          <w:sz w:val="22"/>
          <w:szCs w:val="22"/>
        </w:rPr>
        <w:t xml:space="preserve"> </w:t>
      </w:r>
      <w:r w:rsidR="00337430" w:rsidRPr="00AE1790">
        <w:rPr>
          <w:sz w:val="22"/>
          <w:szCs w:val="22"/>
        </w:rPr>
        <w:t xml:space="preserve">kvalitatīvu </w:t>
      </w:r>
      <w:r w:rsidR="00FE6BB8" w:rsidRPr="00AE1790">
        <w:rPr>
          <w:sz w:val="22"/>
          <w:szCs w:val="22"/>
        </w:rPr>
        <w:t xml:space="preserve">izstrādi, </w:t>
      </w:r>
      <w:r w:rsidR="00337430" w:rsidRPr="00AE1790">
        <w:rPr>
          <w:sz w:val="22"/>
          <w:szCs w:val="22"/>
        </w:rPr>
        <w:t>kā arī tā</w:t>
      </w:r>
      <w:r w:rsidR="00FE6BB8" w:rsidRPr="00AE1790">
        <w:rPr>
          <w:sz w:val="22"/>
          <w:szCs w:val="22"/>
        </w:rPr>
        <w:t xml:space="preserve"> izstrā</w:t>
      </w:r>
      <w:r w:rsidR="00337430" w:rsidRPr="00AE1790">
        <w:rPr>
          <w:sz w:val="22"/>
          <w:szCs w:val="22"/>
        </w:rPr>
        <w:t>des</w:t>
      </w:r>
      <w:r w:rsidR="00FE6BB8" w:rsidRPr="00AE1790">
        <w:rPr>
          <w:sz w:val="22"/>
          <w:szCs w:val="22"/>
        </w:rPr>
        <w:t xml:space="preserve"> procesa un dokumentācijas atbilstību </w:t>
      </w:r>
      <w:r w:rsidR="00337430" w:rsidRPr="00AE1790">
        <w:rPr>
          <w:sz w:val="22"/>
          <w:szCs w:val="22"/>
        </w:rPr>
        <w:t>N</w:t>
      </w:r>
      <w:r w:rsidR="00B4305E" w:rsidRPr="00AE1790">
        <w:rPr>
          <w:sz w:val="22"/>
          <w:szCs w:val="22"/>
        </w:rPr>
        <w:t>oteikum</w:t>
      </w:r>
      <w:r w:rsidR="00D64615">
        <w:rPr>
          <w:sz w:val="22"/>
          <w:szCs w:val="22"/>
        </w:rPr>
        <w:t>u</w:t>
      </w:r>
      <w:r w:rsidR="00B4305E" w:rsidRPr="00AE1790">
        <w:rPr>
          <w:sz w:val="22"/>
          <w:szCs w:val="22"/>
        </w:rPr>
        <w:t xml:space="preserve"> Nr.</w:t>
      </w:r>
      <w:r w:rsidR="00337430" w:rsidRPr="00AE1790">
        <w:rPr>
          <w:sz w:val="22"/>
          <w:szCs w:val="22"/>
        </w:rPr>
        <w:t xml:space="preserve"> </w:t>
      </w:r>
      <w:r w:rsidR="00B4305E" w:rsidRPr="00AE1790">
        <w:rPr>
          <w:sz w:val="22"/>
          <w:szCs w:val="22"/>
        </w:rPr>
        <w:t>628</w:t>
      </w:r>
      <w:r w:rsidR="00C146ED">
        <w:rPr>
          <w:sz w:val="22"/>
          <w:szCs w:val="22"/>
        </w:rPr>
        <w:t xml:space="preserve"> un citu </w:t>
      </w:r>
      <w:r w:rsidR="00C146ED" w:rsidRPr="00C146ED">
        <w:rPr>
          <w:sz w:val="22"/>
          <w:szCs w:val="22"/>
        </w:rPr>
        <w:t>spēkā esošo normatīvo aktu</w:t>
      </w:r>
      <w:r w:rsidR="00C146ED">
        <w:rPr>
          <w:sz w:val="22"/>
          <w:szCs w:val="22"/>
        </w:rPr>
        <w:t xml:space="preserve"> prasībām</w:t>
      </w:r>
      <w:r w:rsidR="00C41543" w:rsidRPr="00AE1790">
        <w:rPr>
          <w:sz w:val="22"/>
          <w:szCs w:val="22"/>
        </w:rPr>
        <w:t>;</w:t>
      </w:r>
    </w:p>
    <w:p w14:paraId="5B6F0808" w14:textId="77777777" w:rsidR="009F1186" w:rsidRPr="00AE1790" w:rsidRDefault="00C41543"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f</w:t>
      </w:r>
      <w:r w:rsidR="00BD2860" w:rsidRPr="00AE1790">
        <w:rPr>
          <w:sz w:val="22"/>
          <w:szCs w:val="22"/>
        </w:rPr>
        <w:t xml:space="preserve">inansēt </w:t>
      </w:r>
      <w:r w:rsidR="00240A1C" w:rsidRPr="00AE1790">
        <w:rPr>
          <w:sz w:val="22"/>
          <w:szCs w:val="22"/>
        </w:rPr>
        <w:t>Detālplānojuma</w:t>
      </w:r>
      <w:r w:rsidR="009F1186" w:rsidRPr="00AE1790">
        <w:rPr>
          <w:sz w:val="22"/>
          <w:szCs w:val="22"/>
        </w:rPr>
        <w:t xml:space="preserve"> izstrādi pilnā apmērā</w:t>
      </w:r>
      <w:r w:rsidRPr="00AE1790">
        <w:rPr>
          <w:sz w:val="22"/>
          <w:szCs w:val="22"/>
        </w:rPr>
        <w:t>;</w:t>
      </w:r>
    </w:p>
    <w:p w14:paraId="4D940621" w14:textId="77777777" w:rsidR="00150181" w:rsidRPr="00AE1790" w:rsidRDefault="00150181"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organizēt un finansēt stratēģiskā ietekmes uz vidi novērtējuma procedūru, ja ir saņemts Vides pārraudzības valsts biroja lēmums par stratēģiskā ietekmes uz vidi novērtējuma procedūras piemērošanu;</w:t>
      </w:r>
    </w:p>
    <w:p w14:paraId="42BBF70E" w14:textId="77777777" w:rsidR="00337430" w:rsidRPr="00AE1790" w:rsidRDefault="00337430" w:rsidP="0043242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w:t>
      </w:r>
    </w:p>
    <w:p w14:paraId="4001B079" w14:textId="77777777" w:rsidR="00337430" w:rsidRPr="00AE1790" w:rsidRDefault="00022967" w:rsidP="00433F71">
      <w:pPr>
        <w:numPr>
          <w:ilvl w:val="3"/>
          <w:numId w:val="1"/>
        </w:numPr>
        <w:tabs>
          <w:tab w:val="clear" w:pos="720"/>
          <w:tab w:val="num" w:pos="2127"/>
        </w:tabs>
        <w:spacing w:before="120"/>
        <w:ind w:left="2127" w:right="-1" w:hanging="851"/>
        <w:jc w:val="both"/>
        <w:rPr>
          <w:sz w:val="22"/>
          <w:szCs w:val="22"/>
        </w:rPr>
      </w:pPr>
      <w:r w:rsidRPr="00AE1790">
        <w:rPr>
          <w:sz w:val="22"/>
          <w:szCs w:val="22"/>
        </w:rPr>
        <w:t>nodrošināt Pašvaldību ar nepieciešamajiem informatīvajiem materiāliem</w:t>
      </w:r>
      <w:r w:rsidR="00337430" w:rsidRPr="00AE1790">
        <w:rPr>
          <w:sz w:val="22"/>
          <w:szCs w:val="22"/>
        </w:rPr>
        <w:t xml:space="preserve"> </w:t>
      </w:r>
      <w:r w:rsidRPr="00AE1790">
        <w:rPr>
          <w:sz w:val="22"/>
          <w:szCs w:val="22"/>
        </w:rPr>
        <w:t xml:space="preserve">iesniegšanai Pašvaldības </w:t>
      </w:r>
      <w:r w:rsidR="00337430" w:rsidRPr="00AE1790">
        <w:rPr>
          <w:sz w:val="22"/>
          <w:szCs w:val="22"/>
        </w:rPr>
        <w:t xml:space="preserve">domes </w:t>
      </w:r>
      <w:r w:rsidRPr="00AE1790">
        <w:rPr>
          <w:sz w:val="22"/>
          <w:szCs w:val="22"/>
        </w:rPr>
        <w:t>Attīstības komitejā un domē;</w:t>
      </w:r>
    </w:p>
    <w:p w14:paraId="1BDBEA60" w14:textId="77777777" w:rsidR="003D126D" w:rsidRPr="00AE1790" w:rsidRDefault="003D126D" w:rsidP="00433F71">
      <w:pPr>
        <w:numPr>
          <w:ilvl w:val="3"/>
          <w:numId w:val="1"/>
        </w:numPr>
        <w:tabs>
          <w:tab w:val="clear" w:pos="720"/>
          <w:tab w:val="num" w:pos="2127"/>
        </w:tabs>
        <w:spacing w:before="120"/>
        <w:ind w:left="2127" w:right="-1" w:hanging="851"/>
        <w:jc w:val="both"/>
        <w:rPr>
          <w:sz w:val="22"/>
          <w:szCs w:val="22"/>
        </w:rPr>
      </w:pPr>
      <w:bookmarkStart w:id="9" w:name="_Hlk143118558"/>
      <w:r w:rsidRPr="00AE1790">
        <w:rPr>
          <w:sz w:val="22"/>
          <w:szCs w:val="22"/>
        </w:rPr>
        <w:t>nodrošināt savu</w:t>
      </w:r>
      <w:r w:rsidR="00337430" w:rsidRPr="00AE1790">
        <w:rPr>
          <w:sz w:val="22"/>
          <w:szCs w:val="22"/>
        </w:rPr>
        <w:t xml:space="preserve"> vai </w:t>
      </w:r>
      <w:r w:rsidRPr="00AE1790">
        <w:rPr>
          <w:sz w:val="22"/>
          <w:szCs w:val="22"/>
        </w:rPr>
        <w:t xml:space="preserve">sava pārstāvja piedalīšanos Pašvaldības </w:t>
      </w:r>
      <w:r w:rsidR="00337430" w:rsidRPr="00AE1790">
        <w:rPr>
          <w:sz w:val="22"/>
          <w:szCs w:val="22"/>
        </w:rPr>
        <w:t xml:space="preserve">domes </w:t>
      </w:r>
      <w:r w:rsidR="000B008F" w:rsidRPr="00AE1790">
        <w:rPr>
          <w:sz w:val="22"/>
          <w:szCs w:val="22"/>
        </w:rPr>
        <w:t xml:space="preserve">Attīstības </w:t>
      </w:r>
      <w:r w:rsidRPr="00AE1790">
        <w:rPr>
          <w:sz w:val="22"/>
          <w:szCs w:val="22"/>
        </w:rPr>
        <w:t>komitejas un domes sēdēs;</w:t>
      </w:r>
    </w:p>
    <w:bookmarkEnd w:id="9"/>
    <w:p w14:paraId="5374DC23" w14:textId="5947AEB2" w:rsidR="00E0377C" w:rsidRDefault="00E0377C" w:rsidP="00433F71">
      <w:pPr>
        <w:numPr>
          <w:ilvl w:val="2"/>
          <w:numId w:val="1"/>
        </w:numPr>
        <w:tabs>
          <w:tab w:val="clear" w:pos="720"/>
          <w:tab w:val="num" w:pos="1276"/>
        </w:tabs>
        <w:spacing w:before="120"/>
        <w:ind w:left="1276" w:right="-1" w:hanging="709"/>
        <w:jc w:val="both"/>
        <w:rPr>
          <w:sz w:val="22"/>
          <w:szCs w:val="22"/>
        </w:rPr>
      </w:pPr>
      <w:r w:rsidRPr="00E0377C">
        <w:rPr>
          <w:sz w:val="22"/>
          <w:szCs w:val="22"/>
        </w:rPr>
        <w:t xml:space="preserve">sadarbībā ar </w:t>
      </w:r>
      <w:r w:rsidR="002C5D04">
        <w:rPr>
          <w:sz w:val="22"/>
          <w:szCs w:val="22"/>
        </w:rPr>
        <w:t>Izstrādātāju</w:t>
      </w:r>
      <w:r w:rsidRPr="00E0377C">
        <w:rPr>
          <w:sz w:val="22"/>
          <w:szCs w:val="22"/>
        </w:rPr>
        <w:t xml:space="preserve"> nodrošināt informatīvā stenda izgatavošanu un </w:t>
      </w:r>
      <w:r w:rsidR="009D7C0E">
        <w:rPr>
          <w:sz w:val="22"/>
          <w:szCs w:val="22"/>
        </w:rPr>
        <w:t>l</w:t>
      </w:r>
      <w:r w:rsidR="009D7C0E" w:rsidRPr="009D7C0E">
        <w:rPr>
          <w:sz w:val="22"/>
          <w:szCs w:val="22"/>
        </w:rPr>
        <w:t xml:space="preserve">īdz ar publiskās apspriešanas uzsākšanas dienu </w:t>
      </w:r>
      <w:r w:rsidR="009D7C0E">
        <w:rPr>
          <w:sz w:val="22"/>
          <w:szCs w:val="22"/>
        </w:rPr>
        <w:t xml:space="preserve">tā </w:t>
      </w:r>
      <w:r w:rsidRPr="00E0377C">
        <w:rPr>
          <w:sz w:val="22"/>
          <w:szCs w:val="22"/>
        </w:rPr>
        <w:t xml:space="preserve">izvietošanu publiskajā </w:t>
      </w:r>
      <w:proofErr w:type="spellStart"/>
      <w:r w:rsidRPr="00E0377C">
        <w:rPr>
          <w:sz w:val="22"/>
          <w:szCs w:val="22"/>
        </w:rPr>
        <w:t>ārtelpā</w:t>
      </w:r>
      <w:proofErr w:type="spellEnd"/>
      <w:r w:rsidRPr="00E0377C">
        <w:rPr>
          <w:sz w:val="22"/>
          <w:szCs w:val="22"/>
        </w:rPr>
        <w:t xml:space="preserve"> saskaņā ar Noteikumu Nr. 628 prasībām</w:t>
      </w:r>
      <w:r>
        <w:rPr>
          <w:sz w:val="22"/>
          <w:szCs w:val="22"/>
        </w:rPr>
        <w:t>;</w:t>
      </w:r>
    </w:p>
    <w:p w14:paraId="5EBB253D" w14:textId="73EC8345" w:rsidR="00150181" w:rsidRPr="00AE1790" w:rsidRDefault="00BF01E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nodrošināt </w:t>
      </w:r>
      <w:r w:rsidR="00C41543" w:rsidRPr="00AE1790">
        <w:rPr>
          <w:sz w:val="22"/>
          <w:szCs w:val="22"/>
        </w:rPr>
        <w:t>sav</w:t>
      </w:r>
      <w:r w:rsidR="003D126D" w:rsidRPr="00AE1790">
        <w:rPr>
          <w:sz w:val="22"/>
          <w:szCs w:val="22"/>
        </w:rPr>
        <w:t>u</w:t>
      </w:r>
      <w:r w:rsidR="00337430" w:rsidRPr="00AE1790">
        <w:rPr>
          <w:sz w:val="22"/>
          <w:szCs w:val="22"/>
        </w:rPr>
        <w:t xml:space="preserve"> vai </w:t>
      </w:r>
      <w:r w:rsidR="003D126D" w:rsidRPr="00AE1790">
        <w:rPr>
          <w:sz w:val="22"/>
          <w:szCs w:val="22"/>
        </w:rPr>
        <w:t>sava</w:t>
      </w:r>
      <w:r w:rsidR="00C41543" w:rsidRPr="00AE1790">
        <w:rPr>
          <w:sz w:val="22"/>
          <w:szCs w:val="22"/>
        </w:rPr>
        <w:t xml:space="preserve"> </w:t>
      </w:r>
      <w:r w:rsidRPr="00AE1790">
        <w:rPr>
          <w:sz w:val="22"/>
          <w:szCs w:val="22"/>
        </w:rPr>
        <w:t>pārstāvja klātbūtni publiskās apspriešanas sanāksm</w:t>
      </w:r>
      <w:r w:rsidR="00337430" w:rsidRPr="00AE1790">
        <w:rPr>
          <w:sz w:val="22"/>
          <w:szCs w:val="22"/>
        </w:rPr>
        <w:t>ē</w:t>
      </w:r>
      <w:r w:rsidRPr="00AE1790">
        <w:rPr>
          <w:sz w:val="22"/>
          <w:szCs w:val="22"/>
        </w:rPr>
        <w:t>;</w:t>
      </w:r>
    </w:p>
    <w:p w14:paraId="4C90701F" w14:textId="77777777" w:rsidR="009F1186" w:rsidRPr="00AE1790" w:rsidRDefault="00022967"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r</w:t>
      </w:r>
      <w:r w:rsidR="009F1186" w:rsidRPr="00AE1790">
        <w:rPr>
          <w:sz w:val="22"/>
          <w:szCs w:val="22"/>
        </w:rPr>
        <w:t xml:space="preserve">akstveidā informēt Pašvaldību par visiem apstākļiem, kas atklājušies </w:t>
      </w:r>
      <w:r w:rsidRPr="00AE1790">
        <w:rPr>
          <w:sz w:val="22"/>
          <w:szCs w:val="22"/>
        </w:rPr>
        <w:t>D</w:t>
      </w:r>
      <w:r w:rsidR="00240A1C" w:rsidRPr="00AE1790">
        <w:rPr>
          <w:sz w:val="22"/>
          <w:szCs w:val="22"/>
        </w:rPr>
        <w:t>etālplānojuma</w:t>
      </w:r>
      <w:r w:rsidR="009F1186" w:rsidRPr="00AE1790">
        <w:rPr>
          <w:sz w:val="22"/>
          <w:szCs w:val="22"/>
        </w:rPr>
        <w:t xml:space="preserve"> izstrādes procesā un var neparedzēti ietekmēt darbu izpildi, kā arī rakstveidā saskaņot ar Pašvaldību darbu izpildes procesā radušos </w:t>
      </w:r>
      <w:r w:rsidR="00337430" w:rsidRPr="00AE1790">
        <w:rPr>
          <w:sz w:val="22"/>
          <w:szCs w:val="22"/>
        </w:rPr>
        <w:t xml:space="preserve">jebkuru </w:t>
      </w:r>
      <w:r w:rsidR="009F1186" w:rsidRPr="00AE1790">
        <w:rPr>
          <w:sz w:val="22"/>
          <w:szCs w:val="22"/>
        </w:rPr>
        <w:t xml:space="preserve">nepieciešamo atkāpi no </w:t>
      </w:r>
      <w:r w:rsidR="009E6A17" w:rsidRPr="00AE1790">
        <w:rPr>
          <w:sz w:val="22"/>
          <w:szCs w:val="22"/>
        </w:rPr>
        <w:t>Līguma</w:t>
      </w:r>
      <w:r w:rsidR="008021BD">
        <w:rPr>
          <w:sz w:val="22"/>
          <w:szCs w:val="22"/>
        </w:rPr>
        <w:t>.</w:t>
      </w:r>
    </w:p>
    <w:p w14:paraId="5C2A42BB" w14:textId="77777777" w:rsidR="004E6E78" w:rsidRPr="00AE1790" w:rsidRDefault="004E6E78" w:rsidP="00432421">
      <w:pPr>
        <w:numPr>
          <w:ilvl w:val="1"/>
          <w:numId w:val="1"/>
        </w:numPr>
        <w:spacing w:before="120"/>
        <w:ind w:right="-1"/>
        <w:jc w:val="both"/>
        <w:rPr>
          <w:sz w:val="22"/>
          <w:szCs w:val="22"/>
        </w:rPr>
      </w:pPr>
      <w:r w:rsidRPr="00AE1790">
        <w:rPr>
          <w:sz w:val="22"/>
          <w:szCs w:val="22"/>
        </w:rPr>
        <w:t>Izstrādātājs apņemas:</w:t>
      </w:r>
    </w:p>
    <w:p w14:paraId="5C4EE83B" w14:textId="77777777" w:rsidR="00046ADF" w:rsidRPr="00AE1790" w:rsidRDefault="00B43D3C"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iesniegt Pašvaldībā </w:t>
      </w:r>
      <w:r w:rsidR="00432636" w:rsidRPr="00AE1790">
        <w:rPr>
          <w:sz w:val="22"/>
          <w:szCs w:val="22"/>
        </w:rPr>
        <w:t xml:space="preserve">datus par speciālistiem, kuriem TAPIS ir nepieciešams piešķirt piekļuves tiesības Detālplānojuma redakcijas izstrādei un </w:t>
      </w:r>
      <w:r w:rsidRPr="00AE1790">
        <w:rPr>
          <w:sz w:val="22"/>
          <w:szCs w:val="22"/>
        </w:rPr>
        <w:t xml:space="preserve">dokumentus, kas apliecina </w:t>
      </w:r>
      <w:r w:rsidR="00432636" w:rsidRPr="00AE1790">
        <w:rPr>
          <w:sz w:val="22"/>
          <w:szCs w:val="22"/>
        </w:rPr>
        <w:t>šo</w:t>
      </w:r>
      <w:r w:rsidRPr="00AE1790">
        <w:rPr>
          <w:sz w:val="22"/>
          <w:szCs w:val="22"/>
        </w:rPr>
        <w:t xml:space="preserve"> speciālistu atbilstību </w:t>
      </w:r>
      <w:bookmarkStart w:id="10" w:name="_Hlk143117942"/>
      <w:r w:rsidR="00CC0600" w:rsidRPr="00AE1790">
        <w:rPr>
          <w:sz w:val="22"/>
          <w:szCs w:val="22"/>
        </w:rPr>
        <w:t>N</w:t>
      </w:r>
      <w:r w:rsidRPr="00AE1790">
        <w:rPr>
          <w:sz w:val="22"/>
          <w:szCs w:val="22"/>
        </w:rPr>
        <w:t>oteikumu Nr.</w:t>
      </w:r>
      <w:r w:rsidR="00CC0600" w:rsidRPr="00AE1790">
        <w:rPr>
          <w:sz w:val="22"/>
          <w:szCs w:val="22"/>
        </w:rPr>
        <w:t xml:space="preserve"> </w:t>
      </w:r>
      <w:r w:rsidRPr="00AE1790">
        <w:rPr>
          <w:sz w:val="22"/>
          <w:szCs w:val="22"/>
        </w:rPr>
        <w:t xml:space="preserve">628 </w:t>
      </w:r>
      <w:bookmarkEnd w:id="10"/>
      <w:r w:rsidRPr="00AE1790">
        <w:rPr>
          <w:sz w:val="22"/>
          <w:szCs w:val="22"/>
        </w:rPr>
        <w:t>7.nodaļā minētajām prasībām;</w:t>
      </w:r>
      <w:r w:rsidR="00432636" w:rsidRPr="00AE1790">
        <w:rPr>
          <w:sz w:val="22"/>
          <w:szCs w:val="22"/>
        </w:rPr>
        <w:t xml:space="preserve"> </w:t>
      </w:r>
    </w:p>
    <w:p w14:paraId="5A3019A4" w14:textId="77777777"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1" w:name="_Hlk143121537"/>
      <w:r w:rsidRPr="00AE1790">
        <w:rPr>
          <w:sz w:val="22"/>
          <w:szCs w:val="22"/>
        </w:rPr>
        <w:t xml:space="preserve">pieprasīt no institūcijām Detālplānojuma izstrādei nepieciešamos grafiskos un teksta datus, ja tie nav pieejami TAPIS, un paziņot </w:t>
      </w:r>
      <w:r w:rsidR="00A864AA" w:rsidRPr="00AE1790">
        <w:rPr>
          <w:sz w:val="22"/>
          <w:szCs w:val="22"/>
        </w:rPr>
        <w:t xml:space="preserve">Darba </w:t>
      </w:r>
      <w:r w:rsidR="00A864AA" w:rsidRPr="008276F9">
        <w:rPr>
          <w:sz w:val="22"/>
          <w:szCs w:val="22"/>
        </w:rPr>
        <w:t>uzdevuma 7.3.punktā</w:t>
      </w:r>
      <w:r w:rsidR="00A864AA" w:rsidRPr="00AE1790">
        <w:rPr>
          <w:sz w:val="22"/>
          <w:szCs w:val="22"/>
        </w:rPr>
        <w:t xml:space="preserve"> m</w:t>
      </w:r>
      <w:r w:rsidR="004C2F45" w:rsidRPr="00AE1790">
        <w:rPr>
          <w:sz w:val="22"/>
          <w:szCs w:val="22"/>
        </w:rPr>
        <w:t>i</w:t>
      </w:r>
      <w:r w:rsidR="00A864AA" w:rsidRPr="00AE1790">
        <w:rPr>
          <w:sz w:val="22"/>
          <w:szCs w:val="22"/>
        </w:rPr>
        <w:t>nētajām</w:t>
      </w:r>
      <w:r w:rsidRPr="00AE1790">
        <w:rPr>
          <w:sz w:val="22"/>
          <w:szCs w:val="22"/>
        </w:rPr>
        <w:t xml:space="preserve"> institūcijām par Detālplānojuma izstrādes uzsākšanu un nepieciešamību sniegt nosacījumus Detālplānojuma izstrādei</w:t>
      </w:r>
      <w:bookmarkEnd w:id="11"/>
      <w:r w:rsidR="00972ED6" w:rsidRPr="00AE1790">
        <w:rPr>
          <w:sz w:val="22"/>
          <w:szCs w:val="22"/>
        </w:rPr>
        <w:t xml:space="preserve">, ievērojot </w:t>
      </w:r>
      <w:r w:rsidR="00CC0600" w:rsidRPr="00AE1790">
        <w:rPr>
          <w:sz w:val="22"/>
          <w:szCs w:val="22"/>
        </w:rPr>
        <w:t>N</w:t>
      </w:r>
      <w:r w:rsidR="00972ED6" w:rsidRPr="00AE1790">
        <w:rPr>
          <w:sz w:val="22"/>
          <w:szCs w:val="22"/>
        </w:rPr>
        <w:t>oteikumu Nr.</w:t>
      </w:r>
      <w:r w:rsidR="00CC0600" w:rsidRPr="00AE1790">
        <w:rPr>
          <w:sz w:val="22"/>
          <w:szCs w:val="22"/>
        </w:rPr>
        <w:t xml:space="preserve"> </w:t>
      </w:r>
      <w:r w:rsidR="00972ED6" w:rsidRPr="00AE1790">
        <w:rPr>
          <w:sz w:val="22"/>
          <w:szCs w:val="22"/>
        </w:rPr>
        <w:t>628 4.nodaļā noteikto kārtību</w:t>
      </w:r>
      <w:r w:rsidRPr="00AE1790">
        <w:rPr>
          <w:sz w:val="22"/>
          <w:szCs w:val="22"/>
        </w:rPr>
        <w:t>;</w:t>
      </w:r>
    </w:p>
    <w:p w14:paraId="02548C3D" w14:textId="77777777" w:rsidR="00046ADF" w:rsidRPr="00AE1790" w:rsidRDefault="00972ED6" w:rsidP="00433F71">
      <w:pPr>
        <w:numPr>
          <w:ilvl w:val="2"/>
          <w:numId w:val="1"/>
        </w:numPr>
        <w:tabs>
          <w:tab w:val="clear" w:pos="720"/>
          <w:tab w:val="num" w:pos="1276"/>
        </w:tabs>
        <w:spacing w:before="120"/>
        <w:ind w:left="1276" w:right="-1" w:hanging="709"/>
        <w:jc w:val="both"/>
        <w:rPr>
          <w:sz w:val="22"/>
          <w:szCs w:val="22"/>
        </w:rPr>
      </w:pPr>
      <w:bookmarkStart w:id="12" w:name="_Hlk143121663"/>
      <w:r w:rsidRPr="00AE1790">
        <w:rPr>
          <w:sz w:val="22"/>
          <w:szCs w:val="22"/>
        </w:rPr>
        <w:t>i</w:t>
      </w:r>
      <w:r w:rsidR="002706EA" w:rsidRPr="00AE1790">
        <w:rPr>
          <w:sz w:val="22"/>
          <w:szCs w:val="22"/>
        </w:rPr>
        <w:t>esniegt iesniegumu par Detālplānojuma izstrādes uzsākšanu Vides pārraudzības valsts birojā lēmuma pieņemšanai par stratēģiskā ietekmes uz vidi novērtējuma nepieciešamību</w:t>
      </w:r>
      <w:bookmarkEnd w:id="12"/>
      <w:r w:rsidR="003D126D" w:rsidRPr="00AE1790">
        <w:rPr>
          <w:sz w:val="22"/>
          <w:szCs w:val="22"/>
        </w:rPr>
        <w:t xml:space="preserve"> saskaņā ar likumu “Par ietekmes uz vidi novērtējumu” un atbilstoši Ministru kabineta 23.03.2004. noteikumu Nr.</w:t>
      </w:r>
      <w:r w:rsidR="00CC0600" w:rsidRPr="00AE1790">
        <w:rPr>
          <w:sz w:val="22"/>
          <w:szCs w:val="22"/>
        </w:rPr>
        <w:t xml:space="preserve"> </w:t>
      </w:r>
      <w:r w:rsidR="003D126D" w:rsidRPr="00AE1790">
        <w:rPr>
          <w:sz w:val="22"/>
          <w:szCs w:val="22"/>
        </w:rPr>
        <w:t>157 “Kārtība, kādā veicams ietekmes uz vidi stratēģiskais novērtējums” III</w:t>
      </w:r>
      <w:r w:rsidR="00CC0600" w:rsidRPr="00AE1790">
        <w:rPr>
          <w:sz w:val="22"/>
          <w:szCs w:val="22"/>
        </w:rPr>
        <w:t>.</w:t>
      </w:r>
      <w:r w:rsidR="003D126D" w:rsidRPr="00AE1790">
        <w:rPr>
          <w:sz w:val="22"/>
          <w:szCs w:val="22"/>
        </w:rPr>
        <w:t xml:space="preserve"> nodaļā noteiktajai kārtībai</w:t>
      </w:r>
      <w:r w:rsidR="00CA5765" w:rsidRPr="00AE1790">
        <w:rPr>
          <w:sz w:val="22"/>
          <w:szCs w:val="22"/>
        </w:rPr>
        <w:t>;</w:t>
      </w:r>
    </w:p>
    <w:p w14:paraId="0094A39B" w14:textId="77777777" w:rsidR="00046ADF" w:rsidRPr="00AE1790" w:rsidRDefault="004E6E78"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 xml:space="preserve">veikt Detālplānojuma izstrādi kvalitatīvi, </w:t>
      </w:r>
      <w:r w:rsidR="00653510" w:rsidRPr="00AE1790">
        <w:rPr>
          <w:sz w:val="22"/>
          <w:szCs w:val="22"/>
        </w:rPr>
        <w:t xml:space="preserve">nodrošinot Detālplānojuma izstrādes procesa un dokumentācijas atbilstību </w:t>
      </w:r>
      <w:r w:rsidRPr="00AE1790">
        <w:rPr>
          <w:sz w:val="22"/>
          <w:szCs w:val="22"/>
        </w:rPr>
        <w:t>spēkā esošo normatīvo aktu</w:t>
      </w:r>
      <w:r w:rsidR="00653510" w:rsidRPr="00AE1790">
        <w:rPr>
          <w:sz w:val="22"/>
          <w:szCs w:val="22"/>
        </w:rPr>
        <w:t xml:space="preserve">, t.sk., </w:t>
      </w:r>
      <w:r w:rsidR="00CC0600" w:rsidRPr="00AE1790">
        <w:rPr>
          <w:sz w:val="22"/>
          <w:szCs w:val="22"/>
        </w:rPr>
        <w:t>N</w:t>
      </w:r>
      <w:r w:rsidR="00653510" w:rsidRPr="00AE1790">
        <w:rPr>
          <w:sz w:val="22"/>
          <w:szCs w:val="22"/>
        </w:rPr>
        <w:t>oteikumu Nr. 628 un Ministru kabineta 08.07.2014. noteikumu Nr.392 “Teritorijas attīstības plānošanas informācijas sistēmas noteikumi”</w:t>
      </w:r>
      <w:r w:rsidRPr="00AE1790">
        <w:rPr>
          <w:sz w:val="22"/>
          <w:szCs w:val="22"/>
        </w:rPr>
        <w:t xml:space="preserve"> prasībām</w:t>
      </w:r>
      <w:r w:rsidR="00653510" w:rsidRPr="00AE1790">
        <w:rPr>
          <w:sz w:val="22"/>
          <w:szCs w:val="22"/>
        </w:rPr>
        <w:t xml:space="preserve">, </w:t>
      </w:r>
      <w:r w:rsidRPr="00AE1790">
        <w:rPr>
          <w:sz w:val="22"/>
          <w:szCs w:val="22"/>
        </w:rPr>
        <w:t>Līguma noteikumiem un Detālplānojuma darba uzdevuma</w:t>
      </w:r>
      <w:r w:rsidR="00D869F0" w:rsidRPr="00AE1790">
        <w:rPr>
          <w:sz w:val="22"/>
          <w:szCs w:val="22"/>
        </w:rPr>
        <w:t>m</w:t>
      </w:r>
      <w:r w:rsidR="00CC0600" w:rsidRPr="00AE1790">
        <w:rPr>
          <w:sz w:val="22"/>
          <w:szCs w:val="22"/>
        </w:rPr>
        <w:t>;</w:t>
      </w:r>
    </w:p>
    <w:p w14:paraId="61552190" w14:textId="77777777" w:rsidR="00046ADF" w:rsidRDefault="003D126D" w:rsidP="00433F71">
      <w:pPr>
        <w:numPr>
          <w:ilvl w:val="2"/>
          <w:numId w:val="1"/>
        </w:numPr>
        <w:tabs>
          <w:tab w:val="clear" w:pos="720"/>
          <w:tab w:val="num" w:pos="1276"/>
        </w:tabs>
        <w:spacing w:before="120"/>
        <w:ind w:left="1276" w:right="-1" w:hanging="709"/>
        <w:jc w:val="both"/>
        <w:rPr>
          <w:sz w:val="22"/>
          <w:szCs w:val="22"/>
        </w:rPr>
      </w:pPr>
      <w:r w:rsidRPr="00AE1790">
        <w:rPr>
          <w:sz w:val="22"/>
          <w:szCs w:val="22"/>
        </w:rPr>
        <w:t>pēc izstrādes vadītāja pieprasījuma nodrošināt savu</w:t>
      </w:r>
      <w:r w:rsidR="00CC0600" w:rsidRPr="00AE1790">
        <w:rPr>
          <w:sz w:val="22"/>
          <w:szCs w:val="22"/>
        </w:rPr>
        <w:t xml:space="preserve"> vai </w:t>
      </w:r>
      <w:r w:rsidRPr="00AE1790">
        <w:rPr>
          <w:sz w:val="22"/>
          <w:szCs w:val="22"/>
        </w:rPr>
        <w:t xml:space="preserve">sava pārstāvja piedalīšanos Pašvaldības </w:t>
      </w:r>
      <w:r w:rsidR="00CC0600" w:rsidRPr="00AE1790">
        <w:rPr>
          <w:sz w:val="22"/>
          <w:szCs w:val="22"/>
        </w:rPr>
        <w:t xml:space="preserve">domes </w:t>
      </w:r>
      <w:r w:rsidRPr="00AE1790">
        <w:rPr>
          <w:sz w:val="22"/>
          <w:szCs w:val="22"/>
        </w:rPr>
        <w:t>Attīstības komitejas u</w:t>
      </w:r>
      <w:r w:rsidR="00A60F33" w:rsidRPr="00AE1790">
        <w:rPr>
          <w:sz w:val="22"/>
          <w:szCs w:val="22"/>
        </w:rPr>
        <w:t>n</w:t>
      </w:r>
      <w:r w:rsidRPr="00AE1790">
        <w:rPr>
          <w:sz w:val="22"/>
          <w:szCs w:val="22"/>
        </w:rPr>
        <w:t xml:space="preserve"> domes sēdēs;</w:t>
      </w:r>
    </w:p>
    <w:p w14:paraId="113B6877" w14:textId="3E541337" w:rsidR="00BD1263" w:rsidRPr="00AE1790" w:rsidRDefault="00BD1263" w:rsidP="00433F71">
      <w:pPr>
        <w:numPr>
          <w:ilvl w:val="2"/>
          <w:numId w:val="1"/>
        </w:numPr>
        <w:tabs>
          <w:tab w:val="clear" w:pos="720"/>
          <w:tab w:val="num" w:pos="1276"/>
        </w:tabs>
        <w:spacing w:before="120"/>
        <w:ind w:left="1276" w:right="-1" w:hanging="709"/>
        <w:jc w:val="both"/>
        <w:rPr>
          <w:sz w:val="22"/>
          <w:szCs w:val="22"/>
        </w:rPr>
      </w:pPr>
      <w:bookmarkStart w:id="13" w:name="_Hlk187763357"/>
      <w:r>
        <w:rPr>
          <w:sz w:val="22"/>
          <w:szCs w:val="22"/>
        </w:rPr>
        <w:lastRenderedPageBreak/>
        <w:t>sada</w:t>
      </w:r>
      <w:r w:rsidR="00A477B7">
        <w:rPr>
          <w:sz w:val="22"/>
          <w:szCs w:val="22"/>
        </w:rPr>
        <w:t xml:space="preserve">rbībā ar </w:t>
      </w:r>
      <w:r w:rsidR="002015B5">
        <w:rPr>
          <w:sz w:val="22"/>
          <w:szCs w:val="22"/>
        </w:rPr>
        <w:t xml:space="preserve">Ierosinātāju </w:t>
      </w:r>
      <w:r w:rsidRPr="00BD1263">
        <w:rPr>
          <w:sz w:val="22"/>
          <w:szCs w:val="22"/>
        </w:rPr>
        <w:t xml:space="preserve">nodrošināt informatīvā stenda izgatavošanu un </w:t>
      </w:r>
      <w:r w:rsidR="002C5D04" w:rsidRPr="002C5D04">
        <w:rPr>
          <w:sz w:val="22"/>
          <w:szCs w:val="22"/>
        </w:rPr>
        <w:t xml:space="preserve">līdz ar publiskās apspriešanas uzsākšanas dienu tā izvietošanu </w:t>
      </w:r>
      <w:r w:rsidRPr="00BD1263">
        <w:rPr>
          <w:sz w:val="22"/>
          <w:szCs w:val="22"/>
        </w:rPr>
        <w:t xml:space="preserve">publiskajā </w:t>
      </w:r>
      <w:proofErr w:type="spellStart"/>
      <w:r w:rsidRPr="00BD1263">
        <w:rPr>
          <w:sz w:val="22"/>
          <w:szCs w:val="22"/>
        </w:rPr>
        <w:t>ārtelpā</w:t>
      </w:r>
      <w:proofErr w:type="spellEnd"/>
      <w:r w:rsidRPr="00BD1263">
        <w:rPr>
          <w:sz w:val="22"/>
          <w:szCs w:val="22"/>
        </w:rPr>
        <w:t xml:space="preserve"> </w:t>
      </w:r>
      <w:r w:rsidR="00864920" w:rsidRPr="00864920">
        <w:rPr>
          <w:sz w:val="22"/>
          <w:szCs w:val="22"/>
        </w:rPr>
        <w:t>saskaņā ar Noteikum</w:t>
      </w:r>
      <w:r w:rsidR="00864920">
        <w:rPr>
          <w:sz w:val="22"/>
          <w:szCs w:val="22"/>
        </w:rPr>
        <w:t>u</w:t>
      </w:r>
      <w:r w:rsidR="00864920" w:rsidRPr="00864920">
        <w:rPr>
          <w:sz w:val="22"/>
          <w:szCs w:val="22"/>
        </w:rPr>
        <w:t xml:space="preserve"> Nr. 628</w:t>
      </w:r>
      <w:r w:rsidR="00864920">
        <w:rPr>
          <w:sz w:val="22"/>
          <w:szCs w:val="22"/>
        </w:rPr>
        <w:t xml:space="preserve"> prasībām</w:t>
      </w:r>
      <w:bookmarkEnd w:id="13"/>
      <w:r w:rsidR="00864920">
        <w:rPr>
          <w:sz w:val="22"/>
          <w:szCs w:val="22"/>
        </w:rPr>
        <w:t>;</w:t>
      </w:r>
    </w:p>
    <w:p w14:paraId="19F58141" w14:textId="7CD6F709" w:rsidR="00046ADF" w:rsidRPr="00AE1790" w:rsidRDefault="0083578D" w:rsidP="00433F71">
      <w:pPr>
        <w:numPr>
          <w:ilvl w:val="2"/>
          <w:numId w:val="1"/>
        </w:numPr>
        <w:tabs>
          <w:tab w:val="clear" w:pos="720"/>
          <w:tab w:val="num" w:pos="1276"/>
        </w:tabs>
        <w:spacing w:before="120"/>
        <w:ind w:left="1276" w:right="-1" w:hanging="709"/>
        <w:jc w:val="both"/>
        <w:rPr>
          <w:sz w:val="22"/>
          <w:szCs w:val="22"/>
        </w:rPr>
      </w:pPr>
      <w:bookmarkStart w:id="14" w:name="_Hlk143091841"/>
      <w:r w:rsidRPr="00AE1790">
        <w:rPr>
          <w:sz w:val="22"/>
          <w:szCs w:val="22"/>
        </w:rPr>
        <w:t>sadarb</w:t>
      </w:r>
      <w:r w:rsidR="00CA5765" w:rsidRPr="00AE1790">
        <w:rPr>
          <w:sz w:val="22"/>
          <w:szCs w:val="22"/>
        </w:rPr>
        <w:t>ībā</w:t>
      </w:r>
      <w:r w:rsidRPr="00AE1790">
        <w:rPr>
          <w:sz w:val="22"/>
          <w:szCs w:val="22"/>
        </w:rPr>
        <w:t xml:space="preserve"> ar Pašvaldību</w:t>
      </w:r>
      <w:bookmarkEnd w:id="14"/>
      <w:r w:rsidRPr="00AE1790">
        <w:rPr>
          <w:sz w:val="22"/>
          <w:szCs w:val="22"/>
        </w:rPr>
        <w:t xml:space="preserve"> </w:t>
      </w:r>
      <w:r w:rsidR="00CA5765" w:rsidRPr="00AE1790">
        <w:rPr>
          <w:sz w:val="22"/>
          <w:szCs w:val="22"/>
        </w:rPr>
        <w:t>organizēt</w:t>
      </w:r>
      <w:r w:rsidRPr="00AE1790">
        <w:rPr>
          <w:sz w:val="22"/>
          <w:szCs w:val="22"/>
        </w:rPr>
        <w:t xml:space="preserve"> </w:t>
      </w:r>
      <w:r w:rsidR="00CA5765" w:rsidRPr="00AE1790">
        <w:rPr>
          <w:sz w:val="22"/>
          <w:szCs w:val="22"/>
        </w:rPr>
        <w:t xml:space="preserve">Detālplānojuma publisko apspriešanu saskaņā ar </w:t>
      </w:r>
      <w:r w:rsidR="00CC0600" w:rsidRPr="00AE1790">
        <w:rPr>
          <w:sz w:val="22"/>
          <w:szCs w:val="22"/>
        </w:rPr>
        <w:t>N</w:t>
      </w:r>
      <w:r w:rsidR="00CA5765" w:rsidRPr="00AE1790">
        <w:rPr>
          <w:sz w:val="22"/>
          <w:szCs w:val="22"/>
        </w:rPr>
        <w:t>oteikumi</w:t>
      </w:r>
      <w:r w:rsidR="00CC0600" w:rsidRPr="00AE1790">
        <w:rPr>
          <w:sz w:val="22"/>
          <w:szCs w:val="22"/>
        </w:rPr>
        <w:t>em</w:t>
      </w:r>
      <w:r w:rsidR="00CA5765" w:rsidRPr="00AE1790">
        <w:rPr>
          <w:sz w:val="22"/>
          <w:szCs w:val="22"/>
        </w:rPr>
        <w:t xml:space="preserve"> Nr.</w:t>
      </w:r>
      <w:r w:rsidR="00CC0600" w:rsidRPr="00AE1790">
        <w:rPr>
          <w:sz w:val="22"/>
          <w:szCs w:val="22"/>
        </w:rPr>
        <w:t xml:space="preserve"> </w:t>
      </w:r>
      <w:r w:rsidR="00CA5765" w:rsidRPr="00AE1790">
        <w:rPr>
          <w:sz w:val="22"/>
          <w:szCs w:val="22"/>
        </w:rPr>
        <w:t>628</w:t>
      </w:r>
      <w:r w:rsidRPr="00AE1790">
        <w:rPr>
          <w:sz w:val="22"/>
          <w:szCs w:val="22"/>
        </w:rPr>
        <w:t>, t.sk., Izstrādātāja pārstāvja dalību Detālplānojuma publiskās apspriešanas sanāksmē</w:t>
      </w:r>
      <w:r w:rsidR="004E6E78" w:rsidRPr="00AE1790">
        <w:rPr>
          <w:sz w:val="22"/>
          <w:szCs w:val="22"/>
        </w:rPr>
        <w:t>;</w:t>
      </w:r>
    </w:p>
    <w:p w14:paraId="7A6C4937" w14:textId="77777777" w:rsidR="0083578D" w:rsidRPr="00AE1790" w:rsidRDefault="00972ED6" w:rsidP="00046ADF">
      <w:pPr>
        <w:numPr>
          <w:ilvl w:val="2"/>
          <w:numId w:val="1"/>
        </w:numPr>
        <w:tabs>
          <w:tab w:val="clear" w:pos="720"/>
          <w:tab w:val="num" w:pos="1276"/>
        </w:tabs>
        <w:spacing w:before="120"/>
        <w:ind w:left="1276" w:right="-1" w:hanging="709"/>
        <w:jc w:val="both"/>
        <w:rPr>
          <w:sz w:val="22"/>
          <w:szCs w:val="22"/>
        </w:rPr>
      </w:pPr>
      <w:r w:rsidRPr="00AE1790">
        <w:rPr>
          <w:sz w:val="22"/>
          <w:szCs w:val="22"/>
        </w:rPr>
        <w:t>apkopot institūciju nosacījumus un atzinumus, kā arī publiskās apspriešanas laikā saņemtos priekšlikumus un sniegt priekšlikumus par to vērā ņemšanu vai noraidīšanu</w:t>
      </w:r>
      <w:r w:rsidR="00FF0CFF" w:rsidRPr="00AE1790">
        <w:rPr>
          <w:sz w:val="22"/>
          <w:szCs w:val="22"/>
        </w:rPr>
        <w:t>.</w:t>
      </w:r>
    </w:p>
    <w:p w14:paraId="2741C26F" w14:textId="77777777" w:rsidR="00CC0600" w:rsidRPr="00AE1790" w:rsidRDefault="00CC0600" w:rsidP="00433F71">
      <w:pPr>
        <w:numPr>
          <w:ilvl w:val="1"/>
          <w:numId w:val="1"/>
        </w:numPr>
        <w:spacing w:before="120"/>
        <w:ind w:right="-1"/>
        <w:jc w:val="both"/>
        <w:rPr>
          <w:sz w:val="22"/>
          <w:szCs w:val="22"/>
        </w:rPr>
      </w:pPr>
      <w:r w:rsidRPr="00AE1790">
        <w:rPr>
          <w:sz w:val="22"/>
          <w:szCs w:val="22"/>
        </w:rPr>
        <w:t>Pašvaldība vai Ierosinātājs ir tiesīgi nepieņemt Izstrādātāja sagatavoto Detālplānojuma redakciju, ja tiek konstatēts, ka tas ir izstrādāts nekvalitatīvi vai nepilnīgi, neatbilst normatīvo aktu prasībām, Līguma noteikumiem vai darba uzdevumam, vai satur kādus citus trūkumus. Pašvaldība vai Ierosinātājs rakstiski informē Izstrādātāju par konstatētajiem trūkumiem. Izstrādātājam ir pienākums nodrošināt trūkumu novēršanu par saviem līdzekļiem Pašvaldības vai Ierosinātāja noteiktajā termiņā.</w:t>
      </w:r>
    </w:p>
    <w:p w14:paraId="3FE62EBC" w14:textId="77777777" w:rsidR="009F1186" w:rsidRPr="00AE1790" w:rsidRDefault="00171DFB" w:rsidP="00433F71">
      <w:pPr>
        <w:numPr>
          <w:ilvl w:val="0"/>
          <w:numId w:val="1"/>
        </w:numPr>
        <w:spacing w:before="120"/>
        <w:ind w:right="-1"/>
        <w:jc w:val="center"/>
        <w:rPr>
          <w:b/>
          <w:sz w:val="22"/>
          <w:szCs w:val="22"/>
        </w:rPr>
      </w:pPr>
      <w:r w:rsidRPr="00AE1790">
        <w:rPr>
          <w:b/>
          <w:sz w:val="22"/>
          <w:szCs w:val="22"/>
        </w:rPr>
        <w:t>Pušu atbildība</w:t>
      </w:r>
    </w:p>
    <w:p w14:paraId="7C9BC606" w14:textId="77777777" w:rsidR="00D55969" w:rsidRPr="00AE1790" w:rsidRDefault="00653510" w:rsidP="00046ADF">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Puses atbild par Līgumā norādīto saistību izpildi un normatīvo aktu ievērošanu. </w:t>
      </w:r>
    </w:p>
    <w:p w14:paraId="7F08CB50" w14:textId="77777777" w:rsidR="009F1186"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Pušu saistības vienai pret otru vai trešajām personām ietver atbildību par zaudējumiem, kas nodarīti kādai no Pusēm vai trešajām personām, saskaņā ar normatīvajiem aktiem. </w:t>
      </w:r>
    </w:p>
    <w:p w14:paraId="586B5ADD" w14:textId="77777777" w:rsidR="009F1186" w:rsidRPr="00AE1790" w:rsidRDefault="009F1186" w:rsidP="00433F71">
      <w:pPr>
        <w:numPr>
          <w:ilvl w:val="0"/>
          <w:numId w:val="1"/>
        </w:numPr>
        <w:tabs>
          <w:tab w:val="left" w:pos="1185"/>
        </w:tabs>
        <w:spacing w:before="120"/>
        <w:ind w:right="-1"/>
        <w:jc w:val="center"/>
        <w:rPr>
          <w:b/>
          <w:sz w:val="22"/>
          <w:szCs w:val="22"/>
        </w:rPr>
      </w:pPr>
      <w:r w:rsidRPr="00AE1790">
        <w:rPr>
          <w:b/>
          <w:sz w:val="22"/>
          <w:szCs w:val="22"/>
        </w:rPr>
        <w:t>Nobeiguma noteikumi</w:t>
      </w:r>
    </w:p>
    <w:p w14:paraId="2989BCA2" w14:textId="77777777" w:rsidR="00171DFB" w:rsidRPr="00AE1790" w:rsidRDefault="00171DFB"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Līgums ir saistošs Pusēm un to tiesību un saistību pārņēmējiem.</w:t>
      </w:r>
    </w:p>
    <w:p w14:paraId="24165F5B" w14:textId="77777777" w:rsidR="00653510" w:rsidRPr="00AE1790" w:rsidRDefault="00653510"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 grozījumi stājas spēkā pēc </w:t>
      </w:r>
      <w:r w:rsidR="00B91DA9" w:rsidRPr="00AE1790">
        <w:rPr>
          <w:sz w:val="22"/>
          <w:szCs w:val="22"/>
        </w:rPr>
        <w:t>P</w:t>
      </w:r>
      <w:r w:rsidRPr="00AE1790">
        <w:rPr>
          <w:sz w:val="22"/>
          <w:szCs w:val="22"/>
        </w:rPr>
        <w:t>ušu rakstiska apstiprinājuma un kļūst par Līguma neatņemamu sastāvdaļu.</w:t>
      </w:r>
    </w:p>
    <w:p w14:paraId="0954EAFF" w14:textId="77777777" w:rsidR="009F1186" w:rsidRPr="00AE1790" w:rsidRDefault="009F1186" w:rsidP="00433F71">
      <w:pPr>
        <w:numPr>
          <w:ilvl w:val="1"/>
          <w:numId w:val="1"/>
        </w:numPr>
        <w:tabs>
          <w:tab w:val="clear" w:pos="525"/>
          <w:tab w:val="num" w:pos="567"/>
          <w:tab w:val="left" w:pos="1185"/>
        </w:tabs>
        <w:spacing w:before="120"/>
        <w:ind w:left="567" w:right="-766" w:hanging="567"/>
        <w:jc w:val="both"/>
        <w:rPr>
          <w:sz w:val="22"/>
          <w:szCs w:val="22"/>
        </w:rPr>
      </w:pPr>
      <w:r w:rsidRPr="00AE1790">
        <w:rPr>
          <w:bCs/>
          <w:sz w:val="22"/>
          <w:szCs w:val="22"/>
        </w:rPr>
        <w:t>Ierosinātājs</w:t>
      </w:r>
      <w:r w:rsidRPr="00AE1790">
        <w:rPr>
          <w:b/>
          <w:sz w:val="22"/>
          <w:szCs w:val="22"/>
        </w:rPr>
        <w:t xml:space="preserve"> </w:t>
      </w:r>
      <w:r w:rsidRPr="00AE1790">
        <w:rPr>
          <w:sz w:val="22"/>
          <w:szCs w:val="22"/>
        </w:rPr>
        <w:t xml:space="preserve">rakstiski informē Pašvaldību par </w:t>
      </w:r>
      <w:r w:rsidR="009A50BE" w:rsidRPr="00AE1790">
        <w:rPr>
          <w:sz w:val="22"/>
          <w:szCs w:val="22"/>
        </w:rPr>
        <w:t>D</w:t>
      </w:r>
      <w:r w:rsidR="00240A1C" w:rsidRPr="00AE1790">
        <w:rPr>
          <w:sz w:val="22"/>
          <w:szCs w:val="22"/>
        </w:rPr>
        <w:t>etālplānojuma</w:t>
      </w:r>
      <w:r w:rsidRPr="00AE1790">
        <w:rPr>
          <w:sz w:val="22"/>
          <w:szCs w:val="22"/>
        </w:rPr>
        <w:t xml:space="preserve"> izstrādes pārtraukšanu.</w:t>
      </w:r>
    </w:p>
    <w:p w14:paraId="19C7F050" w14:textId="77777777" w:rsidR="00447D58" w:rsidRPr="00AE1790" w:rsidRDefault="00447D58" w:rsidP="00433F71">
      <w:pPr>
        <w:numPr>
          <w:ilvl w:val="1"/>
          <w:numId w:val="1"/>
        </w:numPr>
        <w:tabs>
          <w:tab w:val="clear" w:pos="525"/>
          <w:tab w:val="num" w:pos="567"/>
          <w:tab w:val="left" w:pos="1185"/>
        </w:tabs>
        <w:spacing w:before="120"/>
        <w:ind w:left="567" w:right="-766" w:hanging="567"/>
        <w:jc w:val="both"/>
        <w:rPr>
          <w:sz w:val="22"/>
          <w:szCs w:val="22"/>
        </w:rPr>
      </w:pPr>
      <w:r w:rsidRPr="00AE1790">
        <w:rPr>
          <w:sz w:val="22"/>
          <w:szCs w:val="22"/>
        </w:rPr>
        <w:t>Ja kāds no Līguma noteikumiem zaudē spēku, tas neietekmē pārējo noteikumu spēkā esamību.</w:t>
      </w:r>
    </w:p>
    <w:p w14:paraId="265ADEF7" w14:textId="77777777" w:rsidR="00441F8B" w:rsidRPr="00AE1790" w:rsidRDefault="00441F8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Jautājumos, kas nav atrunāti Līgumā, Puses rīkojas saskaņā ar Latvijas Republikā spēkā esošajos normatīvajos aktos noteikto.</w:t>
      </w:r>
    </w:p>
    <w:p w14:paraId="07288286" w14:textId="77777777" w:rsidR="00410D41" w:rsidRPr="00AE1790" w:rsidRDefault="00410D41"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Visa veida informācija un dokumentācija, kuru Ierosinātājs vai Izpildītājs saņem no Pašvaldības vai iegū</w:t>
      </w:r>
      <w:r w:rsidR="00E87A72" w:rsidRPr="00AE1790">
        <w:rPr>
          <w:sz w:val="22"/>
          <w:szCs w:val="22"/>
        </w:rPr>
        <w:t>s</w:t>
      </w:r>
      <w:r w:rsidRPr="00AE1790">
        <w:rPr>
          <w:sz w:val="22"/>
          <w:szCs w:val="22"/>
        </w:rPr>
        <w:t>t Līguma izpildes procesā, ir izmantojama vienīgi Detālplānojuma izstrādes vajadzībām. Tās izmantošana citiem mērķiem ir pieļaujama vienīgi ar Pašvaldības rakstisku piekrišanu.</w:t>
      </w:r>
    </w:p>
    <w:p w14:paraId="38240B86" w14:textId="77777777" w:rsidR="009F1186" w:rsidRPr="00AE1790" w:rsidRDefault="009F1186"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Strīdu gadījumus, kuri rodas sakarā ar Līgumu, Puses risina sarunu ceļā, bet, ja nav iespējams rast </w:t>
      </w:r>
      <w:r w:rsidR="00A04B1D" w:rsidRPr="00AE1790">
        <w:rPr>
          <w:sz w:val="22"/>
          <w:szCs w:val="22"/>
        </w:rPr>
        <w:t>visām Pusēm</w:t>
      </w:r>
      <w:r w:rsidRPr="00AE1790">
        <w:rPr>
          <w:sz w:val="22"/>
          <w:szCs w:val="22"/>
        </w:rPr>
        <w:t xml:space="preserve"> pieņemamu </w:t>
      </w:r>
      <w:r w:rsidR="00A04B1D" w:rsidRPr="00AE1790">
        <w:rPr>
          <w:sz w:val="22"/>
          <w:szCs w:val="22"/>
        </w:rPr>
        <w:t>risinājumu</w:t>
      </w:r>
      <w:r w:rsidRPr="00AE1790">
        <w:rPr>
          <w:sz w:val="22"/>
          <w:szCs w:val="22"/>
        </w:rPr>
        <w:t>, strīdus izskata tiesā.</w:t>
      </w:r>
    </w:p>
    <w:p w14:paraId="59DADA09" w14:textId="6A54C687" w:rsidR="00046ADF" w:rsidRPr="00AE1790" w:rsidRDefault="009A50BE"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Līgums ir sagatavots elektroniska dokumenta veidā uz </w:t>
      </w:r>
      <w:r w:rsidR="00FD0279">
        <w:rPr>
          <w:sz w:val="22"/>
          <w:szCs w:val="22"/>
        </w:rPr>
        <w:t>3</w:t>
      </w:r>
      <w:r w:rsidRPr="00AE1790">
        <w:rPr>
          <w:sz w:val="22"/>
          <w:szCs w:val="22"/>
        </w:rPr>
        <w:t xml:space="preserve"> (</w:t>
      </w:r>
      <w:r w:rsidR="00FD0279">
        <w:rPr>
          <w:sz w:val="22"/>
          <w:szCs w:val="22"/>
        </w:rPr>
        <w:t>trīs</w:t>
      </w:r>
      <w:r w:rsidRPr="00AE1790">
        <w:rPr>
          <w:sz w:val="22"/>
          <w:szCs w:val="22"/>
        </w:rPr>
        <w:t>) lapām (neskaitot pielikumu), kas parakstīts ar drošu elektronisko parakstu un satur laika zīmogu. Līgums stājas spēkā pēdējā droša elektroniskā paraksta un laika zīmoga pievienošanas brīdī.</w:t>
      </w:r>
    </w:p>
    <w:p w14:paraId="3BEB7A9D" w14:textId="785E4EF9" w:rsidR="002908F4" w:rsidRPr="00AE1790" w:rsidRDefault="00582A7B" w:rsidP="00433F71">
      <w:pPr>
        <w:numPr>
          <w:ilvl w:val="1"/>
          <w:numId w:val="1"/>
        </w:numPr>
        <w:tabs>
          <w:tab w:val="clear" w:pos="525"/>
          <w:tab w:val="num" w:pos="567"/>
          <w:tab w:val="left" w:pos="1185"/>
        </w:tabs>
        <w:spacing w:before="120"/>
        <w:ind w:left="567" w:right="-1" w:hanging="567"/>
        <w:jc w:val="both"/>
        <w:rPr>
          <w:sz w:val="22"/>
          <w:szCs w:val="22"/>
        </w:rPr>
      </w:pPr>
      <w:r w:rsidRPr="00AE1790">
        <w:rPr>
          <w:sz w:val="22"/>
          <w:szCs w:val="22"/>
        </w:rPr>
        <w:t xml:space="preserve">Līgumam ir pievienots </w:t>
      </w:r>
      <w:r w:rsidR="00D55969" w:rsidRPr="00AE1790">
        <w:rPr>
          <w:sz w:val="22"/>
          <w:szCs w:val="22"/>
        </w:rPr>
        <w:t xml:space="preserve">viens </w:t>
      </w:r>
      <w:r w:rsidRPr="00AE1790">
        <w:rPr>
          <w:sz w:val="22"/>
          <w:szCs w:val="22"/>
        </w:rPr>
        <w:t>pielikums</w:t>
      </w:r>
      <w:r w:rsidR="00046ADF" w:rsidRPr="00AE1790">
        <w:rPr>
          <w:sz w:val="22"/>
          <w:szCs w:val="22"/>
        </w:rPr>
        <w:t xml:space="preserve"> “Darba uzdevums”, uz </w:t>
      </w:r>
      <w:r w:rsidR="003F06BF" w:rsidRPr="003F06BF">
        <w:rPr>
          <w:sz w:val="22"/>
          <w:szCs w:val="22"/>
          <w:highlight w:val="yellow"/>
        </w:rPr>
        <w:t>__</w:t>
      </w:r>
      <w:r w:rsidR="00A845B3" w:rsidRPr="00AE1790">
        <w:rPr>
          <w:sz w:val="22"/>
          <w:szCs w:val="22"/>
        </w:rPr>
        <w:t xml:space="preserve"> </w:t>
      </w:r>
      <w:proofErr w:type="spellStart"/>
      <w:r w:rsidR="00046ADF" w:rsidRPr="00AE1790">
        <w:rPr>
          <w:sz w:val="22"/>
          <w:szCs w:val="22"/>
        </w:rPr>
        <w:t>lp</w:t>
      </w:r>
      <w:proofErr w:type="spellEnd"/>
      <w:r w:rsidR="00046ADF" w:rsidRPr="00AE1790">
        <w:rPr>
          <w:sz w:val="22"/>
          <w:szCs w:val="22"/>
        </w:rPr>
        <w:t>.</w:t>
      </w:r>
      <w:r w:rsidRPr="00AE1790">
        <w:rPr>
          <w:sz w:val="22"/>
          <w:szCs w:val="22"/>
        </w:rPr>
        <w:t xml:space="preserve">, kas ir </w:t>
      </w:r>
      <w:r w:rsidR="00046ADF" w:rsidRPr="00AE1790">
        <w:rPr>
          <w:sz w:val="22"/>
          <w:szCs w:val="22"/>
        </w:rPr>
        <w:t xml:space="preserve">Līguma </w:t>
      </w:r>
      <w:r w:rsidRPr="00AE1790">
        <w:rPr>
          <w:sz w:val="22"/>
          <w:szCs w:val="22"/>
        </w:rPr>
        <w:t>neatņemama sastāvdaļa</w:t>
      </w:r>
      <w:r w:rsidR="00046ADF" w:rsidRPr="00AE1790">
        <w:rPr>
          <w:sz w:val="22"/>
          <w:szCs w:val="22"/>
        </w:rPr>
        <w:t>.</w:t>
      </w:r>
    </w:p>
    <w:p w14:paraId="53CBAFBA" w14:textId="77777777" w:rsidR="009F1186" w:rsidRPr="00AE1790" w:rsidRDefault="009F1186" w:rsidP="00433F71">
      <w:pPr>
        <w:numPr>
          <w:ilvl w:val="0"/>
          <w:numId w:val="1"/>
        </w:numPr>
        <w:tabs>
          <w:tab w:val="left" w:pos="1185"/>
        </w:tabs>
        <w:spacing w:before="120" w:after="120"/>
        <w:ind w:left="357" w:right="-765" w:hanging="357"/>
        <w:jc w:val="center"/>
        <w:rPr>
          <w:sz w:val="22"/>
          <w:szCs w:val="22"/>
        </w:rPr>
      </w:pPr>
      <w:r w:rsidRPr="00AE1790">
        <w:rPr>
          <w:b/>
          <w:sz w:val="22"/>
          <w:szCs w:val="22"/>
        </w:rPr>
        <w:t>Pušu rekvizīti un paraksti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8"/>
        <w:gridCol w:w="3089"/>
        <w:gridCol w:w="3402"/>
      </w:tblGrid>
      <w:tr w:rsidR="00D70FB4" w:rsidRPr="00AE1790" w14:paraId="34362213" w14:textId="77777777" w:rsidTr="00AE0485">
        <w:tc>
          <w:tcPr>
            <w:tcW w:w="3148" w:type="dxa"/>
          </w:tcPr>
          <w:p w14:paraId="4821527A" w14:textId="77777777" w:rsidR="00D70FB4" w:rsidRPr="00AE1790" w:rsidRDefault="00D70FB4" w:rsidP="00046ADF">
            <w:pPr>
              <w:jc w:val="center"/>
              <w:rPr>
                <w:bCs/>
                <w:sz w:val="22"/>
                <w:szCs w:val="22"/>
              </w:rPr>
            </w:pPr>
            <w:r w:rsidRPr="00AE1790">
              <w:rPr>
                <w:bCs/>
                <w:sz w:val="22"/>
                <w:szCs w:val="22"/>
              </w:rPr>
              <w:t>Pašvaldība</w:t>
            </w:r>
          </w:p>
        </w:tc>
        <w:tc>
          <w:tcPr>
            <w:tcW w:w="3089" w:type="dxa"/>
          </w:tcPr>
          <w:p w14:paraId="4165FF57" w14:textId="77777777" w:rsidR="00D70FB4" w:rsidRPr="00AE1790" w:rsidRDefault="00D70FB4" w:rsidP="00046ADF">
            <w:pPr>
              <w:jc w:val="center"/>
              <w:rPr>
                <w:bCs/>
                <w:sz w:val="22"/>
                <w:szCs w:val="22"/>
              </w:rPr>
            </w:pPr>
            <w:r w:rsidRPr="00AE1790">
              <w:rPr>
                <w:bCs/>
                <w:sz w:val="22"/>
                <w:szCs w:val="22"/>
              </w:rPr>
              <w:t>Ierosinātājs</w:t>
            </w:r>
          </w:p>
        </w:tc>
        <w:tc>
          <w:tcPr>
            <w:tcW w:w="3402" w:type="dxa"/>
          </w:tcPr>
          <w:p w14:paraId="01019177" w14:textId="77777777" w:rsidR="00D70FB4" w:rsidRPr="00AE1790" w:rsidRDefault="00D70FB4" w:rsidP="00046ADF">
            <w:pPr>
              <w:jc w:val="center"/>
              <w:rPr>
                <w:bCs/>
                <w:sz w:val="22"/>
                <w:szCs w:val="22"/>
              </w:rPr>
            </w:pPr>
            <w:r w:rsidRPr="00AE1790">
              <w:rPr>
                <w:bCs/>
                <w:sz w:val="22"/>
                <w:szCs w:val="22"/>
              </w:rPr>
              <w:t>Izstrādātājs</w:t>
            </w:r>
          </w:p>
        </w:tc>
      </w:tr>
      <w:tr w:rsidR="00D70FB4" w:rsidRPr="00AE1790" w14:paraId="580FC2E7" w14:textId="77777777" w:rsidTr="00AE0485">
        <w:trPr>
          <w:trHeight w:val="1871"/>
        </w:trPr>
        <w:tc>
          <w:tcPr>
            <w:tcW w:w="3148" w:type="dxa"/>
          </w:tcPr>
          <w:p w14:paraId="1BC61450" w14:textId="77777777" w:rsidR="00D70FB4" w:rsidRPr="00AE1790" w:rsidRDefault="00D70FB4" w:rsidP="00046ADF">
            <w:pPr>
              <w:jc w:val="center"/>
              <w:rPr>
                <w:b/>
                <w:bCs/>
                <w:sz w:val="22"/>
                <w:szCs w:val="22"/>
              </w:rPr>
            </w:pPr>
            <w:r w:rsidRPr="00AE1790">
              <w:rPr>
                <w:b/>
                <w:bCs/>
                <w:sz w:val="22"/>
                <w:szCs w:val="22"/>
              </w:rPr>
              <w:t>Ādažu novada pašvaldība</w:t>
            </w:r>
          </w:p>
          <w:p w14:paraId="19060523" w14:textId="77777777" w:rsidR="00D70FB4" w:rsidRPr="00AE1790" w:rsidRDefault="00D70FB4" w:rsidP="00046ADF">
            <w:pPr>
              <w:tabs>
                <w:tab w:val="left" w:pos="1185"/>
              </w:tabs>
              <w:jc w:val="center"/>
              <w:rPr>
                <w:sz w:val="22"/>
                <w:szCs w:val="22"/>
              </w:rPr>
            </w:pPr>
            <w:r w:rsidRPr="00AE1790">
              <w:rPr>
                <w:sz w:val="22"/>
                <w:szCs w:val="22"/>
              </w:rPr>
              <w:t>Reģ.</w:t>
            </w:r>
            <w:r w:rsidR="00046ADF" w:rsidRPr="00AE1790">
              <w:rPr>
                <w:sz w:val="22"/>
                <w:szCs w:val="22"/>
              </w:rPr>
              <w:t xml:space="preserve"> Nr</w:t>
            </w:r>
            <w:r w:rsidRPr="00AE1790">
              <w:rPr>
                <w:sz w:val="22"/>
                <w:szCs w:val="22"/>
              </w:rPr>
              <w:t>.90000048472</w:t>
            </w:r>
          </w:p>
          <w:p w14:paraId="16FFD729" w14:textId="77777777" w:rsidR="00046ADF" w:rsidRPr="00AE1790" w:rsidRDefault="005D26EF" w:rsidP="00433F71">
            <w:pPr>
              <w:jc w:val="center"/>
              <w:rPr>
                <w:sz w:val="22"/>
                <w:szCs w:val="22"/>
              </w:rPr>
            </w:pPr>
            <w:r w:rsidRPr="00AE1790">
              <w:rPr>
                <w:sz w:val="22"/>
                <w:szCs w:val="22"/>
              </w:rPr>
              <w:t xml:space="preserve">Adrese: </w:t>
            </w:r>
            <w:r w:rsidR="00046ADF" w:rsidRPr="00AE1790">
              <w:rPr>
                <w:sz w:val="22"/>
                <w:szCs w:val="22"/>
              </w:rPr>
              <w:t>Gaujas iela 33A,</w:t>
            </w:r>
          </w:p>
          <w:p w14:paraId="6FEE0E01" w14:textId="77777777" w:rsidR="00944EF7" w:rsidRPr="00AE1790" w:rsidRDefault="00046ADF" w:rsidP="00433F71">
            <w:pPr>
              <w:jc w:val="center"/>
              <w:rPr>
                <w:sz w:val="22"/>
                <w:szCs w:val="22"/>
              </w:rPr>
            </w:pPr>
            <w:r w:rsidRPr="00AE1790">
              <w:rPr>
                <w:sz w:val="22"/>
                <w:szCs w:val="22"/>
              </w:rPr>
              <w:t xml:space="preserve">Ādaži, </w:t>
            </w:r>
            <w:r w:rsidR="00D70FB4" w:rsidRPr="00AE1790">
              <w:rPr>
                <w:sz w:val="22"/>
                <w:szCs w:val="22"/>
              </w:rPr>
              <w:t xml:space="preserve">Ādažu nov., </w:t>
            </w:r>
            <w:r w:rsidR="00240A23" w:rsidRPr="00AE1790">
              <w:rPr>
                <w:sz w:val="22"/>
                <w:szCs w:val="22"/>
              </w:rPr>
              <w:t>LV-2164</w:t>
            </w:r>
            <w:r w:rsidR="005D26EF" w:rsidRPr="00AE1790">
              <w:t xml:space="preserve"> </w:t>
            </w:r>
          </w:p>
          <w:p w14:paraId="1A9C3736" w14:textId="77777777" w:rsidR="00D70FB4" w:rsidRPr="00AE1790" w:rsidRDefault="00046ADF" w:rsidP="00433F71">
            <w:pPr>
              <w:ind w:right="176"/>
              <w:jc w:val="center"/>
              <w:rPr>
                <w:sz w:val="22"/>
                <w:szCs w:val="22"/>
              </w:rPr>
            </w:pPr>
            <w:r w:rsidRPr="00AE1790">
              <w:rPr>
                <w:sz w:val="22"/>
                <w:szCs w:val="22"/>
              </w:rPr>
              <w:t>T</w:t>
            </w:r>
            <w:r w:rsidR="00D70FB4" w:rsidRPr="00AE1790">
              <w:rPr>
                <w:sz w:val="22"/>
                <w:szCs w:val="22"/>
              </w:rPr>
              <w:t>ālr</w:t>
            </w:r>
            <w:r w:rsidR="005D26EF" w:rsidRPr="00AE1790">
              <w:rPr>
                <w:sz w:val="22"/>
                <w:szCs w:val="22"/>
              </w:rPr>
              <w:t>.</w:t>
            </w:r>
            <w:r w:rsidR="00D70FB4" w:rsidRPr="00AE1790">
              <w:rPr>
                <w:sz w:val="22"/>
                <w:szCs w:val="22"/>
              </w:rPr>
              <w:t xml:space="preserve">: </w:t>
            </w:r>
            <w:r w:rsidR="00E953A9" w:rsidRPr="00AE1790">
              <w:rPr>
                <w:sz w:val="22"/>
                <w:szCs w:val="22"/>
              </w:rPr>
              <w:t>25151340 vai 25151341</w:t>
            </w:r>
          </w:p>
          <w:p w14:paraId="75FED1A1" w14:textId="77777777" w:rsidR="00D81531" w:rsidRPr="00AE1790" w:rsidRDefault="005D26EF" w:rsidP="00D81531">
            <w:pPr>
              <w:ind w:right="176"/>
              <w:jc w:val="center"/>
              <w:rPr>
                <w:sz w:val="22"/>
                <w:szCs w:val="22"/>
                <w:u w:val="single"/>
              </w:rPr>
            </w:pPr>
            <w:r w:rsidRPr="00AE1790">
              <w:rPr>
                <w:sz w:val="22"/>
                <w:szCs w:val="22"/>
              </w:rPr>
              <w:t>E</w:t>
            </w:r>
            <w:r w:rsidR="00D81531" w:rsidRPr="00AE1790">
              <w:rPr>
                <w:sz w:val="22"/>
                <w:szCs w:val="22"/>
              </w:rPr>
              <w:t>-pasts</w:t>
            </w:r>
            <w:r w:rsidR="00A54A37" w:rsidRPr="00AE1790">
              <w:rPr>
                <w:sz w:val="22"/>
                <w:szCs w:val="22"/>
              </w:rPr>
              <w:t>:</w:t>
            </w:r>
            <w:r w:rsidR="00D81531" w:rsidRPr="00AE1790">
              <w:rPr>
                <w:sz w:val="22"/>
                <w:szCs w:val="22"/>
              </w:rPr>
              <w:t xml:space="preserve"> </w:t>
            </w:r>
            <w:hyperlink r:id="rId11" w:history="1">
              <w:r w:rsidR="00A34119" w:rsidRPr="00445A2F">
                <w:rPr>
                  <w:rStyle w:val="Hipersaite"/>
                  <w:sz w:val="22"/>
                  <w:szCs w:val="22"/>
                </w:rPr>
                <w:t>dome@adazunovads.lv</w:t>
              </w:r>
            </w:hyperlink>
          </w:p>
          <w:p w14:paraId="2CA32055" w14:textId="77777777" w:rsidR="00A14C9E" w:rsidRDefault="00A14C9E" w:rsidP="00AE0485">
            <w:pPr>
              <w:tabs>
                <w:tab w:val="left" w:pos="300"/>
              </w:tabs>
              <w:rPr>
                <w:sz w:val="22"/>
                <w:szCs w:val="22"/>
              </w:rPr>
            </w:pPr>
          </w:p>
          <w:p w14:paraId="5EFF9019" w14:textId="77777777" w:rsidR="00AE0485" w:rsidRDefault="00AE0485" w:rsidP="00355E69">
            <w:pPr>
              <w:tabs>
                <w:tab w:val="left" w:pos="300"/>
              </w:tabs>
              <w:jc w:val="center"/>
              <w:rPr>
                <w:sz w:val="22"/>
                <w:szCs w:val="22"/>
              </w:rPr>
            </w:pPr>
          </w:p>
          <w:p w14:paraId="2D6180E2" w14:textId="72FA17CB" w:rsidR="00355E69" w:rsidRPr="00AE1790" w:rsidRDefault="00355E69" w:rsidP="00355E69">
            <w:pPr>
              <w:tabs>
                <w:tab w:val="left" w:pos="300"/>
              </w:tabs>
              <w:jc w:val="center"/>
              <w:rPr>
                <w:b/>
                <w:bCs/>
                <w:sz w:val="22"/>
                <w:szCs w:val="22"/>
              </w:rPr>
            </w:pPr>
            <w:r w:rsidRPr="00AE1790">
              <w:rPr>
                <w:sz w:val="22"/>
                <w:szCs w:val="22"/>
              </w:rPr>
              <w:t>Izpilddirektor</w:t>
            </w:r>
            <w:r w:rsidR="003B432A">
              <w:rPr>
                <w:sz w:val="22"/>
                <w:szCs w:val="22"/>
              </w:rPr>
              <w:t xml:space="preserve">s </w:t>
            </w:r>
            <w:r w:rsidR="003B432A" w:rsidRPr="003B432A">
              <w:rPr>
                <w:b/>
                <w:bCs/>
                <w:sz w:val="22"/>
                <w:szCs w:val="22"/>
              </w:rPr>
              <w:t>G.Porietis</w:t>
            </w:r>
          </w:p>
          <w:p w14:paraId="109A194C" w14:textId="3062331B" w:rsidR="00D70FB4" w:rsidRPr="00AE1790" w:rsidRDefault="00355E69" w:rsidP="00355E69">
            <w:pPr>
              <w:tabs>
                <w:tab w:val="left" w:pos="1185"/>
              </w:tabs>
              <w:ind w:right="-766"/>
              <w:jc w:val="both"/>
              <w:rPr>
                <w:sz w:val="22"/>
                <w:szCs w:val="22"/>
              </w:rPr>
            </w:pPr>
            <w:r w:rsidRPr="00AE1790">
              <w:rPr>
                <w:i/>
                <w:iCs/>
                <w:sz w:val="22"/>
                <w:szCs w:val="22"/>
                <w:lang w:eastAsia="en-US"/>
              </w:rPr>
              <w:t>Datums skatāms laika zīmogā</w:t>
            </w:r>
          </w:p>
        </w:tc>
        <w:tc>
          <w:tcPr>
            <w:tcW w:w="3089" w:type="dxa"/>
          </w:tcPr>
          <w:p w14:paraId="02C93F1F" w14:textId="1364091B" w:rsidR="00BA1899" w:rsidRPr="00C7071F" w:rsidRDefault="005E75F5" w:rsidP="00BA1899">
            <w:pPr>
              <w:tabs>
                <w:tab w:val="left" w:pos="1185"/>
              </w:tabs>
              <w:ind w:right="39"/>
              <w:jc w:val="center"/>
              <w:rPr>
                <w:b/>
                <w:bCs/>
                <w:sz w:val="22"/>
                <w:szCs w:val="22"/>
              </w:rPr>
            </w:pPr>
            <w:r w:rsidRPr="007779A4">
              <w:rPr>
                <w:b/>
                <w:bCs/>
                <w:sz w:val="22"/>
                <w:szCs w:val="22"/>
                <w:highlight w:val="yellow"/>
              </w:rPr>
              <w:t>____________________</w:t>
            </w:r>
          </w:p>
          <w:p w14:paraId="7D8738D0" w14:textId="0E8BBA9C" w:rsidR="00BA1899" w:rsidRPr="00C7071F" w:rsidRDefault="00C7071F" w:rsidP="00BA1899">
            <w:pPr>
              <w:tabs>
                <w:tab w:val="left" w:pos="1185"/>
              </w:tabs>
              <w:ind w:right="39"/>
              <w:jc w:val="center"/>
              <w:rPr>
                <w:sz w:val="22"/>
                <w:szCs w:val="22"/>
              </w:rPr>
            </w:pPr>
            <w:r w:rsidRPr="00C7071F">
              <w:rPr>
                <w:sz w:val="22"/>
                <w:szCs w:val="22"/>
              </w:rPr>
              <w:t>Reģ.</w:t>
            </w:r>
            <w:r w:rsidR="003B432A">
              <w:rPr>
                <w:sz w:val="22"/>
                <w:szCs w:val="22"/>
              </w:rPr>
              <w:t xml:space="preserve"> </w:t>
            </w:r>
            <w:r w:rsidR="00AE0485">
              <w:rPr>
                <w:sz w:val="22"/>
                <w:szCs w:val="22"/>
              </w:rPr>
              <w:t>N</w:t>
            </w:r>
            <w:r w:rsidRPr="00C7071F">
              <w:rPr>
                <w:sz w:val="22"/>
                <w:szCs w:val="22"/>
              </w:rPr>
              <w:t>r</w:t>
            </w:r>
            <w:r w:rsidR="00BA1899" w:rsidRPr="00C7071F">
              <w:rPr>
                <w:sz w:val="22"/>
                <w:szCs w:val="22"/>
              </w:rPr>
              <w:t>.</w:t>
            </w:r>
            <w:r w:rsidRPr="00C7071F">
              <w:rPr>
                <w:sz w:val="22"/>
                <w:szCs w:val="22"/>
              </w:rPr>
              <w:t xml:space="preserve"> </w:t>
            </w:r>
            <w:r w:rsidR="005E75F5" w:rsidRPr="007779A4">
              <w:rPr>
                <w:sz w:val="22"/>
                <w:szCs w:val="22"/>
                <w:highlight w:val="yellow"/>
              </w:rPr>
              <w:t>____________</w:t>
            </w:r>
            <w:r w:rsidRPr="00C7071F">
              <w:rPr>
                <w:sz w:val="22"/>
                <w:szCs w:val="22"/>
              </w:rPr>
              <w:t xml:space="preserve"> </w:t>
            </w:r>
          </w:p>
          <w:p w14:paraId="479B7861" w14:textId="0726D755" w:rsidR="00BA1899" w:rsidRPr="00C7071F" w:rsidRDefault="00AE0485" w:rsidP="00BA1899">
            <w:pPr>
              <w:tabs>
                <w:tab w:val="left" w:pos="1185"/>
              </w:tabs>
              <w:ind w:right="39"/>
              <w:jc w:val="center"/>
              <w:rPr>
                <w:sz w:val="22"/>
                <w:szCs w:val="22"/>
              </w:rPr>
            </w:pPr>
            <w:r>
              <w:rPr>
                <w:sz w:val="22"/>
                <w:szCs w:val="22"/>
              </w:rPr>
              <w:t>Juridiskā a</w:t>
            </w:r>
            <w:r w:rsidR="00BA1899" w:rsidRPr="00C7071F">
              <w:rPr>
                <w:sz w:val="22"/>
                <w:szCs w:val="22"/>
              </w:rPr>
              <w:t xml:space="preserve">drese: </w:t>
            </w:r>
            <w:r w:rsidR="005E75F5" w:rsidRPr="007779A4">
              <w:rPr>
                <w:sz w:val="22"/>
                <w:szCs w:val="22"/>
                <w:highlight w:val="yellow"/>
              </w:rPr>
              <w:t>___________</w:t>
            </w:r>
            <w:r w:rsidR="00BA1899" w:rsidRPr="00C7071F">
              <w:rPr>
                <w:sz w:val="22"/>
                <w:szCs w:val="22"/>
              </w:rPr>
              <w:t xml:space="preserve"> </w:t>
            </w:r>
          </w:p>
          <w:p w14:paraId="3265F289" w14:textId="3C9912C7" w:rsidR="00BA1899" w:rsidRPr="00C7071F" w:rsidRDefault="00BA1899" w:rsidP="00BA1899">
            <w:pPr>
              <w:tabs>
                <w:tab w:val="left" w:pos="1185"/>
              </w:tabs>
              <w:ind w:right="39"/>
              <w:jc w:val="center"/>
              <w:rPr>
                <w:sz w:val="22"/>
                <w:szCs w:val="22"/>
              </w:rPr>
            </w:pPr>
            <w:r w:rsidRPr="00C7071F">
              <w:rPr>
                <w:sz w:val="22"/>
                <w:szCs w:val="22"/>
              </w:rPr>
              <w:t>Tālr</w:t>
            </w:r>
            <w:r w:rsidR="00917165" w:rsidRPr="00C7071F">
              <w:rPr>
                <w:sz w:val="22"/>
                <w:szCs w:val="22"/>
              </w:rPr>
              <w:t>.</w:t>
            </w:r>
            <w:r w:rsidR="00A05D8A">
              <w:rPr>
                <w:sz w:val="22"/>
                <w:szCs w:val="22"/>
              </w:rPr>
              <w:t>:</w:t>
            </w:r>
            <w:r w:rsidR="00A05D8A">
              <w:t xml:space="preserve"> </w:t>
            </w:r>
            <w:r w:rsidR="005E75F5" w:rsidRPr="007779A4">
              <w:rPr>
                <w:sz w:val="22"/>
                <w:szCs w:val="22"/>
                <w:highlight w:val="yellow"/>
              </w:rPr>
              <w:t>____________</w:t>
            </w:r>
          </w:p>
          <w:p w14:paraId="0C164EAF" w14:textId="6E83A90F" w:rsidR="00BA1899" w:rsidRPr="00AE1790" w:rsidRDefault="00BA1899" w:rsidP="00BA1899">
            <w:pPr>
              <w:tabs>
                <w:tab w:val="left" w:pos="1185"/>
              </w:tabs>
              <w:ind w:right="39"/>
              <w:jc w:val="center"/>
              <w:rPr>
                <w:sz w:val="22"/>
                <w:szCs w:val="22"/>
              </w:rPr>
            </w:pPr>
            <w:r w:rsidRPr="00C7071F">
              <w:rPr>
                <w:sz w:val="22"/>
                <w:szCs w:val="22"/>
              </w:rPr>
              <w:t xml:space="preserve">E-pasts: </w:t>
            </w:r>
            <w:hyperlink r:id="rId12" w:history="1">
              <w:r w:rsidR="00E725C7" w:rsidRPr="007779A4">
                <w:rPr>
                  <w:rStyle w:val="Hipersaite"/>
                  <w:sz w:val="22"/>
                  <w:szCs w:val="22"/>
                  <w:highlight w:val="yellow"/>
                </w:rPr>
                <w:t>___________</w:t>
              </w:r>
            </w:hyperlink>
            <w:r w:rsidR="00D10E9D">
              <w:rPr>
                <w:sz w:val="22"/>
                <w:szCs w:val="22"/>
              </w:rPr>
              <w:t xml:space="preserve"> </w:t>
            </w:r>
          </w:p>
          <w:p w14:paraId="58F1316C" w14:textId="77777777" w:rsidR="00A14C9E" w:rsidRDefault="00A14C9E" w:rsidP="003B432A">
            <w:pPr>
              <w:tabs>
                <w:tab w:val="left" w:pos="1185"/>
              </w:tabs>
              <w:ind w:right="39"/>
              <w:rPr>
                <w:sz w:val="22"/>
                <w:szCs w:val="22"/>
              </w:rPr>
            </w:pPr>
          </w:p>
          <w:p w14:paraId="6EA4B014" w14:textId="77777777" w:rsidR="00AE0485" w:rsidRDefault="00AE0485" w:rsidP="00AE0485">
            <w:pPr>
              <w:tabs>
                <w:tab w:val="left" w:pos="1185"/>
              </w:tabs>
              <w:ind w:right="39"/>
              <w:rPr>
                <w:sz w:val="22"/>
                <w:szCs w:val="22"/>
              </w:rPr>
            </w:pPr>
          </w:p>
          <w:p w14:paraId="4ED54C0A" w14:textId="0A0AB2FA" w:rsidR="00D81531" w:rsidRDefault="005E75F5" w:rsidP="00136BBA">
            <w:pPr>
              <w:tabs>
                <w:tab w:val="left" w:pos="1185"/>
              </w:tabs>
              <w:ind w:right="39"/>
              <w:jc w:val="center"/>
              <w:rPr>
                <w:sz w:val="22"/>
                <w:szCs w:val="22"/>
              </w:rPr>
            </w:pPr>
            <w:r w:rsidRPr="005E75F5">
              <w:rPr>
                <w:sz w:val="22"/>
                <w:szCs w:val="22"/>
                <w:highlight w:val="yellow"/>
              </w:rPr>
              <w:t>______________________</w:t>
            </w:r>
          </w:p>
          <w:p w14:paraId="68364B2F" w14:textId="354DD232" w:rsidR="00355E69" w:rsidRPr="00355E69" w:rsidRDefault="00355E69" w:rsidP="00355E69">
            <w:pPr>
              <w:rPr>
                <w:sz w:val="22"/>
                <w:szCs w:val="22"/>
              </w:rPr>
            </w:pPr>
            <w:r w:rsidRPr="00AE1790">
              <w:rPr>
                <w:i/>
                <w:iCs/>
                <w:sz w:val="22"/>
                <w:szCs w:val="22"/>
                <w:lang w:eastAsia="en-US"/>
              </w:rPr>
              <w:t>Datums skatāms laika zīmogā</w:t>
            </w:r>
          </w:p>
        </w:tc>
        <w:tc>
          <w:tcPr>
            <w:tcW w:w="3402" w:type="dxa"/>
          </w:tcPr>
          <w:p w14:paraId="05EF3B98" w14:textId="75A2530F" w:rsidR="00C7071F" w:rsidRDefault="00E725C7" w:rsidP="00BA1899">
            <w:pPr>
              <w:tabs>
                <w:tab w:val="left" w:pos="1185"/>
              </w:tabs>
              <w:ind w:right="39"/>
              <w:jc w:val="center"/>
              <w:rPr>
                <w:b/>
                <w:bCs/>
                <w:sz w:val="22"/>
                <w:szCs w:val="22"/>
              </w:rPr>
            </w:pPr>
            <w:r w:rsidRPr="007779A4">
              <w:rPr>
                <w:b/>
                <w:bCs/>
                <w:sz w:val="22"/>
                <w:szCs w:val="22"/>
                <w:highlight w:val="yellow"/>
              </w:rPr>
              <w:t>________________</w:t>
            </w:r>
          </w:p>
          <w:p w14:paraId="45CDF0D0" w14:textId="45A9914F" w:rsidR="00BA1899" w:rsidRPr="00AE1790" w:rsidRDefault="00BA1899" w:rsidP="00BA1899">
            <w:pPr>
              <w:tabs>
                <w:tab w:val="left" w:pos="1185"/>
              </w:tabs>
              <w:ind w:right="39"/>
              <w:jc w:val="center"/>
              <w:rPr>
                <w:sz w:val="22"/>
                <w:szCs w:val="22"/>
              </w:rPr>
            </w:pPr>
            <w:r w:rsidRPr="00AE1790">
              <w:rPr>
                <w:sz w:val="22"/>
                <w:szCs w:val="22"/>
              </w:rPr>
              <w:t>Reģ. Nr.</w:t>
            </w:r>
            <w:r w:rsidRPr="00BA1899">
              <w:rPr>
                <w:sz w:val="22"/>
                <w:szCs w:val="22"/>
              </w:rPr>
              <w:t xml:space="preserve"> </w:t>
            </w:r>
            <w:r w:rsidR="00E725C7" w:rsidRPr="007779A4">
              <w:rPr>
                <w:sz w:val="22"/>
                <w:szCs w:val="22"/>
                <w:highlight w:val="yellow"/>
              </w:rPr>
              <w:t>____________</w:t>
            </w:r>
          </w:p>
          <w:p w14:paraId="089C370E" w14:textId="13E350AD" w:rsidR="00BA1899" w:rsidRPr="00AE1790" w:rsidRDefault="00BA1899" w:rsidP="00BA1899">
            <w:pPr>
              <w:tabs>
                <w:tab w:val="left" w:pos="1185"/>
              </w:tabs>
              <w:ind w:right="39"/>
              <w:jc w:val="center"/>
              <w:rPr>
                <w:sz w:val="22"/>
                <w:szCs w:val="22"/>
              </w:rPr>
            </w:pPr>
            <w:r w:rsidRPr="00AE1790">
              <w:rPr>
                <w:sz w:val="22"/>
                <w:szCs w:val="22"/>
              </w:rPr>
              <w:t>Juridiskā adrese:</w:t>
            </w:r>
            <w:r w:rsidRPr="00BA1899">
              <w:rPr>
                <w:sz w:val="22"/>
                <w:szCs w:val="22"/>
              </w:rPr>
              <w:t xml:space="preserve"> </w:t>
            </w:r>
            <w:r w:rsidR="00E725C7" w:rsidRPr="007779A4">
              <w:rPr>
                <w:sz w:val="22"/>
                <w:szCs w:val="22"/>
                <w:highlight w:val="yellow"/>
              </w:rPr>
              <w:t>____________</w:t>
            </w:r>
          </w:p>
          <w:p w14:paraId="6BF8BF3E" w14:textId="4AE41C81" w:rsidR="00BA1899" w:rsidRPr="00BA1899" w:rsidRDefault="00BA1899" w:rsidP="00BA1899">
            <w:pPr>
              <w:pStyle w:val="xmsonormal"/>
              <w:jc w:val="center"/>
              <w:rPr>
                <w:rFonts w:ascii="Times New Roman" w:hAnsi="Times New Roman" w:cs="Times New Roman"/>
                <w:lang w:val="lv-LV" w:eastAsia="lv-LV"/>
              </w:rPr>
            </w:pPr>
            <w:r w:rsidRPr="00BA1899">
              <w:rPr>
                <w:rFonts w:ascii="Times New Roman" w:hAnsi="Times New Roman" w:cs="Times New Roman"/>
                <w:lang w:val="lv-LV" w:eastAsia="lv-LV"/>
              </w:rPr>
              <w:t xml:space="preserve">Tālr.: </w:t>
            </w:r>
            <w:r w:rsidR="00E725C7" w:rsidRPr="007779A4">
              <w:rPr>
                <w:rFonts w:ascii="Times New Roman" w:hAnsi="Times New Roman" w:cs="Times New Roman"/>
                <w:highlight w:val="yellow"/>
                <w:lang w:val="lv-LV" w:eastAsia="lv-LV"/>
              </w:rPr>
              <w:t>_____________</w:t>
            </w:r>
          </w:p>
          <w:p w14:paraId="40CD9F57" w14:textId="7EA4B4E8" w:rsidR="00BA1899" w:rsidRDefault="00BA1899" w:rsidP="00BA1899">
            <w:pPr>
              <w:tabs>
                <w:tab w:val="left" w:pos="1185"/>
              </w:tabs>
              <w:ind w:right="39"/>
              <w:jc w:val="center"/>
              <w:rPr>
                <w:sz w:val="22"/>
                <w:szCs w:val="22"/>
              </w:rPr>
            </w:pPr>
            <w:r w:rsidRPr="00AE1790">
              <w:rPr>
                <w:sz w:val="22"/>
                <w:szCs w:val="22"/>
              </w:rPr>
              <w:t>E</w:t>
            </w:r>
            <w:r>
              <w:rPr>
                <w:sz w:val="22"/>
                <w:szCs w:val="22"/>
              </w:rPr>
              <w:t>-p</w:t>
            </w:r>
            <w:r w:rsidRPr="00AE1790">
              <w:rPr>
                <w:sz w:val="22"/>
                <w:szCs w:val="22"/>
              </w:rPr>
              <w:t>asts</w:t>
            </w:r>
            <w:r w:rsidRPr="008021BD">
              <w:rPr>
                <w:sz w:val="22"/>
                <w:szCs w:val="22"/>
              </w:rPr>
              <w:t xml:space="preserve">: </w:t>
            </w:r>
            <w:hyperlink r:id="rId13" w:history="1">
              <w:r w:rsidR="00E725C7" w:rsidRPr="007779A4">
                <w:rPr>
                  <w:rStyle w:val="Hipersaite"/>
                  <w:sz w:val="22"/>
                  <w:szCs w:val="22"/>
                  <w:highlight w:val="yellow"/>
                </w:rPr>
                <w:t>___________</w:t>
              </w:r>
            </w:hyperlink>
          </w:p>
          <w:p w14:paraId="1BB28070" w14:textId="77777777" w:rsidR="00AE0485" w:rsidRDefault="00AE0485" w:rsidP="00AE0485">
            <w:pPr>
              <w:tabs>
                <w:tab w:val="left" w:pos="1185"/>
              </w:tabs>
              <w:ind w:right="39"/>
              <w:rPr>
                <w:sz w:val="22"/>
                <w:szCs w:val="22"/>
              </w:rPr>
            </w:pPr>
          </w:p>
          <w:p w14:paraId="7B674A18" w14:textId="77777777" w:rsidR="003B432A" w:rsidRDefault="003B432A" w:rsidP="00AE0485">
            <w:pPr>
              <w:tabs>
                <w:tab w:val="left" w:pos="1185"/>
              </w:tabs>
              <w:ind w:right="39"/>
              <w:rPr>
                <w:sz w:val="22"/>
                <w:szCs w:val="22"/>
              </w:rPr>
            </w:pPr>
          </w:p>
          <w:p w14:paraId="069CAD4D" w14:textId="6439C82F" w:rsidR="00D10E9D" w:rsidRPr="00AE1790" w:rsidRDefault="005E75F5" w:rsidP="002926DA">
            <w:pPr>
              <w:tabs>
                <w:tab w:val="left" w:pos="1185"/>
              </w:tabs>
              <w:ind w:right="39"/>
              <w:jc w:val="center"/>
              <w:rPr>
                <w:sz w:val="22"/>
                <w:szCs w:val="22"/>
              </w:rPr>
            </w:pPr>
            <w:r w:rsidRPr="005E75F5">
              <w:rPr>
                <w:sz w:val="22"/>
                <w:szCs w:val="22"/>
                <w:highlight w:val="yellow"/>
              </w:rPr>
              <w:t>_______________________</w:t>
            </w:r>
          </w:p>
          <w:p w14:paraId="27433332" w14:textId="51349D92" w:rsidR="00240A23" w:rsidRPr="00AE1790" w:rsidRDefault="00355E69" w:rsidP="00D81531">
            <w:pPr>
              <w:ind w:right="29"/>
              <w:jc w:val="center"/>
              <w:rPr>
                <w:sz w:val="22"/>
                <w:szCs w:val="22"/>
              </w:rPr>
            </w:pPr>
            <w:r w:rsidRPr="00C022DC">
              <w:rPr>
                <w:i/>
                <w:iCs/>
                <w:sz w:val="22"/>
                <w:szCs w:val="22"/>
              </w:rPr>
              <w:t>Datums skatāms laika zīmogā</w:t>
            </w:r>
            <w:r w:rsidR="00361D30" w:rsidRPr="00AE1790">
              <w:rPr>
                <w:sz w:val="22"/>
                <w:szCs w:val="22"/>
              </w:rPr>
              <w:t xml:space="preserve"> </w:t>
            </w:r>
          </w:p>
        </w:tc>
      </w:tr>
    </w:tbl>
    <w:p w14:paraId="0F8844AA" w14:textId="77777777" w:rsidR="00235542" w:rsidRPr="00AE1790" w:rsidRDefault="00235542" w:rsidP="00D70FB4">
      <w:pPr>
        <w:ind w:right="-766"/>
      </w:pPr>
    </w:p>
    <w:p w14:paraId="79BEE2BB" w14:textId="77777777" w:rsidR="00EC1DA9" w:rsidRPr="00EC1DA9" w:rsidRDefault="00EC1DA9" w:rsidP="00EC1DA9">
      <w:pPr>
        <w:tabs>
          <w:tab w:val="left" w:pos="1134"/>
        </w:tabs>
        <w:jc w:val="center"/>
        <w:rPr>
          <w:rFonts w:eastAsia="Calibri"/>
          <w:lang w:eastAsia="en-US"/>
        </w:rPr>
      </w:pPr>
      <w:r w:rsidRPr="00AE1790">
        <w:rPr>
          <w:rFonts w:eastAsia="Calibri"/>
          <w:lang w:eastAsia="en-US"/>
        </w:rPr>
        <w:t>ŠIS DOKUMENTS IR PARAKSTĪTS AR DROŠU ELEKTRONISKO PARAKSTU UN SATUR LAIKA ZĪMOGU</w:t>
      </w:r>
    </w:p>
    <w:sectPr w:rsidR="00EC1DA9" w:rsidRPr="00EC1DA9" w:rsidSect="00BA1899">
      <w:footerReference w:type="default" r:id="rId14"/>
      <w:headerReference w:type="first" r:id="rId15"/>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A94FB" w14:textId="77777777" w:rsidR="00973788" w:rsidRDefault="00973788" w:rsidP="00272774">
      <w:r>
        <w:separator/>
      </w:r>
    </w:p>
  </w:endnote>
  <w:endnote w:type="continuationSeparator" w:id="0">
    <w:p w14:paraId="7BCCEEDE" w14:textId="77777777" w:rsidR="00973788" w:rsidRDefault="00973788" w:rsidP="0027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0851" w14:textId="77777777" w:rsidR="00926466" w:rsidRPr="00433F71" w:rsidRDefault="00926466">
    <w:pPr>
      <w:pStyle w:val="Kjene"/>
      <w:jc w:val="right"/>
      <w:rPr>
        <w:sz w:val="22"/>
        <w:szCs w:val="22"/>
      </w:rPr>
    </w:pPr>
    <w:r w:rsidRPr="00433F71">
      <w:rPr>
        <w:sz w:val="22"/>
        <w:szCs w:val="22"/>
      </w:rPr>
      <w:fldChar w:fldCharType="begin"/>
    </w:r>
    <w:r w:rsidRPr="00433F71">
      <w:rPr>
        <w:sz w:val="22"/>
        <w:szCs w:val="22"/>
      </w:rPr>
      <w:instrText>PAGE   \* MERGEFORMAT</w:instrText>
    </w:r>
    <w:r w:rsidRPr="00433F71">
      <w:rPr>
        <w:sz w:val="22"/>
        <w:szCs w:val="22"/>
      </w:rPr>
      <w:fldChar w:fldCharType="separate"/>
    </w:r>
    <w:r w:rsidRPr="00433F71">
      <w:rPr>
        <w:sz w:val="22"/>
        <w:szCs w:val="22"/>
      </w:rPr>
      <w:t>2</w:t>
    </w:r>
    <w:r w:rsidRPr="00433F71">
      <w:rPr>
        <w:sz w:val="22"/>
        <w:szCs w:val="22"/>
      </w:rPr>
      <w:fldChar w:fldCharType="end"/>
    </w:r>
  </w:p>
  <w:p w14:paraId="3B6FFC32" w14:textId="77777777" w:rsidR="00926466" w:rsidRDefault="0092646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6CDD" w14:textId="77777777" w:rsidR="00973788" w:rsidRDefault="00973788" w:rsidP="00272774">
      <w:r>
        <w:separator/>
      </w:r>
    </w:p>
  </w:footnote>
  <w:footnote w:type="continuationSeparator" w:id="0">
    <w:p w14:paraId="57CB1CB6" w14:textId="77777777" w:rsidR="00973788" w:rsidRDefault="00973788" w:rsidP="00272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F4DE7" w14:textId="23271F8C" w:rsidR="005E3AB6" w:rsidRPr="005E3AB6" w:rsidRDefault="00C806B8" w:rsidP="005E3AB6">
    <w:pPr>
      <w:tabs>
        <w:tab w:val="center" w:pos="4153"/>
        <w:tab w:val="right" w:pos="8306"/>
      </w:tabs>
      <w:ind w:left="720"/>
      <w:jc w:val="right"/>
      <w:rPr>
        <w:sz w:val="20"/>
        <w:szCs w:val="20"/>
      </w:rPr>
    </w:pPr>
    <w:r>
      <w:rPr>
        <w:sz w:val="20"/>
        <w:szCs w:val="20"/>
      </w:rPr>
      <w:t>3</w:t>
    </w:r>
    <w:r w:rsidR="005E3AB6" w:rsidRPr="005E3AB6">
      <w:rPr>
        <w:sz w:val="20"/>
        <w:szCs w:val="20"/>
      </w:rPr>
      <w:t xml:space="preserve">. pielikums </w:t>
    </w:r>
  </w:p>
  <w:p w14:paraId="6C0C8330" w14:textId="5582F613" w:rsidR="005E3AB6" w:rsidRPr="005E3AB6" w:rsidRDefault="005E3AB6" w:rsidP="005E3AB6">
    <w:pPr>
      <w:tabs>
        <w:tab w:val="center" w:pos="4153"/>
        <w:tab w:val="right" w:pos="8306"/>
      </w:tabs>
      <w:jc w:val="right"/>
      <w:rPr>
        <w:sz w:val="20"/>
        <w:szCs w:val="20"/>
      </w:rPr>
    </w:pPr>
    <w:r w:rsidRPr="005E3AB6">
      <w:rPr>
        <w:sz w:val="20"/>
        <w:szCs w:val="20"/>
      </w:rPr>
      <w:t xml:space="preserve">Ādažu novada pašvaldības domes 30.01.2025. sēdes lēmumam Nr. </w:t>
    </w:r>
    <w:r w:rsidRPr="005E3AB6">
      <w:rPr>
        <w:noProof/>
        <w:sz w:val="20"/>
        <w:szCs w:val="20"/>
        <w:highlight w:val="yellow"/>
      </w:rPr>
      <w:t>___</w:t>
    </w:r>
  </w:p>
  <w:p w14:paraId="4ED955CF" w14:textId="05A3FEB6" w:rsidR="00980674" w:rsidRPr="005E3AB6" w:rsidRDefault="00980674" w:rsidP="005E3AB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C3A19"/>
    <w:multiLevelType w:val="multilevel"/>
    <w:tmpl w:val="D28E46E0"/>
    <w:lvl w:ilvl="0">
      <w:start w:val="1"/>
      <w:numFmt w:val="decimal"/>
      <w:lvlText w:val="%1."/>
      <w:lvlJc w:val="left"/>
      <w:pPr>
        <w:tabs>
          <w:tab w:val="num" w:pos="360"/>
        </w:tabs>
        <w:ind w:left="360" w:hanging="360"/>
      </w:pPr>
      <w:rPr>
        <w:rFonts w:hint="default"/>
        <w:b/>
        <w:bCs/>
      </w:rPr>
    </w:lvl>
    <w:lvl w:ilvl="1">
      <w:start w:val="1"/>
      <w:numFmt w:val="decimal"/>
      <w:isLgl/>
      <w:lvlText w:val="%1.%2."/>
      <w:lvlJc w:val="left"/>
      <w:pPr>
        <w:tabs>
          <w:tab w:val="num" w:pos="525"/>
        </w:tabs>
        <w:ind w:left="525" w:hanging="525"/>
      </w:pPr>
      <w:rPr>
        <w:rFonts w:hint="default"/>
        <w:b w:val="0"/>
        <w:bCs/>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6B281CD0"/>
    <w:multiLevelType w:val="multilevel"/>
    <w:tmpl w:val="2736A0C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71DB2B4F"/>
    <w:multiLevelType w:val="hybridMultilevel"/>
    <w:tmpl w:val="D83AC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7864626">
    <w:abstractNumId w:val="0"/>
  </w:num>
  <w:num w:numId="2" w16cid:durableId="144250263">
    <w:abstractNumId w:val="1"/>
  </w:num>
  <w:num w:numId="3" w16cid:durableId="20421975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186"/>
    <w:rsid w:val="000046A3"/>
    <w:rsid w:val="00011778"/>
    <w:rsid w:val="00021BA8"/>
    <w:rsid w:val="00022967"/>
    <w:rsid w:val="00026DCD"/>
    <w:rsid w:val="000309E3"/>
    <w:rsid w:val="00034242"/>
    <w:rsid w:val="00046ADF"/>
    <w:rsid w:val="00050495"/>
    <w:rsid w:val="00053DB5"/>
    <w:rsid w:val="000668D8"/>
    <w:rsid w:val="00077218"/>
    <w:rsid w:val="00077B71"/>
    <w:rsid w:val="000859BA"/>
    <w:rsid w:val="000948DE"/>
    <w:rsid w:val="000B008F"/>
    <w:rsid w:val="000D3183"/>
    <w:rsid w:val="000D36A5"/>
    <w:rsid w:val="000E43E7"/>
    <w:rsid w:val="000E6634"/>
    <w:rsid w:val="000F2B34"/>
    <w:rsid w:val="00104598"/>
    <w:rsid w:val="00136BBA"/>
    <w:rsid w:val="00136D25"/>
    <w:rsid w:val="00144EA8"/>
    <w:rsid w:val="00150181"/>
    <w:rsid w:val="00167A94"/>
    <w:rsid w:val="001716B6"/>
    <w:rsid w:val="00171C37"/>
    <w:rsid w:val="00171DFB"/>
    <w:rsid w:val="001735A1"/>
    <w:rsid w:val="00173EAE"/>
    <w:rsid w:val="001A72DA"/>
    <w:rsid w:val="001C3343"/>
    <w:rsid w:val="001C4CB7"/>
    <w:rsid w:val="001C5776"/>
    <w:rsid w:val="001D0CD9"/>
    <w:rsid w:val="001E0964"/>
    <w:rsid w:val="001F7372"/>
    <w:rsid w:val="002015B5"/>
    <w:rsid w:val="00207EFB"/>
    <w:rsid w:val="0023016E"/>
    <w:rsid w:val="002306E0"/>
    <w:rsid w:val="00235542"/>
    <w:rsid w:val="00240A1C"/>
    <w:rsid w:val="00240A23"/>
    <w:rsid w:val="00242A39"/>
    <w:rsid w:val="002508C6"/>
    <w:rsid w:val="002573EA"/>
    <w:rsid w:val="002706EA"/>
    <w:rsid w:val="00271698"/>
    <w:rsid w:val="00272774"/>
    <w:rsid w:val="002800E2"/>
    <w:rsid w:val="002814F2"/>
    <w:rsid w:val="00282BE5"/>
    <w:rsid w:val="00286CFC"/>
    <w:rsid w:val="002908F4"/>
    <w:rsid w:val="002926DA"/>
    <w:rsid w:val="00294F11"/>
    <w:rsid w:val="00295740"/>
    <w:rsid w:val="002C113B"/>
    <w:rsid w:val="002C5D04"/>
    <w:rsid w:val="002D7432"/>
    <w:rsid w:val="002E7E1F"/>
    <w:rsid w:val="00312EF8"/>
    <w:rsid w:val="00337430"/>
    <w:rsid w:val="00346768"/>
    <w:rsid w:val="00350D95"/>
    <w:rsid w:val="00350EF9"/>
    <w:rsid w:val="003543E8"/>
    <w:rsid w:val="00355E69"/>
    <w:rsid w:val="00361D30"/>
    <w:rsid w:val="00370537"/>
    <w:rsid w:val="0037384D"/>
    <w:rsid w:val="00377CCF"/>
    <w:rsid w:val="00377E19"/>
    <w:rsid w:val="003827EB"/>
    <w:rsid w:val="00382BC7"/>
    <w:rsid w:val="003A73EA"/>
    <w:rsid w:val="003A7EB5"/>
    <w:rsid w:val="003B11BD"/>
    <w:rsid w:val="003B432A"/>
    <w:rsid w:val="003C221A"/>
    <w:rsid w:val="003C2DD7"/>
    <w:rsid w:val="003C42C9"/>
    <w:rsid w:val="003D126D"/>
    <w:rsid w:val="003D4D95"/>
    <w:rsid w:val="003E21D1"/>
    <w:rsid w:val="003E37E6"/>
    <w:rsid w:val="003F06BF"/>
    <w:rsid w:val="003F6261"/>
    <w:rsid w:val="00401171"/>
    <w:rsid w:val="00410D41"/>
    <w:rsid w:val="00410E3E"/>
    <w:rsid w:val="004160B9"/>
    <w:rsid w:val="00416787"/>
    <w:rsid w:val="0041709F"/>
    <w:rsid w:val="0042290C"/>
    <w:rsid w:val="00423CB3"/>
    <w:rsid w:val="004244D8"/>
    <w:rsid w:val="00430FB4"/>
    <w:rsid w:val="0043141B"/>
    <w:rsid w:val="00431E00"/>
    <w:rsid w:val="00432421"/>
    <w:rsid w:val="00432636"/>
    <w:rsid w:val="00433F71"/>
    <w:rsid w:val="0043728E"/>
    <w:rsid w:val="00441F8B"/>
    <w:rsid w:val="004426E7"/>
    <w:rsid w:val="004462EB"/>
    <w:rsid w:val="00447D58"/>
    <w:rsid w:val="004504E8"/>
    <w:rsid w:val="0048111F"/>
    <w:rsid w:val="0048798E"/>
    <w:rsid w:val="004A05E7"/>
    <w:rsid w:val="004B6216"/>
    <w:rsid w:val="004C2F45"/>
    <w:rsid w:val="004C3F62"/>
    <w:rsid w:val="004C7656"/>
    <w:rsid w:val="004E31C5"/>
    <w:rsid w:val="004E6E78"/>
    <w:rsid w:val="0052530D"/>
    <w:rsid w:val="00541708"/>
    <w:rsid w:val="00552908"/>
    <w:rsid w:val="005564D0"/>
    <w:rsid w:val="0056294C"/>
    <w:rsid w:val="00565B67"/>
    <w:rsid w:val="005759FB"/>
    <w:rsid w:val="005774C3"/>
    <w:rsid w:val="00582A7B"/>
    <w:rsid w:val="0058774D"/>
    <w:rsid w:val="005901B1"/>
    <w:rsid w:val="005D26EF"/>
    <w:rsid w:val="005D2E16"/>
    <w:rsid w:val="005E3AB6"/>
    <w:rsid w:val="005E75F5"/>
    <w:rsid w:val="005F6DE9"/>
    <w:rsid w:val="00604932"/>
    <w:rsid w:val="00614D34"/>
    <w:rsid w:val="00650476"/>
    <w:rsid w:val="00653510"/>
    <w:rsid w:val="00653ED8"/>
    <w:rsid w:val="0065723B"/>
    <w:rsid w:val="00661B61"/>
    <w:rsid w:val="0066614B"/>
    <w:rsid w:val="0068110E"/>
    <w:rsid w:val="00687E97"/>
    <w:rsid w:val="00696352"/>
    <w:rsid w:val="0069638D"/>
    <w:rsid w:val="006B013F"/>
    <w:rsid w:val="006B378D"/>
    <w:rsid w:val="006B6524"/>
    <w:rsid w:val="006C0AEE"/>
    <w:rsid w:val="006D5F69"/>
    <w:rsid w:val="006E1481"/>
    <w:rsid w:val="006E7E94"/>
    <w:rsid w:val="006F0F59"/>
    <w:rsid w:val="00704E68"/>
    <w:rsid w:val="007248D7"/>
    <w:rsid w:val="00727D46"/>
    <w:rsid w:val="00731792"/>
    <w:rsid w:val="00740317"/>
    <w:rsid w:val="00744613"/>
    <w:rsid w:val="00746FC7"/>
    <w:rsid w:val="00751376"/>
    <w:rsid w:val="00751A6F"/>
    <w:rsid w:val="00754CB3"/>
    <w:rsid w:val="007656CC"/>
    <w:rsid w:val="0077043E"/>
    <w:rsid w:val="007779A4"/>
    <w:rsid w:val="00792963"/>
    <w:rsid w:val="007B49D9"/>
    <w:rsid w:val="007B6FE2"/>
    <w:rsid w:val="007F71E7"/>
    <w:rsid w:val="008021BD"/>
    <w:rsid w:val="00803567"/>
    <w:rsid w:val="00805E0C"/>
    <w:rsid w:val="008276F9"/>
    <w:rsid w:val="0083493D"/>
    <w:rsid w:val="0083578D"/>
    <w:rsid w:val="008522BB"/>
    <w:rsid w:val="00863FF6"/>
    <w:rsid w:val="00864441"/>
    <w:rsid w:val="00864920"/>
    <w:rsid w:val="00865389"/>
    <w:rsid w:val="00875C9E"/>
    <w:rsid w:val="008779DD"/>
    <w:rsid w:val="00881CFF"/>
    <w:rsid w:val="00885FE4"/>
    <w:rsid w:val="008870AD"/>
    <w:rsid w:val="0089005B"/>
    <w:rsid w:val="008A02D0"/>
    <w:rsid w:val="008A49A4"/>
    <w:rsid w:val="008B04AC"/>
    <w:rsid w:val="008B0CF9"/>
    <w:rsid w:val="008B25A7"/>
    <w:rsid w:val="008C3DD9"/>
    <w:rsid w:val="008C660F"/>
    <w:rsid w:val="008C77C3"/>
    <w:rsid w:val="008D3FF6"/>
    <w:rsid w:val="008F6E17"/>
    <w:rsid w:val="0090196D"/>
    <w:rsid w:val="00902F28"/>
    <w:rsid w:val="00906678"/>
    <w:rsid w:val="00912E9E"/>
    <w:rsid w:val="00914360"/>
    <w:rsid w:val="00917165"/>
    <w:rsid w:val="009173FD"/>
    <w:rsid w:val="00922087"/>
    <w:rsid w:val="00926466"/>
    <w:rsid w:val="00937938"/>
    <w:rsid w:val="009415E6"/>
    <w:rsid w:val="00941A2D"/>
    <w:rsid w:val="00944EF7"/>
    <w:rsid w:val="0095207D"/>
    <w:rsid w:val="00972ED6"/>
    <w:rsid w:val="00973788"/>
    <w:rsid w:val="00980674"/>
    <w:rsid w:val="009A0310"/>
    <w:rsid w:val="009A0AD1"/>
    <w:rsid w:val="009A2854"/>
    <w:rsid w:val="009A2C10"/>
    <w:rsid w:val="009A50BE"/>
    <w:rsid w:val="009A69ED"/>
    <w:rsid w:val="009A78C3"/>
    <w:rsid w:val="009C1E31"/>
    <w:rsid w:val="009D5FF8"/>
    <w:rsid w:val="009D7C0E"/>
    <w:rsid w:val="009E6A17"/>
    <w:rsid w:val="009F1186"/>
    <w:rsid w:val="009F26FF"/>
    <w:rsid w:val="00A02532"/>
    <w:rsid w:val="00A040B4"/>
    <w:rsid w:val="00A04B1D"/>
    <w:rsid w:val="00A05D8A"/>
    <w:rsid w:val="00A121C4"/>
    <w:rsid w:val="00A14C9E"/>
    <w:rsid w:val="00A21F88"/>
    <w:rsid w:val="00A309E9"/>
    <w:rsid w:val="00A32723"/>
    <w:rsid w:val="00A34119"/>
    <w:rsid w:val="00A34615"/>
    <w:rsid w:val="00A4668E"/>
    <w:rsid w:val="00A477B7"/>
    <w:rsid w:val="00A53CAD"/>
    <w:rsid w:val="00A54A37"/>
    <w:rsid w:val="00A60F33"/>
    <w:rsid w:val="00A622CE"/>
    <w:rsid w:val="00A64C5A"/>
    <w:rsid w:val="00A74D99"/>
    <w:rsid w:val="00A845B3"/>
    <w:rsid w:val="00A864AA"/>
    <w:rsid w:val="00A92889"/>
    <w:rsid w:val="00A92F97"/>
    <w:rsid w:val="00A94B6A"/>
    <w:rsid w:val="00AA25E3"/>
    <w:rsid w:val="00AA4B98"/>
    <w:rsid w:val="00AA7F12"/>
    <w:rsid w:val="00AD2966"/>
    <w:rsid w:val="00AE0485"/>
    <w:rsid w:val="00AE1790"/>
    <w:rsid w:val="00B03356"/>
    <w:rsid w:val="00B103A2"/>
    <w:rsid w:val="00B22E1E"/>
    <w:rsid w:val="00B26E5E"/>
    <w:rsid w:val="00B27032"/>
    <w:rsid w:val="00B3620C"/>
    <w:rsid w:val="00B4013D"/>
    <w:rsid w:val="00B4305E"/>
    <w:rsid w:val="00B43D3C"/>
    <w:rsid w:val="00B73B40"/>
    <w:rsid w:val="00B75F50"/>
    <w:rsid w:val="00B9035F"/>
    <w:rsid w:val="00B91DA9"/>
    <w:rsid w:val="00B9374B"/>
    <w:rsid w:val="00B9633E"/>
    <w:rsid w:val="00B97192"/>
    <w:rsid w:val="00BA1899"/>
    <w:rsid w:val="00BB09D3"/>
    <w:rsid w:val="00BC46B7"/>
    <w:rsid w:val="00BD1263"/>
    <w:rsid w:val="00BD2860"/>
    <w:rsid w:val="00BD4892"/>
    <w:rsid w:val="00BF01E8"/>
    <w:rsid w:val="00BF6F9A"/>
    <w:rsid w:val="00C00AC9"/>
    <w:rsid w:val="00C115A6"/>
    <w:rsid w:val="00C146ED"/>
    <w:rsid w:val="00C222E7"/>
    <w:rsid w:val="00C2681E"/>
    <w:rsid w:val="00C34009"/>
    <w:rsid w:val="00C41543"/>
    <w:rsid w:val="00C50690"/>
    <w:rsid w:val="00C61B64"/>
    <w:rsid w:val="00C7071F"/>
    <w:rsid w:val="00C712BD"/>
    <w:rsid w:val="00C721C1"/>
    <w:rsid w:val="00C806B8"/>
    <w:rsid w:val="00CA15E7"/>
    <w:rsid w:val="00CA5765"/>
    <w:rsid w:val="00CB7B18"/>
    <w:rsid w:val="00CC0600"/>
    <w:rsid w:val="00CC7C0B"/>
    <w:rsid w:val="00CD491A"/>
    <w:rsid w:val="00CD537E"/>
    <w:rsid w:val="00CF1DE0"/>
    <w:rsid w:val="00D10E9D"/>
    <w:rsid w:val="00D1739B"/>
    <w:rsid w:val="00D36C6A"/>
    <w:rsid w:val="00D4475B"/>
    <w:rsid w:val="00D4577C"/>
    <w:rsid w:val="00D55969"/>
    <w:rsid w:val="00D64615"/>
    <w:rsid w:val="00D66C38"/>
    <w:rsid w:val="00D70FB4"/>
    <w:rsid w:val="00D7255C"/>
    <w:rsid w:val="00D7622C"/>
    <w:rsid w:val="00D81531"/>
    <w:rsid w:val="00D82703"/>
    <w:rsid w:val="00D85BF6"/>
    <w:rsid w:val="00D869F0"/>
    <w:rsid w:val="00D96EC9"/>
    <w:rsid w:val="00DB5410"/>
    <w:rsid w:val="00DD3DCA"/>
    <w:rsid w:val="00DD4D4F"/>
    <w:rsid w:val="00DF1282"/>
    <w:rsid w:val="00DF2FF0"/>
    <w:rsid w:val="00E01E69"/>
    <w:rsid w:val="00E03274"/>
    <w:rsid w:val="00E0377C"/>
    <w:rsid w:val="00E21FD9"/>
    <w:rsid w:val="00E2595C"/>
    <w:rsid w:val="00E44C8B"/>
    <w:rsid w:val="00E55EB0"/>
    <w:rsid w:val="00E66843"/>
    <w:rsid w:val="00E725C7"/>
    <w:rsid w:val="00E83F8D"/>
    <w:rsid w:val="00E86542"/>
    <w:rsid w:val="00E87A72"/>
    <w:rsid w:val="00E953A9"/>
    <w:rsid w:val="00E95782"/>
    <w:rsid w:val="00EA7BE5"/>
    <w:rsid w:val="00EB373A"/>
    <w:rsid w:val="00EB39B5"/>
    <w:rsid w:val="00EB74D3"/>
    <w:rsid w:val="00EC1DA9"/>
    <w:rsid w:val="00EE6DA1"/>
    <w:rsid w:val="00EE74FD"/>
    <w:rsid w:val="00EF2A73"/>
    <w:rsid w:val="00EF52FA"/>
    <w:rsid w:val="00F11C4E"/>
    <w:rsid w:val="00F201D0"/>
    <w:rsid w:val="00F206BF"/>
    <w:rsid w:val="00F25887"/>
    <w:rsid w:val="00F46B84"/>
    <w:rsid w:val="00F5325D"/>
    <w:rsid w:val="00F53E30"/>
    <w:rsid w:val="00F81347"/>
    <w:rsid w:val="00F8214D"/>
    <w:rsid w:val="00F917FE"/>
    <w:rsid w:val="00F9204A"/>
    <w:rsid w:val="00F920E9"/>
    <w:rsid w:val="00F96DBF"/>
    <w:rsid w:val="00FA01BE"/>
    <w:rsid w:val="00FA401F"/>
    <w:rsid w:val="00FB0AF6"/>
    <w:rsid w:val="00FB0F53"/>
    <w:rsid w:val="00FB210D"/>
    <w:rsid w:val="00FD0279"/>
    <w:rsid w:val="00FE25B4"/>
    <w:rsid w:val="00FE3C3C"/>
    <w:rsid w:val="00FE6BB8"/>
    <w:rsid w:val="00FF0CFF"/>
    <w:rsid w:val="00FF2BF7"/>
    <w:rsid w:val="00FF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297227"/>
  <w15:chartTrackingRefBased/>
  <w15:docId w15:val="{252C9860-34ED-41C3-BD25-2EFA3AD4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926DA"/>
    <w:rPr>
      <w:sz w:val="24"/>
      <w:szCs w:val="24"/>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9F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295740"/>
    <w:rPr>
      <w:rFonts w:ascii="Tahoma" w:hAnsi="Tahoma" w:cs="Tahoma"/>
      <w:sz w:val="16"/>
      <w:szCs w:val="16"/>
    </w:rPr>
  </w:style>
  <w:style w:type="character" w:styleId="Hipersaite">
    <w:name w:val="Hyperlink"/>
    <w:uiPriority w:val="99"/>
    <w:unhideWhenUsed/>
    <w:rsid w:val="00104598"/>
    <w:rPr>
      <w:color w:val="0000FF"/>
      <w:u w:val="single"/>
    </w:rPr>
  </w:style>
  <w:style w:type="character" w:styleId="Komentraatsauce">
    <w:name w:val="annotation reference"/>
    <w:uiPriority w:val="99"/>
    <w:semiHidden/>
    <w:unhideWhenUsed/>
    <w:rsid w:val="000E6634"/>
    <w:rPr>
      <w:sz w:val="16"/>
      <w:szCs w:val="16"/>
    </w:rPr>
  </w:style>
  <w:style w:type="paragraph" w:styleId="Komentrateksts">
    <w:name w:val="annotation text"/>
    <w:basedOn w:val="Parasts"/>
    <w:link w:val="KomentratekstsRakstz"/>
    <w:uiPriority w:val="99"/>
    <w:unhideWhenUsed/>
    <w:rsid w:val="000E6634"/>
    <w:rPr>
      <w:sz w:val="20"/>
      <w:szCs w:val="20"/>
    </w:rPr>
  </w:style>
  <w:style w:type="character" w:customStyle="1" w:styleId="KomentratekstsRakstz">
    <w:name w:val="Komentāra teksts Rakstz."/>
    <w:basedOn w:val="Noklusjumarindkopasfonts"/>
    <w:link w:val="Komentrateksts"/>
    <w:uiPriority w:val="99"/>
    <w:rsid w:val="000E6634"/>
  </w:style>
  <w:style w:type="paragraph" w:styleId="Komentratma">
    <w:name w:val="annotation subject"/>
    <w:basedOn w:val="Komentrateksts"/>
    <w:next w:val="Komentrateksts"/>
    <w:link w:val="KomentratmaRakstz"/>
    <w:uiPriority w:val="99"/>
    <w:semiHidden/>
    <w:unhideWhenUsed/>
    <w:rsid w:val="000E6634"/>
    <w:rPr>
      <w:b/>
      <w:bCs/>
    </w:rPr>
  </w:style>
  <w:style w:type="character" w:customStyle="1" w:styleId="KomentratmaRakstz">
    <w:name w:val="Komentāra tēma Rakstz."/>
    <w:link w:val="Komentratma"/>
    <w:uiPriority w:val="99"/>
    <w:semiHidden/>
    <w:rsid w:val="000E6634"/>
    <w:rPr>
      <w:b/>
      <w:bCs/>
    </w:rPr>
  </w:style>
  <w:style w:type="paragraph" w:styleId="Prskatjums">
    <w:name w:val="Revision"/>
    <w:hidden/>
    <w:uiPriority w:val="99"/>
    <w:semiHidden/>
    <w:rsid w:val="005F6DE9"/>
    <w:rPr>
      <w:sz w:val="24"/>
      <w:szCs w:val="24"/>
      <w:lang w:val="lv-LV" w:eastAsia="lv-LV"/>
    </w:rPr>
  </w:style>
  <w:style w:type="character" w:styleId="Neatrisintapieminana">
    <w:name w:val="Unresolved Mention"/>
    <w:uiPriority w:val="99"/>
    <w:semiHidden/>
    <w:unhideWhenUsed/>
    <w:rsid w:val="00A040B4"/>
    <w:rPr>
      <w:color w:val="605E5C"/>
      <w:shd w:val="clear" w:color="auto" w:fill="E1DFDD"/>
    </w:rPr>
  </w:style>
  <w:style w:type="paragraph" w:styleId="Galvene">
    <w:name w:val="header"/>
    <w:basedOn w:val="Parasts"/>
    <w:link w:val="GalveneRakstz"/>
    <w:uiPriority w:val="99"/>
    <w:unhideWhenUsed/>
    <w:rsid w:val="00272774"/>
    <w:pPr>
      <w:tabs>
        <w:tab w:val="center" w:pos="4153"/>
        <w:tab w:val="right" w:pos="8306"/>
      </w:tabs>
    </w:pPr>
  </w:style>
  <w:style w:type="character" w:customStyle="1" w:styleId="GalveneRakstz">
    <w:name w:val="Galvene Rakstz."/>
    <w:link w:val="Galvene"/>
    <w:uiPriority w:val="99"/>
    <w:rsid w:val="00272774"/>
    <w:rPr>
      <w:sz w:val="24"/>
      <w:szCs w:val="24"/>
    </w:rPr>
  </w:style>
  <w:style w:type="paragraph" w:styleId="Kjene">
    <w:name w:val="footer"/>
    <w:basedOn w:val="Parasts"/>
    <w:link w:val="KjeneRakstz"/>
    <w:uiPriority w:val="99"/>
    <w:unhideWhenUsed/>
    <w:rsid w:val="00272774"/>
    <w:pPr>
      <w:tabs>
        <w:tab w:val="center" w:pos="4153"/>
        <w:tab w:val="right" w:pos="8306"/>
      </w:tabs>
    </w:pPr>
  </w:style>
  <w:style w:type="character" w:customStyle="1" w:styleId="KjeneRakstz">
    <w:name w:val="Kājene Rakstz."/>
    <w:link w:val="Kjene"/>
    <w:uiPriority w:val="99"/>
    <w:rsid w:val="00272774"/>
    <w:rPr>
      <w:sz w:val="24"/>
      <w:szCs w:val="24"/>
    </w:rPr>
  </w:style>
  <w:style w:type="paragraph" w:customStyle="1" w:styleId="xmsonormal">
    <w:name w:val="x_msonormal"/>
    <w:basedOn w:val="Parasts"/>
    <w:rsid w:val="00BA1899"/>
    <w:rPr>
      <w:rFonts w:ascii="Aptos" w:hAnsi="Aptos"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2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kelis.cinis@adazunovads.lv" TargetMode="External"/><Relationship Id="rId13" Type="http://schemas.openxmlformats.org/officeDocument/2006/relationships/hyperlink" Target="mailto:lina@rp.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undars@adazuindustr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adazunovads.l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adazunovads.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DA6A9-DDD2-4F63-B780-BBCD1A831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1217</Words>
  <Characters>9052</Characters>
  <Application>Microsoft Office Word</Application>
  <DocSecurity>0</DocSecurity>
  <Lines>75</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DETĀLPLĀNOJUMA IZSTRĀDES LĪGUMS Nr</vt:lpstr>
      <vt:lpstr>DETĀLPLĀNOJUMA IZSTRĀDES LĪGUMS Nr</vt:lpstr>
    </vt:vector>
  </TitlesOfParts>
  <Company>Aka</Company>
  <LinksUpToDate>false</LinksUpToDate>
  <CharactersWithSpaces>10249</CharactersWithSpaces>
  <SharedDoc>false</SharedDoc>
  <HLinks>
    <vt:vector size="48" baseType="variant">
      <vt:variant>
        <vt:i4>5767282</vt:i4>
      </vt:variant>
      <vt:variant>
        <vt:i4>21</vt:i4>
      </vt:variant>
      <vt:variant>
        <vt:i4>0</vt:i4>
      </vt:variant>
      <vt:variant>
        <vt:i4>5</vt:i4>
      </vt:variant>
      <vt:variant>
        <vt:lpwstr>mailto:metrum@metrum.lv</vt:lpwstr>
      </vt:variant>
      <vt:variant>
        <vt:lpwstr/>
      </vt:variant>
      <vt:variant>
        <vt:i4>1114148</vt:i4>
      </vt:variant>
      <vt:variant>
        <vt:i4>18</vt:i4>
      </vt:variant>
      <vt:variant>
        <vt:i4>0</vt:i4>
      </vt:variant>
      <vt:variant>
        <vt:i4>5</vt:i4>
      </vt:variant>
      <vt:variant>
        <vt:lpwstr>mailto:dome@adazunovads.lv</vt:lpwstr>
      </vt:variant>
      <vt:variant>
        <vt:lpwstr/>
      </vt:variant>
      <vt:variant>
        <vt:i4>6291562</vt:i4>
      </vt:variant>
      <vt:variant>
        <vt:i4>15</vt:i4>
      </vt:variant>
      <vt:variant>
        <vt:i4>0</vt:i4>
      </vt:variant>
      <vt:variant>
        <vt:i4>5</vt:i4>
      </vt:variant>
      <vt:variant>
        <vt:lpwstr>http://www.adazunovads.lv/</vt:lpwstr>
      </vt:variant>
      <vt:variant>
        <vt:lpwstr/>
      </vt:variant>
      <vt:variant>
        <vt:i4>6291562</vt:i4>
      </vt:variant>
      <vt:variant>
        <vt:i4>12</vt:i4>
      </vt:variant>
      <vt:variant>
        <vt:i4>0</vt:i4>
      </vt:variant>
      <vt:variant>
        <vt:i4>5</vt:i4>
      </vt:variant>
      <vt:variant>
        <vt:lpwstr>http://www.adazunovads.lv/</vt:lpwstr>
      </vt:variant>
      <vt:variant>
        <vt:lpwstr/>
      </vt:variant>
      <vt:variant>
        <vt:i4>6291562</vt:i4>
      </vt:variant>
      <vt:variant>
        <vt:i4>9</vt:i4>
      </vt:variant>
      <vt:variant>
        <vt:i4>0</vt:i4>
      </vt:variant>
      <vt:variant>
        <vt:i4>5</vt:i4>
      </vt:variant>
      <vt:variant>
        <vt:lpwstr>http://www.adazunovads.lv/</vt:lpwstr>
      </vt:variant>
      <vt:variant>
        <vt:lpwstr/>
      </vt:variant>
      <vt:variant>
        <vt:i4>6291562</vt:i4>
      </vt:variant>
      <vt:variant>
        <vt:i4>6</vt:i4>
      </vt:variant>
      <vt:variant>
        <vt:i4>0</vt:i4>
      </vt:variant>
      <vt:variant>
        <vt:i4>5</vt:i4>
      </vt:variant>
      <vt:variant>
        <vt:lpwstr>http://www.adazunovads.lv/</vt:lpwstr>
      </vt:variant>
      <vt:variant>
        <vt:lpwstr/>
      </vt:variant>
      <vt:variant>
        <vt:i4>6291562</vt:i4>
      </vt:variant>
      <vt:variant>
        <vt:i4>3</vt:i4>
      </vt:variant>
      <vt:variant>
        <vt:i4>0</vt:i4>
      </vt:variant>
      <vt:variant>
        <vt:i4>5</vt:i4>
      </vt:variant>
      <vt:variant>
        <vt:lpwstr>http://www.adazunovads.lv/</vt:lpwstr>
      </vt:variant>
      <vt:variant>
        <vt:lpwstr/>
      </vt:variant>
      <vt:variant>
        <vt:i4>6291562</vt:i4>
      </vt:variant>
      <vt:variant>
        <vt:i4>0</vt:i4>
      </vt:variant>
      <vt:variant>
        <vt:i4>0</vt:i4>
      </vt:variant>
      <vt:variant>
        <vt:i4>5</vt:i4>
      </vt:variant>
      <vt:variant>
        <vt:lpwstr>http://www.adazunovads.lv/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DETĀLPLĀNOJUMA IZSTRĀDES LĪGUMS Nr</dc:title>
  <dc:subject/>
  <dc:creator>Inese</dc:creator>
  <cp:keywords/>
  <cp:lastModifiedBy>Evita Randa</cp:lastModifiedBy>
  <cp:revision>50</cp:revision>
  <cp:lastPrinted>2011-03-18T08:07:00Z</cp:lastPrinted>
  <dcterms:created xsi:type="dcterms:W3CDTF">2025-01-14T12:58:00Z</dcterms:created>
  <dcterms:modified xsi:type="dcterms:W3CDTF">2025-01-14T14:54:00Z</dcterms:modified>
</cp:coreProperties>
</file>