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354E7" w:rsidP="00564CA6">
      <w:r>
        <w:rPr>
          <w:noProof/>
        </w:rPr>
        <w:drawing>
          <wp:inline distT="0" distB="0" distL="0" distR="0" wp14:anchorId="7F1303D9" wp14:editId="1787937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506A721" w:rsidR="00564CA6" w:rsidRPr="002B2DC9" w:rsidRDefault="007354E7"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D06F06" w:rsidRPr="002B2DC9">
        <w:rPr>
          <w:rFonts w:ascii="Times New Roman" w:hAnsi="Times New Roman" w:cs="Times New Roman"/>
          <w:noProof/>
        </w:rPr>
        <w:t>15.01.2025</w:t>
      </w:r>
      <w:r w:rsidRPr="002B2DC9">
        <w:rPr>
          <w:rFonts w:ascii="Times New Roman" w:hAnsi="Times New Roman" w:cs="Times New Roman"/>
          <w:noProof/>
        </w:rPr>
        <w:t>.</w:t>
      </w:r>
    </w:p>
    <w:p w14:paraId="2794EE8C" w14:textId="77777777" w:rsidR="00564CA6" w:rsidRPr="002B2DC9" w:rsidRDefault="00564CA6" w:rsidP="00564CA6">
      <w:pPr>
        <w:jc w:val="right"/>
        <w:rPr>
          <w:rFonts w:ascii="Times New Roman" w:hAnsi="Times New Roman" w:cs="Times New Roman"/>
          <w:noProof/>
        </w:rPr>
      </w:pPr>
    </w:p>
    <w:p w14:paraId="17904036" w14:textId="4B4B0C03" w:rsidR="00564CA6" w:rsidRPr="002B2DC9" w:rsidRDefault="007354E7" w:rsidP="00564CA6">
      <w:pPr>
        <w:jc w:val="right"/>
        <w:rPr>
          <w:rFonts w:ascii="Times New Roman" w:hAnsi="Times New Roman" w:cs="Times New Roman"/>
          <w:noProof/>
        </w:rPr>
      </w:pPr>
      <w:r w:rsidRPr="002B2DC9">
        <w:rPr>
          <w:rFonts w:ascii="Times New Roman" w:hAnsi="Times New Roman" w:cs="Times New Roman"/>
          <w:noProof/>
        </w:rPr>
        <w:t xml:space="preserve">vēlamais datums izskatīšanai: </w:t>
      </w:r>
      <w:r w:rsidR="00D06F06" w:rsidRPr="002B2DC9">
        <w:rPr>
          <w:rFonts w:ascii="Times New Roman" w:hAnsi="Times New Roman" w:cs="Times New Roman"/>
          <w:noProof/>
        </w:rPr>
        <w:t>Attīstības komitejā 15.01.2025</w:t>
      </w:r>
      <w:r w:rsidRPr="002B2DC9">
        <w:rPr>
          <w:rFonts w:ascii="Times New Roman" w:hAnsi="Times New Roman" w:cs="Times New Roman"/>
          <w:noProof/>
        </w:rPr>
        <w:t>.</w:t>
      </w:r>
    </w:p>
    <w:p w14:paraId="13FC18CF" w14:textId="0D4A7A9E" w:rsidR="00564CA6" w:rsidRPr="002B2DC9" w:rsidRDefault="007354E7" w:rsidP="00564CA6">
      <w:pPr>
        <w:jc w:val="right"/>
        <w:rPr>
          <w:rFonts w:ascii="Times New Roman" w:hAnsi="Times New Roman" w:cs="Times New Roman"/>
          <w:noProof/>
        </w:rPr>
      </w:pPr>
      <w:r w:rsidRPr="002B2DC9">
        <w:rPr>
          <w:rFonts w:ascii="Times New Roman" w:hAnsi="Times New Roman" w:cs="Times New Roman"/>
          <w:noProof/>
        </w:rPr>
        <w:t xml:space="preserve">domē: </w:t>
      </w:r>
      <w:r w:rsidR="00D06F06" w:rsidRPr="002B2DC9">
        <w:rPr>
          <w:rFonts w:ascii="Times New Roman" w:hAnsi="Times New Roman" w:cs="Times New Roman"/>
          <w:noProof/>
        </w:rPr>
        <w:t>30.01.2025</w:t>
      </w:r>
      <w:r w:rsidRPr="002B2DC9">
        <w:rPr>
          <w:rFonts w:ascii="Times New Roman" w:hAnsi="Times New Roman" w:cs="Times New Roman"/>
          <w:noProof/>
        </w:rPr>
        <w:t>.</w:t>
      </w:r>
    </w:p>
    <w:p w14:paraId="495071B9" w14:textId="3DE14F04" w:rsidR="00564CA6" w:rsidRPr="002B2DC9" w:rsidRDefault="007354E7" w:rsidP="00564CA6">
      <w:pPr>
        <w:jc w:val="right"/>
        <w:rPr>
          <w:rFonts w:ascii="Times New Roman" w:hAnsi="Times New Roman" w:cs="Times New Roman"/>
          <w:noProof/>
        </w:rPr>
      </w:pPr>
      <w:r w:rsidRPr="002B2DC9">
        <w:rPr>
          <w:rFonts w:ascii="Times New Roman" w:hAnsi="Times New Roman" w:cs="Times New Roman"/>
          <w:noProof/>
        </w:rPr>
        <w:t xml:space="preserve">sagatavotājs: </w:t>
      </w:r>
      <w:r w:rsidR="00D06F06" w:rsidRPr="002B2DC9">
        <w:rPr>
          <w:rFonts w:ascii="Times New Roman" w:hAnsi="Times New Roman" w:cs="Times New Roman"/>
          <w:noProof/>
        </w:rPr>
        <w:t>Miķelis Cinis</w:t>
      </w:r>
    </w:p>
    <w:p w14:paraId="2E27ACB6" w14:textId="5E4DF3ED" w:rsidR="00564CA6" w:rsidRPr="002B2DC9" w:rsidRDefault="007354E7" w:rsidP="00564CA6">
      <w:pPr>
        <w:jc w:val="right"/>
        <w:rPr>
          <w:rFonts w:ascii="Times New Roman" w:hAnsi="Times New Roman" w:cs="Times New Roman"/>
          <w:noProof/>
        </w:rPr>
      </w:pPr>
      <w:r w:rsidRPr="002B2DC9">
        <w:rPr>
          <w:rFonts w:ascii="Times New Roman" w:hAnsi="Times New Roman" w:cs="Times New Roman"/>
          <w:noProof/>
        </w:rPr>
        <w:t xml:space="preserve">ziņotājs: </w:t>
      </w:r>
      <w:r w:rsidR="00D06F06" w:rsidRPr="002B2DC9">
        <w:rPr>
          <w:rFonts w:ascii="Times New Roman" w:hAnsi="Times New Roman" w:cs="Times New Roman"/>
          <w:noProof/>
        </w:rPr>
        <w:t>Miķelis Cinis</w:t>
      </w:r>
    </w:p>
    <w:p w14:paraId="4319882D" w14:textId="77777777" w:rsidR="00564CA6" w:rsidRPr="002B2DC9" w:rsidRDefault="00564CA6" w:rsidP="00564CA6">
      <w:pPr>
        <w:jc w:val="right"/>
        <w:rPr>
          <w:rFonts w:ascii="Times New Roman" w:hAnsi="Times New Roman" w:cs="Times New Roman"/>
          <w:noProof/>
        </w:rPr>
      </w:pPr>
    </w:p>
    <w:p w14:paraId="4589F9D1" w14:textId="3D3ABF7B" w:rsidR="00564CA6" w:rsidRPr="002B2DC9" w:rsidRDefault="007354E7" w:rsidP="00195A73">
      <w:pPr>
        <w:tabs>
          <w:tab w:val="center" w:pos="4535"/>
          <w:tab w:val="left" w:pos="7116"/>
        </w:tabs>
        <w:rPr>
          <w:rFonts w:ascii="Times New Roman" w:hAnsi="Times New Roman" w:cs="Times New Roman"/>
          <w:noProof/>
          <w:sz w:val="28"/>
          <w:szCs w:val="28"/>
        </w:rPr>
      </w:pPr>
      <w:r w:rsidRPr="002B2DC9">
        <w:rPr>
          <w:rFonts w:ascii="Times New Roman" w:hAnsi="Times New Roman" w:cs="Times New Roman"/>
          <w:noProof/>
          <w:sz w:val="28"/>
          <w:szCs w:val="28"/>
        </w:rPr>
        <w:tab/>
        <w:t>LĒMUMS</w:t>
      </w:r>
      <w:r w:rsidRPr="002B2DC9">
        <w:rPr>
          <w:rFonts w:ascii="Times New Roman" w:hAnsi="Times New Roman" w:cs="Times New Roman"/>
          <w:noProof/>
          <w:sz w:val="28"/>
          <w:szCs w:val="28"/>
        </w:rPr>
        <w:tab/>
      </w:r>
    </w:p>
    <w:p w14:paraId="5941AE1A" w14:textId="77777777" w:rsidR="00564CA6" w:rsidRPr="002B2DC9" w:rsidRDefault="007354E7" w:rsidP="00564CA6">
      <w:pPr>
        <w:jc w:val="center"/>
        <w:rPr>
          <w:rFonts w:ascii="Times New Roman" w:hAnsi="Times New Roman" w:cs="Times New Roman"/>
          <w:noProof/>
        </w:rPr>
      </w:pPr>
      <w:r w:rsidRPr="002B2DC9">
        <w:rPr>
          <w:rFonts w:ascii="Times New Roman" w:hAnsi="Times New Roman" w:cs="Times New Roman"/>
          <w:noProof/>
        </w:rPr>
        <w:t>Ādažos, Ādažu novadā</w:t>
      </w:r>
    </w:p>
    <w:p w14:paraId="47C0F9DB" w14:textId="77777777" w:rsidR="00564CA6" w:rsidRPr="002B2DC9" w:rsidRDefault="007354E7" w:rsidP="00564CA6">
      <w:pPr>
        <w:rPr>
          <w:rFonts w:ascii="Times New Roman" w:hAnsi="Times New Roman" w:cs="Times New Roman"/>
        </w:rPr>
      </w:pPr>
      <w:r w:rsidRPr="002B2DC9">
        <w:rPr>
          <w:rFonts w:ascii="Times New Roman" w:hAnsi="Times New Roman" w:cs="Times New Roman"/>
          <w:noProof/>
        </w:rPr>
        <w:tab/>
      </w:r>
      <w:r w:rsidRPr="002B2DC9">
        <w:rPr>
          <w:rFonts w:ascii="Times New Roman" w:hAnsi="Times New Roman" w:cs="Times New Roman"/>
          <w:noProof/>
        </w:rPr>
        <w:tab/>
      </w:r>
      <w:r w:rsidRPr="002B2DC9">
        <w:rPr>
          <w:rFonts w:ascii="Times New Roman" w:hAnsi="Times New Roman" w:cs="Times New Roman"/>
          <w:noProof/>
        </w:rPr>
        <w:tab/>
      </w:r>
      <w:r w:rsidRPr="002B2DC9">
        <w:rPr>
          <w:rFonts w:ascii="Times New Roman" w:hAnsi="Times New Roman" w:cs="Times New Roman"/>
          <w:noProof/>
        </w:rPr>
        <w:tab/>
      </w:r>
    </w:p>
    <w:p w14:paraId="513E1B4D" w14:textId="18E798F7" w:rsidR="00564CA6" w:rsidRPr="00564CA6" w:rsidRDefault="007354E7" w:rsidP="00564CA6">
      <w:pPr>
        <w:rPr>
          <w:rFonts w:ascii="Times New Roman" w:hAnsi="Times New Roman" w:cs="Times New Roman"/>
        </w:rPr>
      </w:pPr>
      <w:r w:rsidRPr="002B2DC9">
        <w:rPr>
          <w:rFonts w:ascii="Times New Roman" w:hAnsi="Times New Roman" w:cs="Times New Roman"/>
        </w:rPr>
        <w:t>202</w:t>
      </w:r>
      <w:r w:rsidR="00D06F06" w:rsidRPr="002B2DC9">
        <w:rPr>
          <w:rFonts w:ascii="Times New Roman" w:hAnsi="Times New Roman" w:cs="Times New Roman"/>
        </w:rPr>
        <w:t>5</w:t>
      </w:r>
      <w:r w:rsidRPr="002B2DC9">
        <w:rPr>
          <w:rFonts w:ascii="Times New Roman" w:hAnsi="Times New Roman" w:cs="Times New Roman"/>
        </w:rPr>
        <w:t xml:space="preserve">. gada </w:t>
      </w:r>
      <w:r w:rsidR="00D06F06" w:rsidRPr="002B2DC9">
        <w:rPr>
          <w:rFonts w:ascii="Times New Roman" w:hAnsi="Times New Roman" w:cs="Times New Roman"/>
        </w:rPr>
        <w:t>30</w:t>
      </w:r>
      <w:r w:rsidRPr="002B2DC9">
        <w:rPr>
          <w:rFonts w:ascii="Times New Roman" w:hAnsi="Times New Roman" w:cs="Times New Roman"/>
        </w:rPr>
        <w:t xml:space="preserve">. </w:t>
      </w:r>
      <w:r w:rsidR="00D06F06" w:rsidRPr="002B2DC9">
        <w:rPr>
          <w:rFonts w:ascii="Times New Roman" w:hAnsi="Times New Roman" w:cs="Times New Roman"/>
        </w:rPr>
        <w:t>janvārī</w:t>
      </w:r>
      <w:r w:rsidRPr="002B2DC9">
        <w:rPr>
          <w:rFonts w:ascii="Times New Roman" w:hAnsi="Times New Roman" w:cs="Times New Roman"/>
        </w:rPr>
        <w:t xml:space="preserve"> </w:t>
      </w:r>
      <w:r w:rsidRPr="002B2DC9">
        <w:rPr>
          <w:rFonts w:ascii="Times New Roman" w:hAnsi="Times New Roman" w:cs="Times New Roman"/>
        </w:rPr>
        <w:tab/>
      </w:r>
      <w:r w:rsidRPr="002B2DC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2593333" w:rsidR="00564CA6" w:rsidRPr="00564CA6" w:rsidRDefault="007354E7" w:rsidP="00564CA6">
      <w:pPr>
        <w:jc w:val="center"/>
        <w:rPr>
          <w:rFonts w:ascii="Times New Roman" w:hAnsi="Times New Roman" w:cs="Times New Roman"/>
          <w:b/>
          <w:color w:val="FF0000"/>
        </w:rPr>
      </w:pPr>
      <w:r w:rsidRPr="00564CA6">
        <w:rPr>
          <w:rFonts w:ascii="Times New Roman" w:hAnsi="Times New Roman" w:cs="Times New Roman"/>
          <w:b/>
        </w:rPr>
        <w:t>Par</w:t>
      </w:r>
      <w:r w:rsidR="00D06F06">
        <w:rPr>
          <w:rFonts w:ascii="Times New Roman" w:hAnsi="Times New Roman" w:cs="Times New Roman"/>
          <w:b/>
        </w:rPr>
        <w:t xml:space="preserve"> </w:t>
      </w:r>
      <w:r w:rsidR="00B760CD" w:rsidRPr="00B760CD">
        <w:rPr>
          <w:rFonts w:ascii="Times New Roman" w:hAnsi="Times New Roman" w:cs="Times New Roman"/>
          <w:b/>
        </w:rPr>
        <w:t>jaunveidojam</w:t>
      </w:r>
      <w:r w:rsidR="004D2F90">
        <w:rPr>
          <w:rFonts w:ascii="Times New Roman" w:hAnsi="Times New Roman" w:cs="Times New Roman"/>
          <w:b/>
        </w:rPr>
        <w:t>ās</w:t>
      </w:r>
      <w:r w:rsidR="00B760CD" w:rsidRPr="00B760CD">
        <w:rPr>
          <w:rFonts w:ascii="Times New Roman" w:hAnsi="Times New Roman" w:cs="Times New Roman"/>
          <w:b/>
        </w:rPr>
        <w:t xml:space="preserve"> iel</w:t>
      </w:r>
      <w:r w:rsidR="004D2F90">
        <w:rPr>
          <w:rFonts w:ascii="Times New Roman" w:hAnsi="Times New Roman" w:cs="Times New Roman"/>
          <w:b/>
        </w:rPr>
        <w:t>as</w:t>
      </w:r>
      <w:r w:rsidR="00B760CD" w:rsidRPr="00B760CD">
        <w:rPr>
          <w:rFonts w:ascii="Times New Roman" w:hAnsi="Times New Roman" w:cs="Times New Roman"/>
          <w:b/>
        </w:rPr>
        <w:t xml:space="preserve"> zemes vienību atdalīšanu </w:t>
      </w:r>
      <w:r w:rsidR="00D06F06">
        <w:rPr>
          <w:rFonts w:ascii="Times New Roman" w:hAnsi="Times New Roman" w:cs="Times New Roman"/>
          <w:b/>
        </w:rPr>
        <w:t>detālplānojuma “Jaunzariņi” teritorijā</w:t>
      </w:r>
      <w:r w:rsidR="00262E98">
        <w:rPr>
          <w:rFonts w:ascii="Times New Roman" w:hAnsi="Times New Roman" w:cs="Times New Roman"/>
          <w:b/>
        </w:rPr>
        <w:t>, Eimuros</w:t>
      </w:r>
    </w:p>
    <w:p w14:paraId="001C96E2" w14:textId="77777777" w:rsidR="00564CA6" w:rsidRPr="00564CA6" w:rsidRDefault="00564CA6" w:rsidP="00564CA6">
      <w:pPr>
        <w:rPr>
          <w:rFonts w:ascii="Times New Roman" w:hAnsi="Times New Roman" w:cs="Times New Roman"/>
          <w:b/>
          <w:i/>
          <w:color w:val="FF0000"/>
        </w:rPr>
      </w:pPr>
    </w:p>
    <w:p w14:paraId="3A465B0B" w14:textId="1D5AB1D9" w:rsidR="00D06F06" w:rsidRPr="00D06F06" w:rsidRDefault="00D06F06" w:rsidP="00D06F06">
      <w:pPr>
        <w:spacing w:after="120"/>
        <w:jc w:val="both"/>
        <w:rPr>
          <w:rFonts w:ascii="Times New Roman" w:hAnsi="Times New Roman" w:cs="Times New Roman"/>
          <w:i/>
          <w:color w:val="FF0000"/>
        </w:rPr>
      </w:pPr>
      <w:r w:rsidRPr="00D06F06">
        <w:rPr>
          <w:rFonts w:ascii="Times New Roman" w:hAnsi="Times New Roman" w:cs="Times New Roman"/>
        </w:rPr>
        <w:t xml:space="preserve">Ādažu novada pašvaldības dome izskatīja </w:t>
      </w:r>
      <w:r>
        <w:rPr>
          <w:rFonts w:ascii="Times New Roman" w:hAnsi="Times New Roman" w:cs="Times New Roman"/>
        </w:rPr>
        <w:t>SIA “VD Design”</w:t>
      </w:r>
      <w:r w:rsidRPr="00D06F06">
        <w:rPr>
          <w:rFonts w:ascii="Times New Roman" w:hAnsi="Times New Roman" w:cs="Times New Roman"/>
        </w:rPr>
        <w:t xml:space="preserve"> (</w:t>
      </w:r>
      <w:r>
        <w:rPr>
          <w:rFonts w:ascii="Times New Roman" w:hAnsi="Times New Roman" w:cs="Times New Roman"/>
        </w:rPr>
        <w:t>reģ</w:t>
      </w:r>
      <w:r w:rsidR="008318FB">
        <w:rPr>
          <w:rFonts w:ascii="Times New Roman" w:hAnsi="Times New Roman" w:cs="Times New Roman"/>
        </w:rPr>
        <w:t>istrācijas N</w:t>
      </w:r>
      <w:r>
        <w:rPr>
          <w:rFonts w:ascii="Times New Roman" w:hAnsi="Times New Roman" w:cs="Times New Roman"/>
        </w:rPr>
        <w:t xml:space="preserve">r.: </w:t>
      </w:r>
      <w:r w:rsidRPr="00D06F06">
        <w:rPr>
          <w:rFonts w:ascii="Times New Roman" w:hAnsi="Times New Roman" w:cs="Times New Roman"/>
        </w:rPr>
        <w:t>40203377484</w:t>
      </w:r>
      <w:r>
        <w:rPr>
          <w:rFonts w:ascii="Times New Roman" w:hAnsi="Times New Roman" w:cs="Times New Roman"/>
        </w:rPr>
        <w:t xml:space="preserve">, </w:t>
      </w:r>
      <w:r w:rsidR="008318FB">
        <w:rPr>
          <w:rFonts w:ascii="Times New Roman" w:hAnsi="Times New Roman" w:cs="Times New Roman"/>
        </w:rPr>
        <w:t xml:space="preserve">juridiskā </w:t>
      </w:r>
      <w:r w:rsidRPr="00D06F06">
        <w:rPr>
          <w:rFonts w:ascii="Times New Roman" w:hAnsi="Times New Roman" w:cs="Times New Roman"/>
        </w:rPr>
        <w:t xml:space="preserve">adrese: Ilūkstes iela 34 - 53, Rīga, Latvija, LV-1082, e-pasts: </w:t>
      </w:r>
      <w:hyperlink r:id="rId8" w:history="1">
        <w:r w:rsidR="0062625D" w:rsidRPr="00547F22">
          <w:rPr>
            <w:rStyle w:val="Hyperlink"/>
            <w:rFonts w:ascii="Times New Roman" w:hAnsi="Times New Roman" w:cs="Times New Roman"/>
          </w:rPr>
          <w:t>dvs.l@inbox.lv</w:t>
        </w:r>
      </w:hyperlink>
      <w:r w:rsidR="008318FB">
        <w:rPr>
          <w:rFonts w:ascii="Times New Roman" w:hAnsi="Times New Roman" w:cs="Times New Roman"/>
        </w:rPr>
        <w:t>;</w:t>
      </w:r>
      <w:r w:rsidR="0062625D">
        <w:rPr>
          <w:rFonts w:ascii="Times New Roman" w:hAnsi="Times New Roman" w:cs="Times New Roman"/>
        </w:rPr>
        <w:t xml:space="preserve"> turpmāk - iesniedzējs</w:t>
      </w:r>
      <w:r w:rsidRPr="00D06F06">
        <w:rPr>
          <w:rFonts w:ascii="Times New Roman" w:hAnsi="Times New Roman" w:cs="Times New Roman"/>
        </w:rPr>
        <w:t xml:space="preserve">) </w:t>
      </w:r>
      <w:r>
        <w:rPr>
          <w:rFonts w:ascii="Times New Roman" w:hAnsi="Times New Roman" w:cs="Times New Roman"/>
        </w:rPr>
        <w:t>05.12</w:t>
      </w:r>
      <w:r w:rsidRPr="00D06F06">
        <w:rPr>
          <w:rFonts w:ascii="Times New Roman" w:hAnsi="Times New Roman" w:cs="Times New Roman"/>
        </w:rPr>
        <w:t xml:space="preserve">.2024. iesniegumu  (reģistrēts </w:t>
      </w:r>
      <w:r>
        <w:rPr>
          <w:rFonts w:ascii="Times New Roman" w:hAnsi="Times New Roman" w:cs="Times New Roman"/>
        </w:rPr>
        <w:t>09.12</w:t>
      </w:r>
      <w:r w:rsidRPr="00D06F06">
        <w:rPr>
          <w:rFonts w:ascii="Times New Roman" w:hAnsi="Times New Roman" w:cs="Times New Roman"/>
        </w:rPr>
        <w:t xml:space="preserve">.2024. ar Nr. ĀNP/1-11-1/24/6698) ar lūgumu atļaut </w:t>
      </w:r>
      <w:r w:rsidR="005651E2">
        <w:rPr>
          <w:rFonts w:ascii="Times New Roman" w:hAnsi="Times New Roman" w:cs="Times New Roman"/>
        </w:rPr>
        <w:t>atdalīt ielu būvniecībai paredzētās zemes vienības</w:t>
      </w:r>
      <w:r w:rsidRPr="00D06F06">
        <w:rPr>
          <w:rFonts w:ascii="Times New Roman" w:hAnsi="Times New Roman" w:cs="Times New Roman"/>
        </w:rPr>
        <w:t xml:space="preserve"> detālplānojuma “</w:t>
      </w:r>
      <w:r w:rsidR="005651E2">
        <w:rPr>
          <w:rFonts w:ascii="Times New Roman" w:hAnsi="Times New Roman" w:cs="Times New Roman"/>
        </w:rPr>
        <w:t>Jaunzariņi</w:t>
      </w:r>
      <w:r w:rsidRPr="00D06F06">
        <w:rPr>
          <w:rFonts w:ascii="Times New Roman" w:hAnsi="Times New Roman" w:cs="Times New Roman"/>
        </w:rPr>
        <w:t>” teritorijā.</w:t>
      </w:r>
    </w:p>
    <w:p w14:paraId="2D8C5B5B" w14:textId="67D77B5C" w:rsidR="00D06F06" w:rsidRPr="00D06F06" w:rsidRDefault="00D06F06" w:rsidP="00107E1B">
      <w:pPr>
        <w:spacing w:after="120"/>
        <w:jc w:val="both"/>
        <w:rPr>
          <w:rFonts w:ascii="Times New Roman" w:hAnsi="Times New Roman" w:cs="Times New Roman"/>
        </w:rPr>
      </w:pPr>
      <w:r w:rsidRPr="00D06F06">
        <w:rPr>
          <w:rFonts w:ascii="Times New Roman" w:hAnsi="Times New Roman" w:cs="Times New Roman"/>
        </w:rPr>
        <w:t>Izvērtējot ar iesniegumu saistītos apstākļus, tika konstatēts</w:t>
      </w:r>
      <w:r w:rsidRPr="00D06F06">
        <w:rPr>
          <w:rFonts w:ascii="Times New Roman" w:hAnsi="Times New Roman" w:cs="Times New Roman"/>
          <w:color w:val="000000"/>
        </w:rPr>
        <w:t>:</w:t>
      </w:r>
    </w:p>
    <w:p w14:paraId="7C997C89" w14:textId="7F7B647C" w:rsidR="00D06F06" w:rsidRDefault="00D06F0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Ādažu novada </w:t>
      </w:r>
      <w:r w:rsidR="00483F8F">
        <w:rPr>
          <w:rFonts w:ascii="Times New Roman" w:hAnsi="Times New Roman" w:cs="Times New Roman"/>
        </w:rPr>
        <w:t xml:space="preserve">pašvaldības </w:t>
      </w:r>
      <w:r w:rsidRPr="00D06F06">
        <w:rPr>
          <w:rFonts w:ascii="Times New Roman" w:hAnsi="Times New Roman" w:cs="Times New Roman"/>
        </w:rPr>
        <w:t xml:space="preserve">dome </w:t>
      </w:r>
      <w:r w:rsidR="000C2E4D">
        <w:rPr>
          <w:rFonts w:ascii="Times New Roman" w:hAnsi="Times New Roman" w:cs="Times New Roman"/>
        </w:rPr>
        <w:t>30.05.2024</w:t>
      </w:r>
      <w:r w:rsidRPr="00D06F06">
        <w:rPr>
          <w:rFonts w:ascii="Times New Roman" w:hAnsi="Times New Roman" w:cs="Times New Roman"/>
        </w:rPr>
        <w:t xml:space="preserve">. </w:t>
      </w:r>
      <w:r w:rsidR="00483F8F">
        <w:rPr>
          <w:rFonts w:ascii="Times New Roman" w:hAnsi="Times New Roman" w:cs="Times New Roman"/>
        </w:rPr>
        <w:t xml:space="preserve">pieņēma </w:t>
      </w:r>
      <w:r w:rsidRPr="00D06F06">
        <w:rPr>
          <w:rFonts w:ascii="Times New Roman" w:hAnsi="Times New Roman" w:cs="Times New Roman"/>
        </w:rPr>
        <w:t>lēmumu Nr.</w:t>
      </w:r>
      <w:r w:rsidR="000C2E4D">
        <w:rPr>
          <w:rFonts w:ascii="Times New Roman" w:hAnsi="Times New Roman" w:cs="Times New Roman"/>
        </w:rPr>
        <w:t>196</w:t>
      </w:r>
      <w:r w:rsidRPr="00D06F06">
        <w:rPr>
          <w:rFonts w:ascii="Times New Roman" w:hAnsi="Times New Roman" w:cs="Times New Roman"/>
        </w:rPr>
        <w:t xml:space="preserve"> “</w:t>
      </w:r>
      <w:r w:rsidR="000C2E4D" w:rsidRPr="000C2E4D">
        <w:rPr>
          <w:rFonts w:ascii="Times New Roman" w:hAnsi="Times New Roman" w:cs="Times New Roman"/>
        </w:rPr>
        <w:t>Par detālplānojuma īpašumam "Jaunzariņi", Eimuros apstiprināšanu</w:t>
      </w:r>
      <w:r w:rsidRPr="00D06F06">
        <w:rPr>
          <w:rFonts w:ascii="Times New Roman" w:hAnsi="Times New Roman" w:cs="Times New Roman"/>
        </w:rPr>
        <w:t>”</w:t>
      </w:r>
      <w:r w:rsidR="00483F8F">
        <w:rPr>
          <w:rFonts w:ascii="Times New Roman" w:hAnsi="Times New Roman" w:cs="Times New Roman"/>
        </w:rPr>
        <w:t xml:space="preserve">, ar kuru tika apstiprināts </w:t>
      </w:r>
      <w:r w:rsidR="00483F8F" w:rsidRPr="00483F8F">
        <w:rPr>
          <w:rFonts w:ascii="Times New Roman" w:hAnsi="Times New Roman" w:cs="Times New Roman"/>
        </w:rPr>
        <w:t>detālplānojum</w:t>
      </w:r>
      <w:r w:rsidR="00483F8F">
        <w:rPr>
          <w:rFonts w:ascii="Times New Roman" w:hAnsi="Times New Roman" w:cs="Times New Roman"/>
        </w:rPr>
        <w:t>s</w:t>
      </w:r>
      <w:r w:rsidR="00483F8F" w:rsidRPr="00483F8F">
        <w:rPr>
          <w:rFonts w:ascii="Times New Roman" w:hAnsi="Times New Roman" w:cs="Times New Roman"/>
        </w:rPr>
        <w:t xml:space="preserve"> nekustamajam īpašumam “Jaunzariņi”, Eimuros</w:t>
      </w:r>
      <w:r w:rsidRPr="00D06F06">
        <w:rPr>
          <w:rFonts w:ascii="Times New Roman" w:hAnsi="Times New Roman" w:cs="Times New Roman"/>
        </w:rPr>
        <w:t xml:space="preserve"> (turpmāk – Detālplānojums)</w:t>
      </w:r>
      <w:r w:rsidR="00B760CD">
        <w:rPr>
          <w:rFonts w:ascii="Times New Roman" w:hAnsi="Times New Roman" w:cs="Times New Roman"/>
        </w:rPr>
        <w:t>.</w:t>
      </w:r>
    </w:p>
    <w:p w14:paraId="4ACD7E8D" w14:textId="191A0E08" w:rsidR="00483F8F" w:rsidRPr="00D06F06" w:rsidRDefault="00483F8F" w:rsidP="00D06F06">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Detālplānojuma teritorijā ietilpst </w:t>
      </w:r>
      <w:r w:rsidR="004F53BE" w:rsidRPr="004F53BE">
        <w:rPr>
          <w:rFonts w:ascii="Times New Roman" w:hAnsi="Times New Roman" w:cs="Times New Roman"/>
        </w:rPr>
        <w:t>nekustamais īpašums “Jaunzariņi” ar kadastra Nr.</w:t>
      </w:r>
      <w:r w:rsidR="004F53BE" w:rsidRPr="004F53BE">
        <w:t xml:space="preserve"> </w:t>
      </w:r>
      <w:r w:rsidR="004F53BE" w:rsidRPr="004F53BE">
        <w:rPr>
          <w:rFonts w:ascii="Times New Roman" w:hAnsi="Times New Roman" w:cs="Times New Roman"/>
        </w:rPr>
        <w:t>8044</w:t>
      </w:r>
      <w:r w:rsidR="004F53BE">
        <w:rPr>
          <w:rFonts w:ascii="Times New Roman" w:hAnsi="Times New Roman" w:cs="Times New Roman"/>
        </w:rPr>
        <w:t xml:space="preserve"> </w:t>
      </w:r>
      <w:r w:rsidR="004F53BE" w:rsidRPr="004F53BE">
        <w:rPr>
          <w:rFonts w:ascii="Times New Roman" w:hAnsi="Times New Roman" w:cs="Times New Roman"/>
        </w:rPr>
        <w:t>009</w:t>
      </w:r>
      <w:r w:rsidR="004F53BE">
        <w:rPr>
          <w:rFonts w:ascii="Times New Roman" w:hAnsi="Times New Roman" w:cs="Times New Roman"/>
        </w:rPr>
        <w:t xml:space="preserve"> </w:t>
      </w:r>
      <w:r w:rsidR="004F53BE" w:rsidRPr="004F53BE">
        <w:rPr>
          <w:rFonts w:ascii="Times New Roman" w:hAnsi="Times New Roman" w:cs="Times New Roman"/>
        </w:rPr>
        <w:t xml:space="preserve">0025, kas sastāv no </w:t>
      </w:r>
      <w:r>
        <w:rPr>
          <w:rFonts w:ascii="Times New Roman" w:hAnsi="Times New Roman" w:cs="Times New Roman"/>
        </w:rPr>
        <w:t>z</w:t>
      </w:r>
      <w:r w:rsidRPr="00483F8F">
        <w:rPr>
          <w:rFonts w:ascii="Times New Roman" w:hAnsi="Times New Roman" w:cs="Times New Roman"/>
        </w:rPr>
        <w:t>emes vienība</w:t>
      </w:r>
      <w:r w:rsidR="004F53BE">
        <w:rPr>
          <w:rFonts w:ascii="Times New Roman" w:hAnsi="Times New Roman" w:cs="Times New Roman"/>
        </w:rPr>
        <w:t>s</w:t>
      </w:r>
      <w:r w:rsidRPr="00483F8F">
        <w:rPr>
          <w:rFonts w:ascii="Times New Roman" w:hAnsi="Times New Roman" w:cs="Times New Roman"/>
        </w:rPr>
        <w:t xml:space="preserve"> </w:t>
      </w:r>
      <w:r w:rsidR="004F53BE" w:rsidRPr="004F53BE">
        <w:rPr>
          <w:rFonts w:ascii="Times New Roman" w:hAnsi="Times New Roman" w:cs="Times New Roman"/>
        </w:rPr>
        <w:t>"Jaunzariņi", Eimur</w:t>
      </w:r>
      <w:r w:rsidR="004F53BE">
        <w:rPr>
          <w:rFonts w:ascii="Times New Roman" w:hAnsi="Times New Roman" w:cs="Times New Roman"/>
        </w:rPr>
        <w:t>os</w:t>
      </w:r>
      <w:r w:rsidR="004F53BE" w:rsidRPr="004F53BE">
        <w:rPr>
          <w:rFonts w:ascii="Times New Roman" w:hAnsi="Times New Roman" w:cs="Times New Roman"/>
        </w:rPr>
        <w:t>, Ādažu pag., Ādažu nov.</w:t>
      </w:r>
      <w:r w:rsidR="004F53BE">
        <w:rPr>
          <w:rFonts w:ascii="Times New Roman" w:hAnsi="Times New Roman" w:cs="Times New Roman"/>
        </w:rPr>
        <w:t xml:space="preserve">, </w:t>
      </w:r>
      <w:r w:rsidRPr="00483F8F">
        <w:rPr>
          <w:rFonts w:ascii="Times New Roman" w:hAnsi="Times New Roman" w:cs="Times New Roman"/>
        </w:rPr>
        <w:t>ar kadastra apzīmējumu 8044</w:t>
      </w:r>
      <w:r w:rsidR="00B7271A">
        <w:rPr>
          <w:rFonts w:ascii="Times New Roman" w:hAnsi="Times New Roman" w:cs="Times New Roman"/>
        </w:rPr>
        <w:t xml:space="preserve"> </w:t>
      </w:r>
      <w:r w:rsidRPr="00483F8F">
        <w:rPr>
          <w:rFonts w:ascii="Times New Roman" w:hAnsi="Times New Roman" w:cs="Times New Roman"/>
        </w:rPr>
        <w:t>009</w:t>
      </w:r>
      <w:r w:rsidR="00B7271A">
        <w:rPr>
          <w:rFonts w:ascii="Times New Roman" w:hAnsi="Times New Roman" w:cs="Times New Roman"/>
        </w:rPr>
        <w:t xml:space="preserve"> </w:t>
      </w:r>
      <w:r w:rsidRPr="00483F8F">
        <w:rPr>
          <w:rFonts w:ascii="Times New Roman" w:hAnsi="Times New Roman" w:cs="Times New Roman"/>
        </w:rPr>
        <w:t>0025</w:t>
      </w:r>
      <w:r w:rsidR="004F53BE">
        <w:rPr>
          <w:rFonts w:ascii="Times New Roman" w:hAnsi="Times New Roman" w:cs="Times New Roman"/>
        </w:rPr>
        <w:t>,</w:t>
      </w:r>
      <w:r w:rsidR="004F53BE" w:rsidRPr="004F53BE">
        <w:t xml:space="preserve"> </w:t>
      </w:r>
      <w:r w:rsidR="004F53BE" w:rsidRPr="004F53BE">
        <w:rPr>
          <w:rFonts w:ascii="Times New Roman" w:hAnsi="Times New Roman" w:cs="Times New Roman"/>
        </w:rPr>
        <w:t>5.0600</w:t>
      </w:r>
      <w:r w:rsidR="004F53BE">
        <w:rPr>
          <w:rFonts w:ascii="Times New Roman" w:hAnsi="Times New Roman" w:cs="Times New Roman"/>
        </w:rPr>
        <w:t xml:space="preserve"> ha platībā,</w:t>
      </w:r>
      <w:r w:rsidRPr="00483F8F">
        <w:rPr>
          <w:rFonts w:ascii="Times New Roman" w:hAnsi="Times New Roman" w:cs="Times New Roman"/>
        </w:rPr>
        <w:t xml:space="preserve"> </w:t>
      </w:r>
      <w:r w:rsidR="004F53BE">
        <w:rPr>
          <w:rFonts w:ascii="Times New Roman" w:hAnsi="Times New Roman" w:cs="Times New Roman"/>
        </w:rPr>
        <w:t xml:space="preserve">ir </w:t>
      </w:r>
      <w:r w:rsidRPr="00483F8F">
        <w:rPr>
          <w:rFonts w:ascii="Times New Roman" w:hAnsi="Times New Roman" w:cs="Times New Roman"/>
        </w:rPr>
        <w:t>ierakstīts Ādažu pagasta zemesgrāmatas nodalījumā Nr. 100000626150 un pieder iesniedzējam</w:t>
      </w:r>
      <w:r w:rsidR="004F53BE">
        <w:rPr>
          <w:rFonts w:ascii="Times New Roman" w:hAnsi="Times New Roman" w:cs="Times New Roman"/>
        </w:rPr>
        <w:t>.</w:t>
      </w:r>
    </w:p>
    <w:p w14:paraId="274B82BD" w14:textId="71875F7D" w:rsidR="00D06F06" w:rsidRDefault="00D06F06" w:rsidP="00D06F06">
      <w:pPr>
        <w:numPr>
          <w:ilvl w:val="0"/>
          <w:numId w:val="2"/>
        </w:numPr>
        <w:spacing w:after="120"/>
        <w:ind w:left="426" w:hanging="426"/>
        <w:jc w:val="both"/>
        <w:rPr>
          <w:rFonts w:ascii="Times New Roman" w:eastAsia="Times New Roman" w:hAnsi="Times New Roman" w:cs="Times New Roman"/>
        </w:rPr>
      </w:pPr>
      <w:r w:rsidRPr="00D06F06">
        <w:rPr>
          <w:rFonts w:ascii="Times New Roman" w:eastAsia="Times New Roman" w:hAnsi="Times New Roman" w:cs="Times New Roman"/>
        </w:rPr>
        <w:t xml:space="preserve">Detālplānojuma sastāvā ir izstrādāts zemes </w:t>
      </w:r>
      <w:r w:rsidR="001A44BA">
        <w:rPr>
          <w:rFonts w:ascii="Times New Roman" w:eastAsia="Times New Roman" w:hAnsi="Times New Roman" w:cs="Times New Roman"/>
        </w:rPr>
        <w:t>ierīcības</w:t>
      </w:r>
      <w:r w:rsidRPr="00D06F06">
        <w:rPr>
          <w:rFonts w:ascii="Times New Roman" w:eastAsia="Times New Roman" w:hAnsi="Times New Roman" w:cs="Times New Roman"/>
        </w:rPr>
        <w:t xml:space="preserve"> plāns</w:t>
      </w:r>
      <w:r w:rsidR="00B760CD">
        <w:rPr>
          <w:rFonts w:ascii="Times New Roman" w:eastAsia="Times New Roman" w:hAnsi="Times New Roman" w:cs="Times New Roman"/>
        </w:rPr>
        <w:t>.</w:t>
      </w:r>
    </w:p>
    <w:p w14:paraId="36603960" w14:textId="73D23DC1" w:rsidR="002D6D15" w:rsidRDefault="002D6D15" w:rsidP="00D06F06">
      <w:pPr>
        <w:numPr>
          <w:ilvl w:val="0"/>
          <w:numId w:val="2"/>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S</w:t>
      </w:r>
      <w:r w:rsidRPr="002D6D15">
        <w:rPr>
          <w:rFonts w:ascii="Times New Roman" w:eastAsia="Times New Roman" w:hAnsi="Times New Roman" w:cs="Times New Roman"/>
        </w:rPr>
        <w:t xml:space="preserve">askaņā ar Detālplānojuma </w:t>
      </w:r>
      <w:r w:rsidR="001A44BA">
        <w:rPr>
          <w:rFonts w:ascii="Times New Roman" w:eastAsia="Times New Roman" w:hAnsi="Times New Roman" w:cs="Times New Roman"/>
        </w:rPr>
        <w:t xml:space="preserve">Teritorijas izmantošanas un apbūves nosacījumos </w:t>
      </w:r>
      <w:r w:rsidRPr="002D6D15">
        <w:rPr>
          <w:rFonts w:ascii="Times New Roman" w:eastAsia="Times New Roman" w:hAnsi="Times New Roman" w:cs="Times New Roman"/>
        </w:rPr>
        <w:t>ietvert</w:t>
      </w:r>
      <w:r w:rsidR="001A44BA">
        <w:rPr>
          <w:rFonts w:ascii="Times New Roman" w:eastAsia="Times New Roman" w:hAnsi="Times New Roman" w:cs="Times New Roman"/>
        </w:rPr>
        <w:t>o</w:t>
      </w:r>
      <w:r w:rsidRPr="002D6D15">
        <w:rPr>
          <w:rFonts w:ascii="Times New Roman" w:eastAsia="Times New Roman" w:hAnsi="Times New Roman" w:cs="Times New Roman"/>
        </w:rPr>
        <w:t xml:space="preserve"> </w:t>
      </w:r>
      <w:r w:rsidR="00F417F1">
        <w:rPr>
          <w:rFonts w:ascii="Times New Roman" w:eastAsia="Times New Roman" w:hAnsi="Times New Roman" w:cs="Times New Roman"/>
        </w:rPr>
        <w:t>īstenošanas</w:t>
      </w:r>
      <w:r w:rsidRPr="002D6D15">
        <w:rPr>
          <w:rFonts w:ascii="Times New Roman" w:eastAsia="Times New Roman" w:hAnsi="Times New Roman" w:cs="Times New Roman"/>
        </w:rPr>
        <w:t xml:space="preserve"> kārtīb</w:t>
      </w:r>
      <w:r w:rsidR="001A44BA">
        <w:rPr>
          <w:rFonts w:ascii="Times New Roman" w:eastAsia="Times New Roman" w:hAnsi="Times New Roman" w:cs="Times New Roman"/>
        </w:rPr>
        <w:t>u</w:t>
      </w:r>
      <w:r w:rsidRPr="002D6D15">
        <w:rPr>
          <w:rFonts w:ascii="Times New Roman" w:eastAsia="Times New Roman" w:hAnsi="Times New Roman" w:cs="Times New Roman"/>
        </w:rPr>
        <w:t xml:space="preserve"> </w:t>
      </w:r>
      <w:r w:rsidR="001A44BA">
        <w:rPr>
          <w:rFonts w:ascii="Times New Roman" w:eastAsia="Times New Roman" w:hAnsi="Times New Roman" w:cs="Times New Roman"/>
        </w:rPr>
        <w:t>Detālplānojumu ir paredzēts īstenot</w:t>
      </w:r>
      <w:r w:rsidR="00F417F1">
        <w:rPr>
          <w:rFonts w:ascii="Times New Roman" w:eastAsia="Times New Roman" w:hAnsi="Times New Roman" w:cs="Times New Roman"/>
        </w:rPr>
        <w:t xml:space="preserve"> 4 kārtās, sākotnēji izstrādājot </w:t>
      </w:r>
      <w:r w:rsidR="00F417F1" w:rsidRPr="00EA22C4">
        <w:rPr>
          <w:rFonts w:ascii="Times New Roman" w:eastAsia="Times New Roman" w:hAnsi="Times New Roman" w:cs="Times New Roman"/>
        </w:rPr>
        <w:t xml:space="preserve">būvprojektus </w:t>
      </w:r>
      <w:r w:rsidR="00EA22C4" w:rsidRPr="00107E1B">
        <w:rPr>
          <w:rFonts w:ascii="Times New Roman" w:eastAsia="Times New Roman" w:hAnsi="Times New Roman" w:cs="Times New Roman"/>
        </w:rPr>
        <w:t xml:space="preserve">projektējamajai “A” ielai, </w:t>
      </w:r>
      <w:r w:rsidR="00EA22C4" w:rsidRPr="00EA22C4">
        <w:rPr>
          <w:rFonts w:ascii="Times New Roman" w:eastAsia="Times New Roman" w:hAnsi="Times New Roman" w:cs="Times New Roman"/>
        </w:rPr>
        <w:t>pieslēgumam centralizētajiem tīkliem atbilstoši p/a “Carnikavas</w:t>
      </w:r>
      <w:r w:rsidR="00EA22C4" w:rsidRPr="00EA22C4">
        <w:t xml:space="preserve"> </w:t>
      </w:r>
      <w:r w:rsidR="00EA22C4" w:rsidRPr="00EA22C4">
        <w:rPr>
          <w:rFonts w:ascii="Times New Roman" w:eastAsia="Times New Roman" w:hAnsi="Times New Roman" w:cs="Times New Roman"/>
        </w:rPr>
        <w:t>Komunālserviss” un SIA “Ādažu Ūdens” tehniskajiem noteikumiem</w:t>
      </w:r>
      <w:r w:rsidR="00EA22C4">
        <w:rPr>
          <w:rFonts w:ascii="Times New Roman" w:eastAsia="Times New Roman" w:hAnsi="Times New Roman" w:cs="Times New Roman"/>
        </w:rPr>
        <w:t xml:space="preserve"> un </w:t>
      </w:r>
      <w:r w:rsidR="00EA22C4" w:rsidRPr="00EA22C4">
        <w:rPr>
          <w:rFonts w:ascii="Times New Roman" w:eastAsia="Times New Roman" w:hAnsi="Times New Roman" w:cs="Times New Roman"/>
        </w:rPr>
        <w:t>inženierkomunikācijām projektējamās “A” ielas sarkanajās līnijās</w:t>
      </w:r>
      <w:r w:rsidR="00EA22C4" w:rsidRPr="00EA22C4">
        <w:t xml:space="preserve"> </w:t>
      </w:r>
      <w:r w:rsidR="00EA22C4" w:rsidRPr="00EA22C4">
        <w:rPr>
          <w:rFonts w:ascii="Times New Roman" w:eastAsia="Times New Roman" w:hAnsi="Times New Roman" w:cs="Times New Roman"/>
        </w:rPr>
        <w:t>(projektējamajās zemes vienībās Nr.20 un Nr.21)</w:t>
      </w:r>
      <w:r w:rsidR="00F417F1" w:rsidRPr="00EA22C4">
        <w:rPr>
          <w:rFonts w:ascii="Times New Roman" w:eastAsia="Times New Roman" w:hAnsi="Times New Roman" w:cs="Times New Roman"/>
        </w:rPr>
        <w:t>.</w:t>
      </w:r>
    </w:p>
    <w:p w14:paraId="390C097C" w14:textId="7FD31E7D" w:rsidR="00EA22C4" w:rsidRPr="00107E1B" w:rsidRDefault="00EA22C4" w:rsidP="00EA22C4">
      <w:pPr>
        <w:numPr>
          <w:ilvl w:val="0"/>
          <w:numId w:val="2"/>
        </w:numPr>
        <w:spacing w:after="120"/>
        <w:ind w:left="426" w:hanging="426"/>
        <w:jc w:val="both"/>
        <w:rPr>
          <w:rFonts w:ascii="Times New Roman" w:hAnsi="Times New Roman" w:cs="Times New Roman"/>
        </w:rPr>
      </w:pPr>
      <w:bookmarkStart w:id="0" w:name="_Hlk163209397"/>
      <w:r w:rsidRPr="00E63F96">
        <w:rPr>
          <w:rFonts w:ascii="Times New Roman" w:hAnsi="Times New Roman" w:cs="Times New Roman"/>
        </w:rPr>
        <w:t>Valsts valodas centr</w:t>
      </w:r>
      <w:r>
        <w:rPr>
          <w:rFonts w:ascii="Times New Roman" w:hAnsi="Times New Roman" w:cs="Times New Roman"/>
        </w:rPr>
        <w:t>s</w:t>
      </w:r>
      <w:r w:rsidRPr="00E63F96">
        <w:rPr>
          <w:rFonts w:ascii="Times New Roman" w:hAnsi="Times New Roman" w:cs="Times New Roman"/>
        </w:rPr>
        <w:t xml:space="preserve"> </w:t>
      </w:r>
      <w:r w:rsidR="0092746D">
        <w:rPr>
          <w:rFonts w:ascii="Times New Roman" w:hAnsi="Times New Roman" w:cs="Times New Roman"/>
        </w:rPr>
        <w:t>09.</w:t>
      </w:r>
      <w:r w:rsidRPr="00E63F96">
        <w:rPr>
          <w:rFonts w:ascii="Times New Roman" w:hAnsi="Times New Roman" w:cs="Times New Roman"/>
        </w:rPr>
        <w:t>0</w:t>
      </w:r>
      <w:r>
        <w:rPr>
          <w:rFonts w:ascii="Times New Roman" w:hAnsi="Times New Roman" w:cs="Times New Roman"/>
        </w:rPr>
        <w:t>1</w:t>
      </w:r>
      <w:r w:rsidRPr="00E63F96">
        <w:rPr>
          <w:rFonts w:ascii="Times New Roman" w:hAnsi="Times New Roman" w:cs="Times New Roman"/>
        </w:rPr>
        <w:t>.202</w:t>
      </w:r>
      <w:r>
        <w:rPr>
          <w:rFonts w:ascii="Times New Roman" w:hAnsi="Times New Roman" w:cs="Times New Roman"/>
        </w:rPr>
        <w:t>5</w:t>
      </w:r>
      <w:r w:rsidRPr="00E63F96">
        <w:rPr>
          <w:rFonts w:ascii="Times New Roman" w:hAnsi="Times New Roman" w:cs="Times New Roman"/>
        </w:rPr>
        <w:t>.</w:t>
      </w:r>
      <w:r>
        <w:rPr>
          <w:rFonts w:ascii="Times New Roman" w:hAnsi="Times New Roman" w:cs="Times New Roman"/>
        </w:rPr>
        <w:t xml:space="preserve"> ir sniedzis </w:t>
      </w:r>
      <w:r w:rsidRPr="00E63F96">
        <w:rPr>
          <w:rFonts w:ascii="Times New Roman" w:hAnsi="Times New Roman" w:cs="Times New Roman"/>
        </w:rPr>
        <w:t>atzinumu Nr</w:t>
      </w:r>
      <w:r w:rsidR="0092746D">
        <w:rPr>
          <w:rFonts w:ascii="Times New Roman" w:hAnsi="Times New Roman" w:cs="Times New Roman"/>
        </w:rPr>
        <w:t>.</w:t>
      </w:r>
      <w:r w:rsidR="0092746D" w:rsidRPr="0092746D">
        <w:t xml:space="preserve"> </w:t>
      </w:r>
      <w:r w:rsidR="0092746D" w:rsidRPr="0092746D">
        <w:rPr>
          <w:rFonts w:ascii="Times New Roman" w:hAnsi="Times New Roman" w:cs="Times New Roman"/>
        </w:rPr>
        <w:t>1-16.1/7</w:t>
      </w:r>
      <w:r>
        <w:rPr>
          <w:rFonts w:ascii="Times New Roman" w:hAnsi="Times New Roman" w:cs="Times New Roman"/>
        </w:rPr>
        <w:t xml:space="preserve"> </w:t>
      </w:r>
      <w:r w:rsidR="005314F5">
        <w:rPr>
          <w:rFonts w:ascii="Times New Roman" w:hAnsi="Times New Roman" w:cs="Times New Roman"/>
        </w:rPr>
        <w:t>“</w:t>
      </w:r>
      <w:r w:rsidR="005314F5" w:rsidRPr="005314F5">
        <w:rPr>
          <w:rFonts w:ascii="Times New Roman" w:hAnsi="Times New Roman" w:cs="Times New Roman"/>
        </w:rPr>
        <w:t>Par oficiālā vietvārda piešķiršanu</w:t>
      </w:r>
      <w:r w:rsidR="005314F5">
        <w:rPr>
          <w:rFonts w:ascii="Times New Roman" w:hAnsi="Times New Roman" w:cs="Times New Roman"/>
        </w:rPr>
        <w:t>”,</w:t>
      </w:r>
      <w:r>
        <w:rPr>
          <w:rFonts w:ascii="Times New Roman" w:hAnsi="Times New Roman" w:cs="Times New Roman"/>
        </w:rPr>
        <w:t xml:space="preserve"> ar kuru </w:t>
      </w:r>
      <w:bookmarkEnd w:id="0"/>
      <w:r>
        <w:rPr>
          <w:rFonts w:ascii="Times New Roman" w:hAnsi="Times New Roman" w:cs="Times New Roman"/>
        </w:rPr>
        <w:t>saskaņots nekustamā īpašuma nosaukums “Zariņu iela”.</w:t>
      </w:r>
    </w:p>
    <w:p w14:paraId="05FD896A" w14:textId="1E8E6B2A" w:rsidR="00D06F06" w:rsidRPr="00D06F06" w:rsidRDefault="00D06F0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Pašvaldību likuma 4.panta pirmās daļas 15. punkts un 10.panta pirmās daļas 21.punkts noteic, ka pašvaldībai ir autonomā funkcija saskaņā ar pašvaldības teritorijas plānojumu </w:t>
      </w:r>
      <w:r w:rsidRPr="00D06F06">
        <w:rPr>
          <w:rFonts w:ascii="Times New Roman" w:hAnsi="Times New Roman" w:cs="Times New Roman"/>
        </w:rPr>
        <w:lastRenderedPageBreak/>
        <w:t>noteikt zemes izmantošanu un apbūvi, un tikai domes kompetencē ir pieņemt lēmumus citos ārējos normatīvajos aktos paredzētajos gadījumos</w:t>
      </w:r>
      <w:r w:rsidR="00B760CD">
        <w:rPr>
          <w:rFonts w:ascii="Times New Roman" w:hAnsi="Times New Roman" w:cs="Times New Roman"/>
        </w:rPr>
        <w:t>.</w:t>
      </w:r>
    </w:p>
    <w:p w14:paraId="6A8D6B04" w14:textId="58B1FA6E" w:rsidR="00D06F06" w:rsidRPr="00D06F06" w:rsidRDefault="00D06F0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lang w:val="x-none"/>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r w:rsidR="00B760CD">
        <w:rPr>
          <w:rFonts w:ascii="Times New Roman" w:hAnsi="Times New Roman" w:cs="Times New Roman"/>
          <w:lang w:val="x-none"/>
        </w:rPr>
        <w:t>.</w:t>
      </w:r>
    </w:p>
    <w:p w14:paraId="5E4CC043" w14:textId="548BB019" w:rsidR="003955FA" w:rsidRDefault="003955FA" w:rsidP="00D06F06">
      <w:pPr>
        <w:numPr>
          <w:ilvl w:val="0"/>
          <w:numId w:val="2"/>
        </w:numPr>
        <w:spacing w:after="120"/>
        <w:ind w:left="426" w:hanging="426"/>
        <w:jc w:val="both"/>
        <w:rPr>
          <w:rFonts w:ascii="Times New Roman" w:hAnsi="Times New Roman" w:cs="Times New Roman"/>
        </w:rPr>
      </w:pPr>
      <w:bookmarkStart w:id="1" w:name="_Hlk187232755"/>
      <w:r w:rsidRPr="003955FA">
        <w:rPr>
          <w:rFonts w:ascii="Times New Roman" w:hAnsi="Times New Roman" w:cs="Times New Roman"/>
        </w:rPr>
        <w:t>Nekustamā īpašuma valsts kadastra likuma 1.panta 14.punkts</w:t>
      </w:r>
      <w:bookmarkEnd w:id="1"/>
      <w:r w:rsidRPr="003955FA">
        <w:rPr>
          <w:rFonts w:ascii="Times New Roman" w:hAnsi="Times New Roman" w:cs="Times New Roman"/>
        </w:rPr>
        <w:t xml:space="preserve">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ascii="Times New Roman" w:hAnsi="Times New Roman" w:cs="Times New Roman"/>
        </w:rPr>
        <w:t>.</w:t>
      </w:r>
    </w:p>
    <w:p w14:paraId="2C42D871" w14:textId="1B976ABF" w:rsidR="00845CAA" w:rsidRPr="003955FA" w:rsidRDefault="00845CAA" w:rsidP="00D06F06">
      <w:pPr>
        <w:numPr>
          <w:ilvl w:val="0"/>
          <w:numId w:val="2"/>
        </w:numPr>
        <w:spacing w:after="120"/>
        <w:ind w:left="426" w:hanging="426"/>
        <w:jc w:val="both"/>
        <w:rPr>
          <w:rFonts w:ascii="Times New Roman" w:hAnsi="Times New Roman" w:cs="Times New Roman"/>
        </w:rPr>
      </w:pPr>
      <w:r w:rsidRPr="00845CAA">
        <w:rPr>
          <w:rFonts w:ascii="Times New Roman" w:hAnsi="Times New Roman" w:cs="Times New Roman"/>
        </w:rPr>
        <w:t>Ministru kabineta 03.05.2012. noteikumu Nr.263 “Kadastra objekta reģistrācijas un kadastra datu aktualizācijas noteikumi” 47.p</w:t>
      </w:r>
      <w:r>
        <w:rPr>
          <w:rFonts w:ascii="Times New Roman" w:hAnsi="Times New Roman" w:cs="Times New Roman"/>
        </w:rPr>
        <w:t>unkts</w:t>
      </w:r>
      <w:r w:rsidRPr="00845CAA">
        <w:rPr>
          <w:rFonts w:ascii="Times New Roman" w:hAnsi="Times New Roman" w:cs="Times New Roman"/>
        </w:rPr>
        <w:t xml:space="preserve"> noteic, ka, lai nekustamo īpašumu reģistrētu Kadastra informācijas sistēmā, ierosinātājs iesniegumam pievieno vietējās pašvaldības lēmumu par nekustamā īpašuma nosaukumu, ja tāds piešķirts</w:t>
      </w:r>
      <w:r>
        <w:rPr>
          <w:rFonts w:ascii="Times New Roman" w:hAnsi="Times New Roman" w:cs="Times New Roman"/>
        </w:rPr>
        <w:t>.</w:t>
      </w:r>
    </w:p>
    <w:p w14:paraId="29CE2E48" w14:textId="0E0A0768" w:rsidR="00D06F06" w:rsidRPr="00D06F06" w:rsidRDefault="00D06F0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bCs/>
        </w:rPr>
        <w:t>Ministru kabineta 29.06.2021. noteikumu Nr.455 “Adresācijas noteikumi” 11.punkts noteic, ka pilsētu un ciemu teritorijās ielai pēc tās izbūves piešķir nosaukumu saskaņā ar teritorijas plānojumu, detālplānojumu vai zemes ierīcības projektu</w:t>
      </w:r>
      <w:r w:rsidR="00B760CD">
        <w:rPr>
          <w:rFonts w:ascii="Times New Roman" w:hAnsi="Times New Roman" w:cs="Times New Roman"/>
          <w:bCs/>
        </w:rPr>
        <w:t>.</w:t>
      </w:r>
    </w:p>
    <w:p w14:paraId="38F9B5A5" w14:textId="3598620F" w:rsidR="00D06F06" w:rsidRDefault="00D06F06" w:rsidP="00D06F06">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bCs/>
        </w:rPr>
        <w:t xml:space="preserve">Ministru kabineta 29.06.2021. noteikumu Nr. 455 “Adresācijas noteikumi” </w:t>
      </w:r>
      <w:r w:rsidRPr="00D06F06">
        <w:rPr>
          <w:rFonts w:ascii="Times New Roman" w:hAnsi="Times New Roman" w:cs="Times New Roman"/>
        </w:rPr>
        <w:t>58. punkts noteic, ka pašvaldība nodrošina iesniegto datu atbilstību šo noteikumu prasībām, Valsts valodas likumā noteiktajām prasībām un normatīvajiem aktiem vietvārdu informācijas jomā</w:t>
      </w:r>
      <w:r w:rsidR="00B760CD">
        <w:rPr>
          <w:rFonts w:ascii="Times New Roman" w:hAnsi="Times New Roman" w:cs="Times New Roman"/>
        </w:rPr>
        <w:t>.</w:t>
      </w:r>
    </w:p>
    <w:p w14:paraId="7906CC9E" w14:textId="47D56528" w:rsidR="00EA22C4" w:rsidRDefault="00EA22C4" w:rsidP="00D06F06">
      <w:pPr>
        <w:numPr>
          <w:ilvl w:val="0"/>
          <w:numId w:val="2"/>
        </w:numPr>
        <w:spacing w:after="120"/>
        <w:ind w:left="426" w:hanging="426"/>
        <w:jc w:val="both"/>
        <w:rPr>
          <w:rFonts w:ascii="Times New Roman" w:hAnsi="Times New Roman" w:cs="Times New Roman"/>
        </w:rPr>
      </w:pPr>
      <w:r w:rsidRPr="00EA22C4">
        <w:rPr>
          <w:rFonts w:ascii="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hAnsi="Times New Roman" w:cs="Times New Roman"/>
        </w:rPr>
        <w:t xml:space="preserve"> </w:t>
      </w:r>
      <w:r w:rsidRPr="00EA22C4">
        <w:rPr>
          <w:rFonts w:ascii="Times New Roman" w:hAnsi="Times New Roman" w:cs="Times New Roman"/>
        </w:rPr>
        <w:t>15.</w:t>
      </w:r>
      <w:r w:rsidRPr="00EA22C4">
        <w:rPr>
          <w:rFonts w:ascii="Times New Roman" w:hAnsi="Times New Roman" w:cs="Times New Roman"/>
          <w:vertAlign w:val="superscript"/>
        </w:rPr>
        <w:t>4</w:t>
      </w:r>
      <w:r w:rsidRPr="00EA22C4">
        <w:rPr>
          <w:rFonts w:ascii="Times New Roman" w:hAnsi="Times New Roman" w:cs="Times New Roman"/>
        </w:rPr>
        <w:t> </w:t>
      </w:r>
      <w:r>
        <w:rPr>
          <w:rFonts w:ascii="Times New Roman" w:hAnsi="Times New Roman" w:cs="Times New Roman"/>
        </w:rPr>
        <w:t>punkts noteic, ka f</w:t>
      </w:r>
      <w:r w:rsidRPr="00EA22C4">
        <w:rPr>
          <w:rFonts w:ascii="Times New Roman" w:hAnsi="Times New Roman" w:cs="Times New Roman"/>
        </w:rPr>
        <w:t>unkcionālās zonas lietošanas mērķus nosaka atbilstoši spēkā esošajam pašvaldības teritorijas plānojumam, lokālplānojumam vai 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p>
    <w:p w14:paraId="1B82C534" w14:textId="73CAB86D" w:rsidR="00455968" w:rsidRPr="00D06F06" w:rsidRDefault="00455968" w:rsidP="00D06F06">
      <w:pPr>
        <w:numPr>
          <w:ilvl w:val="0"/>
          <w:numId w:val="2"/>
        </w:numPr>
        <w:spacing w:after="120"/>
        <w:ind w:left="426" w:hanging="426"/>
        <w:jc w:val="both"/>
        <w:rPr>
          <w:rFonts w:ascii="Times New Roman" w:hAnsi="Times New Roman" w:cs="Times New Roman"/>
        </w:rPr>
      </w:pPr>
      <w:bookmarkStart w:id="2" w:name="_Hlk187230962"/>
      <w:r w:rsidRPr="00455968">
        <w:rPr>
          <w:rFonts w:ascii="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hAnsi="Times New Roman" w:cs="Times New Roman"/>
        </w:rPr>
        <w:t xml:space="preserve"> </w:t>
      </w:r>
      <w:bookmarkStart w:id="3" w:name="_Hlk187232895"/>
      <w:bookmarkEnd w:id="2"/>
      <w:r w:rsidRPr="00455968">
        <w:rPr>
          <w:rFonts w:ascii="Times New Roman" w:hAnsi="Times New Roman" w:cs="Times New Roman"/>
        </w:rPr>
        <w:t>15.</w:t>
      </w:r>
      <w:r w:rsidRPr="00455968">
        <w:rPr>
          <w:rFonts w:ascii="Times New Roman" w:hAnsi="Times New Roman" w:cs="Times New Roman"/>
          <w:vertAlign w:val="superscript"/>
        </w:rPr>
        <w:t>8</w:t>
      </w:r>
      <w:r w:rsidRPr="00455968">
        <w:rPr>
          <w:rFonts w:ascii="Times New Roman" w:hAnsi="Times New Roman" w:cs="Times New Roman"/>
        </w:rPr>
        <w:t> </w:t>
      </w:r>
      <w:r>
        <w:rPr>
          <w:rFonts w:ascii="Times New Roman" w:hAnsi="Times New Roman" w:cs="Times New Roman"/>
        </w:rPr>
        <w:t xml:space="preserve">punkts </w:t>
      </w:r>
      <w:bookmarkEnd w:id="3"/>
      <w:r>
        <w:rPr>
          <w:rFonts w:ascii="Times New Roman" w:hAnsi="Times New Roman" w:cs="Times New Roman"/>
        </w:rPr>
        <w:t>noteic, ka n</w:t>
      </w:r>
      <w:r w:rsidRPr="00455968">
        <w:rPr>
          <w:rFonts w:ascii="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00EA22C4" w:rsidRPr="00107E1B">
        <w:t>8. pielikumu</w:t>
      </w:r>
      <w:r w:rsidRPr="00455968">
        <w:rPr>
          <w:rFonts w:ascii="Times New Roman" w:hAnsi="Times New Roman" w:cs="Times New Roman"/>
        </w:rPr>
        <w:t>. Zemes vienībai var būt viena vai vairākas atzīmes</w:t>
      </w:r>
      <w:r>
        <w:rPr>
          <w:rFonts w:ascii="Times New Roman" w:hAnsi="Times New Roman" w:cs="Times New Roman"/>
        </w:rPr>
        <w:t>.</w:t>
      </w:r>
    </w:p>
    <w:p w14:paraId="5EBA4F75" w14:textId="77777777" w:rsidR="00D06F06" w:rsidRPr="00D06F06" w:rsidRDefault="00D06F06" w:rsidP="00D06F06">
      <w:pPr>
        <w:numPr>
          <w:ilvl w:val="0"/>
          <w:numId w:val="2"/>
        </w:numPr>
        <w:spacing w:after="120"/>
        <w:ind w:left="426"/>
        <w:jc w:val="both"/>
        <w:rPr>
          <w:rFonts w:ascii="Times New Roman" w:hAnsi="Times New Roman" w:cs="Times New Roman"/>
        </w:rPr>
      </w:pPr>
      <w:r w:rsidRPr="00D06F06">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C873783" w14:textId="2BDCA157" w:rsidR="00D06F06" w:rsidRPr="00D06F06" w:rsidRDefault="00D06F06" w:rsidP="00D06F06">
      <w:pPr>
        <w:spacing w:after="120"/>
        <w:jc w:val="both"/>
        <w:rPr>
          <w:rFonts w:ascii="Times New Roman" w:hAnsi="Times New Roman" w:cs="Times New Roman"/>
        </w:rPr>
      </w:pPr>
      <w:r w:rsidRPr="00D06F06">
        <w:rPr>
          <w:rFonts w:ascii="Times New Roman" w:hAnsi="Times New Roman" w:cs="Times New Roman"/>
        </w:rPr>
        <w:t xml:space="preserve">Pamatojoties uz iepriekš minēto un </w:t>
      </w:r>
      <w:r w:rsidRPr="00D06F06">
        <w:rPr>
          <w:rFonts w:ascii="Times New Roman" w:hAnsi="Times New Roman" w:cs="Times New Roman"/>
          <w:bCs/>
        </w:rPr>
        <w:t xml:space="preserve">Pašvaldību likuma 4.panta pirmās daļas 15.punktu un 10.panta pirmās daļas 21.punktu,  Teritorijas attīstības plānošanas likuma 12.panta trešo daļu, </w:t>
      </w:r>
      <w:r w:rsidR="0035091F" w:rsidRPr="0035091F">
        <w:rPr>
          <w:rFonts w:ascii="Times New Roman" w:hAnsi="Times New Roman" w:cs="Times New Roman"/>
          <w:bCs/>
        </w:rPr>
        <w:t>Nekustamā īpašuma valsts kadastra likuma 1.panta 14.punkt</w:t>
      </w:r>
      <w:r w:rsidR="0035091F">
        <w:rPr>
          <w:rFonts w:ascii="Times New Roman" w:hAnsi="Times New Roman" w:cs="Times New Roman"/>
          <w:bCs/>
        </w:rPr>
        <w:t>u,</w:t>
      </w:r>
      <w:r w:rsidR="0035091F" w:rsidRPr="0035091F" w:rsidDel="0035091F">
        <w:rPr>
          <w:rFonts w:ascii="Times New Roman" w:hAnsi="Times New Roman" w:cs="Times New Roman"/>
          <w:bCs/>
        </w:rPr>
        <w:t xml:space="preserve"> </w:t>
      </w:r>
      <w:r w:rsidR="0035091F" w:rsidRPr="0035091F">
        <w:rPr>
          <w:rFonts w:ascii="Times New Roman" w:hAnsi="Times New Roman" w:cs="Times New Roman"/>
          <w:bCs/>
        </w:rPr>
        <w:t>Ministru kabineta 29.06.2021. noteikumu Nr.455 „Adresācijas noteikumi” 58.punktu</w:t>
      </w:r>
      <w:r w:rsidRPr="00D06F06">
        <w:rPr>
          <w:rFonts w:ascii="Times New Roman" w:hAnsi="Times New Roman" w:cs="Times New Roman"/>
          <w:bCs/>
        </w:rPr>
        <w:t xml:space="preserve">, Ministru kabineta 20.06.2006. noteikumu Nr.496 „Nekustamā īpašuma lietošanas mērķu klasifikācija un nekustamā īpašuma lietošanas mērķu noteikšanas un maiņas kārtība” </w:t>
      </w:r>
      <w:r w:rsidR="0035091F" w:rsidRPr="0035091F">
        <w:rPr>
          <w:rFonts w:ascii="Times New Roman" w:hAnsi="Times New Roman" w:cs="Times New Roman"/>
          <w:bCs/>
        </w:rPr>
        <w:t>15.</w:t>
      </w:r>
      <w:r w:rsidR="0035091F" w:rsidRPr="00107E1B">
        <w:rPr>
          <w:rFonts w:ascii="Times New Roman" w:hAnsi="Times New Roman" w:cs="Times New Roman"/>
          <w:bCs/>
          <w:vertAlign w:val="superscript"/>
        </w:rPr>
        <w:t>4</w:t>
      </w:r>
      <w:r w:rsidR="0035091F" w:rsidRPr="0035091F">
        <w:rPr>
          <w:rFonts w:ascii="Times New Roman" w:hAnsi="Times New Roman" w:cs="Times New Roman"/>
          <w:bCs/>
        </w:rPr>
        <w:t xml:space="preserve"> punkt</w:t>
      </w:r>
      <w:r w:rsidR="0035091F">
        <w:rPr>
          <w:rFonts w:ascii="Times New Roman" w:hAnsi="Times New Roman" w:cs="Times New Roman"/>
          <w:bCs/>
        </w:rPr>
        <w:t xml:space="preserve">u, </w:t>
      </w:r>
      <w:r w:rsidR="0035091F" w:rsidRPr="0035091F">
        <w:rPr>
          <w:rFonts w:ascii="Times New Roman" w:hAnsi="Times New Roman" w:cs="Times New Roman"/>
          <w:bCs/>
        </w:rPr>
        <w:t>15.</w:t>
      </w:r>
      <w:r w:rsidR="0035091F" w:rsidRPr="0035091F">
        <w:rPr>
          <w:rFonts w:ascii="Times New Roman" w:hAnsi="Times New Roman" w:cs="Times New Roman"/>
          <w:bCs/>
          <w:vertAlign w:val="superscript"/>
        </w:rPr>
        <w:t>8</w:t>
      </w:r>
      <w:r w:rsidR="0035091F" w:rsidRPr="0035091F">
        <w:rPr>
          <w:rFonts w:ascii="Times New Roman" w:hAnsi="Times New Roman" w:cs="Times New Roman"/>
          <w:bCs/>
        </w:rPr>
        <w:t> punkt</w:t>
      </w:r>
      <w:r w:rsidR="0035091F">
        <w:rPr>
          <w:rFonts w:ascii="Times New Roman" w:hAnsi="Times New Roman" w:cs="Times New Roman"/>
          <w:bCs/>
        </w:rPr>
        <w:t>u un</w:t>
      </w:r>
      <w:r w:rsidR="0035091F" w:rsidRPr="0035091F">
        <w:rPr>
          <w:rFonts w:ascii="Times New Roman" w:hAnsi="Times New Roman" w:cs="Times New Roman"/>
          <w:bCs/>
        </w:rPr>
        <w:t xml:space="preserve"> </w:t>
      </w:r>
      <w:r w:rsidRPr="00D06F06">
        <w:rPr>
          <w:rFonts w:ascii="Times New Roman" w:hAnsi="Times New Roman" w:cs="Times New Roman"/>
          <w:bCs/>
        </w:rPr>
        <w:t xml:space="preserve">16.1.punktu, Valsts valodas centra </w:t>
      </w:r>
      <w:r w:rsidR="0092746D">
        <w:rPr>
          <w:rFonts w:ascii="Times New Roman" w:hAnsi="Times New Roman" w:cs="Times New Roman"/>
          <w:bCs/>
        </w:rPr>
        <w:t>09.01.2025</w:t>
      </w:r>
      <w:r w:rsidRPr="00D06F06">
        <w:rPr>
          <w:rFonts w:ascii="Times New Roman" w:hAnsi="Times New Roman" w:cs="Times New Roman"/>
          <w:bCs/>
        </w:rPr>
        <w:t>. atzinumu Nr</w:t>
      </w:r>
      <w:r w:rsidR="0092746D">
        <w:rPr>
          <w:rFonts w:ascii="Times New Roman" w:hAnsi="Times New Roman" w:cs="Times New Roman"/>
          <w:bCs/>
        </w:rPr>
        <w:t>.</w:t>
      </w:r>
      <w:r w:rsidR="0092746D" w:rsidRPr="0092746D">
        <w:rPr>
          <w:rFonts w:ascii="Times New Roman" w:hAnsi="Times New Roman" w:cs="Times New Roman"/>
          <w:bCs/>
        </w:rPr>
        <w:t>1-16.1/7</w:t>
      </w:r>
      <w:r w:rsidRPr="00D06F06">
        <w:rPr>
          <w:rFonts w:ascii="Times New Roman" w:hAnsi="Times New Roman" w:cs="Times New Roman"/>
          <w:bCs/>
        </w:rPr>
        <w:t xml:space="preserve"> </w:t>
      </w:r>
      <w:r w:rsidRPr="00D06F06">
        <w:rPr>
          <w:rFonts w:ascii="Times New Roman" w:eastAsia="Times New Roman" w:hAnsi="Times New Roman" w:cs="Times New Roman"/>
          <w:lang w:val="x-none"/>
        </w:rPr>
        <w:t xml:space="preserve">kā arī ņemot vērā domes Attīstības komitejas </w:t>
      </w:r>
      <w:r w:rsidR="002717D8">
        <w:rPr>
          <w:rFonts w:ascii="Times New Roman" w:eastAsia="Times New Roman" w:hAnsi="Times New Roman" w:cs="Times New Roman"/>
        </w:rPr>
        <w:t>15.01.2025</w:t>
      </w:r>
      <w:r w:rsidRPr="00D06F06">
        <w:rPr>
          <w:rFonts w:ascii="Times New Roman" w:eastAsia="Times New Roman" w:hAnsi="Times New Roman" w:cs="Times New Roman"/>
          <w:lang w:val="x-none"/>
        </w:rPr>
        <w:t>. atzinumu, Ādažu novada pašvaldības dome</w:t>
      </w:r>
    </w:p>
    <w:p w14:paraId="5A6967AB" w14:textId="77777777" w:rsidR="00D06F06" w:rsidRPr="00D06F06" w:rsidRDefault="00D06F06" w:rsidP="00D06F06">
      <w:pPr>
        <w:spacing w:after="120"/>
        <w:jc w:val="center"/>
        <w:rPr>
          <w:rFonts w:ascii="Times New Roman" w:hAnsi="Times New Roman" w:cs="Times New Roman"/>
          <w:b/>
        </w:rPr>
      </w:pPr>
      <w:r w:rsidRPr="00D06F06">
        <w:rPr>
          <w:rFonts w:ascii="Times New Roman" w:hAnsi="Times New Roman" w:cs="Times New Roman"/>
          <w:b/>
        </w:rPr>
        <w:t>NOLEMJ:</w:t>
      </w:r>
    </w:p>
    <w:p w14:paraId="18BAE51D" w14:textId="620039D1" w:rsidR="00D06F06" w:rsidRPr="00D06F06" w:rsidRDefault="00D06F06" w:rsidP="00D06F06">
      <w:pPr>
        <w:numPr>
          <w:ilvl w:val="0"/>
          <w:numId w:val="3"/>
        </w:numPr>
        <w:spacing w:after="120"/>
        <w:jc w:val="both"/>
        <w:rPr>
          <w:rFonts w:ascii="Times New Roman" w:eastAsia="Calibri" w:hAnsi="Times New Roman" w:cs="Times New Roman"/>
          <w:b/>
        </w:rPr>
      </w:pPr>
      <w:r w:rsidRPr="00D06F06">
        <w:rPr>
          <w:rFonts w:ascii="Times New Roman" w:eastAsia="Calibri" w:hAnsi="Times New Roman" w:cs="Times New Roman"/>
          <w:bCs/>
        </w:rPr>
        <w:lastRenderedPageBreak/>
        <w:t xml:space="preserve">Atļaut atdalīt </w:t>
      </w:r>
      <w:r w:rsidR="003A07E9" w:rsidRPr="003A07E9">
        <w:rPr>
          <w:rFonts w:ascii="Times New Roman" w:eastAsia="Calibri" w:hAnsi="Times New Roman" w:cs="Times New Roman"/>
          <w:bCs/>
        </w:rPr>
        <w:t>no zemes vienības "Jaunzariņi", Eimur</w:t>
      </w:r>
      <w:r w:rsidR="003A07E9">
        <w:rPr>
          <w:rFonts w:ascii="Times New Roman" w:eastAsia="Calibri" w:hAnsi="Times New Roman" w:cs="Times New Roman"/>
          <w:bCs/>
        </w:rPr>
        <w:t>os</w:t>
      </w:r>
      <w:r w:rsidR="003A07E9" w:rsidRPr="003A07E9">
        <w:rPr>
          <w:rFonts w:ascii="Times New Roman" w:eastAsia="Calibri" w:hAnsi="Times New Roman" w:cs="Times New Roman"/>
          <w:bCs/>
        </w:rPr>
        <w:t>, Ādažu pag., Ādažu nov.</w:t>
      </w:r>
      <w:r w:rsidR="003A07E9">
        <w:rPr>
          <w:rFonts w:ascii="Times New Roman" w:eastAsia="Calibri" w:hAnsi="Times New Roman" w:cs="Times New Roman"/>
          <w:bCs/>
        </w:rPr>
        <w:t xml:space="preserve">, </w:t>
      </w:r>
      <w:r w:rsidR="003A07E9" w:rsidRPr="003A07E9">
        <w:rPr>
          <w:rFonts w:ascii="Times New Roman" w:eastAsia="Calibri" w:hAnsi="Times New Roman" w:cs="Times New Roman"/>
          <w:bCs/>
        </w:rPr>
        <w:t>ar kadastra apzīmējumu 8044</w:t>
      </w:r>
      <w:r w:rsidR="00B7271A">
        <w:rPr>
          <w:rFonts w:ascii="Times New Roman" w:eastAsia="Calibri" w:hAnsi="Times New Roman" w:cs="Times New Roman"/>
          <w:bCs/>
        </w:rPr>
        <w:t xml:space="preserve"> </w:t>
      </w:r>
      <w:r w:rsidR="003A07E9" w:rsidRPr="003A07E9">
        <w:rPr>
          <w:rFonts w:ascii="Times New Roman" w:eastAsia="Calibri" w:hAnsi="Times New Roman" w:cs="Times New Roman"/>
          <w:bCs/>
        </w:rPr>
        <w:t>009</w:t>
      </w:r>
      <w:r w:rsidR="00B7271A">
        <w:rPr>
          <w:rFonts w:ascii="Times New Roman" w:eastAsia="Calibri" w:hAnsi="Times New Roman" w:cs="Times New Roman"/>
          <w:bCs/>
        </w:rPr>
        <w:t xml:space="preserve"> </w:t>
      </w:r>
      <w:r w:rsidR="003A07E9" w:rsidRPr="003A07E9">
        <w:rPr>
          <w:rFonts w:ascii="Times New Roman" w:eastAsia="Calibri" w:hAnsi="Times New Roman" w:cs="Times New Roman"/>
          <w:bCs/>
        </w:rPr>
        <w:t xml:space="preserve">0025 </w:t>
      </w:r>
      <w:r w:rsidR="003A07E9">
        <w:rPr>
          <w:rFonts w:ascii="Times New Roman" w:eastAsia="Calibri" w:hAnsi="Times New Roman" w:cs="Times New Roman"/>
          <w:bCs/>
        </w:rPr>
        <w:t>jaunveidojamās ielas</w:t>
      </w:r>
      <w:r w:rsidR="003A07E9" w:rsidRPr="00D06F06">
        <w:rPr>
          <w:rFonts w:ascii="Times New Roman" w:eastAsia="Calibri" w:hAnsi="Times New Roman" w:cs="Times New Roman"/>
          <w:bCs/>
        </w:rPr>
        <w:t xml:space="preserve"> </w:t>
      </w:r>
      <w:bookmarkStart w:id="4" w:name="_Hlk187228196"/>
      <w:r w:rsidRPr="00D06F06">
        <w:rPr>
          <w:rFonts w:ascii="Times New Roman" w:eastAsia="Calibri" w:hAnsi="Times New Roman" w:cs="Times New Roman"/>
          <w:bCs/>
        </w:rPr>
        <w:t>zemes vienības</w:t>
      </w:r>
      <w:r w:rsidR="003A07E9" w:rsidRPr="003A07E9">
        <w:t xml:space="preserve"> </w:t>
      </w:r>
      <w:r w:rsidR="003A07E9" w:rsidRPr="003A07E9">
        <w:rPr>
          <w:rFonts w:ascii="Times New Roman" w:eastAsia="Calibri" w:hAnsi="Times New Roman" w:cs="Times New Roman"/>
          <w:bCs/>
        </w:rPr>
        <w:t>Nr.20 un Nr.21</w:t>
      </w:r>
      <w:r w:rsidR="003A07E9">
        <w:rPr>
          <w:rFonts w:ascii="Times New Roman" w:eastAsia="Calibri" w:hAnsi="Times New Roman" w:cs="Times New Roman"/>
          <w:bCs/>
        </w:rPr>
        <w:t xml:space="preserve"> </w:t>
      </w:r>
      <w:bookmarkEnd w:id="4"/>
      <w:r w:rsidR="003A07E9">
        <w:rPr>
          <w:rFonts w:ascii="Times New Roman" w:eastAsia="Calibri" w:hAnsi="Times New Roman" w:cs="Times New Roman"/>
          <w:bCs/>
        </w:rPr>
        <w:t>atbilstoši</w:t>
      </w:r>
      <w:r w:rsidRPr="00D06F06">
        <w:rPr>
          <w:rFonts w:ascii="Times New Roman" w:eastAsia="Calibri" w:hAnsi="Times New Roman" w:cs="Times New Roman"/>
          <w:bCs/>
        </w:rPr>
        <w:t xml:space="preserve"> </w:t>
      </w:r>
      <w:r w:rsidRPr="00D06F06">
        <w:rPr>
          <w:rFonts w:ascii="Times New Roman" w:eastAsia="Times New Roman" w:hAnsi="Times New Roman" w:cs="Times New Roman"/>
          <w:lang w:eastAsia="lv-LV"/>
        </w:rPr>
        <w:t>detālplānojuma “</w:t>
      </w:r>
      <w:r w:rsidR="002717D8">
        <w:rPr>
          <w:rFonts w:ascii="Times New Roman" w:eastAsia="Times New Roman" w:hAnsi="Times New Roman" w:cs="Times New Roman"/>
          <w:lang w:eastAsia="lv-LV"/>
        </w:rPr>
        <w:t>Jaunzariņi</w:t>
      </w:r>
      <w:r w:rsidRPr="00D06F06">
        <w:rPr>
          <w:rFonts w:ascii="Times New Roman" w:eastAsia="Times New Roman" w:hAnsi="Times New Roman" w:cs="Times New Roman"/>
          <w:lang w:eastAsia="lv-LV"/>
        </w:rPr>
        <w:t>”</w:t>
      </w:r>
      <w:r w:rsidR="003A07E9">
        <w:rPr>
          <w:rFonts w:ascii="Times New Roman" w:eastAsia="Times New Roman" w:hAnsi="Times New Roman" w:cs="Times New Roman"/>
          <w:lang w:eastAsia="lv-LV"/>
        </w:rPr>
        <w:t xml:space="preserve"> grafiskās daļas kartei “Z</w:t>
      </w:r>
      <w:r w:rsidR="003A07E9" w:rsidRPr="003A07E9">
        <w:rPr>
          <w:rFonts w:ascii="Times New Roman" w:eastAsia="Times New Roman" w:hAnsi="Times New Roman" w:cs="Times New Roman"/>
          <w:lang w:eastAsia="lv-LV"/>
        </w:rPr>
        <w:t>emes ierīcības plāns</w:t>
      </w:r>
      <w:r w:rsidR="003A07E9">
        <w:rPr>
          <w:rFonts w:ascii="Times New Roman" w:eastAsia="Times New Roman" w:hAnsi="Times New Roman" w:cs="Times New Roman"/>
          <w:lang w:eastAsia="lv-LV"/>
        </w:rPr>
        <w:t>”</w:t>
      </w:r>
      <w:r w:rsidR="002717D8">
        <w:rPr>
          <w:rFonts w:ascii="Times New Roman" w:eastAsia="Times New Roman" w:hAnsi="Times New Roman" w:cs="Times New Roman"/>
          <w:lang w:eastAsia="lv-LV"/>
        </w:rPr>
        <w:t xml:space="preserve"> </w:t>
      </w:r>
      <w:r w:rsidRPr="00D06F06">
        <w:rPr>
          <w:rFonts w:ascii="Times New Roman" w:eastAsia="Calibri" w:hAnsi="Times New Roman" w:cs="Times New Roman"/>
          <w:bCs/>
        </w:rPr>
        <w:t>(pielikums)</w:t>
      </w:r>
      <w:r w:rsidR="00FD2ACA">
        <w:rPr>
          <w:rFonts w:ascii="Times New Roman" w:eastAsia="Calibri" w:hAnsi="Times New Roman" w:cs="Times New Roman"/>
          <w:bCs/>
        </w:rPr>
        <w:t xml:space="preserve">, </w:t>
      </w:r>
      <w:r w:rsidR="00845CAA" w:rsidRPr="00845CAA">
        <w:rPr>
          <w:rFonts w:ascii="Times New Roman" w:eastAsia="Calibri" w:hAnsi="Times New Roman" w:cs="Times New Roman"/>
          <w:bCs/>
        </w:rPr>
        <w:t>kuras plānots iekļaut jaunveidojama nekustamā īpašuma sastāvā</w:t>
      </w:r>
      <w:r w:rsidRPr="00D06F06">
        <w:rPr>
          <w:rFonts w:ascii="Times New Roman" w:eastAsia="Calibri" w:hAnsi="Times New Roman" w:cs="Times New Roman"/>
          <w:bCs/>
        </w:rPr>
        <w:t>.</w:t>
      </w:r>
      <w:r w:rsidRPr="00D06F06">
        <w:rPr>
          <w:rFonts w:ascii="Times New Roman" w:eastAsia="Calibri" w:hAnsi="Times New Roman" w:cs="Times New Roman"/>
          <w:b/>
        </w:rPr>
        <w:t xml:space="preserve"> </w:t>
      </w:r>
    </w:p>
    <w:p w14:paraId="54F442C8" w14:textId="793CF424" w:rsidR="00D06F06" w:rsidRPr="00FD2ACA" w:rsidRDefault="00197D9F" w:rsidP="00D06F06">
      <w:pPr>
        <w:numPr>
          <w:ilvl w:val="0"/>
          <w:numId w:val="3"/>
        </w:numPr>
        <w:spacing w:after="120"/>
        <w:jc w:val="both"/>
        <w:rPr>
          <w:rFonts w:ascii="Times New Roman" w:eastAsia="Calibri" w:hAnsi="Times New Roman" w:cs="Times New Roman"/>
          <w:b/>
        </w:rPr>
      </w:pPr>
      <w:r>
        <w:rPr>
          <w:rFonts w:ascii="Times New Roman" w:eastAsia="Calibri" w:hAnsi="Times New Roman" w:cs="Times New Roman"/>
          <w:bCs/>
        </w:rPr>
        <w:t>I</w:t>
      </w:r>
      <w:r w:rsidRPr="00197D9F">
        <w:rPr>
          <w:rFonts w:ascii="Times New Roman" w:eastAsia="Calibri" w:hAnsi="Times New Roman" w:cs="Times New Roman"/>
          <w:bCs/>
        </w:rPr>
        <w:t>zveidot jaunu nekustamo īpašumu un piešķirt tam nekustamā īpašuma nosaukumu “</w:t>
      </w:r>
      <w:r>
        <w:rPr>
          <w:rFonts w:ascii="Times New Roman" w:eastAsia="Calibri" w:hAnsi="Times New Roman" w:cs="Times New Roman"/>
          <w:bCs/>
        </w:rPr>
        <w:t>Zariņu iela</w:t>
      </w:r>
      <w:r w:rsidRPr="00197D9F">
        <w:rPr>
          <w:rFonts w:ascii="Times New Roman" w:eastAsia="Calibri" w:hAnsi="Times New Roman" w:cs="Times New Roman"/>
          <w:bCs/>
        </w:rPr>
        <w:t xml:space="preserve">”, kura sastāvā tiek iekļautas </w:t>
      </w:r>
      <w:r>
        <w:rPr>
          <w:rFonts w:ascii="Times New Roman" w:eastAsia="Calibri" w:hAnsi="Times New Roman" w:cs="Times New Roman"/>
          <w:bCs/>
        </w:rPr>
        <w:t>2</w:t>
      </w:r>
      <w:r w:rsidRPr="00197D9F">
        <w:rPr>
          <w:rFonts w:ascii="Times New Roman" w:eastAsia="Calibri" w:hAnsi="Times New Roman" w:cs="Times New Roman"/>
          <w:bCs/>
        </w:rPr>
        <w:t xml:space="preserve"> zemes vienības - zemes vienība, kas </w:t>
      </w:r>
      <w:r>
        <w:rPr>
          <w:rFonts w:ascii="Times New Roman" w:eastAsia="Calibri" w:hAnsi="Times New Roman" w:cs="Times New Roman"/>
          <w:bCs/>
        </w:rPr>
        <w:t>zemes ierīcības</w:t>
      </w:r>
      <w:r w:rsidRPr="00197D9F">
        <w:rPr>
          <w:rFonts w:ascii="Times New Roman" w:eastAsia="Calibri" w:hAnsi="Times New Roman" w:cs="Times New Roman"/>
          <w:bCs/>
        </w:rPr>
        <w:t xml:space="preserve"> plānā apzīmēta ar „Nr.</w:t>
      </w:r>
      <w:r>
        <w:rPr>
          <w:rFonts w:ascii="Times New Roman" w:eastAsia="Calibri" w:hAnsi="Times New Roman" w:cs="Times New Roman"/>
          <w:bCs/>
        </w:rPr>
        <w:t>20</w:t>
      </w:r>
      <w:r w:rsidRPr="00197D9F">
        <w:rPr>
          <w:rFonts w:ascii="Times New Roman" w:eastAsia="Calibri" w:hAnsi="Times New Roman" w:cs="Times New Roman"/>
          <w:bCs/>
        </w:rPr>
        <w:t>”, 0.5961</w:t>
      </w:r>
      <w:r>
        <w:rPr>
          <w:rFonts w:ascii="Times New Roman" w:eastAsia="Calibri" w:hAnsi="Times New Roman" w:cs="Times New Roman"/>
          <w:bCs/>
        </w:rPr>
        <w:t xml:space="preserve"> ha </w:t>
      </w:r>
      <w:r w:rsidRPr="00197D9F">
        <w:rPr>
          <w:rFonts w:ascii="Times New Roman" w:eastAsia="Calibri" w:hAnsi="Times New Roman" w:cs="Times New Roman"/>
          <w:bCs/>
        </w:rPr>
        <w:t>platībā (vairāk vai mazāk, cik izrādīsies pēc instrumentālās uzmērīšanas dabā)</w:t>
      </w:r>
      <w:r>
        <w:rPr>
          <w:rFonts w:ascii="Times New Roman" w:eastAsia="Calibri" w:hAnsi="Times New Roman" w:cs="Times New Roman"/>
          <w:bCs/>
        </w:rPr>
        <w:t xml:space="preserve"> un</w:t>
      </w:r>
      <w:r w:rsidRPr="00197D9F">
        <w:rPr>
          <w:rFonts w:ascii="Times New Roman" w:eastAsia="Calibri" w:hAnsi="Times New Roman" w:cs="Times New Roman"/>
          <w:bCs/>
        </w:rPr>
        <w:t xml:space="preserve"> zemes vienība, kas </w:t>
      </w:r>
      <w:r>
        <w:rPr>
          <w:rFonts w:ascii="Times New Roman" w:eastAsia="Calibri" w:hAnsi="Times New Roman" w:cs="Times New Roman"/>
          <w:bCs/>
        </w:rPr>
        <w:t>zemes ierīcības</w:t>
      </w:r>
      <w:r w:rsidRPr="00197D9F">
        <w:rPr>
          <w:rFonts w:ascii="Times New Roman" w:eastAsia="Calibri" w:hAnsi="Times New Roman" w:cs="Times New Roman"/>
          <w:bCs/>
        </w:rPr>
        <w:t xml:space="preserve"> plānā apzīmēta ar „Nr.</w:t>
      </w:r>
      <w:r>
        <w:rPr>
          <w:rFonts w:ascii="Times New Roman" w:eastAsia="Calibri" w:hAnsi="Times New Roman" w:cs="Times New Roman"/>
          <w:bCs/>
        </w:rPr>
        <w:t>21</w:t>
      </w:r>
      <w:r w:rsidRPr="00197D9F">
        <w:rPr>
          <w:rFonts w:ascii="Times New Roman" w:eastAsia="Calibri" w:hAnsi="Times New Roman" w:cs="Times New Roman"/>
          <w:bCs/>
        </w:rPr>
        <w:t>”, 0.1201</w:t>
      </w:r>
      <w:r>
        <w:rPr>
          <w:rFonts w:ascii="Times New Roman" w:eastAsia="Calibri" w:hAnsi="Times New Roman" w:cs="Times New Roman"/>
          <w:bCs/>
        </w:rPr>
        <w:t xml:space="preserve"> </w:t>
      </w:r>
      <w:r w:rsidRPr="00197D9F">
        <w:rPr>
          <w:rFonts w:ascii="Times New Roman" w:eastAsia="Calibri" w:hAnsi="Times New Roman" w:cs="Times New Roman"/>
          <w:bCs/>
        </w:rPr>
        <w:t>ha platībā (vairāk vai mazāk, cik izrādīsies pēc instrumentālās uzmērīšanas dabā)</w:t>
      </w:r>
      <w:r w:rsidR="00D06F06" w:rsidRPr="00D06F06">
        <w:rPr>
          <w:rFonts w:ascii="Times New Roman" w:eastAsia="Calibri" w:hAnsi="Times New Roman" w:cs="Times New Roman"/>
          <w:bCs/>
        </w:rPr>
        <w:t>.</w:t>
      </w:r>
    </w:p>
    <w:p w14:paraId="70AF64B1" w14:textId="70FA06F3" w:rsidR="00D06F06" w:rsidRPr="00D06F06" w:rsidRDefault="00D06F06" w:rsidP="00D06F06">
      <w:pPr>
        <w:numPr>
          <w:ilvl w:val="0"/>
          <w:numId w:val="3"/>
        </w:numPr>
        <w:spacing w:before="120" w:after="120"/>
        <w:ind w:left="641" w:hanging="357"/>
        <w:jc w:val="both"/>
        <w:rPr>
          <w:rFonts w:ascii="Times New Roman" w:eastAsia="Times New Roman" w:hAnsi="Times New Roman" w:cs="Times New Roman"/>
          <w:szCs w:val="20"/>
        </w:rPr>
      </w:pPr>
      <w:r w:rsidRPr="00D06F06">
        <w:rPr>
          <w:rFonts w:ascii="Times New Roman" w:eastAsia="Times New Roman" w:hAnsi="Times New Roman" w:cs="Times New Roman"/>
        </w:rPr>
        <w:t xml:space="preserve">Noteikt </w:t>
      </w:r>
      <w:r w:rsidR="003128A5">
        <w:rPr>
          <w:rFonts w:ascii="Times New Roman" w:eastAsia="Times New Roman" w:hAnsi="Times New Roman" w:cs="Times New Roman"/>
        </w:rPr>
        <w:t>funkcionālās zonas</w:t>
      </w:r>
      <w:r w:rsidRPr="00D06F06">
        <w:rPr>
          <w:rFonts w:ascii="Times New Roman" w:eastAsia="Times New Roman" w:hAnsi="Times New Roman" w:cs="Times New Roman"/>
        </w:rPr>
        <w:t xml:space="preserve"> lietošanas mērķus atbilstoši tabulai:</w:t>
      </w:r>
    </w:p>
    <w:tbl>
      <w:tblPr>
        <w:tblStyle w:val="TableGrid1"/>
        <w:tblW w:w="8783" w:type="dxa"/>
        <w:tblInd w:w="279" w:type="dxa"/>
        <w:tblLook w:val="04A0" w:firstRow="1" w:lastRow="0" w:firstColumn="1" w:lastColumn="0" w:noHBand="0" w:noVBand="1"/>
      </w:tblPr>
      <w:tblGrid>
        <w:gridCol w:w="2178"/>
        <w:gridCol w:w="2549"/>
        <w:gridCol w:w="1479"/>
        <w:gridCol w:w="2577"/>
      </w:tblGrid>
      <w:tr w:rsidR="00D06F06" w:rsidRPr="00D06F06" w14:paraId="2DC0688D" w14:textId="77777777" w:rsidTr="00196F66">
        <w:trPr>
          <w:trHeight w:val="394"/>
        </w:trPr>
        <w:tc>
          <w:tcPr>
            <w:tcW w:w="2178" w:type="dxa"/>
            <w:vAlign w:val="center"/>
          </w:tcPr>
          <w:p w14:paraId="13B6BB43" w14:textId="77777777" w:rsidR="00D06F06" w:rsidRPr="00D06F06" w:rsidRDefault="00D06F06" w:rsidP="00D06F06">
            <w:pPr>
              <w:jc w:val="center"/>
              <w:rPr>
                <w:rFonts w:ascii="Times New Roman" w:hAnsi="Times New Roman" w:cs="Times New Roman"/>
                <w:b/>
                <w:bCs/>
              </w:rPr>
            </w:pPr>
            <w:r w:rsidRPr="00D06F06">
              <w:rPr>
                <w:rFonts w:ascii="Times New Roman" w:hAnsi="Times New Roman" w:cs="Times New Roman"/>
                <w:b/>
                <w:bCs/>
              </w:rPr>
              <w:t>Veiktā darbība</w:t>
            </w:r>
          </w:p>
        </w:tc>
        <w:tc>
          <w:tcPr>
            <w:tcW w:w="2549" w:type="dxa"/>
            <w:vAlign w:val="center"/>
          </w:tcPr>
          <w:p w14:paraId="643AAE9D" w14:textId="77777777" w:rsidR="00D06F06" w:rsidRPr="00D06F06" w:rsidRDefault="00D06F06" w:rsidP="00D06F06">
            <w:pPr>
              <w:jc w:val="center"/>
              <w:rPr>
                <w:rFonts w:ascii="Times New Roman" w:hAnsi="Times New Roman" w:cs="Times New Roman"/>
                <w:b/>
                <w:bCs/>
              </w:rPr>
            </w:pPr>
            <w:r w:rsidRPr="00D06F06">
              <w:rPr>
                <w:rFonts w:ascii="Times New Roman" w:hAnsi="Times New Roman" w:cs="Times New Roman"/>
                <w:b/>
                <w:bCs/>
              </w:rPr>
              <w:t>Numerācija detālplānojumā</w:t>
            </w:r>
          </w:p>
        </w:tc>
        <w:tc>
          <w:tcPr>
            <w:tcW w:w="1479" w:type="dxa"/>
            <w:vAlign w:val="center"/>
          </w:tcPr>
          <w:p w14:paraId="3A499C7F" w14:textId="77777777" w:rsidR="00D06F06" w:rsidRPr="00D06F06" w:rsidRDefault="00D06F06" w:rsidP="00D06F06">
            <w:pPr>
              <w:jc w:val="center"/>
              <w:rPr>
                <w:rFonts w:ascii="Times New Roman" w:hAnsi="Times New Roman" w:cs="Times New Roman"/>
                <w:b/>
                <w:bCs/>
              </w:rPr>
            </w:pPr>
            <w:r w:rsidRPr="00D06F06">
              <w:rPr>
                <w:rFonts w:ascii="Times New Roman" w:hAnsi="Times New Roman" w:cs="Times New Roman"/>
                <w:b/>
                <w:bCs/>
              </w:rPr>
              <w:t>Platība*, ha</w:t>
            </w:r>
          </w:p>
        </w:tc>
        <w:tc>
          <w:tcPr>
            <w:tcW w:w="2577" w:type="dxa"/>
            <w:vAlign w:val="center"/>
          </w:tcPr>
          <w:p w14:paraId="35057759" w14:textId="0006D072" w:rsidR="00D06F06" w:rsidRPr="00D06F06" w:rsidRDefault="00D06F06" w:rsidP="00D06F06">
            <w:pPr>
              <w:jc w:val="center"/>
              <w:rPr>
                <w:rFonts w:ascii="Times New Roman" w:hAnsi="Times New Roman" w:cs="Times New Roman"/>
                <w:b/>
                <w:bCs/>
              </w:rPr>
            </w:pPr>
            <w:r w:rsidRPr="00D06F06">
              <w:rPr>
                <w:rFonts w:ascii="Times New Roman" w:hAnsi="Times New Roman" w:cs="Times New Roman"/>
                <w:b/>
                <w:bCs/>
              </w:rPr>
              <w:t>Projektētais lietošanas mērķis</w:t>
            </w:r>
            <w:r w:rsidR="00C33FC1">
              <w:rPr>
                <w:rFonts w:ascii="Times New Roman" w:hAnsi="Times New Roman" w:cs="Times New Roman"/>
                <w:b/>
                <w:bCs/>
              </w:rPr>
              <w:t xml:space="preserve"> (lietošanas mērķa kods)</w:t>
            </w:r>
          </w:p>
        </w:tc>
      </w:tr>
      <w:tr w:rsidR="00D06F06" w:rsidRPr="00D06F06" w14:paraId="25205704" w14:textId="77777777" w:rsidTr="00D21933">
        <w:trPr>
          <w:trHeight w:val="577"/>
        </w:trPr>
        <w:tc>
          <w:tcPr>
            <w:tcW w:w="2178" w:type="dxa"/>
            <w:vAlign w:val="center"/>
          </w:tcPr>
          <w:p w14:paraId="4977AD2F" w14:textId="77777777" w:rsidR="00D06F06" w:rsidRPr="00D06F06" w:rsidRDefault="00D06F06" w:rsidP="00D06F06">
            <w:pPr>
              <w:jc w:val="center"/>
              <w:rPr>
                <w:rFonts w:ascii="Times New Roman" w:hAnsi="Times New Roman" w:cs="Times New Roman"/>
              </w:rPr>
            </w:pPr>
            <w:r w:rsidRPr="00D06F06">
              <w:rPr>
                <w:rFonts w:ascii="Times New Roman" w:hAnsi="Times New Roman" w:cs="Times New Roman"/>
                <w:shd w:val="clear" w:color="auto" w:fill="FFFFFF"/>
              </w:rPr>
              <w:t>noteikšana</w:t>
            </w:r>
          </w:p>
        </w:tc>
        <w:tc>
          <w:tcPr>
            <w:tcW w:w="2549" w:type="dxa"/>
            <w:vAlign w:val="center"/>
          </w:tcPr>
          <w:p w14:paraId="0F3BB440" w14:textId="1789805B" w:rsidR="00D06F06" w:rsidRPr="00D06F06" w:rsidRDefault="00D06F06" w:rsidP="00D06F06">
            <w:pPr>
              <w:jc w:val="center"/>
              <w:rPr>
                <w:rFonts w:ascii="Times New Roman" w:hAnsi="Times New Roman" w:cs="Times New Roman"/>
              </w:rPr>
            </w:pPr>
            <w:r w:rsidRPr="00D06F06">
              <w:rPr>
                <w:rFonts w:ascii="Times New Roman" w:eastAsia="Calibri" w:hAnsi="Times New Roman" w:cs="Times New Roman"/>
              </w:rPr>
              <w:t>Nr.</w:t>
            </w:r>
            <w:r w:rsidR="004C067C">
              <w:rPr>
                <w:rFonts w:ascii="Times New Roman" w:eastAsia="Calibri" w:hAnsi="Times New Roman" w:cs="Times New Roman"/>
              </w:rPr>
              <w:t>20</w:t>
            </w:r>
          </w:p>
        </w:tc>
        <w:tc>
          <w:tcPr>
            <w:tcW w:w="1479" w:type="dxa"/>
            <w:vAlign w:val="center"/>
          </w:tcPr>
          <w:p w14:paraId="007EBC5E" w14:textId="04E6FEE3" w:rsidR="00D06F06" w:rsidRPr="00D06F06" w:rsidRDefault="00D06F06" w:rsidP="00D06F06">
            <w:pPr>
              <w:jc w:val="center"/>
              <w:rPr>
                <w:rFonts w:ascii="Times New Roman" w:hAnsi="Times New Roman" w:cs="Times New Roman"/>
                <w:color w:val="000000"/>
                <w:shd w:val="clear" w:color="auto" w:fill="FFFFFF"/>
              </w:rPr>
            </w:pPr>
            <w:bookmarkStart w:id="5" w:name="_Hlk187225910"/>
            <w:r w:rsidRPr="00D06F06">
              <w:rPr>
                <w:rFonts w:ascii="Times New Roman" w:eastAsia="Calibri" w:hAnsi="Times New Roman" w:cs="Times New Roman"/>
              </w:rPr>
              <w:t>0.</w:t>
            </w:r>
            <w:r w:rsidR="004C067C">
              <w:rPr>
                <w:rFonts w:ascii="Times New Roman" w:eastAsia="Calibri" w:hAnsi="Times New Roman" w:cs="Times New Roman"/>
              </w:rPr>
              <w:t>5961</w:t>
            </w:r>
            <w:bookmarkEnd w:id="5"/>
          </w:p>
        </w:tc>
        <w:tc>
          <w:tcPr>
            <w:tcW w:w="2577" w:type="dxa"/>
            <w:vAlign w:val="center"/>
          </w:tcPr>
          <w:p w14:paraId="190D0FB5" w14:textId="42E994BC" w:rsidR="004C067C" w:rsidRPr="00D06F06" w:rsidRDefault="003128A5" w:rsidP="00D21933">
            <w:pPr>
              <w:jc w:val="center"/>
              <w:rPr>
                <w:rFonts w:ascii="Times New Roman" w:hAnsi="Times New Roman" w:cs="Times New Roman"/>
              </w:rPr>
            </w:pPr>
            <w:r w:rsidRPr="003128A5">
              <w:rPr>
                <w:rFonts w:ascii="Times New Roman" w:hAnsi="Times New Roman" w:cs="Times New Roman"/>
              </w:rPr>
              <w:t>Transporta infrastruktūras teritorija</w:t>
            </w:r>
            <w:r w:rsidR="00C33FC1">
              <w:rPr>
                <w:rFonts w:ascii="Times New Roman" w:hAnsi="Times New Roman" w:cs="Times New Roman"/>
              </w:rPr>
              <w:t xml:space="preserve"> (kods TR)</w:t>
            </w:r>
          </w:p>
        </w:tc>
      </w:tr>
      <w:tr w:rsidR="00D06F06" w:rsidRPr="00D06F06" w14:paraId="30F930D5" w14:textId="77777777" w:rsidTr="00196F66">
        <w:tc>
          <w:tcPr>
            <w:tcW w:w="2178" w:type="dxa"/>
            <w:vAlign w:val="center"/>
          </w:tcPr>
          <w:p w14:paraId="64B705A3" w14:textId="77777777" w:rsidR="00D06F06" w:rsidRPr="00D06F06" w:rsidRDefault="00D06F06" w:rsidP="00D06F06">
            <w:pPr>
              <w:jc w:val="center"/>
              <w:rPr>
                <w:rFonts w:ascii="Times New Roman" w:hAnsi="Times New Roman" w:cs="Times New Roman"/>
                <w:shd w:val="clear" w:color="auto" w:fill="FFFFFF"/>
              </w:rPr>
            </w:pPr>
            <w:r w:rsidRPr="00D06F06">
              <w:rPr>
                <w:rFonts w:ascii="Times New Roman" w:hAnsi="Times New Roman" w:cs="Times New Roman"/>
                <w:shd w:val="clear" w:color="auto" w:fill="FFFFFF"/>
              </w:rPr>
              <w:t>noteikšana</w:t>
            </w:r>
          </w:p>
        </w:tc>
        <w:tc>
          <w:tcPr>
            <w:tcW w:w="2549" w:type="dxa"/>
            <w:vAlign w:val="center"/>
          </w:tcPr>
          <w:p w14:paraId="5C6023DB" w14:textId="3C4B7F5C" w:rsidR="00D06F06" w:rsidRPr="00D06F06" w:rsidRDefault="004C067C" w:rsidP="00D06F06">
            <w:pPr>
              <w:jc w:val="center"/>
              <w:rPr>
                <w:rFonts w:ascii="Times New Roman" w:hAnsi="Times New Roman" w:cs="Times New Roman"/>
              </w:rPr>
            </w:pPr>
            <w:r w:rsidRPr="004C067C">
              <w:rPr>
                <w:rFonts w:ascii="Times New Roman" w:eastAsia="Calibri" w:hAnsi="Times New Roman" w:cs="Times New Roman"/>
              </w:rPr>
              <w:t>Nr.2</w:t>
            </w:r>
            <w:r>
              <w:rPr>
                <w:rFonts w:ascii="Times New Roman" w:eastAsia="Calibri" w:hAnsi="Times New Roman" w:cs="Times New Roman"/>
              </w:rPr>
              <w:t>1</w:t>
            </w:r>
          </w:p>
        </w:tc>
        <w:tc>
          <w:tcPr>
            <w:tcW w:w="1479" w:type="dxa"/>
            <w:vAlign w:val="center"/>
          </w:tcPr>
          <w:p w14:paraId="6F4C5E6D" w14:textId="77777777" w:rsidR="00D06F06" w:rsidRPr="00D06F06" w:rsidRDefault="00D06F06" w:rsidP="00D06F06">
            <w:pPr>
              <w:jc w:val="center"/>
              <w:rPr>
                <w:rFonts w:ascii="Times New Roman" w:hAnsi="Times New Roman" w:cs="Times New Roman"/>
                <w:color w:val="000000"/>
                <w:shd w:val="clear" w:color="auto" w:fill="FFFFFF"/>
              </w:rPr>
            </w:pPr>
            <w:r w:rsidRPr="00D06F06">
              <w:rPr>
                <w:rFonts w:ascii="Times New Roman" w:eastAsia="Calibri" w:hAnsi="Times New Roman" w:cs="Times New Roman"/>
              </w:rPr>
              <w:t>0.1201</w:t>
            </w:r>
          </w:p>
        </w:tc>
        <w:tc>
          <w:tcPr>
            <w:tcW w:w="2577" w:type="dxa"/>
            <w:vAlign w:val="center"/>
          </w:tcPr>
          <w:p w14:paraId="5FCF5B94" w14:textId="15FBBEE6" w:rsidR="00D06F06" w:rsidRPr="00D06F06" w:rsidRDefault="003128A5" w:rsidP="00D06F06">
            <w:pPr>
              <w:jc w:val="center"/>
              <w:rPr>
                <w:rFonts w:ascii="Times New Roman" w:hAnsi="Times New Roman" w:cs="Times New Roman"/>
                <w:shd w:val="clear" w:color="auto" w:fill="FFFFFF"/>
              </w:rPr>
            </w:pPr>
            <w:r w:rsidRPr="003128A5">
              <w:rPr>
                <w:rFonts w:ascii="Times New Roman" w:hAnsi="Times New Roman" w:cs="Times New Roman"/>
                <w:shd w:val="clear" w:color="auto" w:fill="FFFFFF"/>
              </w:rPr>
              <w:t>Transporta infrastruktūras teritorija</w:t>
            </w:r>
            <w:r w:rsidR="00C33FC1">
              <w:rPr>
                <w:rFonts w:ascii="Times New Roman" w:hAnsi="Times New Roman" w:cs="Times New Roman"/>
                <w:shd w:val="clear" w:color="auto" w:fill="FFFFFF"/>
              </w:rPr>
              <w:t xml:space="preserve"> (kods TR)</w:t>
            </w:r>
          </w:p>
        </w:tc>
      </w:tr>
    </w:tbl>
    <w:p w14:paraId="5EB8447F" w14:textId="12EA142F" w:rsidR="00D06F06" w:rsidRPr="00D06F06" w:rsidRDefault="00D06F06" w:rsidP="00455968">
      <w:pPr>
        <w:spacing w:before="120" w:after="120"/>
        <w:ind w:left="284"/>
        <w:jc w:val="both"/>
        <w:rPr>
          <w:rFonts w:ascii="Times New Roman" w:hAnsi="Times New Roman" w:cs="Times New Roman"/>
        </w:rPr>
      </w:pPr>
      <w:r w:rsidRPr="00D06F06">
        <w:rPr>
          <w:rFonts w:ascii="Times New Roman" w:hAnsi="Times New Roman" w:cs="Times New Roman"/>
        </w:rPr>
        <w:t xml:space="preserve">* </w:t>
      </w:r>
      <w:bookmarkStart w:id="6" w:name="_Hlk170468440"/>
      <w:bookmarkStart w:id="7" w:name="_Hlk166232791"/>
      <w:r w:rsidRPr="00D06F06">
        <w:rPr>
          <w:rFonts w:ascii="Times New Roman" w:hAnsi="Times New Roman" w:cs="Times New Roman"/>
        </w:rPr>
        <w:t>vairāk vai mazāk, cik tiks konstatēts pēc instrumentālās uzmērīšanas dabā</w:t>
      </w:r>
      <w:bookmarkEnd w:id="6"/>
      <w:r w:rsidR="00455968">
        <w:rPr>
          <w:rFonts w:ascii="Times New Roman" w:hAnsi="Times New Roman" w:cs="Times New Roman"/>
        </w:rPr>
        <w:t>.</w:t>
      </w:r>
      <w:bookmarkEnd w:id="7"/>
    </w:p>
    <w:p w14:paraId="4C0C6EEE" w14:textId="74520ADD" w:rsidR="00AD7839" w:rsidRPr="0085520F" w:rsidRDefault="00E91DA4" w:rsidP="00197D9F">
      <w:pPr>
        <w:numPr>
          <w:ilvl w:val="0"/>
          <w:numId w:val="3"/>
        </w:numPr>
        <w:spacing w:before="120" w:after="120"/>
        <w:jc w:val="both"/>
        <w:rPr>
          <w:rFonts w:ascii="Times New Roman" w:hAnsi="Times New Roman" w:cs="Times New Roman"/>
          <w:color w:val="000000"/>
        </w:rPr>
      </w:pPr>
      <w:r w:rsidRPr="0085520F">
        <w:rPr>
          <w:rFonts w:ascii="Times New Roman" w:hAnsi="Times New Roman" w:cs="Times New Roman"/>
        </w:rPr>
        <w:t>Atlikušās zemes vienības</w:t>
      </w:r>
      <w:r w:rsidR="00AD7839" w:rsidRPr="0085520F">
        <w:rPr>
          <w:rFonts w:ascii="Times New Roman" w:hAnsi="Times New Roman" w:cs="Times New Roman"/>
        </w:rPr>
        <w:t>, kas izveidosies pēc zemes vienības Nr.20 un Nr.21 atdalīšanas</w:t>
      </w:r>
      <w:r w:rsidR="000F50FA" w:rsidRPr="0085520F">
        <w:rPr>
          <w:rFonts w:ascii="Times New Roman" w:hAnsi="Times New Roman" w:cs="Times New Roman"/>
        </w:rPr>
        <w:t>,</w:t>
      </w:r>
      <w:r w:rsidRPr="0085520F">
        <w:rPr>
          <w:rFonts w:ascii="Times New Roman" w:hAnsi="Times New Roman" w:cs="Times New Roman"/>
        </w:rPr>
        <w:t xml:space="preserve"> saglabāt </w:t>
      </w:r>
      <w:r w:rsidR="00845CAA" w:rsidRPr="0085520F">
        <w:rPr>
          <w:rFonts w:ascii="Times New Roman" w:hAnsi="Times New Roman" w:cs="Times New Roman"/>
        </w:rPr>
        <w:t xml:space="preserve">nekustamā </w:t>
      </w:r>
      <w:r w:rsidRPr="0085520F">
        <w:rPr>
          <w:rFonts w:ascii="Times New Roman" w:hAnsi="Times New Roman" w:cs="Times New Roman"/>
        </w:rPr>
        <w:t>īpašuma “Jaunzariņi” (kad. Nr. 8044</w:t>
      </w:r>
      <w:r w:rsidR="00845CAA" w:rsidRPr="0085520F">
        <w:rPr>
          <w:rFonts w:ascii="Times New Roman" w:hAnsi="Times New Roman" w:cs="Times New Roman"/>
        </w:rPr>
        <w:t xml:space="preserve"> </w:t>
      </w:r>
      <w:r w:rsidRPr="0085520F">
        <w:rPr>
          <w:rFonts w:ascii="Times New Roman" w:hAnsi="Times New Roman" w:cs="Times New Roman"/>
        </w:rPr>
        <w:t>009</w:t>
      </w:r>
      <w:r w:rsidR="00845CAA" w:rsidRPr="0085520F">
        <w:rPr>
          <w:rFonts w:ascii="Times New Roman" w:hAnsi="Times New Roman" w:cs="Times New Roman"/>
        </w:rPr>
        <w:t xml:space="preserve"> </w:t>
      </w:r>
      <w:r w:rsidRPr="0085520F">
        <w:rPr>
          <w:rFonts w:ascii="Times New Roman" w:hAnsi="Times New Roman" w:cs="Times New Roman"/>
        </w:rPr>
        <w:t>0025) sastāvā</w:t>
      </w:r>
      <w:r w:rsidR="000F50FA" w:rsidRPr="0085520F">
        <w:rPr>
          <w:rFonts w:ascii="Times New Roman" w:hAnsi="Times New Roman" w:cs="Times New Roman"/>
        </w:rPr>
        <w:t xml:space="preserve"> un</w:t>
      </w:r>
      <w:r w:rsidR="00AD7839" w:rsidRPr="0085520F">
        <w:rPr>
          <w:rFonts w:ascii="Times New Roman" w:hAnsi="Times New Roman" w:cs="Times New Roman"/>
        </w:rPr>
        <w:t>:</w:t>
      </w:r>
    </w:p>
    <w:p w14:paraId="74BC20C1" w14:textId="3FEFB765" w:rsidR="00D31FF4" w:rsidRPr="0085520F" w:rsidRDefault="00AD7839" w:rsidP="00D31FF4">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 xml:space="preserve"> </w:t>
      </w:r>
      <w:bookmarkStart w:id="8" w:name="_Hlk187228790"/>
      <w:r w:rsidR="00D31FF4" w:rsidRPr="0085520F">
        <w:rPr>
          <w:rFonts w:ascii="Times New Roman" w:hAnsi="Times New Roman" w:cs="Times New Roman"/>
          <w:color w:val="000000"/>
        </w:rPr>
        <w:t>a</w:t>
      </w:r>
      <w:r w:rsidRPr="0085520F">
        <w:rPr>
          <w:rFonts w:ascii="Times New Roman" w:hAnsi="Times New Roman" w:cs="Times New Roman"/>
          <w:color w:val="000000"/>
        </w:rPr>
        <w:t xml:space="preserve">tlikušajai zemes vienībai, kuras sastāvā ir plānotās zemes vienības Nr.1 līdz Nr.10, </w:t>
      </w:r>
      <w:r w:rsidR="005B479B" w:rsidRPr="0085520F">
        <w:rPr>
          <w:rFonts w:ascii="Times New Roman" w:hAnsi="Times New Roman" w:cs="Times New Roman"/>
          <w:color w:val="000000"/>
        </w:rPr>
        <w:t>1.711</w:t>
      </w:r>
      <w:r w:rsidRPr="0085520F">
        <w:rPr>
          <w:rFonts w:ascii="Times New Roman" w:hAnsi="Times New Roman" w:cs="Times New Roman"/>
          <w:color w:val="000000"/>
        </w:rPr>
        <w:t xml:space="preserve"> ha platībā (vairāk vai mazāk, cik izrādīsies pēc instrumentālās uzmērīšanas dabā) noteikt funkcionālās zonas lietošanas mērķi - </w:t>
      </w:r>
      <w:r w:rsidR="00D31FF4" w:rsidRPr="0085520F">
        <w:rPr>
          <w:rFonts w:ascii="Times New Roman" w:hAnsi="Times New Roman" w:cs="Times New Roman"/>
          <w:color w:val="000000"/>
        </w:rPr>
        <w:t>Savrupmāju apbūves teritorija (kods DzS) un noteikt atzīmi “Neapgūta zeme”’</w:t>
      </w:r>
      <w:bookmarkEnd w:id="8"/>
      <w:r w:rsidR="00D31FF4" w:rsidRPr="0085520F">
        <w:rPr>
          <w:rFonts w:ascii="Times New Roman" w:hAnsi="Times New Roman" w:cs="Times New Roman"/>
          <w:color w:val="000000"/>
        </w:rPr>
        <w:t>;</w:t>
      </w:r>
    </w:p>
    <w:p w14:paraId="19446FF4" w14:textId="77777777" w:rsidR="00C203AF" w:rsidRPr="0085520F" w:rsidRDefault="00C203AF" w:rsidP="00107E1B">
      <w:pPr>
        <w:pStyle w:val="ListParagraph"/>
        <w:spacing w:before="120" w:after="120"/>
        <w:ind w:left="792"/>
        <w:jc w:val="both"/>
        <w:rPr>
          <w:rFonts w:ascii="Times New Roman" w:hAnsi="Times New Roman" w:cs="Times New Roman"/>
          <w:color w:val="000000"/>
          <w:sz w:val="12"/>
          <w:szCs w:val="12"/>
        </w:rPr>
      </w:pPr>
    </w:p>
    <w:p w14:paraId="527BFDC1" w14:textId="32FFECCD" w:rsidR="00D31FF4" w:rsidRPr="0085520F" w:rsidRDefault="00D31FF4" w:rsidP="00107E1B">
      <w:pPr>
        <w:pStyle w:val="ListParagraph"/>
        <w:numPr>
          <w:ilvl w:val="1"/>
          <w:numId w:val="3"/>
        </w:numPr>
        <w:spacing w:before="120" w:after="120"/>
        <w:jc w:val="both"/>
        <w:rPr>
          <w:rFonts w:ascii="Times New Roman" w:hAnsi="Times New Roman" w:cs="Times New Roman"/>
          <w:color w:val="000000"/>
        </w:rPr>
      </w:pPr>
      <w:r w:rsidRPr="0085520F">
        <w:rPr>
          <w:rFonts w:ascii="Times New Roman" w:hAnsi="Times New Roman" w:cs="Times New Roman"/>
          <w:color w:val="000000"/>
        </w:rPr>
        <w:t xml:space="preserve">atlikušajai zemes vienībai, kuras sastāvā ir plānotās zemes vienības Nr.11 līdz Nr.19, noteikt dalīto funkcionālās zonas lietošanas mērķi platībai </w:t>
      </w:r>
      <w:r w:rsidR="003E6B3C" w:rsidRPr="0085520F">
        <w:rPr>
          <w:rFonts w:ascii="Times New Roman" w:hAnsi="Times New Roman" w:cs="Times New Roman"/>
          <w:color w:val="000000"/>
        </w:rPr>
        <w:t>1.406</w:t>
      </w:r>
      <w:r w:rsidRPr="0085520F">
        <w:rPr>
          <w:rFonts w:ascii="Times New Roman" w:hAnsi="Times New Roman" w:cs="Times New Roman"/>
          <w:color w:val="000000"/>
        </w:rPr>
        <w:t xml:space="preserve"> ha (vairāk vai mazāk, cik izrādīsies pēc instrumentālās uzmērīšanas dabā) - Mežu teritorija (kods M) un platībai </w:t>
      </w:r>
      <w:r w:rsidR="003E6B3C" w:rsidRPr="0085520F">
        <w:rPr>
          <w:rFonts w:ascii="Times New Roman" w:hAnsi="Times New Roman" w:cs="Times New Roman"/>
          <w:color w:val="000000"/>
        </w:rPr>
        <w:t>1.308</w:t>
      </w:r>
      <w:r w:rsidRPr="0085520F">
        <w:rPr>
          <w:rFonts w:ascii="Times New Roman" w:hAnsi="Times New Roman" w:cs="Times New Roman"/>
          <w:color w:val="000000"/>
        </w:rPr>
        <w:t xml:space="preserve"> ha (vairāk vai mazāk, cik izrādīsies pēc instrumentālās uzmērīšanas dabā) - Savrupmāju apbūves teritorija (kods DzS) un noteikt atzīmi “Neapgūta zeme”’.</w:t>
      </w:r>
    </w:p>
    <w:p w14:paraId="4EBD61C2" w14:textId="7D2D07C8" w:rsidR="00E91DA4" w:rsidRDefault="00C203AF" w:rsidP="00D06F06">
      <w:pPr>
        <w:numPr>
          <w:ilvl w:val="0"/>
          <w:numId w:val="3"/>
        </w:numPr>
        <w:spacing w:before="120" w:after="120"/>
        <w:jc w:val="both"/>
        <w:rPr>
          <w:rFonts w:ascii="Times New Roman" w:hAnsi="Times New Roman" w:cs="Times New Roman"/>
        </w:rPr>
      </w:pPr>
      <w:r w:rsidRPr="00C203AF">
        <w:rPr>
          <w:rFonts w:ascii="Times New Roman" w:hAnsi="Times New Roman" w:cs="Times New Roman"/>
        </w:rPr>
        <w:t>Nosaukum</w:t>
      </w:r>
      <w:r>
        <w:rPr>
          <w:rFonts w:ascii="Times New Roman" w:hAnsi="Times New Roman" w:cs="Times New Roman"/>
        </w:rPr>
        <w:t>s</w:t>
      </w:r>
      <w:r w:rsidRPr="00C203AF">
        <w:rPr>
          <w:rFonts w:ascii="Times New Roman" w:hAnsi="Times New Roman" w:cs="Times New Roman"/>
        </w:rPr>
        <w:t xml:space="preserve"> iel</w:t>
      </w:r>
      <w:r>
        <w:rPr>
          <w:rFonts w:ascii="Times New Roman" w:hAnsi="Times New Roman" w:cs="Times New Roman"/>
        </w:rPr>
        <w:t>ai</w:t>
      </w:r>
      <w:r w:rsidRPr="00C203AF">
        <w:rPr>
          <w:rFonts w:ascii="Times New Roman" w:hAnsi="Times New Roman" w:cs="Times New Roman"/>
        </w:rPr>
        <w:t xml:space="preserve"> tiks piešķirt</w:t>
      </w:r>
      <w:r>
        <w:rPr>
          <w:rFonts w:ascii="Times New Roman" w:hAnsi="Times New Roman" w:cs="Times New Roman"/>
        </w:rPr>
        <w:t>s</w:t>
      </w:r>
      <w:r w:rsidRPr="00C203AF">
        <w:rPr>
          <w:rFonts w:ascii="Times New Roman" w:hAnsi="Times New Roman" w:cs="Times New Roman"/>
        </w:rPr>
        <w:t xml:space="preserve"> pēc t</w:t>
      </w:r>
      <w:r>
        <w:rPr>
          <w:rFonts w:ascii="Times New Roman" w:hAnsi="Times New Roman" w:cs="Times New Roman"/>
        </w:rPr>
        <w:t>ās</w:t>
      </w:r>
      <w:r w:rsidRPr="00C203AF">
        <w:rPr>
          <w:rFonts w:ascii="Times New Roman" w:hAnsi="Times New Roman" w:cs="Times New Roman"/>
        </w:rPr>
        <w:t xml:space="preserve"> izbūves un pieņemšanas ekspluatācijā</w:t>
      </w:r>
      <w:r>
        <w:rPr>
          <w:rFonts w:ascii="Times New Roman" w:hAnsi="Times New Roman" w:cs="Times New Roman"/>
        </w:rPr>
        <w:t>.</w:t>
      </w:r>
    </w:p>
    <w:p w14:paraId="1AD6AB91" w14:textId="2E3255D9" w:rsidR="00E64713" w:rsidRDefault="00CA28FE" w:rsidP="00D06F06">
      <w:pPr>
        <w:numPr>
          <w:ilvl w:val="0"/>
          <w:numId w:val="3"/>
        </w:numPr>
        <w:spacing w:before="120" w:after="120"/>
        <w:jc w:val="both"/>
        <w:rPr>
          <w:rFonts w:ascii="Times New Roman" w:hAnsi="Times New Roman" w:cs="Times New Roman"/>
        </w:rPr>
      </w:pPr>
      <w:r>
        <w:rPr>
          <w:rFonts w:ascii="Times New Roman" w:hAnsi="Times New Roman" w:cs="Times New Roman"/>
        </w:rPr>
        <w:t xml:space="preserve">Līdz </w:t>
      </w:r>
      <w:r w:rsidR="003128A5">
        <w:rPr>
          <w:rFonts w:ascii="Times New Roman" w:hAnsi="Times New Roman" w:cs="Times New Roman"/>
        </w:rPr>
        <w:t xml:space="preserve">būvniecības ieceres dokumentācijas </w:t>
      </w:r>
      <w:r w:rsidR="000F50FA">
        <w:rPr>
          <w:rFonts w:ascii="Times New Roman" w:hAnsi="Times New Roman" w:cs="Times New Roman"/>
        </w:rPr>
        <w:t>(</w:t>
      </w:r>
      <w:r w:rsidR="00C203AF">
        <w:rPr>
          <w:rFonts w:ascii="Times New Roman" w:hAnsi="Times New Roman" w:cs="Times New Roman"/>
        </w:rPr>
        <w:t xml:space="preserve">ielas </w:t>
      </w:r>
      <w:r w:rsidR="003128A5">
        <w:rPr>
          <w:rFonts w:ascii="Times New Roman" w:hAnsi="Times New Roman" w:cs="Times New Roman"/>
        </w:rPr>
        <w:t>izbūvei</w:t>
      </w:r>
      <w:r w:rsidR="000F50FA">
        <w:rPr>
          <w:rFonts w:ascii="Times New Roman" w:hAnsi="Times New Roman" w:cs="Times New Roman"/>
        </w:rPr>
        <w:t>)</w:t>
      </w:r>
      <w:r w:rsidR="003128A5">
        <w:rPr>
          <w:rFonts w:ascii="Times New Roman" w:hAnsi="Times New Roman" w:cs="Times New Roman"/>
        </w:rPr>
        <w:t xml:space="preserve"> iesniegšanai</w:t>
      </w:r>
      <w:r>
        <w:rPr>
          <w:rFonts w:ascii="Times New Roman" w:hAnsi="Times New Roman" w:cs="Times New Roman"/>
        </w:rPr>
        <w:t xml:space="preserve"> Ādažu novada būvvaldē </w:t>
      </w:r>
      <w:r w:rsidR="003128A5">
        <w:rPr>
          <w:rFonts w:ascii="Times New Roman" w:hAnsi="Times New Roman" w:cs="Times New Roman"/>
        </w:rPr>
        <w:t xml:space="preserve">Civillikumā noteiktajā kārtībā nodibināt </w:t>
      </w:r>
      <w:r>
        <w:rPr>
          <w:rFonts w:ascii="Times New Roman" w:hAnsi="Times New Roman" w:cs="Times New Roman"/>
        </w:rPr>
        <w:t>ceļa servitūt</w:t>
      </w:r>
      <w:r w:rsidR="003128A5">
        <w:rPr>
          <w:rFonts w:ascii="Times New Roman" w:hAnsi="Times New Roman" w:cs="Times New Roman"/>
        </w:rPr>
        <w:t>u</w:t>
      </w:r>
      <w:r>
        <w:rPr>
          <w:rFonts w:ascii="Times New Roman" w:hAnsi="Times New Roman" w:cs="Times New Roman"/>
        </w:rPr>
        <w:t xml:space="preserve"> </w:t>
      </w:r>
      <w:r w:rsidR="003128A5">
        <w:rPr>
          <w:rFonts w:ascii="Times New Roman" w:hAnsi="Times New Roman" w:cs="Times New Roman"/>
        </w:rPr>
        <w:t xml:space="preserve">piekļuves nodrošināšanai caur </w:t>
      </w:r>
      <w:r>
        <w:rPr>
          <w:rFonts w:ascii="Times New Roman" w:hAnsi="Times New Roman" w:cs="Times New Roman"/>
        </w:rPr>
        <w:t>zemes vienīb</w:t>
      </w:r>
      <w:r w:rsidR="003128A5">
        <w:rPr>
          <w:rFonts w:ascii="Times New Roman" w:hAnsi="Times New Roman" w:cs="Times New Roman"/>
        </w:rPr>
        <w:t>u</w:t>
      </w:r>
      <w:r>
        <w:rPr>
          <w:rFonts w:ascii="Times New Roman" w:hAnsi="Times New Roman" w:cs="Times New Roman"/>
        </w:rPr>
        <w:t xml:space="preserve"> ar kadastra apzīmējumu </w:t>
      </w:r>
      <w:r w:rsidRPr="00CA28FE">
        <w:rPr>
          <w:rFonts w:ascii="Times New Roman" w:hAnsi="Times New Roman" w:cs="Times New Roman"/>
        </w:rPr>
        <w:t>8044</w:t>
      </w:r>
      <w:r w:rsidR="00B7271A">
        <w:rPr>
          <w:rFonts w:ascii="Times New Roman" w:hAnsi="Times New Roman" w:cs="Times New Roman"/>
        </w:rPr>
        <w:t xml:space="preserve"> </w:t>
      </w:r>
      <w:r w:rsidRPr="00CA28FE">
        <w:rPr>
          <w:rFonts w:ascii="Times New Roman" w:hAnsi="Times New Roman" w:cs="Times New Roman"/>
        </w:rPr>
        <w:t>009</w:t>
      </w:r>
      <w:r w:rsidR="00B7271A">
        <w:rPr>
          <w:rFonts w:ascii="Times New Roman" w:hAnsi="Times New Roman" w:cs="Times New Roman"/>
        </w:rPr>
        <w:t xml:space="preserve"> </w:t>
      </w:r>
      <w:r w:rsidRPr="00CA28FE">
        <w:rPr>
          <w:rFonts w:ascii="Times New Roman" w:hAnsi="Times New Roman" w:cs="Times New Roman"/>
        </w:rPr>
        <w:t>0004</w:t>
      </w:r>
      <w:r w:rsidR="003128A5">
        <w:rPr>
          <w:rFonts w:ascii="Times New Roman" w:hAnsi="Times New Roman" w:cs="Times New Roman"/>
        </w:rPr>
        <w:t>, kas ietilpst nekustamā īpašuma “Jaunkatlapas” ar kadastra Nr.</w:t>
      </w:r>
      <w:r w:rsidR="003128A5" w:rsidRPr="003128A5">
        <w:t xml:space="preserve"> </w:t>
      </w:r>
      <w:r w:rsidR="003128A5" w:rsidRPr="003128A5">
        <w:rPr>
          <w:rFonts w:ascii="Times New Roman" w:hAnsi="Times New Roman" w:cs="Times New Roman"/>
        </w:rPr>
        <w:t>8044</w:t>
      </w:r>
      <w:r w:rsidR="003128A5">
        <w:rPr>
          <w:rFonts w:ascii="Times New Roman" w:hAnsi="Times New Roman" w:cs="Times New Roman"/>
        </w:rPr>
        <w:t xml:space="preserve"> </w:t>
      </w:r>
      <w:r w:rsidR="003128A5" w:rsidRPr="003128A5">
        <w:rPr>
          <w:rFonts w:ascii="Times New Roman" w:hAnsi="Times New Roman" w:cs="Times New Roman"/>
        </w:rPr>
        <w:t>009</w:t>
      </w:r>
      <w:r w:rsidR="003128A5">
        <w:rPr>
          <w:rFonts w:ascii="Times New Roman" w:hAnsi="Times New Roman" w:cs="Times New Roman"/>
        </w:rPr>
        <w:t xml:space="preserve"> </w:t>
      </w:r>
      <w:r w:rsidR="003128A5" w:rsidRPr="003128A5">
        <w:rPr>
          <w:rFonts w:ascii="Times New Roman" w:hAnsi="Times New Roman" w:cs="Times New Roman"/>
        </w:rPr>
        <w:t>0004</w:t>
      </w:r>
      <w:r w:rsidR="003128A5">
        <w:rPr>
          <w:rFonts w:ascii="Times New Roman" w:hAnsi="Times New Roman" w:cs="Times New Roman"/>
        </w:rPr>
        <w:t xml:space="preserve"> sastāvā</w:t>
      </w:r>
      <w:r>
        <w:rPr>
          <w:rFonts w:ascii="Times New Roman" w:hAnsi="Times New Roman" w:cs="Times New Roman"/>
        </w:rPr>
        <w:t xml:space="preserve">. </w:t>
      </w:r>
    </w:p>
    <w:p w14:paraId="5A7816AA" w14:textId="130B306F" w:rsidR="00D06F06" w:rsidRPr="00D06F06" w:rsidRDefault="00D06F06" w:rsidP="00D06F06">
      <w:pPr>
        <w:numPr>
          <w:ilvl w:val="0"/>
          <w:numId w:val="3"/>
        </w:numPr>
        <w:spacing w:before="120" w:after="120"/>
        <w:jc w:val="both"/>
        <w:rPr>
          <w:rFonts w:ascii="Times New Roman" w:hAnsi="Times New Roman" w:cs="Times New Roman"/>
        </w:rPr>
      </w:pPr>
      <w:r w:rsidRPr="00D06F06">
        <w:rPr>
          <w:rFonts w:ascii="Times New Roman" w:hAnsi="Times New Roman" w:cs="Times New Roman"/>
        </w:rPr>
        <w:t xml:space="preserve">Pašvaldības Centrālās pārvaldes Nekustamā īpašuma nodaļai ar lēmumu noteiktos </w:t>
      </w:r>
      <w:r w:rsidR="00EA22C4">
        <w:rPr>
          <w:rFonts w:ascii="Times New Roman" w:hAnsi="Times New Roman" w:cs="Times New Roman"/>
        </w:rPr>
        <w:t>funkcionālās zonas</w:t>
      </w:r>
      <w:r w:rsidRPr="00D06F06">
        <w:rPr>
          <w:rFonts w:ascii="Times New Roman" w:hAnsi="Times New Roman" w:cs="Times New Roman"/>
        </w:rPr>
        <w:t xml:space="preserve"> lietošanas mērķus un ar tiem saistīto informāciju nosūtīt reģistrēšanai Nekustamā īpašuma valsts kadastra informācijas sistēmā.</w:t>
      </w:r>
    </w:p>
    <w:p w14:paraId="4C0A6F31" w14:textId="77777777" w:rsidR="00D06F06" w:rsidRPr="00D06F06" w:rsidRDefault="00D06F06" w:rsidP="00D06F06">
      <w:pPr>
        <w:numPr>
          <w:ilvl w:val="0"/>
          <w:numId w:val="3"/>
        </w:numPr>
        <w:spacing w:before="120" w:after="120"/>
        <w:jc w:val="both"/>
        <w:rPr>
          <w:rFonts w:ascii="Calibri" w:hAnsi="Calibri" w:cs="Calibri"/>
          <w:sz w:val="22"/>
          <w:szCs w:val="22"/>
        </w:rPr>
      </w:pPr>
      <w:r w:rsidRPr="00D06F06">
        <w:rPr>
          <w:rFonts w:ascii="Times New Roman" w:hAnsi="Times New Roman" w:cs="Times New Roman"/>
          <w:bCs/>
        </w:rPr>
        <w:t>Pašvaldības Centrālās pārvaldes Administratīvajai nodaļai lēmumu piecu darbdienu laikā pēc tā parakstīšanas nosūtīt Valsts zemes dienestam uz e-adresi un īpašniekiem uz e-pasta adresi.</w:t>
      </w:r>
    </w:p>
    <w:p w14:paraId="4758992C" w14:textId="77777777" w:rsidR="00D06F06" w:rsidRPr="00D06F06" w:rsidRDefault="00D06F06" w:rsidP="00D06F06">
      <w:pPr>
        <w:numPr>
          <w:ilvl w:val="0"/>
          <w:numId w:val="3"/>
        </w:numPr>
        <w:spacing w:before="120" w:after="120"/>
        <w:jc w:val="both"/>
        <w:rPr>
          <w:rFonts w:ascii="Times New Roman" w:hAnsi="Times New Roman" w:cs="Times New Roman"/>
        </w:rPr>
      </w:pPr>
      <w:r w:rsidRPr="00D06F06">
        <w:rPr>
          <w:rFonts w:ascii="Times New Roman" w:hAnsi="Times New Roman" w:cs="Times New Roman"/>
        </w:rPr>
        <w:t>Lēmuma izpildes kontroli veikt pašvaldības izpilddirektora vietniecei.</w:t>
      </w:r>
    </w:p>
    <w:p w14:paraId="2CF8F5D1" w14:textId="77777777" w:rsidR="00D06F06" w:rsidRPr="00D06F06" w:rsidRDefault="00D06F06" w:rsidP="00D06F06">
      <w:pPr>
        <w:numPr>
          <w:ilvl w:val="0"/>
          <w:numId w:val="3"/>
        </w:numPr>
        <w:jc w:val="both"/>
        <w:rPr>
          <w:rFonts w:ascii="Times New Roman" w:hAnsi="Times New Roman" w:cs="Times New Roman"/>
        </w:rPr>
      </w:pPr>
      <w:r w:rsidRPr="00D06F06">
        <w:rPr>
          <w:rFonts w:ascii="Times New Roman" w:hAnsi="Times New Roman" w:cs="Times New Roman"/>
        </w:rPr>
        <w:t>Lēmumu var pārsūdzēt Administratīvajā rajona tiesā, Baldones ielā 1A, Rīgā, viena mēneša laikā no tā spēkā stāšanās dienas.</w:t>
      </w:r>
    </w:p>
    <w:p w14:paraId="65FB1BAE" w14:textId="77777777" w:rsidR="00D06F06" w:rsidRPr="00D06F06" w:rsidRDefault="00D06F06" w:rsidP="00D06F06">
      <w:pPr>
        <w:spacing w:before="120" w:after="120"/>
        <w:ind w:left="284"/>
        <w:jc w:val="both"/>
        <w:rPr>
          <w:rFonts w:ascii="Times New Roman" w:hAnsi="Times New Roman" w:cs="Times New Roman"/>
        </w:rPr>
      </w:pPr>
    </w:p>
    <w:p w14:paraId="5B9D17B1" w14:textId="3777B892" w:rsidR="00D06F06" w:rsidRPr="00D06F06" w:rsidRDefault="00D06F06" w:rsidP="00107E1B">
      <w:pPr>
        <w:spacing w:before="120" w:after="120"/>
        <w:ind w:left="644"/>
        <w:jc w:val="both"/>
        <w:rPr>
          <w:rFonts w:ascii="Times New Roman" w:hAnsi="Times New Roman" w:cs="Times New Roman"/>
        </w:rPr>
      </w:pPr>
      <w:r w:rsidRPr="00D06F06">
        <w:rPr>
          <w:rFonts w:ascii="Times New Roman" w:hAnsi="Times New Roman" w:cs="Times New Roman"/>
        </w:rPr>
        <w:lastRenderedPageBreak/>
        <w:t xml:space="preserve">Pielikumā: </w:t>
      </w:r>
      <w:r w:rsidR="00455968">
        <w:rPr>
          <w:rFonts w:ascii="Times New Roman" w:hAnsi="Times New Roman" w:cs="Times New Roman"/>
        </w:rPr>
        <w:t>Detālplānojuma grafiskās daļas plāns “</w:t>
      </w:r>
      <w:r w:rsidR="00197D9F">
        <w:rPr>
          <w:rFonts w:ascii="Times New Roman" w:hAnsi="Times New Roman" w:cs="Times New Roman"/>
        </w:rPr>
        <w:t>Zemes ierīcības plāns</w:t>
      </w:r>
      <w:r w:rsidR="00455968">
        <w:rPr>
          <w:rFonts w:ascii="Times New Roman" w:hAnsi="Times New Roman" w:cs="Times New Roman"/>
        </w:rPr>
        <w:t>”</w:t>
      </w:r>
      <w:r w:rsidR="00197D9F">
        <w:rPr>
          <w:rFonts w:ascii="Times New Roman" w:hAnsi="Times New Roman" w:cs="Times New Roman"/>
        </w:rPr>
        <w:t xml:space="preserve"> uz</w:t>
      </w:r>
      <w:r w:rsidRPr="00D06F06">
        <w:rPr>
          <w:rFonts w:ascii="Times New Roman" w:hAnsi="Times New Roman" w:cs="Times New Roman"/>
        </w:rPr>
        <w:t xml:space="preserve"> 1 lp.</w:t>
      </w:r>
    </w:p>
    <w:p w14:paraId="64A9C674" w14:textId="77777777" w:rsidR="00D06F06" w:rsidRPr="00D06F06" w:rsidRDefault="00D06F06" w:rsidP="00D06F0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354E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354E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354E7"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354E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BAFEDC0" w14:textId="69EE7B5B" w:rsidR="007354E7" w:rsidRPr="00107E1B" w:rsidRDefault="007354E7" w:rsidP="00564CA6">
      <w:pPr>
        <w:jc w:val="both"/>
        <w:rPr>
          <w:rFonts w:ascii="Times New Roman" w:hAnsi="Times New Roman" w:cs="Times New Roman"/>
        </w:rPr>
      </w:pPr>
      <w:r w:rsidRPr="00107E1B">
        <w:rPr>
          <w:rFonts w:ascii="Times New Roman" w:hAnsi="Times New Roman" w:cs="Times New Roman"/>
        </w:rPr>
        <w:t>Iesn.:</w:t>
      </w:r>
      <w:r w:rsidRPr="00B953BE">
        <w:t xml:space="preserve"> </w:t>
      </w:r>
      <w:r w:rsidRPr="00107E1B">
        <w:rPr>
          <w:rFonts w:ascii="Times New Roman" w:hAnsi="Times New Roman" w:cs="Times New Roman"/>
        </w:rPr>
        <w:t xml:space="preserve">SIA “VD Design”, reģ.nr.: 40203377484, e-pasts: </w:t>
      </w:r>
      <w:hyperlink r:id="rId9" w:history="1">
        <w:r w:rsidR="00B953BE" w:rsidRPr="00107E1B">
          <w:rPr>
            <w:rStyle w:val="Hyperlink"/>
          </w:rPr>
          <w:t>dvs.l@inbox.lv</w:t>
        </w:r>
      </w:hyperlink>
      <w:r w:rsidR="00B953BE">
        <w:rPr>
          <w:rFonts w:ascii="Times New Roman" w:hAnsi="Times New Roman" w:cs="Times New Roman"/>
        </w:rPr>
        <w:t xml:space="preserve"> </w:t>
      </w:r>
    </w:p>
    <w:p w14:paraId="147EF765" w14:textId="141297F1" w:rsidR="007354E7" w:rsidRPr="00107E1B" w:rsidRDefault="007354E7" w:rsidP="00564CA6">
      <w:pPr>
        <w:jc w:val="both"/>
        <w:rPr>
          <w:rFonts w:ascii="Times New Roman" w:hAnsi="Times New Roman" w:cs="Times New Roman"/>
        </w:rPr>
      </w:pPr>
      <w:r w:rsidRPr="00107E1B">
        <w:rPr>
          <w:rFonts w:ascii="Times New Roman" w:hAnsi="Times New Roman" w:cs="Times New Roman"/>
        </w:rPr>
        <w:t>ID</w:t>
      </w:r>
      <w:r w:rsidR="00C4628C">
        <w:rPr>
          <w:rFonts w:ascii="Times New Roman" w:hAnsi="Times New Roman" w:cs="Times New Roman"/>
        </w:rPr>
        <w:t>R</w:t>
      </w:r>
      <w:r w:rsidRPr="00107E1B">
        <w:rPr>
          <w:rFonts w:ascii="Times New Roman" w:hAnsi="Times New Roman" w:cs="Times New Roman"/>
        </w:rPr>
        <w:t>V:@</w:t>
      </w:r>
    </w:p>
    <w:p w14:paraId="5A868D73" w14:textId="4CF92885" w:rsidR="007354E7" w:rsidRPr="00107E1B" w:rsidRDefault="007354E7" w:rsidP="00564CA6">
      <w:pPr>
        <w:jc w:val="both"/>
        <w:rPr>
          <w:rFonts w:ascii="Times New Roman" w:hAnsi="Times New Roman" w:cs="Times New Roman"/>
        </w:rPr>
      </w:pPr>
      <w:r w:rsidRPr="00107E1B">
        <w:rPr>
          <w:rFonts w:ascii="Times New Roman" w:hAnsi="Times New Roman" w:cs="Times New Roman"/>
        </w:rPr>
        <w:t>TPN:@</w:t>
      </w:r>
    </w:p>
    <w:p w14:paraId="0D91C32E" w14:textId="15DE9719" w:rsidR="007354E7" w:rsidRPr="00107E1B" w:rsidRDefault="007354E7" w:rsidP="00564CA6">
      <w:pPr>
        <w:jc w:val="both"/>
        <w:rPr>
          <w:rFonts w:ascii="Times New Roman" w:hAnsi="Times New Roman" w:cs="Times New Roman"/>
        </w:rPr>
      </w:pPr>
      <w:r w:rsidRPr="00107E1B">
        <w:rPr>
          <w:rFonts w:ascii="Times New Roman" w:hAnsi="Times New Roman" w:cs="Times New Roman"/>
        </w:rPr>
        <w:t>NĪN:@</w:t>
      </w:r>
    </w:p>
    <w:p w14:paraId="28E725A9" w14:textId="39C7D30D" w:rsidR="004D2F90" w:rsidRPr="00107E1B" w:rsidRDefault="004D2F90" w:rsidP="00564CA6">
      <w:pPr>
        <w:jc w:val="both"/>
        <w:rPr>
          <w:rFonts w:ascii="Times New Roman" w:hAnsi="Times New Roman" w:cs="Times New Roman"/>
        </w:rPr>
      </w:pPr>
      <w:r w:rsidRPr="00107E1B">
        <w:rPr>
          <w:rFonts w:ascii="Times New Roman" w:hAnsi="Times New Roman" w:cs="Times New Roman"/>
        </w:rPr>
        <w:t>AN: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7354E7"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4B02" w14:textId="77777777" w:rsidR="007354E7" w:rsidRDefault="007354E7">
      <w:r>
        <w:separator/>
      </w:r>
    </w:p>
  </w:endnote>
  <w:endnote w:type="continuationSeparator" w:id="0">
    <w:p w14:paraId="7773FB64" w14:textId="77777777" w:rsidR="007354E7" w:rsidRDefault="0073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748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354E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4A43" w14:textId="77777777" w:rsidR="007354E7" w:rsidRDefault="007354E7">
      <w:r>
        <w:separator/>
      </w:r>
    </w:p>
  </w:footnote>
  <w:footnote w:type="continuationSeparator" w:id="0">
    <w:p w14:paraId="0A88DED1" w14:textId="77777777" w:rsidR="007354E7" w:rsidRDefault="0073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A57"/>
    <w:multiLevelType w:val="hybridMultilevel"/>
    <w:tmpl w:val="5210B80A"/>
    <w:lvl w:ilvl="0" w:tplc="454845BC">
      <w:start w:val="1"/>
      <w:numFmt w:val="decimal"/>
      <w:lvlText w:val="%1."/>
      <w:lvlJc w:val="left"/>
      <w:pPr>
        <w:ind w:left="1004" w:hanging="360"/>
      </w:pPr>
      <w:rPr>
        <w:rFonts w:hint="default"/>
      </w:rPr>
    </w:lvl>
    <w:lvl w:ilvl="1" w:tplc="BEA07C0A" w:tentative="1">
      <w:start w:val="1"/>
      <w:numFmt w:val="lowerLetter"/>
      <w:lvlText w:val="%2."/>
      <w:lvlJc w:val="left"/>
      <w:pPr>
        <w:ind w:left="1724" w:hanging="360"/>
      </w:pPr>
    </w:lvl>
    <w:lvl w:ilvl="2" w:tplc="EC923EEE" w:tentative="1">
      <w:start w:val="1"/>
      <w:numFmt w:val="lowerRoman"/>
      <w:lvlText w:val="%3."/>
      <w:lvlJc w:val="right"/>
      <w:pPr>
        <w:ind w:left="2444" w:hanging="180"/>
      </w:pPr>
    </w:lvl>
    <w:lvl w:ilvl="3" w:tplc="879AB9BA" w:tentative="1">
      <w:start w:val="1"/>
      <w:numFmt w:val="decimal"/>
      <w:lvlText w:val="%4."/>
      <w:lvlJc w:val="left"/>
      <w:pPr>
        <w:ind w:left="3164" w:hanging="360"/>
      </w:pPr>
    </w:lvl>
    <w:lvl w:ilvl="4" w:tplc="C6787058" w:tentative="1">
      <w:start w:val="1"/>
      <w:numFmt w:val="lowerLetter"/>
      <w:lvlText w:val="%5."/>
      <w:lvlJc w:val="left"/>
      <w:pPr>
        <w:ind w:left="3884" w:hanging="360"/>
      </w:pPr>
    </w:lvl>
    <w:lvl w:ilvl="5" w:tplc="5D2CB8BC" w:tentative="1">
      <w:start w:val="1"/>
      <w:numFmt w:val="lowerRoman"/>
      <w:lvlText w:val="%6."/>
      <w:lvlJc w:val="right"/>
      <w:pPr>
        <w:ind w:left="4604" w:hanging="180"/>
      </w:pPr>
    </w:lvl>
    <w:lvl w:ilvl="6" w:tplc="B306A2D0" w:tentative="1">
      <w:start w:val="1"/>
      <w:numFmt w:val="decimal"/>
      <w:lvlText w:val="%7."/>
      <w:lvlJc w:val="left"/>
      <w:pPr>
        <w:ind w:left="5324" w:hanging="360"/>
      </w:pPr>
    </w:lvl>
    <w:lvl w:ilvl="7" w:tplc="9210EAB2" w:tentative="1">
      <w:start w:val="1"/>
      <w:numFmt w:val="lowerLetter"/>
      <w:lvlText w:val="%8."/>
      <w:lvlJc w:val="left"/>
      <w:pPr>
        <w:ind w:left="6044" w:hanging="360"/>
      </w:pPr>
    </w:lvl>
    <w:lvl w:ilvl="8" w:tplc="6D92FCAA" w:tentative="1">
      <w:start w:val="1"/>
      <w:numFmt w:val="lowerRoman"/>
      <w:lvlText w:val="%9."/>
      <w:lvlJc w:val="right"/>
      <w:pPr>
        <w:ind w:left="6764" w:hanging="180"/>
      </w:pPr>
    </w:lvl>
  </w:abstractNum>
  <w:abstractNum w:abstractNumId="1" w15:restartNumberingAfterBreak="0">
    <w:nsid w:val="107752F3"/>
    <w:multiLevelType w:val="hybridMultilevel"/>
    <w:tmpl w:val="63841CA0"/>
    <w:lvl w:ilvl="0" w:tplc="7470695C">
      <w:start w:val="1"/>
      <w:numFmt w:val="decimal"/>
      <w:lvlText w:val="%1."/>
      <w:lvlJc w:val="left"/>
      <w:pPr>
        <w:ind w:left="720" w:hanging="360"/>
      </w:pPr>
      <w:rPr>
        <w:rFonts w:hint="default"/>
      </w:rPr>
    </w:lvl>
    <w:lvl w:ilvl="1" w:tplc="538A291E" w:tentative="1">
      <w:start w:val="1"/>
      <w:numFmt w:val="lowerLetter"/>
      <w:lvlText w:val="%2."/>
      <w:lvlJc w:val="left"/>
      <w:pPr>
        <w:ind w:left="1440" w:hanging="360"/>
      </w:pPr>
    </w:lvl>
    <w:lvl w:ilvl="2" w:tplc="AF28FDB2" w:tentative="1">
      <w:start w:val="1"/>
      <w:numFmt w:val="lowerRoman"/>
      <w:lvlText w:val="%3."/>
      <w:lvlJc w:val="right"/>
      <w:pPr>
        <w:ind w:left="2160" w:hanging="180"/>
      </w:pPr>
    </w:lvl>
    <w:lvl w:ilvl="3" w:tplc="40DC8832" w:tentative="1">
      <w:start w:val="1"/>
      <w:numFmt w:val="decimal"/>
      <w:lvlText w:val="%4."/>
      <w:lvlJc w:val="left"/>
      <w:pPr>
        <w:ind w:left="2880" w:hanging="360"/>
      </w:pPr>
    </w:lvl>
    <w:lvl w:ilvl="4" w:tplc="5088C290" w:tentative="1">
      <w:start w:val="1"/>
      <w:numFmt w:val="lowerLetter"/>
      <w:lvlText w:val="%5."/>
      <w:lvlJc w:val="left"/>
      <w:pPr>
        <w:ind w:left="3600" w:hanging="360"/>
      </w:pPr>
    </w:lvl>
    <w:lvl w:ilvl="5" w:tplc="C86688BC" w:tentative="1">
      <w:start w:val="1"/>
      <w:numFmt w:val="lowerRoman"/>
      <w:lvlText w:val="%6."/>
      <w:lvlJc w:val="right"/>
      <w:pPr>
        <w:ind w:left="4320" w:hanging="180"/>
      </w:pPr>
    </w:lvl>
    <w:lvl w:ilvl="6" w:tplc="09E88C4C" w:tentative="1">
      <w:start w:val="1"/>
      <w:numFmt w:val="decimal"/>
      <w:lvlText w:val="%7."/>
      <w:lvlJc w:val="left"/>
      <w:pPr>
        <w:ind w:left="5040" w:hanging="360"/>
      </w:pPr>
    </w:lvl>
    <w:lvl w:ilvl="7" w:tplc="E078E146" w:tentative="1">
      <w:start w:val="1"/>
      <w:numFmt w:val="lowerLetter"/>
      <w:lvlText w:val="%8."/>
      <w:lvlJc w:val="left"/>
      <w:pPr>
        <w:ind w:left="5760" w:hanging="360"/>
      </w:pPr>
    </w:lvl>
    <w:lvl w:ilvl="8" w:tplc="BB12205E" w:tentative="1">
      <w:start w:val="1"/>
      <w:numFmt w:val="lowerRoman"/>
      <w:lvlText w:val="%9."/>
      <w:lvlJc w:val="right"/>
      <w:pPr>
        <w:ind w:left="6480" w:hanging="180"/>
      </w:pPr>
    </w:lvl>
  </w:abstractNum>
  <w:abstractNum w:abstractNumId="2"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5C453F"/>
    <w:multiLevelType w:val="hybridMultilevel"/>
    <w:tmpl w:val="6ABE757A"/>
    <w:lvl w:ilvl="0" w:tplc="27204D88">
      <w:start w:val="1"/>
      <w:numFmt w:val="decimal"/>
      <w:lvlText w:val="%1)"/>
      <w:lvlJc w:val="left"/>
      <w:pPr>
        <w:ind w:left="360" w:hanging="360"/>
      </w:pPr>
      <w:rPr>
        <w:rFonts w:hint="default"/>
        <w:sz w:val="24"/>
        <w:szCs w:val="24"/>
      </w:rPr>
    </w:lvl>
    <w:lvl w:ilvl="1" w:tplc="AAC4CF92" w:tentative="1">
      <w:start w:val="1"/>
      <w:numFmt w:val="lowerLetter"/>
      <w:lvlText w:val="%2."/>
      <w:lvlJc w:val="left"/>
      <w:pPr>
        <w:ind w:left="1080" w:hanging="360"/>
      </w:pPr>
    </w:lvl>
    <w:lvl w:ilvl="2" w:tplc="BA4EBB00" w:tentative="1">
      <w:start w:val="1"/>
      <w:numFmt w:val="lowerRoman"/>
      <w:lvlText w:val="%3."/>
      <w:lvlJc w:val="right"/>
      <w:pPr>
        <w:ind w:left="1800" w:hanging="180"/>
      </w:pPr>
    </w:lvl>
    <w:lvl w:ilvl="3" w:tplc="8EA27384" w:tentative="1">
      <w:start w:val="1"/>
      <w:numFmt w:val="decimal"/>
      <w:lvlText w:val="%4."/>
      <w:lvlJc w:val="left"/>
      <w:pPr>
        <w:ind w:left="2520" w:hanging="360"/>
      </w:pPr>
    </w:lvl>
    <w:lvl w:ilvl="4" w:tplc="0408E80E" w:tentative="1">
      <w:start w:val="1"/>
      <w:numFmt w:val="lowerLetter"/>
      <w:lvlText w:val="%5."/>
      <w:lvlJc w:val="left"/>
      <w:pPr>
        <w:ind w:left="3240" w:hanging="360"/>
      </w:pPr>
    </w:lvl>
    <w:lvl w:ilvl="5" w:tplc="E3362BEC" w:tentative="1">
      <w:start w:val="1"/>
      <w:numFmt w:val="lowerRoman"/>
      <w:lvlText w:val="%6."/>
      <w:lvlJc w:val="right"/>
      <w:pPr>
        <w:ind w:left="3960" w:hanging="180"/>
      </w:pPr>
    </w:lvl>
    <w:lvl w:ilvl="6" w:tplc="4D60D48E" w:tentative="1">
      <w:start w:val="1"/>
      <w:numFmt w:val="decimal"/>
      <w:lvlText w:val="%7."/>
      <w:lvlJc w:val="left"/>
      <w:pPr>
        <w:ind w:left="4680" w:hanging="360"/>
      </w:pPr>
    </w:lvl>
    <w:lvl w:ilvl="7" w:tplc="00F62240" w:tentative="1">
      <w:start w:val="1"/>
      <w:numFmt w:val="lowerLetter"/>
      <w:lvlText w:val="%8."/>
      <w:lvlJc w:val="left"/>
      <w:pPr>
        <w:ind w:left="5400" w:hanging="360"/>
      </w:pPr>
    </w:lvl>
    <w:lvl w:ilvl="8" w:tplc="54A83E3E" w:tentative="1">
      <w:start w:val="1"/>
      <w:numFmt w:val="lowerRoman"/>
      <w:lvlText w:val="%9."/>
      <w:lvlJc w:val="right"/>
      <w:pPr>
        <w:ind w:left="612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5AE6795"/>
    <w:multiLevelType w:val="multilevel"/>
    <w:tmpl w:val="1C0AEBBA"/>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num w:numId="1" w16cid:durableId="1080567416">
    <w:abstractNumId w:val="5"/>
  </w:num>
  <w:num w:numId="2" w16cid:durableId="1964530278">
    <w:abstractNumId w:val="1"/>
  </w:num>
  <w:num w:numId="3" w16cid:durableId="490097123">
    <w:abstractNumId w:val="3"/>
  </w:num>
  <w:num w:numId="4" w16cid:durableId="2060207657">
    <w:abstractNumId w:val="0"/>
  </w:num>
  <w:num w:numId="5" w16cid:durableId="1729692690">
    <w:abstractNumId w:val="2"/>
  </w:num>
  <w:num w:numId="6" w16cid:durableId="1914503494">
    <w:abstractNumId w:val="6"/>
  </w:num>
  <w:num w:numId="7" w16cid:durableId="1580090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2E4D"/>
    <w:rsid w:val="000F50FA"/>
    <w:rsid w:val="00107E1B"/>
    <w:rsid w:val="00147221"/>
    <w:rsid w:val="00195A73"/>
    <w:rsid w:val="00197D9F"/>
    <w:rsid w:val="001A297B"/>
    <w:rsid w:val="001A44BA"/>
    <w:rsid w:val="001A6CCC"/>
    <w:rsid w:val="001C2462"/>
    <w:rsid w:val="002146FD"/>
    <w:rsid w:val="00221E80"/>
    <w:rsid w:val="0025391B"/>
    <w:rsid w:val="00262E98"/>
    <w:rsid w:val="002717D8"/>
    <w:rsid w:val="00297558"/>
    <w:rsid w:val="002B2DC9"/>
    <w:rsid w:val="002D53F6"/>
    <w:rsid w:val="002D6D15"/>
    <w:rsid w:val="003128A5"/>
    <w:rsid w:val="0035091F"/>
    <w:rsid w:val="00351D48"/>
    <w:rsid w:val="003955FA"/>
    <w:rsid w:val="003A07E9"/>
    <w:rsid w:val="003C401E"/>
    <w:rsid w:val="003E6B3C"/>
    <w:rsid w:val="00422C43"/>
    <w:rsid w:val="004471A9"/>
    <w:rsid w:val="00455968"/>
    <w:rsid w:val="00483F8F"/>
    <w:rsid w:val="004C067C"/>
    <w:rsid w:val="004D2F90"/>
    <w:rsid w:val="004D516C"/>
    <w:rsid w:val="004F53BE"/>
    <w:rsid w:val="00521C00"/>
    <w:rsid w:val="0053073B"/>
    <w:rsid w:val="005314F5"/>
    <w:rsid w:val="00543508"/>
    <w:rsid w:val="00564CA6"/>
    <w:rsid w:val="005651E2"/>
    <w:rsid w:val="00571E99"/>
    <w:rsid w:val="005958FC"/>
    <w:rsid w:val="005B479B"/>
    <w:rsid w:val="005C7FA1"/>
    <w:rsid w:val="00617AAC"/>
    <w:rsid w:val="0062625D"/>
    <w:rsid w:val="00693F05"/>
    <w:rsid w:val="006B2B91"/>
    <w:rsid w:val="006B64F5"/>
    <w:rsid w:val="006D3451"/>
    <w:rsid w:val="006D513B"/>
    <w:rsid w:val="007354E7"/>
    <w:rsid w:val="0074092B"/>
    <w:rsid w:val="0079484F"/>
    <w:rsid w:val="007A416E"/>
    <w:rsid w:val="007B4DDB"/>
    <w:rsid w:val="007D1FD2"/>
    <w:rsid w:val="00812DE7"/>
    <w:rsid w:val="00825135"/>
    <w:rsid w:val="008257F8"/>
    <w:rsid w:val="008318FB"/>
    <w:rsid w:val="00845CAA"/>
    <w:rsid w:val="0085520F"/>
    <w:rsid w:val="008E3846"/>
    <w:rsid w:val="009139A1"/>
    <w:rsid w:val="0092746D"/>
    <w:rsid w:val="00931891"/>
    <w:rsid w:val="00996740"/>
    <w:rsid w:val="009A3989"/>
    <w:rsid w:val="009A7F61"/>
    <w:rsid w:val="009B7BE3"/>
    <w:rsid w:val="009B7F8F"/>
    <w:rsid w:val="009F79AE"/>
    <w:rsid w:val="00A254B5"/>
    <w:rsid w:val="00A52B04"/>
    <w:rsid w:val="00A63797"/>
    <w:rsid w:val="00A75A7D"/>
    <w:rsid w:val="00AA5021"/>
    <w:rsid w:val="00AC46C9"/>
    <w:rsid w:val="00AD7839"/>
    <w:rsid w:val="00B0122A"/>
    <w:rsid w:val="00B36CD4"/>
    <w:rsid w:val="00B4014F"/>
    <w:rsid w:val="00B47C10"/>
    <w:rsid w:val="00B51A82"/>
    <w:rsid w:val="00B7271A"/>
    <w:rsid w:val="00B760CD"/>
    <w:rsid w:val="00B953BE"/>
    <w:rsid w:val="00BA5F71"/>
    <w:rsid w:val="00BA60C3"/>
    <w:rsid w:val="00BB1587"/>
    <w:rsid w:val="00BB16A4"/>
    <w:rsid w:val="00BE75D1"/>
    <w:rsid w:val="00C203AF"/>
    <w:rsid w:val="00C33FC1"/>
    <w:rsid w:val="00C4628C"/>
    <w:rsid w:val="00C65DEF"/>
    <w:rsid w:val="00C82360"/>
    <w:rsid w:val="00C9477C"/>
    <w:rsid w:val="00CA28FE"/>
    <w:rsid w:val="00CB1820"/>
    <w:rsid w:val="00CC1B2F"/>
    <w:rsid w:val="00CF15BB"/>
    <w:rsid w:val="00CF16C2"/>
    <w:rsid w:val="00CF77BF"/>
    <w:rsid w:val="00D06F06"/>
    <w:rsid w:val="00D21933"/>
    <w:rsid w:val="00D31FF4"/>
    <w:rsid w:val="00D62AFB"/>
    <w:rsid w:val="00D86969"/>
    <w:rsid w:val="00DD767A"/>
    <w:rsid w:val="00E15B2F"/>
    <w:rsid w:val="00E52DA2"/>
    <w:rsid w:val="00E64713"/>
    <w:rsid w:val="00E75D8D"/>
    <w:rsid w:val="00E91DA4"/>
    <w:rsid w:val="00EA22C4"/>
    <w:rsid w:val="00EF06E1"/>
    <w:rsid w:val="00F135EC"/>
    <w:rsid w:val="00F3133B"/>
    <w:rsid w:val="00F417F1"/>
    <w:rsid w:val="00F70FB6"/>
    <w:rsid w:val="00FA29A3"/>
    <w:rsid w:val="00FD2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D06F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06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625D"/>
  </w:style>
  <w:style w:type="character" w:styleId="Hyperlink">
    <w:name w:val="Hyperlink"/>
    <w:basedOn w:val="DefaultParagraphFont"/>
    <w:uiPriority w:val="99"/>
    <w:unhideWhenUsed/>
    <w:rsid w:val="0062625D"/>
    <w:rPr>
      <w:color w:val="0563C1" w:themeColor="hyperlink"/>
      <w:u w:val="single"/>
    </w:rPr>
  </w:style>
  <w:style w:type="character" w:styleId="UnresolvedMention">
    <w:name w:val="Unresolved Mention"/>
    <w:basedOn w:val="DefaultParagraphFont"/>
    <w:uiPriority w:val="99"/>
    <w:semiHidden/>
    <w:unhideWhenUsed/>
    <w:rsid w:val="0062625D"/>
    <w:rPr>
      <w:color w:val="605E5C"/>
      <w:shd w:val="clear" w:color="auto" w:fill="E1DFDD"/>
    </w:rPr>
  </w:style>
  <w:style w:type="character" w:styleId="CommentReference">
    <w:name w:val="annotation reference"/>
    <w:basedOn w:val="DefaultParagraphFont"/>
    <w:uiPriority w:val="99"/>
    <w:semiHidden/>
    <w:unhideWhenUsed/>
    <w:rsid w:val="0062625D"/>
    <w:rPr>
      <w:sz w:val="16"/>
      <w:szCs w:val="16"/>
    </w:rPr>
  </w:style>
  <w:style w:type="paragraph" w:styleId="CommentText">
    <w:name w:val="annotation text"/>
    <w:basedOn w:val="Normal"/>
    <w:link w:val="CommentTextChar"/>
    <w:uiPriority w:val="99"/>
    <w:unhideWhenUsed/>
    <w:rsid w:val="0062625D"/>
    <w:rPr>
      <w:sz w:val="20"/>
      <w:szCs w:val="20"/>
    </w:rPr>
  </w:style>
  <w:style w:type="character" w:customStyle="1" w:styleId="CommentTextChar">
    <w:name w:val="Comment Text Char"/>
    <w:basedOn w:val="DefaultParagraphFont"/>
    <w:link w:val="CommentText"/>
    <w:uiPriority w:val="99"/>
    <w:rsid w:val="0062625D"/>
    <w:rPr>
      <w:sz w:val="20"/>
      <w:szCs w:val="20"/>
    </w:rPr>
  </w:style>
  <w:style w:type="paragraph" w:styleId="CommentSubject">
    <w:name w:val="annotation subject"/>
    <w:basedOn w:val="CommentText"/>
    <w:next w:val="CommentText"/>
    <w:link w:val="CommentSubjectChar"/>
    <w:uiPriority w:val="99"/>
    <w:semiHidden/>
    <w:unhideWhenUsed/>
    <w:rsid w:val="0062625D"/>
    <w:rPr>
      <w:b/>
      <w:bCs/>
    </w:rPr>
  </w:style>
  <w:style w:type="character" w:customStyle="1" w:styleId="CommentSubjectChar">
    <w:name w:val="Comment Subject Char"/>
    <w:basedOn w:val="CommentTextChar"/>
    <w:link w:val="CommentSubject"/>
    <w:uiPriority w:val="99"/>
    <w:semiHidden/>
    <w:rsid w:val="0062625D"/>
    <w:rPr>
      <w:b/>
      <w:bCs/>
      <w:sz w:val="20"/>
      <w:szCs w:val="20"/>
    </w:rPr>
  </w:style>
  <w:style w:type="paragraph" w:styleId="ListParagraph">
    <w:name w:val="List Paragraph"/>
    <w:basedOn w:val="Normal"/>
    <w:uiPriority w:val="34"/>
    <w:qFormat/>
    <w:rsid w:val="00197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611">
      <w:bodyDiv w:val="1"/>
      <w:marLeft w:val="0"/>
      <w:marRight w:val="0"/>
      <w:marTop w:val="0"/>
      <w:marBottom w:val="0"/>
      <w:divBdr>
        <w:top w:val="none" w:sz="0" w:space="0" w:color="auto"/>
        <w:left w:val="none" w:sz="0" w:space="0" w:color="auto"/>
        <w:bottom w:val="none" w:sz="0" w:space="0" w:color="auto"/>
        <w:right w:val="none" w:sz="0" w:space="0" w:color="auto"/>
      </w:divBdr>
    </w:div>
    <w:div w:id="731924272">
      <w:bodyDiv w:val="1"/>
      <w:marLeft w:val="0"/>
      <w:marRight w:val="0"/>
      <w:marTop w:val="0"/>
      <w:marBottom w:val="0"/>
      <w:divBdr>
        <w:top w:val="none" w:sz="0" w:space="0" w:color="auto"/>
        <w:left w:val="none" w:sz="0" w:space="0" w:color="auto"/>
        <w:bottom w:val="none" w:sz="0" w:space="0" w:color="auto"/>
        <w:right w:val="none" w:sz="0" w:space="0" w:color="auto"/>
      </w:divBdr>
    </w:div>
    <w:div w:id="1117723231">
      <w:bodyDiv w:val="1"/>
      <w:marLeft w:val="0"/>
      <w:marRight w:val="0"/>
      <w:marTop w:val="0"/>
      <w:marBottom w:val="0"/>
      <w:divBdr>
        <w:top w:val="none" w:sz="0" w:space="0" w:color="auto"/>
        <w:left w:val="none" w:sz="0" w:space="0" w:color="auto"/>
        <w:bottom w:val="none" w:sz="0" w:space="0" w:color="auto"/>
        <w:right w:val="none" w:sz="0" w:space="0" w:color="auto"/>
      </w:divBdr>
    </w:div>
    <w:div w:id="18225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s.l@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vs.l@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6002</Words>
  <Characters>3422</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61</cp:revision>
  <dcterms:created xsi:type="dcterms:W3CDTF">2024-06-01T14:06:00Z</dcterms:created>
  <dcterms:modified xsi:type="dcterms:W3CDTF">2025-01-10T11:51:00Z</dcterms:modified>
</cp:coreProperties>
</file>