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9891" w14:textId="77777777" w:rsidR="00E43475" w:rsidRPr="000C70A7" w:rsidRDefault="00E43475" w:rsidP="00E43475">
      <w:pPr>
        <w:pStyle w:val="Default"/>
        <w:jc w:val="center"/>
        <w:rPr>
          <w:b/>
          <w:caps/>
          <w:sz w:val="28"/>
          <w:szCs w:val="28"/>
        </w:rPr>
      </w:pPr>
      <w:bookmarkStart w:id="0" w:name="_Hlk73644076"/>
      <w:r w:rsidRPr="000C70A7">
        <w:rPr>
          <w:b/>
          <w:caps/>
          <w:sz w:val="28"/>
          <w:szCs w:val="28"/>
        </w:rPr>
        <w:t xml:space="preserve">Ādažu novada </w:t>
      </w:r>
    </w:p>
    <w:p w14:paraId="525DCB3D" w14:textId="77777777" w:rsidR="00E43475" w:rsidRPr="000C70A7" w:rsidRDefault="00E43475" w:rsidP="00E43475">
      <w:pPr>
        <w:pStyle w:val="Default"/>
        <w:jc w:val="center"/>
        <w:rPr>
          <w:color w:val="auto"/>
          <w:sz w:val="28"/>
          <w:szCs w:val="28"/>
        </w:rPr>
      </w:pPr>
      <w:r w:rsidRPr="000C70A7">
        <w:rPr>
          <w:b/>
          <w:caps/>
          <w:sz w:val="28"/>
          <w:szCs w:val="28"/>
        </w:rPr>
        <w:t xml:space="preserve">Bērnu uzņemšanas pašvaldības pirmsskolas izglītības iestādēs komisijas sēdes </w:t>
      </w:r>
      <w:r w:rsidRPr="000C70A7">
        <w:rPr>
          <w:b/>
          <w:bCs/>
          <w:color w:val="auto"/>
          <w:sz w:val="28"/>
          <w:szCs w:val="28"/>
        </w:rPr>
        <w:t>PROTOKOLS</w:t>
      </w:r>
    </w:p>
    <w:p w14:paraId="734AD7D2" w14:textId="77777777" w:rsidR="00E43475" w:rsidRPr="000C70A7" w:rsidRDefault="00E43475" w:rsidP="00E43475">
      <w:pPr>
        <w:pStyle w:val="Default"/>
        <w:jc w:val="center"/>
        <w:rPr>
          <w:color w:val="auto"/>
        </w:rPr>
      </w:pPr>
      <w:r>
        <w:rPr>
          <w:color w:val="auto"/>
        </w:rPr>
        <w:t xml:space="preserve">Ādažos, </w:t>
      </w:r>
      <w:r w:rsidRPr="000C70A7">
        <w:rPr>
          <w:color w:val="auto"/>
        </w:rPr>
        <w:t>Ādažu novadā</w:t>
      </w:r>
    </w:p>
    <w:p w14:paraId="19468C60" w14:textId="77777777" w:rsidR="00E43475" w:rsidRPr="000C70A7" w:rsidRDefault="00E43475" w:rsidP="00E43475">
      <w:pPr>
        <w:pStyle w:val="Default"/>
        <w:rPr>
          <w:color w:val="auto"/>
        </w:rPr>
      </w:pPr>
    </w:p>
    <w:p w14:paraId="428406BB" w14:textId="77777777" w:rsidR="00E43475" w:rsidRPr="000C70A7" w:rsidRDefault="00E43475" w:rsidP="00E43475">
      <w:pPr>
        <w:pStyle w:val="Default"/>
        <w:rPr>
          <w:b/>
          <w:bCs/>
          <w:color w:val="auto"/>
        </w:rPr>
      </w:pPr>
      <w:r w:rsidRPr="000C70A7">
        <w:t xml:space="preserve">2021. gada </w:t>
      </w:r>
      <w:r>
        <w:t>15</w:t>
      </w:r>
      <w:r w:rsidRPr="000C70A7">
        <w:t>. jū</w:t>
      </w:r>
      <w:r>
        <w:t>l</w:t>
      </w:r>
      <w:r w:rsidRPr="000C70A7">
        <w:t>ijā</w:t>
      </w:r>
      <w:r w:rsidRPr="000C70A7">
        <w:rPr>
          <w:color w:val="auto"/>
        </w:rPr>
        <w:t xml:space="preserve">   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  <w:t xml:space="preserve">         </w:t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color w:val="auto"/>
        </w:rPr>
        <w:tab/>
      </w:r>
      <w:r w:rsidRPr="000C70A7">
        <w:rPr>
          <w:b/>
          <w:bCs/>
          <w:color w:val="auto"/>
        </w:rPr>
        <w:t>Nr.</w:t>
      </w:r>
      <w:r>
        <w:rPr>
          <w:b/>
        </w:rPr>
        <w:t>8</w:t>
      </w:r>
    </w:p>
    <w:p w14:paraId="5E031530" w14:textId="77777777" w:rsidR="00E43475" w:rsidRPr="000C70A7" w:rsidRDefault="00E43475" w:rsidP="00E43475">
      <w:pPr>
        <w:pStyle w:val="Default"/>
        <w:rPr>
          <w:color w:val="auto"/>
        </w:rPr>
      </w:pPr>
    </w:p>
    <w:p w14:paraId="3750C9CD" w14:textId="77777777" w:rsidR="00E43475" w:rsidRPr="000C70A7" w:rsidRDefault="00E43475" w:rsidP="00E43475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 xml:space="preserve">Sēde sasaukta Ādažu novada domes 2021. gada 23. marta lēmumā Nr. 50 “Par Bērnu uzņemšanas pašvaldības pirmsskolas izglītības iestādes komisiju” un Ādažu novada domes 2021. gada 23. marta nolikumā Nr. 2 “Bērnu uzņemšanas pašvaldības pirmsskolas izglītības iestādes komisijas nolikums” noteiktajā kārtībā. </w:t>
      </w:r>
    </w:p>
    <w:p w14:paraId="315A7E83" w14:textId="77777777" w:rsidR="00E43475" w:rsidRPr="000C70A7" w:rsidRDefault="00E43475" w:rsidP="00E43475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vada: Kancelejas vadītāja JEVGĒNIJA SVIRIDENKOVA.</w:t>
      </w:r>
    </w:p>
    <w:p w14:paraId="77B4348A" w14:textId="77777777" w:rsidR="00E43475" w:rsidRPr="000C70A7" w:rsidRDefault="00E43475" w:rsidP="00E43475">
      <w:pPr>
        <w:pStyle w:val="Default"/>
        <w:rPr>
          <w:color w:val="auto"/>
        </w:rPr>
      </w:pPr>
      <w:r w:rsidRPr="000C70A7">
        <w:rPr>
          <w:color w:val="auto"/>
        </w:rPr>
        <w:t>Sēdē piedalās:</w:t>
      </w:r>
    </w:p>
    <w:p w14:paraId="575080E0" w14:textId="77777777" w:rsidR="00E43475" w:rsidRPr="000C70A7" w:rsidRDefault="00E43475" w:rsidP="00E43475">
      <w:pPr>
        <w:pStyle w:val="Default"/>
      </w:pPr>
      <w:r w:rsidRPr="000C70A7">
        <w:rPr>
          <w:color w:val="auto"/>
          <w:u w:val="single"/>
        </w:rPr>
        <w:t>komisijas locekļi</w:t>
      </w:r>
      <w:r w:rsidRPr="000C70A7">
        <w:rPr>
          <w:color w:val="auto"/>
        </w:rPr>
        <w:t>: Ādažu vidusskolas direktors ČESLAVS BATŅA</w:t>
      </w:r>
      <w:r>
        <w:rPr>
          <w:color w:val="auto"/>
        </w:rPr>
        <w:t xml:space="preserve">, </w:t>
      </w:r>
      <w:r w:rsidRPr="000C70A7">
        <w:rPr>
          <w:color w:val="auto"/>
        </w:rPr>
        <w:t>domes izglītības darba un jaunatnes lietu speciāliste INĀRA BRIEDE</w:t>
      </w:r>
      <w:r>
        <w:rPr>
          <w:color w:val="auto"/>
        </w:rPr>
        <w:t xml:space="preserve">, </w:t>
      </w:r>
      <w:r w:rsidRPr="000C70A7">
        <w:rPr>
          <w:color w:val="auto"/>
        </w:rPr>
        <w:t xml:space="preserve">domes Dzimtsarakstu nodaļas vadītāja NATAĻJA KRASNOVA, </w:t>
      </w:r>
      <w:r w:rsidRPr="000C70A7">
        <w:t>Ādažu pirmsskolas izglītības iestādes “Strautiņš” padomes priekšsēdētājs</w:t>
      </w:r>
      <w:r w:rsidRPr="000C70A7">
        <w:rPr>
          <w:color w:val="auto"/>
        </w:rPr>
        <w:t xml:space="preserve"> NAURIS RUBENS, </w:t>
      </w:r>
      <w:r w:rsidRPr="000C70A7">
        <w:t xml:space="preserve">novada iedzīvotāja ZANE STAŠULE, </w:t>
      </w:r>
      <w:proofErr w:type="spellStart"/>
      <w:r w:rsidRPr="000C70A7">
        <w:t>Kadagas</w:t>
      </w:r>
      <w:proofErr w:type="spellEnd"/>
      <w:r w:rsidRPr="000C70A7">
        <w:t xml:space="preserve"> pirmsskolas izglītības iestādes padomes locekle BAIBA VĪTOLIŅA.</w:t>
      </w:r>
    </w:p>
    <w:p w14:paraId="466CFD32" w14:textId="77777777" w:rsidR="00E43475" w:rsidRPr="00552B32" w:rsidRDefault="00E43475" w:rsidP="00E43475">
      <w:pPr>
        <w:pStyle w:val="Default"/>
        <w:rPr>
          <w:i/>
          <w:iCs/>
          <w:color w:val="auto"/>
        </w:rPr>
      </w:pPr>
      <w:r w:rsidRPr="000C70A7">
        <w:rPr>
          <w:color w:val="auto"/>
          <w:u w:val="single"/>
        </w:rPr>
        <w:t>citi</w:t>
      </w:r>
      <w:r w:rsidRPr="000C70A7">
        <w:rPr>
          <w:color w:val="auto"/>
        </w:rPr>
        <w:t xml:space="preserve">: </w:t>
      </w:r>
      <w:proofErr w:type="spellStart"/>
      <w:r w:rsidRPr="000C70A7">
        <w:rPr>
          <w:color w:val="auto"/>
        </w:rPr>
        <w:t>Kadagas</w:t>
      </w:r>
      <w:proofErr w:type="spellEnd"/>
      <w:r w:rsidRPr="000C70A7">
        <w:rPr>
          <w:color w:val="auto"/>
        </w:rPr>
        <w:t xml:space="preserve"> pirmsskolas izglītības iestādes vadītāja IRĒNA KUZŅECOVA</w:t>
      </w:r>
      <w:r>
        <w:rPr>
          <w:color w:val="auto"/>
        </w:rPr>
        <w:t xml:space="preserve"> </w:t>
      </w:r>
    </w:p>
    <w:p w14:paraId="5E3A4F9D" w14:textId="77777777" w:rsidR="00E43475" w:rsidRPr="000C70A7" w:rsidRDefault="00E43475" w:rsidP="00E43475">
      <w:pPr>
        <w:pStyle w:val="Default"/>
        <w:rPr>
          <w:color w:val="auto"/>
        </w:rPr>
      </w:pPr>
    </w:p>
    <w:p w14:paraId="7E0D1BD0" w14:textId="77777777" w:rsidR="00E43475" w:rsidRPr="000C70A7" w:rsidRDefault="00E43475" w:rsidP="00E43475">
      <w:pPr>
        <w:pStyle w:val="Default"/>
        <w:spacing w:after="120"/>
        <w:rPr>
          <w:color w:val="auto"/>
        </w:rPr>
      </w:pPr>
      <w:r w:rsidRPr="000C70A7">
        <w:rPr>
          <w:color w:val="auto"/>
        </w:rPr>
        <w:t>Sēdi protokolē: domes Kancelejas lietvedības sekretāre MĀRĪTE BIZIKA</w:t>
      </w:r>
      <w:r w:rsidRPr="000C70A7">
        <w:rPr>
          <w:caps/>
          <w:color w:val="auto"/>
        </w:rPr>
        <w:t>.</w:t>
      </w:r>
      <w:r w:rsidRPr="000C70A7">
        <w:rPr>
          <w:color w:val="auto"/>
        </w:rPr>
        <w:t xml:space="preserve"> </w:t>
      </w:r>
    </w:p>
    <w:p w14:paraId="57F0FC56" w14:textId="77777777" w:rsidR="00E43475" w:rsidRPr="000C70A7" w:rsidRDefault="00E43475" w:rsidP="00E43475">
      <w:pPr>
        <w:spacing w:after="120"/>
        <w:rPr>
          <w:szCs w:val="24"/>
        </w:rPr>
      </w:pPr>
      <w:r w:rsidRPr="000C70A7">
        <w:rPr>
          <w:i/>
          <w:iCs/>
          <w:szCs w:val="24"/>
        </w:rPr>
        <w:t>Ņemot vērā esošo epidemioloģisko situāciju un iespējamos epidemioloģiskos riskus, lai mazinātu Covid-19 infekcijas izplatīšanos un pamatojoties Covid-19 infekcijas izplatības pārvaldības likumu, sēde  notiek attālināti, izmantojot elektroniskos saziņas līdzekļus videokonferences (attēlā un skaņas) režīmā</w:t>
      </w:r>
      <w:r w:rsidRPr="000C70A7">
        <w:rPr>
          <w:szCs w:val="24"/>
        </w:rPr>
        <w:t>.</w:t>
      </w:r>
    </w:p>
    <w:p w14:paraId="530D6029" w14:textId="77777777" w:rsidR="00E43475" w:rsidRPr="000C70A7" w:rsidRDefault="00E43475" w:rsidP="00E43475">
      <w:pPr>
        <w:pStyle w:val="Default"/>
        <w:spacing w:after="120"/>
        <w:rPr>
          <w:iCs/>
          <w:color w:val="auto"/>
        </w:rPr>
      </w:pPr>
      <w:r w:rsidRPr="000C70A7">
        <w:rPr>
          <w:iCs/>
        </w:rPr>
        <w:t xml:space="preserve">Sēdi atklāj plkst. </w:t>
      </w:r>
      <w:r>
        <w:rPr>
          <w:iCs/>
        </w:rPr>
        <w:t>08:</w:t>
      </w:r>
      <w:r w:rsidRPr="000C70A7">
        <w:rPr>
          <w:iCs/>
        </w:rPr>
        <w:t>00</w:t>
      </w:r>
    </w:p>
    <w:p w14:paraId="432ED478" w14:textId="77777777" w:rsidR="00E43475" w:rsidRPr="000C70A7" w:rsidRDefault="00E43475" w:rsidP="00E43475">
      <w:pPr>
        <w:pStyle w:val="Default"/>
        <w:spacing w:after="120"/>
        <w:jc w:val="center"/>
        <w:rPr>
          <w:b/>
          <w:iCs/>
          <w:caps/>
          <w:color w:val="auto"/>
        </w:rPr>
      </w:pPr>
      <w:r w:rsidRPr="000C70A7">
        <w:rPr>
          <w:b/>
          <w:iCs/>
          <w:caps/>
          <w:color w:val="auto"/>
        </w:rPr>
        <w:t>Darba kārtībā:</w:t>
      </w:r>
    </w:p>
    <w:p w14:paraId="7699D5AF" w14:textId="77777777" w:rsidR="00E43475" w:rsidRPr="000C70A7" w:rsidRDefault="00E43475" w:rsidP="00E43475">
      <w:pPr>
        <w:numPr>
          <w:ilvl w:val="0"/>
          <w:numId w:val="1"/>
        </w:numPr>
        <w:spacing w:after="120"/>
        <w:rPr>
          <w:color w:val="212121"/>
          <w:szCs w:val="24"/>
          <w:lang w:eastAsia="lv-LV"/>
        </w:rPr>
      </w:pPr>
      <w:r w:rsidRPr="000C70A7">
        <w:rPr>
          <w:color w:val="000000"/>
          <w:szCs w:val="24"/>
        </w:rPr>
        <w:t xml:space="preserve">Par bērnu pieteicēju atbildēm uz </w:t>
      </w:r>
      <w:r>
        <w:rPr>
          <w:color w:val="000000"/>
          <w:szCs w:val="24"/>
        </w:rPr>
        <w:t xml:space="preserve">Ādažu vidusskolas pirmskolas </w:t>
      </w:r>
      <w:r w:rsidRPr="000C70A7">
        <w:rPr>
          <w:color w:val="000000"/>
          <w:szCs w:val="24"/>
        </w:rPr>
        <w:t xml:space="preserve">šā gada </w:t>
      </w:r>
      <w:r>
        <w:rPr>
          <w:color w:val="000000"/>
          <w:szCs w:val="24"/>
        </w:rPr>
        <w:t xml:space="preserve">1. </w:t>
      </w:r>
      <w:r w:rsidRPr="000C70A7">
        <w:rPr>
          <w:color w:val="000000"/>
          <w:szCs w:val="24"/>
        </w:rPr>
        <w:t>jū</w:t>
      </w:r>
      <w:r>
        <w:rPr>
          <w:color w:val="000000"/>
          <w:szCs w:val="24"/>
        </w:rPr>
        <w:t>l</w:t>
      </w:r>
      <w:r w:rsidRPr="000C70A7">
        <w:rPr>
          <w:color w:val="000000"/>
          <w:szCs w:val="24"/>
        </w:rPr>
        <w:t>ijā nosūtītajiem uzaicinājumiem bērniem apmeklēt pašvaldības PII 2021./2022. mācību gadā.</w:t>
      </w:r>
    </w:p>
    <w:p w14:paraId="06A78F77" w14:textId="77777777" w:rsidR="00E43475" w:rsidRPr="0005274E" w:rsidRDefault="00E43475" w:rsidP="00E43475">
      <w:pPr>
        <w:numPr>
          <w:ilvl w:val="0"/>
          <w:numId w:val="1"/>
        </w:numPr>
        <w:spacing w:after="60"/>
        <w:jc w:val="left"/>
        <w:rPr>
          <w:color w:val="212121"/>
          <w:szCs w:val="24"/>
          <w:lang w:eastAsia="lv-LV"/>
        </w:rPr>
      </w:pPr>
      <w:r>
        <w:rPr>
          <w:color w:val="000000"/>
          <w:szCs w:val="24"/>
        </w:rPr>
        <w:t>Citi jautājumi</w:t>
      </w:r>
      <w:r w:rsidRPr="0005274E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</w:t>
      </w:r>
    </w:p>
    <w:p w14:paraId="6537897E" w14:textId="77777777" w:rsidR="00E43475" w:rsidRPr="00280371" w:rsidRDefault="00E43475" w:rsidP="00E43475">
      <w:pPr>
        <w:pStyle w:val="Sarakstarindkopa"/>
        <w:numPr>
          <w:ilvl w:val="1"/>
          <w:numId w:val="3"/>
        </w:numPr>
        <w:spacing w:after="60"/>
        <w:ind w:left="1134" w:hanging="425"/>
        <w:jc w:val="left"/>
        <w:rPr>
          <w:color w:val="212121"/>
          <w:szCs w:val="24"/>
          <w:lang w:eastAsia="lv-LV"/>
        </w:rPr>
      </w:pPr>
      <w:r w:rsidRPr="001237AD">
        <w:rPr>
          <w:szCs w:val="24"/>
        </w:rPr>
        <w:t>Par obligātās pirmsskolas izglītības vecuma (5-6 gadīgo) grupu KPII “</w:t>
      </w:r>
      <w:proofErr w:type="spellStart"/>
      <w:r w:rsidRPr="001237AD">
        <w:rPr>
          <w:szCs w:val="24"/>
        </w:rPr>
        <w:t>Mežavēji</w:t>
      </w:r>
      <w:proofErr w:type="spellEnd"/>
      <w:r w:rsidRPr="001237AD">
        <w:rPr>
          <w:szCs w:val="24"/>
        </w:rPr>
        <w:t>”</w:t>
      </w:r>
      <w:r>
        <w:rPr>
          <w:szCs w:val="24"/>
        </w:rPr>
        <w:t>.</w:t>
      </w:r>
    </w:p>
    <w:p w14:paraId="1EA288A2" w14:textId="77777777" w:rsidR="00E43475" w:rsidRDefault="00E43475" w:rsidP="00E43475">
      <w:pPr>
        <w:pBdr>
          <w:bottom w:val="single" w:sz="4" w:space="1" w:color="auto"/>
        </w:pBdr>
        <w:jc w:val="center"/>
        <w:rPr>
          <w:b/>
          <w:szCs w:val="24"/>
        </w:rPr>
      </w:pPr>
      <w:bookmarkStart w:id="1" w:name="_Hlk73644367"/>
      <w:bookmarkStart w:id="2" w:name="_Hlk73644395"/>
      <w:bookmarkEnd w:id="0"/>
      <w:r w:rsidRPr="000C70A7">
        <w:rPr>
          <w:b/>
          <w:szCs w:val="24"/>
        </w:rPr>
        <w:t>1.§</w:t>
      </w:r>
    </w:p>
    <w:p w14:paraId="5C606ADE" w14:textId="77777777" w:rsidR="00E43475" w:rsidRPr="00C97827" w:rsidRDefault="00E43475" w:rsidP="00E43475">
      <w:pPr>
        <w:pBdr>
          <w:bottom w:val="single" w:sz="4" w:space="1" w:color="auto"/>
        </w:pBdr>
        <w:jc w:val="center"/>
        <w:rPr>
          <w:bCs/>
          <w:szCs w:val="24"/>
        </w:rPr>
      </w:pPr>
      <w:r>
        <w:rPr>
          <w:b/>
          <w:color w:val="000000"/>
          <w:szCs w:val="24"/>
          <w:lang w:eastAsia="lv-LV"/>
        </w:rPr>
        <w:t>Par b</w:t>
      </w:r>
      <w:r w:rsidRPr="00280371">
        <w:rPr>
          <w:b/>
          <w:color w:val="000000"/>
          <w:szCs w:val="24"/>
          <w:lang w:eastAsia="lv-LV"/>
        </w:rPr>
        <w:t>ērnu pieteicēju atbil</w:t>
      </w:r>
      <w:r>
        <w:rPr>
          <w:b/>
          <w:color w:val="000000"/>
          <w:szCs w:val="24"/>
          <w:lang w:eastAsia="lv-LV"/>
        </w:rPr>
        <w:t>dēm</w:t>
      </w:r>
      <w:r w:rsidRPr="00280371">
        <w:rPr>
          <w:b/>
          <w:color w:val="000000"/>
          <w:szCs w:val="24"/>
          <w:lang w:eastAsia="lv-LV"/>
        </w:rPr>
        <w:t xml:space="preserve"> uz </w:t>
      </w:r>
      <w:r>
        <w:rPr>
          <w:b/>
          <w:color w:val="000000"/>
          <w:szCs w:val="24"/>
          <w:lang w:eastAsia="lv-LV"/>
        </w:rPr>
        <w:t xml:space="preserve">Ādažu vidusskolas pirmsskolas </w:t>
      </w:r>
      <w:r w:rsidRPr="00280371">
        <w:rPr>
          <w:b/>
          <w:color w:val="000000"/>
          <w:szCs w:val="24"/>
          <w:lang w:eastAsia="lv-LV"/>
        </w:rPr>
        <w:t>šā gada 1. jūlijā nosūtītajiem uzaicinājumiem</w:t>
      </w:r>
      <w:r w:rsidRPr="000C70A7">
        <w:rPr>
          <w:b/>
          <w:color w:val="000000"/>
          <w:szCs w:val="24"/>
          <w:lang w:eastAsia="lv-LV"/>
        </w:rPr>
        <w:t xml:space="preserve"> bērniem apmeklēt pašvaldības PII 2021./2022. mācību gadā</w:t>
      </w:r>
    </w:p>
    <w:bookmarkEnd w:id="1"/>
    <w:bookmarkEnd w:id="2"/>
    <w:p w14:paraId="79F0B371" w14:textId="77777777" w:rsidR="00E43475" w:rsidRPr="000C70A7" w:rsidRDefault="00E43475" w:rsidP="00E43475">
      <w:pPr>
        <w:pStyle w:val="Sarakstarindkopa"/>
        <w:spacing w:before="120" w:after="120"/>
        <w:ind w:left="0"/>
        <w:contextualSpacing w:val="0"/>
        <w:rPr>
          <w:szCs w:val="24"/>
        </w:rPr>
      </w:pPr>
      <w:r>
        <w:rPr>
          <w:szCs w:val="24"/>
        </w:rPr>
        <w:t>Č.BATŅA</w:t>
      </w:r>
      <w:r w:rsidRPr="000C70A7">
        <w:rPr>
          <w:szCs w:val="24"/>
        </w:rPr>
        <w:t xml:space="preserve"> informē par </w:t>
      </w:r>
      <w:r>
        <w:rPr>
          <w:szCs w:val="24"/>
        </w:rPr>
        <w:t>2</w:t>
      </w:r>
      <w:r w:rsidRPr="000C70A7">
        <w:rPr>
          <w:szCs w:val="24"/>
        </w:rPr>
        <w:t xml:space="preserve"> (</w:t>
      </w:r>
      <w:r>
        <w:rPr>
          <w:szCs w:val="24"/>
        </w:rPr>
        <w:t>diviem</w:t>
      </w:r>
      <w:r w:rsidRPr="000C70A7">
        <w:rPr>
          <w:szCs w:val="24"/>
        </w:rPr>
        <w:t xml:space="preserve">) bērnu pieteicēju atbilžu sarakstiem 2021./2022. mācību gadam </w:t>
      </w:r>
      <w:r w:rsidRPr="000C70A7">
        <w:rPr>
          <w:bCs/>
          <w:szCs w:val="24"/>
          <w:lang w:eastAsia="lv-LV"/>
        </w:rPr>
        <w:t>(1.</w:t>
      </w:r>
      <w:r>
        <w:rPr>
          <w:bCs/>
          <w:szCs w:val="24"/>
          <w:lang w:eastAsia="lv-LV"/>
        </w:rPr>
        <w:t>1</w:t>
      </w:r>
      <w:r w:rsidRPr="000C70A7">
        <w:rPr>
          <w:bCs/>
          <w:szCs w:val="24"/>
          <w:lang w:eastAsia="lv-LV"/>
        </w:rPr>
        <w:t>.</w:t>
      </w:r>
      <w:r>
        <w:rPr>
          <w:bCs/>
          <w:szCs w:val="24"/>
          <w:lang w:eastAsia="lv-LV"/>
        </w:rPr>
        <w:t xml:space="preserve">un 1.2. </w:t>
      </w:r>
      <w:r w:rsidRPr="000C70A7">
        <w:rPr>
          <w:bCs/>
          <w:szCs w:val="24"/>
          <w:lang w:eastAsia="lv-LV"/>
        </w:rPr>
        <w:t>pielikum</w:t>
      </w:r>
      <w:r>
        <w:rPr>
          <w:bCs/>
          <w:szCs w:val="24"/>
          <w:lang w:eastAsia="lv-LV"/>
        </w:rPr>
        <w:t>s</w:t>
      </w:r>
      <w:r w:rsidRPr="000C70A7">
        <w:rPr>
          <w:bCs/>
          <w:szCs w:val="24"/>
          <w:lang w:eastAsia="lv-LV"/>
        </w:rPr>
        <w:t>)</w:t>
      </w:r>
      <w:r w:rsidRPr="000C70A7">
        <w:rPr>
          <w:szCs w:val="24"/>
        </w:rPr>
        <w:t>:</w:t>
      </w:r>
    </w:p>
    <w:p w14:paraId="2220EC5D" w14:textId="77777777" w:rsidR="00E43475" w:rsidRDefault="00E43475" w:rsidP="00E43475">
      <w:pPr>
        <w:pStyle w:val="Sarakstarindkopa"/>
        <w:spacing w:after="120"/>
        <w:contextualSpacing w:val="0"/>
        <w:rPr>
          <w:szCs w:val="24"/>
          <w:lang w:eastAsia="lv-LV"/>
        </w:rPr>
      </w:pPr>
      <w:r w:rsidRPr="000C70A7">
        <w:rPr>
          <w:b/>
          <w:i/>
          <w:szCs w:val="24"/>
        </w:rPr>
        <w:t>1.saraksts:</w:t>
      </w:r>
      <w:r w:rsidRPr="000C70A7">
        <w:rPr>
          <w:szCs w:val="24"/>
        </w:rPr>
        <w:t xml:space="preserve"> </w:t>
      </w:r>
      <w:r>
        <w:rPr>
          <w:b/>
          <w:szCs w:val="24"/>
        </w:rPr>
        <w:t>5</w:t>
      </w:r>
      <w:r w:rsidRPr="000C70A7">
        <w:rPr>
          <w:b/>
          <w:szCs w:val="24"/>
        </w:rPr>
        <w:t>-gadīgo vecuma grupa (201</w:t>
      </w:r>
      <w:r>
        <w:rPr>
          <w:b/>
          <w:szCs w:val="24"/>
        </w:rPr>
        <w:t>6</w:t>
      </w:r>
      <w:r w:rsidRPr="000C70A7">
        <w:rPr>
          <w:b/>
          <w:szCs w:val="24"/>
        </w:rPr>
        <w:t>.gadā dzimušie bērni) – bērnu dzimšanas datumi: no 01.01.201</w:t>
      </w:r>
      <w:r>
        <w:rPr>
          <w:b/>
          <w:szCs w:val="24"/>
        </w:rPr>
        <w:t>6</w:t>
      </w:r>
      <w:r w:rsidRPr="000C70A7">
        <w:rPr>
          <w:b/>
          <w:szCs w:val="24"/>
        </w:rPr>
        <w:t xml:space="preserve">. līdz </w:t>
      </w:r>
      <w:r>
        <w:rPr>
          <w:b/>
          <w:szCs w:val="24"/>
        </w:rPr>
        <w:t>3</w:t>
      </w:r>
      <w:r w:rsidRPr="000C70A7">
        <w:rPr>
          <w:b/>
          <w:szCs w:val="24"/>
        </w:rPr>
        <w:t>1.</w:t>
      </w:r>
      <w:r>
        <w:rPr>
          <w:b/>
          <w:szCs w:val="24"/>
        </w:rPr>
        <w:t>12</w:t>
      </w:r>
      <w:r w:rsidRPr="000C70A7">
        <w:rPr>
          <w:b/>
          <w:szCs w:val="24"/>
        </w:rPr>
        <w:t>.201</w:t>
      </w:r>
      <w:r>
        <w:rPr>
          <w:b/>
          <w:szCs w:val="24"/>
        </w:rPr>
        <w:t>6</w:t>
      </w:r>
      <w:r w:rsidRPr="000C70A7">
        <w:rPr>
          <w:b/>
          <w:szCs w:val="24"/>
        </w:rPr>
        <w:t>.</w:t>
      </w:r>
      <w:r w:rsidRPr="000C70A7">
        <w:rPr>
          <w:szCs w:val="24"/>
        </w:rPr>
        <w:t xml:space="preserve"> – uzaicinājum</w:t>
      </w:r>
      <w:r>
        <w:rPr>
          <w:szCs w:val="24"/>
        </w:rPr>
        <w:t>i</w:t>
      </w:r>
      <w:r w:rsidRPr="000C70A7">
        <w:rPr>
          <w:szCs w:val="24"/>
        </w:rPr>
        <w:t xml:space="preserve"> </w:t>
      </w:r>
      <w:r w:rsidRPr="000C70A7">
        <w:rPr>
          <w:szCs w:val="24"/>
          <w:lang w:eastAsia="lv-LV"/>
        </w:rPr>
        <w:t>tika nosūtīt</w:t>
      </w:r>
      <w:r>
        <w:rPr>
          <w:szCs w:val="24"/>
          <w:lang w:eastAsia="lv-LV"/>
        </w:rPr>
        <w:t>i</w:t>
      </w:r>
      <w:r w:rsidRPr="000C70A7">
        <w:rPr>
          <w:szCs w:val="24"/>
          <w:lang w:eastAsia="lv-LV"/>
        </w:rPr>
        <w:t xml:space="preserve"> 1</w:t>
      </w:r>
      <w:r>
        <w:rPr>
          <w:szCs w:val="24"/>
          <w:lang w:eastAsia="lv-LV"/>
        </w:rPr>
        <w:t>2</w:t>
      </w:r>
      <w:r w:rsidRPr="000C70A7">
        <w:rPr>
          <w:szCs w:val="24"/>
          <w:lang w:eastAsia="lv-LV"/>
        </w:rPr>
        <w:t xml:space="preserve"> (</w:t>
      </w:r>
      <w:r>
        <w:rPr>
          <w:szCs w:val="24"/>
          <w:lang w:eastAsia="lv-LV"/>
        </w:rPr>
        <w:t>divpadsmit</w:t>
      </w:r>
      <w:r w:rsidRPr="000C70A7">
        <w:rPr>
          <w:szCs w:val="24"/>
          <w:lang w:eastAsia="lv-LV"/>
        </w:rPr>
        <w:t>)  bērn</w:t>
      </w:r>
      <w:r>
        <w:rPr>
          <w:szCs w:val="24"/>
          <w:lang w:eastAsia="lv-LV"/>
        </w:rPr>
        <w:t>u</w:t>
      </w:r>
      <w:r w:rsidRPr="000C70A7">
        <w:rPr>
          <w:szCs w:val="24"/>
          <w:lang w:eastAsia="lv-LV"/>
        </w:rPr>
        <w:t xml:space="preserve"> vecākiem, saņemt</w:t>
      </w:r>
      <w:r>
        <w:rPr>
          <w:szCs w:val="24"/>
          <w:lang w:eastAsia="lv-LV"/>
        </w:rPr>
        <w:t>as 9 (deviņu)</w:t>
      </w:r>
      <w:r w:rsidRPr="000C70A7">
        <w:rPr>
          <w:szCs w:val="24"/>
          <w:lang w:eastAsia="lv-LV"/>
        </w:rPr>
        <w:t xml:space="preserve"> bērnu vecāk</w:t>
      </w:r>
      <w:r>
        <w:rPr>
          <w:szCs w:val="24"/>
          <w:lang w:eastAsia="lv-LV"/>
        </w:rPr>
        <w:t>u</w:t>
      </w:r>
      <w:r w:rsidRPr="000C70A7">
        <w:rPr>
          <w:szCs w:val="24"/>
          <w:lang w:eastAsia="lv-LV"/>
        </w:rPr>
        <w:t xml:space="preserve"> atbilde</w:t>
      </w:r>
      <w:r>
        <w:rPr>
          <w:szCs w:val="24"/>
          <w:lang w:eastAsia="lv-LV"/>
        </w:rPr>
        <w:t>s</w:t>
      </w:r>
      <w:r w:rsidRPr="000C70A7">
        <w:rPr>
          <w:szCs w:val="24"/>
          <w:lang w:eastAsia="lv-LV"/>
        </w:rPr>
        <w:t xml:space="preserve"> par mācību uzsākšanu ar šā gada 1.septembri</w:t>
      </w:r>
      <w:r>
        <w:rPr>
          <w:szCs w:val="24"/>
          <w:lang w:eastAsia="lv-LV"/>
        </w:rPr>
        <w:t xml:space="preserve"> un 3 (trīs) atteikumi.</w:t>
      </w:r>
    </w:p>
    <w:p w14:paraId="64187E6E" w14:textId="77777777" w:rsidR="00E43475" w:rsidRPr="000C70A7" w:rsidRDefault="00E43475" w:rsidP="00E43475">
      <w:pPr>
        <w:pStyle w:val="Sarakstarindkopa"/>
        <w:spacing w:after="120"/>
        <w:contextualSpacing w:val="0"/>
        <w:rPr>
          <w:szCs w:val="24"/>
          <w:lang w:eastAsia="lv-LV"/>
        </w:rPr>
      </w:pPr>
      <w:r>
        <w:rPr>
          <w:b/>
          <w:i/>
          <w:szCs w:val="24"/>
        </w:rPr>
        <w:t>2</w:t>
      </w:r>
      <w:r w:rsidRPr="000C70A7">
        <w:rPr>
          <w:b/>
          <w:i/>
          <w:szCs w:val="24"/>
        </w:rPr>
        <w:t>.saraksts:</w:t>
      </w:r>
      <w:r w:rsidRPr="000C70A7">
        <w:rPr>
          <w:szCs w:val="24"/>
        </w:rPr>
        <w:t xml:space="preserve"> </w:t>
      </w:r>
      <w:r>
        <w:rPr>
          <w:b/>
          <w:szCs w:val="24"/>
        </w:rPr>
        <w:t>3 un 4</w:t>
      </w:r>
      <w:r w:rsidRPr="000C70A7">
        <w:rPr>
          <w:b/>
          <w:szCs w:val="24"/>
        </w:rPr>
        <w:t>-gadīgo vecuma grupa</w:t>
      </w:r>
      <w:r>
        <w:rPr>
          <w:b/>
          <w:szCs w:val="24"/>
        </w:rPr>
        <w:t xml:space="preserve">s - </w:t>
      </w:r>
      <w:r w:rsidRPr="000C70A7">
        <w:rPr>
          <w:b/>
          <w:szCs w:val="24"/>
        </w:rPr>
        <w:t xml:space="preserve"> bērnu dzimšanas datumi: no 01.01.2017. līdz 01.09.2018. </w:t>
      </w:r>
      <w:r w:rsidRPr="000C70A7">
        <w:rPr>
          <w:szCs w:val="24"/>
        </w:rPr>
        <w:t xml:space="preserve"> – uzaicinājum</w:t>
      </w:r>
      <w:r>
        <w:rPr>
          <w:szCs w:val="24"/>
        </w:rPr>
        <w:t>i</w:t>
      </w:r>
      <w:r w:rsidRPr="000C70A7">
        <w:rPr>
          <w:szCs w:val="24"/>
        </w:rPr>
        <w:t xml:space="preserve"> </w:t>
      </w:r>
      <w:r w:rsidRPr="000C70A7">
        <w:rPr>
          <w:szCs w:val="24"/>
          <w:lang w:eastAsia="lv-LV"/>
        </w:rPr>
        <w:t xml:space="preserve">tika nosūtīts </w:t>
      </w:r>
      <w:r>
        <w:rPr>
          <w:szCs w:val="24"/>
          <w:lang w:eastAsia="lv-LV"/>
        </w:rPr>
        <w:t>2</w:t>
      </w:r>
      <w:r w:rsidRPr="000C70A7">
        <w:rPr>
          <w:szCs w:val="24"/>
          <w:lang w:eastAsia="lv-LV"/>
        </w:rPr>
        <w:t xml:space="preserve"> (</w:t>
      </w:r>
      <w:r>
        <w:rPr>
          <w:szCs w:val="24"/>
          <w:lang w:eastAsia="lv-LV"/>
        </w:rPr>
        <w:t>diviem</w:t>
      </w:r>
      <w:r w:rsidRPr="000C70A7">
        <w:rPr>
          <w:szCs w:val="24"/>
          <w:lang w:eastAsia="lv-LV"/>
        </w:rPr>
        <w:t>)  bērn</w:t>
      </w:r>
      <w:r>
        <w:rPr>
          <w:szCs w:val="24"/>
          <w:lang w:eastAsia="lv-LV"/>
        </w:rPr>
        <w:t>u</w:t>
      </w:r>
      <w:r w:rsidRPr="000C70A7">
        <w:rPr>
          <w:szCs w:val="24"/>
          <w:lang w:eastAsia="lv-LV"/>
        </w:rPr>
        <w:t xml:space="preserve"> vecākiem,</w:t>
      </w:r>
      <w:r>
        <w:rPr>
          <w:szCs w:val="24"/>
          <w:lang w:eastAsia="lv-LV"/>
        </w:rPr>
        <w:t xml:space="preserve"> saņemti 2 (divi) atteikumi.</w:t>
      </w:r>
    </w:p>
    <w:p w14:paraId="1AB72937" w14:textId="77777777" w:rsidR="00E43475" w:rsidRDefault="00E43475" w:rsidP="00E43475">
      <w:pPr>
        <w:spacing w:after="120"/>
        <w:rPr>
          <w:szCs w:val="24"/>
        </w:rPr>
      </w:pPr>
      <w:r w:rsidRPr="000C70A7">
        <w:rPr>
          <w:szCs w:val="24"/>
          <w:lang w:eastAsia="lv-LV"/>
        </w:rPr>
        <w:lastRenderedPageBreak/>
        <w:t xml:space="preserve">Č.BATŅA informē </w:t>
      </w:r>
      <w:r w:rsidRPr="000C70A7">
        <w:rPr>
          <w:szCs w:val="24"/>
        </w:rPr>
        <w:t>par bērnu skaitu jaukta vecuma grupā: 2017. un 2018.</w:t>
      </w:r>
      <w:r>
        <w:rPr>
          <w:szCs w:val="24"/>
        </w:rPr>
        <w:t xml:space="preserve"> </w:t>
      </w:r>
      <w:r w:rsidRPr="000C70A7">
        <w:rPr>
          <w:szCs w:val="24"/>
        </w:rPr>
        <w:t>gadā dzimušie bērni –</w:t>
      </w:r>
      <w:r>
        <w:rPr>
          <w:szCs w:val="24"/>
        </w:rPr>
        <w:t xml:space="preserve"> 1</w:t>
      </w:r>
      <w:r w:rsidRPr="000C70A7">
        <w:rPr>
          <w:szCs w:val="24"/>
        </w:rPr>
        <w:t xml:space="preserve"> pieteikum</w:t>
      </w:r>
      <w:r>
        <w:rPr>
          <w:szCs w:val="24"/>
        </w:rPr>
        <w:t>s</w:t>
      </w:r>
      <w:r w:rsidRPr="000C70A7">
        <w:rPr>
          <w:szCs w:val="24"/>
        </w:rPr>
        <w:t xml:space="preserve"> rindā.</w:t>
      </w:r>
      <w:r>
        <w:rPr>
          <w:szCs w:val="24"/>
        </w:rPr>
        <w:t xml:space="preserve"> 2016.gadā dzimušie bērni - pieteikumu rindā nav. Pēc </w:t>
      </w:r>
      <w:proofErr w:type="spellStart"/>
      <w:r>
        <w:rPr>
          <w:szCs w:val="24"/>
        </w:rPr>
        <w:t>I.Briedes</w:t>
      </w:r>
      <w:proofErr w:type="spellEnd"/>
      <w:r>
        <w:rPr>
          <w:szCs w:val="24"/>
        </w:rPr>
        <w:t xml:space="preserve"> lūguma precizē bērnu skaitu grupās: </w:t>
      </w:r>
      <w:r w:rsidRPr="000C70A7">
        <w:rPr>
          <w:szCs w:val="24"/>
        </w:rPr>
        <w:t>2017. un 2018.</w:t>
      </w:r>
      <w:r>
        <w:rPr>
          <w:szCs w:val="24"/>
        </w:rPr>
        <w:t xml:space="preserve"> </w:t>
      </w:r>
      <w:r w:rsidRPr="000C70A7">
        <w:rPr>
          <w:szCs w:val="24"/>
        </w:rPr>
        <w:t>gadā dzimušie bērni</w:t>
      </w:r>
      <w:r>
        <w:rPr>
          <w:szCs w:val="24"/>
        </w:rPr>
        <w:t xml:space="preserve"> - 16 (sešpadsmit) bērni un </w:t>
      </w:r>
      <w:r w:rsidRPr="000C70A7">
        <w:rPr>
          <w:szCs w:val="24"/>
        </w:rPr>
        <w:t>201</w:t>
      </w:r>
      <w:r>
        <w:rPr>
          <w:szCs w:val="24"/>
        </w:rPr>
        <w:t>6</w:t>
      </w:r>
      <w:r w:rsidRPr="000C70A7">
        <w:rPr>
          <w:szCs w:val="24"/>
        </w:rPr>
        <w:t>.</w:t>
      </w:r>
      <w:r>
        <w:rPr>
          <w:szCs w:val="24"/>
        </w:rPr>
        <w:t xml:space="preserve"> </w:t>
      </w:r>
      <w:r w:rsidRPr="000C70A7">
        <w:rPr>
          <w:szCs w:val="24"/>
        </w:rPr>
        <w:t>gadā dzimušie bērni</w:t>
      </w:r>
      <w:r>
        <w:rPr>
          <w:szCs w:val="24"/>
        </w:rPr>
        <w:t xml:space="preserve"> - 9 (deviņi) bērni.</w:t>
      </w:r>
    </w:p>
    <w:p w14:paraId="7FB4E1FE" w14:textId="77777777" w:rsidR="00E43475" w:rsidRDefault="00E43475" w:rsidP="00E43475">
      <w:pPr>
        <w:spacing w:after="120"/>
        <w:rPr>
          <w:szCs w:val="24"/>
        </w:rPr>
      </w:pPr>
      <w:r w:rsidRPr="000C70A7">
        <w:rPr>
          <w:szCs w:val="24"/>
        </w:rPr>
        <w:t xml:space="preserve">J.SVIRIDENKOVA </w:t>
      </w:r>
      <w:r>
        <w:rPr>
          <w:szCs w:val="24"/>
        </w:rPr>
        <w:t>ierosina sagatavot informāciju publicēšanai pašvaldības tīmekļvietnē par 11 (vienpadsmit) brīvajām vietām Ādažu vidusskolas pirmsskolā 5-gadīgajiem bērniem, kuri dzimuši 2016. gadā.</w:t>
      </w:r>
    </w:p>
    <w:p w14:paraId="594EC442" w14:textId="77777777" w:rsidR="00E43475" w:rsidRDefault="00E43475" w:rsidP="00E43475">
      <w:pPr>
        <w:spacing w:after="120"/>
        <w:rPr>
          <w:szCs w:val="24"/>
        </w:rPr>
      </w:pPr>
      <w:r>
        <w:rPr>
          <w:szCs w:val="24"/>
        </w:rPr>
        <w:t xml:space="preserve">Atklāti </w:t>
      </w:r>
      <w:r w:rsidRPr="00157801">
        <w:rPr>
          <w:szCs w:val="24"/>
        </w:rPr>
        <w:t xml:space="preserve">balsojot, </w:t>
      </w:r>
      <w:r w:rsidRPr="00157801">
        <w:t xml:space="preserve">ar </w:t>
      </w:r>
      <w:r>
        <w:t>6</w:t>
      </w:r>
      <w:r w:rsidRPr="00157801">
        <w:t xml:space="preserve"> balsīm "Par" (</w:t>
      </w:r>
      <w:proofErr w:type="spellStart"/>
      <w:r w:rsidRPr="00157801">
        <w:t>I.Briede</w:t>
      </w:r>
      <w:proofErr w:type="spellEnd"/>
      <w:r w:rsidRPr="00157801"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 w:rsidRPr="00157801">
        <w:t>J.Sviridenkova</w:t>
      </w:r>
      <w:proofErr w:type="spellEnd"/>
      <w:r w:rsidRPr="00157801">
        <w:t>,</w:t>
      </w:r>
      <w:r>
        <w:t xml:space="preserve"> </w:t>
      </w:r>
      <w:proofErr w:type="spellStart"/>
      <w:r>
        <w:t>Z.Stašule</w:t>
      </w:r>
      <w:proofErr w:type="spellEnd"/>
      <w:r w:rsidRPr="00157801">
        <w:t xml:space="preserve">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“Nebalso” – 1 (</w:t>
      </w:r>
      <w:proofErr w:type="spellStart"/>
      <w:r>
        <w:t>Č.Batņa</w:t>
      </w:r>
      <w:proofErr w:type="spellEnd"/>
      <w:r>
        <w:rPr>
          <w:szCs w:val="24"/>
        </w:rPr>
        <w:t xml:space="preserve">), </w:t>
      </w:r>
      <w:r w:rsidRPr="00157801"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3DCC02E6" w14:textId="77777777" w:rsidR="00E43475" w:rsidRPr="007D228A" w:rsidRDefault="00E43475" w:rsidP="00E43475">
      <w:pPr>
        <w:pStyle w:val="Sarakstarindkopa"/>
        <w:numPr>
          <w:ilvl w:val="0"/>
          <w:numId w:val="2"/>
        </w:numPr>
        <w:spacing w:after="120"/>
        <w:rPr>
          <w:b/>
          <w:szCs w:val="24"/>
        </w:rPr>
      </w:pPr>
      <w:r w:rsidRPr="007D228A">
        <w:rPr>
          <w:b/>
          <w:szCs w:val="24"/>
        </w:rPr>
        <w:t xml:space="preserve">Uzdot ĀVS direktoram Česlavam </w:t>
      </w:r>
      <w:proofErr w:type="spellStart"/>
      <w:r w:rsidRPr="007D228A">
        <w:rPr>
          <w:b/>
          <w:szCs w:val="24"/>
        </w:rPr>
        <w:t>Batņam</w:t>
      </w:r>
      <w:proofErr w:type="spellEnd"/>
      <w:r w:rsidRPr="007D228A">
        <w:rPr>
          <w:b/>
          <w:szCs w:val="24"/>
        </w:rPr>
        <w:t>:</w:t>
      </w:r>
    </w:p>
    <w:p w14:paraId="5698131C" w14:textId="77777777" w:rsidR="00E43475" w:rsidRPr="007D228A" w:rsidRDefault="00E43475" w:rsidP="00E43475">
      <w:pPr>
        <w:pStyle w:val="msolistparagrapha93f27e60046c41a109facb4771ac1f9"/>
        <w:numPr>
          <w:ilvl w:val="1"/>
          <w:numId w:val="2"/>
        </w:numPr>
        <w:spacing w:after="120"/>
        <w:ind w:left="851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28A">
        <w:rPr>
          <w:rFonts w:ascii="Times New Roman" w:hAnsi="Times New Roman" w:cs="Times New Roman"/>
          <w:b/>
          <w:sz w:val="24"/>
          <w:szCs w:val="24"/>
        </w:rPr>
        <w:t xml:space="preserve">sagatavot sarakstu 2021./2022. mācību </w:t>
      </w:r>
      <w:r w:rsidRPr="007D228A">
        <w:rPr>
          <w:rFonts w:ascii="Times New Roman" w:hAnsi="Times New Roman" w:cs="Times New Roman"/>
          <w:b/>
          <w:bCs/>
          <w:sz w:val="24"/>
          <w:szCs w:val="24"/>
        </w:rPr>
        <w:t>gadam, ņemot vērā šādus kritērijus:</w:t>
      </w:r>
    </w:p>
    <w:p w14:paraId="6B4EAAE9" w14:textId="3444CC82" w:rsidR="00E43475" w:rsidRPr="009451DB" w:rsidRDefault="00E43475" w:rsidP="009451DB">
      <w:pPr>
        <w:pStyle w:val="msolistparagrapha93f27e60046c41a109facb4771ac1f9"/>
        <w:spacing w:after="120"/>
        <w:ind w:left="851"/>
        <w:jc w:val="both"/>
        <w:rPr>
          <w:b/>
          <w:bCs/>
          <w:szCs w:val="24"/>
        </w:rPr>
      </w:pPr>
      <w:r w:rsidRPr="007D228A">
        <w:rPr>
          <w:rFonts w:ascii="Times New Roman" w:hAnsi="Times New Roman" w:cs="Times New Roman"/>
          <w:b/>
          <w:i/>
          <w:sz w:val="24"/>
          <w:szCs w:val="24"/>
        </w:rPr>
        <w:t>1.saraksts:</w:t>
      </w:r>
      <w:r w:rsidRPr="007D2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9ED">
        <w:rPr>
          <w:rFonts w:ascii="Times New Roman" w:hAnsi="Times New Roman" w:cs="Times New Roman"/>
          <w:b/>
          <w:sz w:val="24"/>
          <w:szCs w:val="24"/>
        </w:rPr>
        <w:t>3 un 4-gadīgo vecuma grupas -  bērnu dzimšanas datumi: no 01.01.2017. līdz 01.09.2018.–</w:t>
      </w:r>
      <w:r w:rsidRPr="00F039ED">
        <w:rPr>
          <w:rFonts w:ascii="Times New Roman" w:hAnsi="Times New Roman" w:cs="Times New Roman"/>
          <w:b/>
          <w:bCs/>
          <w:sz w:val="24"/>
          <w:szCs w:val="24"/>
        </w:rPr>
        <w:t xml:space="preserve"> 4 (četriem) bērniem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039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FFA175" w14:textId="77777777" w:rsidR="00E43475" w:rsidRPr="007D228A" w:rsidRDefault="00E43475" w:rsidP="00E43475">
      <w:pPr>
        <w:pStyle w:val="Sarakstarindkopa"/>
        <w:numPr>
          <w:ilvl w:val="1"/>
          <w:numId w:val="2"/>
        </w:numPr>
        <w:spacing w:after="120"/>
        <w:ind w:left="851" w:hanging="425"/>
        <w:contextualSpacing w:val="0"/>
        <w:rPr>
          <w:b/>
          <w:iCs/>
          <w:szCs w:val="24"/>
        </w:rPr>
      </w:pPr>
      <w:r w:rsidRPr="007D228A">
        <w:rPr>
          <w:b/>
          <w:szCs w:val="24"/>
        </w:rPr>
        <w:t xml:space="preserve">nosūtīt uzaicināmo bērnu sarakstus saskaņošanai izglītības darba un jaunatnes lietu speciālistei Inārai Briedei, pēc apstiprinājuma saņemšanas uzaicināt bērnu vecākus un nosūtīt uzaicināto bērnu sarakstus Jevgēnijai </w:t>
      </w:r>
      <w:proofErr w:type="spellStart"/>
      <w:r w:rsidRPr="007D228A">
        <w:rPr>
          <w:b/>
          <w:szCs w:val="24"/>
        </w:rPr>
        <w:t>Sviridenkovai</w:t>
      </w:r>
      <w:proofErr w:type="spellEnd"/>
      <w:r w:rsidRPr="007D228A">
        <w:rPr>
          <w:b/>
          <w:szCs w:val="24"/>
        </w:rPr>
        <w:t>.</w:t>
      </w:r>
    </w:p>
    <w:p w14:paraId="40E1E63D" w14:textId="77777777" w:rsidR="00E43475" w:rsidRPr="00354FB8" w:rsidRDefault="00E43475" w:rsidP="00E43475">
      <w:pPr>
        <w:pStyle w:val="Sarakstarindkopa"/>
        <w:numPr>
          <w:ilvl w:val="0"/>
          <w:numId w:val="2"/>
        </w:numPr>
        <w:spacing w:after="120"/>
        <w:ind w:left="357" w:hanging="357"/>
        <w:contextualSpacing w:val="0"/>
      </w:pPr>
      <w:r w:rsidRPr="00811510">
        <w:rPr>
          <w:b/>
          <w:bCs/>
          <w:szCs w:val="24"/>
        </w:rPr>
        <w:t xml:space="preserve">Uzdot Jevgēnijai </w:t>
      </w:r>
      <w:proofErr w:type="spellStart"/>
      <w:r w:rsidRPr="00811510">
        <w:rPr>
          <w:b/>
          <w:bCs/>
          <w:szCs w:val="24"/>
        </w:rPr>
        <w:t>Sviridenkovai</w:t>
      </w:r>
      <w:proofErr w:type="spellEnd"/>
      <w:r w:rsidRPr="00811510">
        <w:rPr>
          <w:b/>
          <w:bCs/>
          <w:szCs w:val="24"/>
        </w:rPr>
        <w:t xml:space="preserve"> </w:t>
      </w:r>
      <w:r w:rsidRPr="00811510">
        <w:rPr>
          <w:b/>
        </w:rPr>
        <w:t>sagatavot informāciju publicēšanai pašvaldības tīmekļvietnē un sociālajās platformās par brīvajām vietām Ādažu vidusskolas pirmsskolā: aicinot vecākus pieteikt uz</w:t>
      </w:r>
      <w:r w:rsidRPr="00811510">
        <w:rPr>
          <w:b/>
          <w:bCs/>
        </w:rPr>
        <w:t xml:space="preserve"> Ādažu vidusskolas pirmsskolas izglītības programmu 2021./2022. mācību gadā</w:t>
      </w:r>
      <w:r>
        <w:t xml:space="preserve"> </w:t>
      </w:r>
      <w:r w:rsidRPr="00811510">
        <w:rPr>
          <w:b/>
          <w:bCs/>
        </w:rPr>
        <w:t>11 piecgadīgos bērnus, kuri dzimuši no 01.01.2016. līdz 31.12.2016.</w:t>
      </w:r>
      <w:r w:rsidRPr="00811510">
        <w:rPr>
          <w:b/>
        </w:rPr>
        <w:t>, rakstā norādot termiņu - 21. jūlijs, līdz kuram vecākiem ir jāveic izmaiņas pieteikumos</w:t>
      </w:r>
      <w:r w:rsidRPr="00811510">
        <w:rPr>
          <w:b/>
          <w:bCs/>
        </w:rPr>
        <w:t xml:space="preserve">. </w:t>
      </w:r>
    </w:p>
    <w:p w14:paraId="354A78BE" w14:textId="77777777" w:rsidR="00E43475" w:rsidRPr="00EC2736" w:rsidRDefault="00E43475" w:rsidP="00E43475">
      <w:pPr>
        <w:pStyle w:val="msolistparagrapha93f27e60046c41a109facb4771ac1f9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36BF1">
        <w:rPr>
          <w:rFonts w:ascii="Times New Roman" w:hAnsi="Times New Roman" w:cs="Times New Roman"/>
          <w:b/>
          <w:sz w:val="24"/>
          <w:szCs w:val="24"/>
        </w:rPr>
        <w:t>Uzdot domes izglītības darba un jaunatnes lietu speciālistei Inārai Briedei sazvanīt obligātās pirmsskolas izglītības vecuma (5 gadīgo</w:t>
      </w:r>
      <w:r>
        <w:rPr>
          <w:rFonts w:ascii="Times New Roman" w:hAnsi="Times New Roman" w:cs="Times New Roman"/>
          <w:b/>
          <w:sz w:val="24"/>
          <w:szCs w:val="24"/>
        </w:rPr>
        <w:t xml:space="preserve"> bērnu</w:t>
      </w:r>
      <w:r w:rsidRPr="00836BF1">
        <w:rPr>
          <w:rFonts w:ascii="Times New Roman" w:hAnsi="Times New Roman" w:cs="Times New Roman"/>
          <w:b/>
          <w:sz w:val="24"/>
          <w:szCs w:val="24"/>
        </w:rPr>
        <w:t xml:space="preserve">) grupā, rindā uz 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Pr="00836BF1">
        <w:rPr>
          <w:rFonts w:ascii="Times New Roman" w:hAnsi="Times New Roman" w:cs="Times New Roman"/>
          <w:b/>
          <w:sz w:val="24"/>
          <w:szCs w:val="24"/>
        </w:rPr>
        <w:t>PII</w:t>
      </w:r>
      <w:r>
        <w:rPr>
          <w:rFonts w:ascii="Times New Roman" w:hAnsi="Times New Roman" w:cs="Times New Roman"/>
          <w:b/>
          <w:sz w:val="24"/>
          <w:szCs w:val="24"/>
        </w:rPr>
        <w:t xml:space="preserve"> “Strautiņš”</w:t>
      </w:r>
      <w:r w:rsidRPr="00836BF1">
        <w:rPr>
          <w:rFonts w:ascii="Times New Roman" w:hAnsi="Times New Roman" w:cs="Times New Roman"/>
          <w:b/>
          <w:sz w:val="24"/>
          <w:szCs w:val="24"/>
        </w:rPr>
        <w:t xml:space="preserve"> esošo bērnu vecākus un noskaidrot, vai bērniem ir aktuāla vieta pašvaldības PII</w:t>
      </w:r>
      <w:r>
        <w:rPr>
          <w:rFonts w:ascii="Times New Roman" w:hAnsi="Times New Roman" w:cs="Times New Roman"/>
          <w:b/>
          <w:sz w:val="24"/>
          <w:szCs w:val="24"/>
        </w:rPr>
        <w:t xml:space="preserve"> un i</w:t>
      </w:r>
      <w:r w:rsidRPr="004D6F06">
        <w:rPr>
          <w:rFonts w:ascii="Times New Roman" w:hAnsi="Times New Roman" w:cs="Times New Roman"/>
          <w:b/>
          <w:sz w:val="24"/>
          <w:szCs w:val="24"/>
        </w:rPr>
        <w:t>nformēt par iespēju pieteikties Ādažu vidusskolas pirmsskolā</w:t>
      </w:r>
      <w:r>
        <w:rPr>
          <w:rFonts w:ascii="Times New Roman" w:hAnsi="Times New Roman" w:cs="Times New Roman"/>
          <w:b/>
          <w:sz w:val="24"/>
          <w:szCs w:val="24"/>
        </w:rPr>
        <w:t>, vecākiem</w:t>
      </w:r>
      <w:r w:rsidRPr="004D6F06">
        <w:rPr>
          <w:rFonts w:ascii="Times New Roman" w:hAnsi="Times New Roman" w:cs="Times New Roman"/>
          <w:b/>
          <w:sz w:val="24"/>
          <w:szCs w:val="24"/>
        </w:rPr>
        <w:t xml:space="preserve"> veicot izmaiņas pieteikumos.</w:t>
      </w:r>
    </w:p>
    <w:p w14:paraId="0506EEEA" w14:textId="77777777" w:rsidR="00E43475" w:rsidRPr="00FF5E96" w:rsidRDefault="00E43475" w:rsidP="00E43475">
      <w:pPr>
        <w:pStyle w:val="msolistparagrapha93f27e60046c41a109facb4771ac1f9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Sasaukt komisijas sēdi pēc šā gada 21. jūlijā, lai pieņemtu lēmumu par 11 (vienpadsmit) 5-gadīgo bērnu uzaicināšanu </w:t>
      </w:r>
      <w:r w:rsidRPr="00FF5E96">
        <w:rPr>
          <w:rFonts w:ascii="Times New Roman" w:hAnsi="Times New Roman" w:cs="Times New Roman"/>
          <w:b/>
          <w:sz w:val="24"/>
          <w:szCs w:val="24"/>
        </w:rPr>
        <w:t xml:space="preserve">uz </w:t>
      </w:r>
      <w:r w:rsidRPr="00FF5E96">
        <w:rPr>
          <w:rFonts w:ascii="Times New Roman" w:hAnsi="Times New Roman" w:cs="Times New Roman"/>
          <w:b/>
          <w:bCs/>
          <w:sz w:val="24"/>
          <w:szCs w:val="24"/>
        </w:rPr>
        <w:t>Ādažu vidusskolas pirmsskolas izglītības programmu 2021./2022. mācību gadā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082AF8" w14:textId="77777777" w:rsidR="00E43475" w:rsidRDefault="00E43475" w:rsidP="00E43475">
      <w:pPr>
        <w:pStyle w:val="Sarakstarindkopa"/>
        <w:ind w:left="360"/>
        <w:jc w:val="center"/>
        <w:rPr>
          <w:b/>
          <w:szCs w:val="24"/>
        </w:rPr>
      </w:pPr>
      <w:r>
        <w:rPr>
          <w:b/>
          <w:szCs w:val="24"/>
        </w:rPr>
        <w:t>2</w:t>
      </w:r>
      <w:r w:rsidRPr="000C70A7">
        <w:rPr>
          <w:b/>
          <w:szCs w:val="24"/>
        </w:rPr>
        <w:t>.§</w:t>
      </w:r>
    </w:p>
    <w:p w14:paraId="3265737E" w14:textId="77777777" w:rsidR="00E43475" w:rsidRDefault="00E43475" w:rsidP="00E43475">
      <w:pPr>
        <w:pStyle w:val="Sarakstarindkopa"/>
        <w:ind w:left="360"/>
        <w:jc w:val="center"/>
        <w:rPr>
          <w:b/>
          <w:szCs w:val="24"/>
        </w:rPr>
      </w:pPr>
      <w:r>
        <w:rPr>
          <w:b/>
          <w:szCs w:val="24"/>
        </w:rPr>
        <w:t>Citi jautājumi</w:t>
      </w:r>
    </w:p>
    <w:p w14:paraId="790C64F0" w14:textId="77777777" w:rsidR="00E43475" w:rsidRPr="000C70A7" w:rsidRDefault="00E43475" w:rsidP="00E43475">
      <w:pPr>
        <w:pStyle w:val="Sarakstarindkopa"/>
        <w:pBdr>
          <w:top w:val="single" w:sz="4" w:space="1" w:color="auto"/>
        </w:pBdr>
        <w:spacing w:after="120"/>
        <w:ind w:left="357"/>
        <w:jc w:val="center"/>
        <w:rPr>
          <w:b/>
          <w:szCs w:val="24"/>
        </w:rPr>
      </w:pPr>
      <w:r>
        <w:rPr>
          <w:b/>
          <w:szCs w:val="24"/>
        </w:rPr>
        <w:t xml:space="preserve">2.1. Par </w:t>
      </w:r>
      <w:r w:rsidRPr="001B7D25">
        <w:rPr>
          <w:b/>
          <w:szCs w:val="24"/>
        </w:rPr>
        <w:t>obligātās pirmsskolas izglītības vecuma (5-6 gadīgo) grup</w:t>
      </w:r>
      <w:r>
        <w:rPr>
          <w:b/>
          <w:szCs w:val="24"/>
        </w:rPr>
        <w:t>u</w:t>
      </w:r>
      <w:r w:rsidRPr="001B7D25">
        <w:rPr>
          <w:b/>
          <w:szCs w:val="24"/>
        </w:rPr>
        <w:t xml:space="preserve"> KPII “</w:t>
      </w:r>
      <w:proofErr w:type="spellStart"/>
      <w:r w:rsidRPr="001B7D25">
        <w:rPr>
          <w:b/>
          <w:szCs w:val="24"/>
        </w:rPr>
        <w:t>Mežavēji</w:t>
      </w:r>
      <w:proofErr w:type="spellEnd"/>
      <w:r w:rsidRPr="001B7D25">
        <w:rPr>
          <w:b/>
          <w:szCs w:val="24"/>
        </w:rPr>
        <w:t>”</w:t>
      </w:r>
    </w:p>
    <w:p w14:paraId="6B8945EB" w14:textId="77777777" w:rsidR="00E43475" w:rsidRDefault="00E43475" w:rsidP="00E43475">
      <w:pPr>
        <w:spacing w:after="120"/>
        <w:rPr>
          <w:szCs w:val="24"/>
        </w:rPr>
      </w:pPr>
      <w:r w:rsidRPr="000C70A7">
        <w:rPr>
          <w:bCs/>
          <w:szCs w:val="24"/>
          <w:lang w:eastAsia="lv-LV"/>
        </w:rPr>
        <w:t>I.KUZŅECOVA informē</w:t>
      </w:r>
      <w:r w:rsidRPr="000C70A7">
        <w:rPr>
          <w:szCs w:val="24"/>
        </w:rPr>
        <w:t xml:space="preserve"> par situāciju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grupā, kurā ir 13 (trīspadsmit) brīvas vietas</w:t>
      </w:r>
      <w:r>
        <w:rPr>
          <w:szCs w:val="24"/>
        </w:rPr>
        <w:t>.</w:t>
      </w:r>
      <w:r w:rsidRPr="000C70A7">
        <w:rPr>
          <w:szCs w:val="24"/>
        </w:rPr>
        <w:t xml:space="preserve"> </w:t>
      </w:r>
      <w:r>
        <w:rPr>
          <w:szCs w:val="24"/>
        </w:rPr>
        <w:t xml:space="preserve">Informē, ka grupa </w:t>
      </w:r>
      <w:r w:rsidRPr="000C70A7">
        <w:rPr>
          <w:szCs w:val="24"/>
        </w:rPr>
        <w:t>varētu būt nokomplektēta, jo iespējams, tiks nodibinātas darba tiesiskās attiecības ar pedagoģiskajiem darbiniekiem</w:t>
      </w:r>
      <w:r>
        <w:rPr>
          <w:szCs w:val="24"/>
        </w:rPr>
        <w:t xml:space="preserve">. Uz šā gada 21. jūliju tiks precizēta situācija par pedagoģisko sastāvu. </w:t>
      </w:r>
      <w:r>
        <w:rPr>
          <w:bCs/>
          <w:szCs w:val="24"/>
          <w:lang w:eastAsia="lv-LV"/>
        </w:rPr>
        <w:t>I</w:t>
      </w:r>
      <w:r w:rsidRPr="000C70A7">
        <w:rPr>
          <w:szCs w:val="24"/>
          <w:lang w:eastAsia="lv-LV"/>
        </w:rPr>
        <w:t>nformē</w:t>
      </w:r>
      <w:r>
        <w:rPr>
          <w:szCs w:val="24"/>
          <w:lang w:eastAsia="lv-LV"/>
        </w:rPr>
        <w:t>,</w:t>
      </w:r>
      <w:r w:rsidRPr="000C70A7">
        <w:rPr>
          <w:szCs w:val="24"/>
          <w:lang w:eastAsia="lv-LV"/>
        </w:rPr>
        <w:t xml:space="preserve"> </w:t>
      </w:r>
      <w:r>
        <w:rPr>
          <w:szCs w:val="24"/>
          <w:lang w:eastAsia="lv-LV"/>
        </w:rPr>
        <w:t xml:space="preserve">ka </w:t>
      </w:r>
      <w:r w:rsidRPr="000C70A7">
        <w:rPr>
          <w:bCs/>
          <w:szCs w:val="24"/>
        </w:rPr>
        <w:t>obligātās pirmsskolas izglītības vecuma (5-</w:t>
      </w:r>
      <w:r w:rsidRPr="000C70A7">
        <w:rPr>
          <w:szCs w:val="24"/>
        </w:rPr>
        <w:t>6 gadīgo) grupā –</w:t>
      </w:r>
      <w:r>
        <w:rPr>
          <w:szCs w:val="24"/>
        </w:rPr>
        <w:t xml:space="preserve"> 3</w:t>
      </w:r>
      <w:r w:rsidRPr="000C70A7">
        <w:rPr>
          <w:szCs w:val="24"/>
        </w:rPr>
        <w:t xml:space="preserve"> pieteikum</w:t>
      </w:r>
      <w:r>
        <w:rPr>
          <w:szCs w:val="24"/>
        </w:rPr>
        <w:t>i</w:t>
      </w:r>
      <w:r w:rsidRPr="000C70A7">
        <w:rPr>
          <w:szCs w:val="24"/>
        </w:rPr>
        <w:t xml:space="preserve"> rindā.</w:t>
      </w:r>
    </w:p>
    <w:p w14:paraId="0C4C3698" w14:textId="77777777" w:rsidR="00E43475" w:rsidRDefault="00E43475" w:rsidP="00E43475">
      <w:pPr>
        <w:spacing w:after="120"/>
        <w:rPr>
          <w:szCs w:val="24"/>
        </w:rPr>
      </w:pPr>
      <w:r>
        <w:rPr>
          <w:szCs w:val="24"/>
        </w:rPr>
        <w:t xml:space="preserve">Atklāti </w:t>
      </w:r>
      <w:r w:rsidRPr="00157801">
        <w:rPr>
          <w:szCs w:val="24"/>
        </w:rPr>
        <w:t xml:space="preserve">balsojot, </w:t>
      </w:r>
      <w:r w:rsidRPr="00157801">
        <w:t xml:space="preserve">ar </w:t>
      </w:r>
      <w:r>
        <w:t>6</w:t>
      </w:r>
      <w:r w:rsidRPr="00157801">
        <w:t xml:space="preserve"> balsīm "Par" (</w:t>
      </w:r>
      <w:proofErr w:type="spellStart"/>
      <w:r>
        <w:t>Č.Batņa</w:t>
      </w:r>
      <w:proofErr w:type="spellEnd"/>
      <w:r>
        <w:t>,</w:t>
      </w:r>
      <w:r w:rsidRPr="00157801">
        <w:t xml:space="preserve"> </w:t>
      </w:r>
      <w:proofErr w:type="spellStart"/>
      <w:r w:rsidRPr="00157801">
        <w:t>I.Briede</w:t>
      </w:r>
      <w:proofErr w:type="spellEnd"/>
      <w:r w:rsidRPr="00157801">
        <w:t xml:space="preserve">, </w:t>
      </w:r>
      <w:proofErr w:type="spellStart"/>
      <w:r w:rsidRPr="00157801">
        <w:t>N.Krasnova</w:t>
      </w:r>
      <w:proofErr w:type="spellEnd"/>
      <w:r w:rsidRPr="00157801">
        <w:t xml:space="preserve">, </w:t>
      </w:r>
      <w:proofErr w:type="spellStart"/>
      <w:r w:rsidRPr="00157801">
        <w:t>N.Rubens</w:t>
      </w:r>
      <w:proofErr w:type="spellEnd"/>
      <w:r w:rsidRPr="00157801">
        <w:t xml:space="preserve">, </w:t>
      </w:r>
      <w:proofErr w:type="spellStart"/>
      <w:r w:rsidRPr="00157801">
        <w:t>J.Sviridenkova</w:t>
      </w:r>
      <w:proofErr w:type="spellEnd"/>
      <w:r w:rsidRPr="00157801">
        <w:t>,</w:t>
      </w:r>
      <w:r>
        <w:t xml:space="preserve"> </w:t>
      </w:r>
      <w:proofErr w:type="spellStart"/>
      <w:r>
        <w:t>Z.Stašule</w:t>
      </w:r>
      <w:proofErr w:type="spellEnd"/>
      <w:r w:rsidRPr="00157801">
        <w:t xml:space="preserve"> </w:t>
      </w:r>
      <w:proofErr w:type="spellStart"/>
      <w:r w:rsidRPr="00157801">
        <w:t>B.Vītoliņa</w:t>
      </w:r>
      <w:proofErr w:type="spellEnd"/>
      <w:r w:rsidRPr="00157801">
        <w:t>), "Pret" – nav, "Atturas" – nav</w:t>
      </w:r>
      <w:r w:rsidRPr="00157801">
        <w:rPr>
          <w:szCs w:val="24"/>
        </w:rPr>
        <w:t>,</w:t>
      </w:r>
      <w:r>
        <w:rPr>
          <w:szCs w:val="24"/>
        </w:rPr>
        <w:t xml:space="preserve"> </w:t>
      </w:r>
      <w:r w:rsidRPr="00157801">
        <w:rPr>
          <w:b/>
          <w:szCs w:val="24"/>
        </w:rPr>
        <w:t>KOMISIJA NOLEMJ</w:t>
      </w:r>
      <w:r w:rsidRPr="00157801">
        <w:rPr>
          <w:szCs w:val="24"/>
        </w:rPr>
        <w:t>:</w:t>
      </w:r>
    </w:p>
    <w:p w14:paraId="62D7202F" w14:textId="77777777" w:rsidR="00E43475" w:rsidRPr="00FF5E96" w:rsidRDefault="00E43475" w:rsidP="00E43475">
      <w:pPr>
        <w:spacing w:after="120"/>
        <w:ind w:left="567"/>
        <w:rPr>
          <w:szCs w:val="24"/>
        </w:rPr>
      </w:pPr>
      <w:r>
        <w:rPr>
          <w:b/>
          <w:bCs/>
          <w:szCs w:val="24"/>
        </w:rPr>
        <w:t>Pieņemt</w:t>
      </w:r>
      <w:r>
        <w:rPr>
          <w:szCs w:val="24"/>
        </w:rPr>
        <w:t xml:space="preserve"> informāciju zināšanai.</w:t>
      </w:r>
    </w:p>
    <w:p w14:paraId="71FAA967" w14:textId="77777777" w:rsidR="00E43475" w:rsidRDefault="00E43475" w:rsidP="00E43475">
      <w:pPr>
        <w:pStyle w:val="Default"/>
        <w:rPr>
          <w:color w:val="auto"/>
        </w:rPr>
      </w:pPr>
    </w:p>
    <w:p w14:paraId="3841B7B3" w14:textId="77777777" w:rsidR="00E43475" w:rsidRPr="000C70A7" w:rsidRDefault="00E43475" w:rsidP="00E43475">
      <w:pPr>
        <w:pStyle w:val="Default"/>
        <w:rPr>
          <w:color w:val="auto"/>
        </w:rPr>
      </w:pPr>
      <w:r w:rsidRPr="000C70A7">
        <w:rPr>
          <w:color w:val="auto"/>
        </w:rPr>
        <w:t xml:space="preserve">Sēdi slēdz plkst. </w:t>
      </w:r>
      <w:r>
        <w:rPr>
          <w:color w:val="auto"/>
        </w:rPr>
        <w:t>08</w:t>
      </w:r>
      <w:r w:rsidRPr="000C70A7">
        <w:rPr>
          <w:color w:val="auto"/>
        </w:rPr>
        <w:t>:</w:t>
      </w:r>
      <w:r>
        <w:rPr>
          <w:color w:val="auto"/>
        </w:rPr>
        <w:t>34</w:t>
      </w:r>
      <w:r w:rsidRPr="000C70A7">
        <w:rPr>
          <w:color w:val="auto"/>
        </w:rPr>
        <w:t>.</w:t>
      </w:r>
    </w:p>
    <w:p w14:paraId="4C311B6E" w14:textId="77777777" w:rsidR="00E43475" w:rsidRPr="000C70A7" w:rsidRDefault="00E43475" w:rsidP="00E43475">
      <w:pPr>
        <w:pStyle w:val="Default"/>
        <w:ind w:left="360"/>
        <w:rPr>
          <w:color w:val="auto"/>
        </w:rPr>
      </w:pPr>
    </w:p>
    <w:p w14:paraId="12F616CB" w14:textId="77777777" w:rsidR="00E43475" w:rsidRPr="000C70A7" w:rsidRDefault="00E43475" w:rsidP="00E43475">
      <w:pPr>
        <w:pStyle w:val="Default"/>
        <w:ind w:left="360"/>
        <w:rPr>
          <w:color w:val="auto"/>
        </w:rPr>
      </w:pPr>
    </w:p>
    <w:p w14:paraId="05D51655" w14:textId="77777777" w:rsidR="00E43475" w:rsidRPr="000C70A7" w:rsidRDefault="00E43475" w:rsidP="00E43475">
      <w:pPr>
        <w:spacing w:after="480"/>
        <w:rPr>
          <w:szCs w:val="24"/>
        </w:rPr>
      </w:pPr>
      <w:r w:rsidRPr="000C70A7">
        <w:rPr>
          <w:szCs w:val="24"/>
        </w:rPr>
        <w:t xml:space="preserve">Komisijas priekšsēdētāja: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Jevgēnija Sviridenkova</w:t>
      </w:r>
    </w:p>
    <w:p w14:paraId="5AC67147" w14:textId="77777777" w:rsidR="00E43475" w:rsidRPr="000C70A7" w:rsidRDefault="00E43475" w:rsidP="00E43475">
      <w:pPr>
        <w:spacing w:after="480"/>
        <w:rPr>
          <w:szCs w:val="24"/>
        </w:rPr>
      </w:pPr>
      <w:r w:rsidRPr="000C70A7">
        <w:rPr>
          <w:szCs w:val="24"/>
        </w:rPr>
        <w:lastRenderedPageBreak/>
        <w:t xml:space="preserve">Komisijas locekļi: </w:t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</w:t>
      </w:r>
      <w:r w:rsidRPr="000C70A7">
        <w:rPr>
          <w:szCs w:val="24"/>
        </w:rPr>
        <w:tab/>
      </w:r>
      <w:r w:rsidRPr="000C70A7">
        <w:rPr>
          <w:szCs w:val="24"/>
        </w:rPr>
        <w:tab/>
        <w:t xml:space="preserve">        Česlavs Batņa</w:t>
      </w:r>
    </w:p>
    <w:p w14:paraId="09F485B1" w14:textId="77777777" w:rsidR="00E43475" w:rsidRPr="000C70A7" w:rsidRDefault="00E43475" w:rsidP="00E43475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Ināra Briede</w:t>
      </w:r>
    </w:p>
    <w:p w14:paraId="04B98310" w14:textId="77777777" w:rsidR="00E43475" w:rsidRPr="000C70A7" w:rsidRDefault="00E43475" w:rsidP="00E43475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Nataļja Krasnova</w:t>
      </w:r>
    </w:p>
    <w:p w14:paraId="5BE5B349" w14:textId="77777777" w:rsidR="00E43475" w:rsidRPr="000C70A7" w:rsidRDefault="00E43475" w:rsidP="00E43475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Zane Stašule</w:t>
      </w:r>
    </w:p>
    <w:p w14:paraId="161BD362" w14:textId="77777777" w:rsidR="00E43475" w:rsidRPr="000C70A7" w:rsidRDefault="00E43475" w:rsidP="00E43475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Nauris Rubens</w:t>
      </w:r>
    </w:p>
    <w:p w14:paraId="4489249A" w14:textId="77777777" w:rsidR="00E43475" w:rsidRDefault="00E43475" w:rsidP="00E43475">
      <w:pPr>
        <w:spacing w:after="480"/>
        <w:ind w:left="360"/>
        <w:jc w:val="right"/>
        <w:rPr>
          <w:szCs w:val="24"/>
        </w:rPr>
      </w:pPr>
      <w:r w:rsidRPr="000C70A7">
        <w:rPr>
          <w:szCs w:val="24"/>
        </w:rPr>
        <w:t>Baiba Vītoliņa</w:t>
      </w:r>
    </w:p>
    <w:p w14:paraId="5C4E0528" w14:textId="77777777" w:rsidR="00E43475" w:rsidRPr="000C70A7" w:rsidRDefault="00E43475" w:rsidP="00E43475">
      <w:pPr>
        <w:spacing w:after="480"/>
        <w:ind w:left="360"/>
        <w:jc w:val="center"/>
        <w:rPr>
          <w:szCs w:val="24"/>
        </w:rPr>
      </w:pPr>
      <w:r>
        <w:rPr>
          <w:rFonts w:eastAsia="Calibri"/>
        </w:rPr>
        <w:t>ŠIS DOKUMENTS IR ELEKTRONISKI PARAKSTĪTS AR DROŠU ELEKTRONISKO PARAKSTU UN SATUR LAIKA ZĪMOGU</w:t>
      </w:r>
    </w:p>
    <w:p w14:paraId="78699C4A" w14:textId="77777777" w:rsidR="00F8054D" w:rsidRDefault="00F8054D"/>
    <w:sectPr w:rsidR="00F8054D" w:rsidSect="009F32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16F3"/>
    <w:multiLevelType w:val="multilevel"/>
    <w:tmpl w:val="013EE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85571F"/>
    <w:multiLevelType w:val="multilevel"/>
    <w:tmpl w:val="C2688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B260D5"/>
    <w:multiLevelType w:val="multilevel"/>
    <w:tmpl w:val="192C2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75"/>
    <w:rsid w:val="009451DB"/>
    <w:rsid w:val="009F3224"/>
    <w:rsid w:val="00E43475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BDCF"/>
  <w15:chartTrackingRefBased/>
  <w15:docId w15:val="{63DC7719-FD6D-4CF1-B1D1-631DC8C1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43475"/>
    <w:pPr>
      <w:spacing w:after="0"/>
    </w:pPr>
    <w:rPr>
      <w:rFonts w:eastAsia="Times New Roman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E43475"/>
    <w:pPr>
      <w:autoSpaceDE w:val="0"/>
      <w:autoSpaceDN w:val="0"/>
      <w:adjustRightInd w:val="0"/>
      <w:spacing w:after="0"/>
    </w:pPr>
    <w:rPr>
      <w:rFonts w:eastAsia="Times New Roman"/>
      <w:color w:val="000000"/>
      <w:lang w:eastAsia="lv-LV"/>
    </w:rPr>
  </w:style>
  <w:style w:type="paragraph" w:customStyle="1" w:styleId="msolistparagrapha93f27e60046c41a109facb4771ac1f9">
    <w:name w:val="msolistparagraph_a93f27e60046c41a109facb4771ac1f9"/>
    <w:basedOn w:val="Parasts"/>
    <w:rsid w:val="00E43475"/>
    <w:pPr>
      <w:ind w:left="720"/>
      <w:jc w:val="left"/>
    </w:pPr>
    <w:rPr>
      <w:rFonts w:ascii="Calibri" w:eastAsia="Calibri" w:hAnsi="Calibri" w:cs="Calibri"/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E43475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4347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43475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43475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3587</Words>
  <Characters>2046</Characters>
  <Application>Microsoft Office Word</Application>
  <DocSecurity>0</DocSecurity>
  <Lines>17</Lines>
  <Paragraphs>11</Paragraphs>
  <ScaleCrop>false</ScaleCrop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Bizika</dc:creator>
  <cp:keywords/>
  <dc:description/>
  <cp:lastModifiedBy>Mārīte Bizika</cp:lastModifiedBy>
  <cp:revision>2</cp:revision>
  <dcterms:created xsi:type="dcterms:W3CDTF">2021-07-20T13:05:00Z</dcterms:created>
  <dcterms:modified xsi:type="dcterms:W3CDTF">2021-07-20T13:51:00Z</dcterms:modified>
</cp:coreProperties>
</file>