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04B" w14:textId="77777777" w:rsidR="004D516C" w:rsidRDefault="004800A6" w:rsidP="00564CA6">
      <w:r>
        <w:rPr>
          <w:noProof/>
        </w:rPr>
        <w:drawing>
          <wp:inline distT="0" distB="0" distL="0" distR="0" wp14:anchorId="1B425B4B" wp14:editId="5BB50A6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D0B73C" w14:textId="77777777" w:rsidR="005C7FA1" w:rsidRPr="00D40124" w:rsidRDefault="005C7FA1" w:rsidP="00564CA6"/>
    <w:p w14:paraId="43125868" w14:textId="77777777" w:rsidR="00564CA6" w:rsidRPr="00D40124" w:rsidRDefault="004800A6" w:rsidP="00564CA6">
      <w:pPr>
        <w:jc w:val="right"/>
        <w:rPr>
          <w:rFonts w:ascii="Times New Roman" w:hAnsi="Times New Roman" w:cs="Times New Roman"/>
          <w:noProof/>
        </w:rPr>
      </w:pPr>
      <w:r w:rsidRPr="00D40124">
        <w:rPr>
          <w:rFonts w:ascii="Times New Roman" w:hAnsi="Times New Roman" w:cs="Times New Roman"/>
          <w:noProof/>
        </w:rPr>
        <w:t>PROJEKTS uz 13.12.2024.</w:t>
      </w:r>
    </w:p>
    <w:p w14:paraId="31D65EEE" w14:textId="77777777" w:rsidR="00564CA6" w:rsidRPr="00D40124" w:rsidRDefault="00564CA6" w:rsidP="00564CA6">
      <w:pPr>
        <w:jc w:val="right"/>
        <w:rPr>
          <w:rFonts w:ascii="Times New Roman" w:hAnsi="Times New Roman" w:cs="Times New Roman"/>
          <w:noProof/>
        </w:rPr>
      </w:pPr>
    </w:p>
    <w:p w14:paraId="08049F70" w14:textId="77777777" w:rsidR="004800A6" w:rsidRPr="000131DA" w:rsidRDefault="004800A6" w:rsidP="004800A6">
      <w:pPr>
        <w:jc w:val="right"/>
        <w:rPr>
          <w:rFonts w:ascii="Times New Roman" w:hAnsi="Times New Roman" w:cs="Times New Roman"/>
          <w:noProof/>
        </w:rPr>
      </w:pPr>
      <w:r w:rsidRPr="000131DA">
        <w:rPr>
          <w:rFonts w:ascii="Times New Roman" w:hAnsi="Times New Roman" w:cs="Times New Roman"/>
          <w:noProof/>
        </w:rPr>
        <w:t>vēlamais datums izskatīšanai: [Finanšu komitejas] 18.12.2024.</w:t>
      </w:r>
    </w:p>
    <w:p w14:paraId="34655066" w14:textId="77777777" w:rsidR="004800A6" w:rsidRPr="000131DA" w:rsidRDefault="004800A6" w:rsidP="004800A6">
      <w:pPr>
        <w:jc w:val="right"/>
        <w:rPr>
          <w:rFonts w:ascii="Times New Roman" w:hAnsi="Times New Roman" w:cs="Times New Roman"/>
          <w:noProof/>
        </w:rPr>
      </w:pPr>
      <w:r w:rsidRPr="000131DA">
        <w:rPr>
          <w:rFonts w:ascii="Times New Roman" w:hAnsi="Times New Roman" w:cs="Times New Roman"/>
          <w:noProof/>
        </w:rPr>
        <w:t>domē: 27.12.2024.</w:t>
      </w:r>
    </w:p>
    <w:p w14:paraId="2DCA2230" w14:textId="77777777" w:rsidR="004800A6" w:rsidRPr="00564CA6" w:rsidRDefault="004800A6" w:rsidP="004800A6">
      <w:pPr>
        <w:jc w:val="right"/>
        <w:rPr>
          <w:rFonts w:ascii="Times New Roman" w:hAnsi="Times New Roman" w:cs="Times New Roman"/>
          <w:noProof/>
        </w:rPr>
      </w:pPr>
      <w:r w:rsidRPr="000131DA">
        <w:rPr>
          <w:rFonts w:ascii="Times New Roman" w:hAnsi="Times New Roman" w:cs="Times New Roman"/>
          <w:noProof/>
        </w:rPr>
        <w:t xml:space="preserve">sagatavotājs: Everita </w:t>
      </w:r>
      <w:r>
        <w:rPr>
          <w:rFonts w:ascii="Times New Roman" w:hAnsi="Times New Roman" w:cs="Times New Roman"/>
          <w:noProof/>
        </w:rPr>
        <w:t>Kāpa</w:t>
      </w:r>
    </w:p>
    <w:p w14:paraId="3E8E49B4" w14:textId="77777777" w:rsidR="004800A6" w:rsidRPr="00564CA6" w:rsidRDefault="004800A6" w:rsidP="004800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Everita Kāpa</w:t>
      </w:r>
    </w:p>
    <w:p w14:paraId="73AE560E" w14:textId="77777777" w:rsidR="004800A6" w:rsidRPr="00564CA6" w:rsidRDefault="004800A6" w:rsidP="00564CA6">
      <w:pPr>
        <w:jc w:val="right"/>
        <w:rPr>
          <w:rFonts w:ascii="Times New Roman" w:hAnsi="Times New Roman" w:cs="Times New Roman"/>
          <w:noProof/>
        </w:rPr>
      </w:pPr>
    </w:p>
    <w:p w14:paraId="022844DC" w14:textId="77777777" w:rsidR="00564CA6" w:rsidRPr="00564CA6" w:rsidRDefault="004800A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DE66371" w14:textId="77777777" w:rsidR="00564CA6" w:rsidRPr="00564CA6" w:rsidRDefault="004800A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A81D6BE" w14:textId="77777777" w:rsidR="00564CA6" w:rsidRPr="00564CA6" w:rsidRDefault="004800A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2182F10" w14:textId="77777777" w:rsidR="004800A6" w:rsidRPr="00564CA6" w:rsidRDefault="004800A6" w:rsidP="004800A6">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27.</w:t>
      </w:r>
      <w:r w:rsidR="00147948">
        <w:rPr>
          <w:rFonts w:ascii="Times New Roman" w:hAnsi="Times New Roman" w:cs="Times New Roman"/>
        </w:rPr>
        <w:t xml:space="preserve"> </w:t>
      </w:r>
      <w:r>
        <w:rPr>
          <w:rFonts w:ascii="Times New Roman" w:hAnsi="Times New Roman" w:cs="Times New Roman"/>
        </w:rPr>
        <w:t>decembrī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4D22BD7" w14:textId="77777777" w:rsidR="004800A6" w:rsidRPr="00564CA6" w:rsidRDefault="004800A6" w:rsidP="004800A6">
      <w:pPr>
        <w:rPr>
          <w:rFonts w:ascii="Times New Roman" w:hAnsi="Times New Roman" w:cs="Times New Roman"/>
          <w:b/>
        </w:rPr>
      </w:pPr>
    </w:p>
    <w:p w14:paraId="4DE8A555" w14:textId="77777777" w:rsidR="004800A6" w:rsidRPr="000131DA" w:rsidRDefault="004800A6" w:rsidP="004800A6">
      <w:pPr>
        <w:jc w:val="center"/>
        <w:rPr>
          <w:rFonts w:ascii="Times New Roman" w:hAnsi="Times New Roman" w:cs="Times New Roman"/>
          <w:b/>
        </w:rPr>
      </w:pPr>
      <w:r w:rsidRPr="000131DA">
        <w:rPr>
          <w:rFonts w:ascii="Times New Roman" w:hAnsi="Times New Roman" w:cs="Times New Roman"/>
          <w:b/>
        </w:rPr>
        <w:t>Par nekustamā īpašuma nodokļa atvieglojumu piešķiršanu</w:t>
      </w:r>
    </w:p>
    <w:p w14:paraId="711B79A1" w14:textId="77777777" w:rsidR="004800A6" w:rsidRPr="000131DA" w:rsidRDefault="004800A6" w:rsidP="004800A6">
      <w:pPr>
        <w:jc w:val="center"/>
        <w:rPr>
          <w:rFonts w:ascii="Times New Roman" w:hAnsi="Times New Roman" w:cs="Times New Roman"/>
          <w:b/>
          <w:color w:val="FF0000"/>
        </w:rPr>
      </w:pPr>
    </w:p>
    <w:p w14:paraId="461607D4" w14:textId="460DBB36" w:rsidR="004800A6" w:rsidRPr="000131DA" w:rsidRDefault="004800A6" w:rsidP="004800A6">
      <w:pPr>
        <w:jc w:val="both"/>
        <w:rPr>
          <w:rFonts w:ascii="Times New Roman" w:hAnsi="Times New Roman" w:cs="Times New Roman"/>
        </w:rPr>
      </w:pPr>
      <w:r w:rsidRPr="000131DA">
        <w:rPr>
          <w:rFonts w:ascii="Times New Roman" w:hAnsi="Times New Roman" w:cs="Times New Roman"/>
        </w:rPr>
        <w:t>Ādažu novada pašvaldība</w:t>
      </w:r>
      <w:r>
        <w:rPr>
          <w:rFonts w:ascii="Times New Roman" w:hAnsi="Times New Roman" w:cs="Times New Roman"/>
        </w:rPr>
        <w:t>s dome</w:t>
      </w:r>
      <w:r w:rsidRPr="000131DA">
        <w:rPr>
          <w:rFonts w:ascii="Times New Roman" w:hAnsi="Times New Roman" w:cs="Times New Roman"/>
        </w:rPr>
        <w:t xml:space="preserve"> izskatīja </w:t>
      </w:r>
      <w:r>
        <w:rPr>
          <w:rFonts w:ascii="Times New Roman" w:hAnsi="Times New Roman" w:cs="Times New Roman"/>
        </w:rPr>
        <w:t>E</w:t>
      </w:r>
      <w:r w:rsidR="00D40124">
        <w:rPr>
          <w:rFonts w:ascii="Times New Roman" w:hAnsi="Times New Roman" w:cs="Times New Roman"/>
        </w:rPr>
        <w:t>.</w:t>
      </w:r>
      <w:r>
        <w:rPr>
          <w:rFonts w:ascii="Times New Roman" w:hAnsi="Times New Roman" w:cs="Times New Roman"/>
        </w:rPr>
        <w:t xml:space="preserve"> E</w:t>
      </w:r>
      <w:r w:rsidR="00D40124">
        <w:rPr>
          <w:rFonts w:ascii="Times New Roman" w:hAnsi="Times New Roman" w:cs="Times New Roman"/>
        </w:rPr>
        <w:t>.</w:t>
      </w:r>
      <w:r w:rsidRPr="000131DA">
        <w:rPr>
          <w:rFonts w:ascii="Times New Roman" w:hAnsi="Times New Roman" w:cs="Times New Roman"/>
        </w:rPr>
        <w:t xml:space="preserve"> </w:t>
      </w:r>
      <w:r w:rsidRPr="000131DA">
        <w:t>(</w:t>
      </w:r>
      <w:r w:rsidRPr="000131DA">
        <w:rPr>
          <w:rFonts w:ascii="Times New Roman" w:hAnsi="Times New Roman" w:cs="Times New Roman"/>
        </w:rPr>
        <w:t xml:space="preserve">adrese: </w:t>
      </w:r>
      <w:r w:rsidR="00892D5F">
        <w:rPr>
          <w:rFonts w:ascii="Times New Roman" w:hAnsi="Times New Roman" w:cs="Times New Roman"/>
        </w:rPr>
        <w:t xml:space="preserve">XXX, Ādažu novads, </w:t>
      </w:r>
      <w:r w:rsidRPr="000131DA">
        <w:rPr>
          <w:rFonts w:ascii="Times New Roman" w:hAnsi="Times New Roman" w:cs="Times New Roman"/>
        </w:rPr>
        <w:t>LV-21</w:t>
      </w:r>
      <w:r w:rsidR="00892D5F">
        <w:rPr>
          <w:rFonts w:ascii="Times New Roman" w:hAnsi="Times New Roman" w:cs="Times New Roman"/>
        </w:rPr>
        <w:t>6</w:t>
      </w:r>
      <w:r w:rsidRPr="000131DA">
        <w:rPr>
          <w:rFonts w:ascii="Times New Roman" w:hAnsi="Times New Roman" w:cs="Times New Roman"/>
        </w:rPr>
        <w:t>4 (turpmāk – iesniedzēj</w:t>
      </w:r>
      <w:r>
        <w:rPr>
          <w:rFonts w:ascii="Times New Roman" w:hAnsi="Times New Roman" w:cs="Times New Roman"/>
        </w:rPr>
        <w:t>s</w:t>
      </w:r>
      <w:r w:rsidRPr="000131DA">
        <w:rPr>
          <w:rFonts w:ascii="Times New Roman" w:hAnsi="Times New Roman" w:cs="Times New Roman"/>
        </w:rPr>
        <w:t xml:space="preserve">)) 2024. gada </w:t>
      </w:r>
      <w:r>
        <w:rPr>
          <w:rFonts w:ascii="Times New Roman" w:hAnsi="Times New Roman" w:cs="Times New Roman"/>
        </w:rPr>
        <w:t>12</w:t>
      </w:r>
      <w:r w:rsidRPr="000131DA">
        <w:rPr>
          <w:rFonts w:ascii="Times New Roman" w:hAnsi="Times New Roman" w:cs="Times New Roman"/>
        </w:rPr>
        <w:t xml:space="preserve"> decembra iesniegumu (</w:t>
      </w:r>
      <w:proofErr w:type="spellStart"/>
      <w:r w:rsidRPr="000131DA">
        <w:rPr>
          <w:rFonts w:ascii="Times New Roman" w:hAnsi="Times New Roman" w:cs="Times New Roman"/>
        </w:rPr>
        <w:t>reģ</w:t>
      </w:r>
      <w:proofErr w:type="spellEnd"/>
      <w:r w:rsidRPr="000131DA">
        <w:rPr>
          <w:rFonts w:ascii="Times New Roman" w:hAnsi="Times New Roman" w:cs="Times New Roman"/>
        </w:rPr>
        <w:t>. Nr.</w:t>
      </w:r>
      <w:r w:rsidRPr="00653414">
        <w:t xml:space="preserve"> </w:t>
      </w:r>
      <w:r w:rsidRPr="00653414">
        <w:rPr>
          <w:rFonts w:ascii="Times New Roman" w:hAnsi="Times New Roman" w:cs="Times New Roman"/>
        </w:rPr>
        <w:t>ĀNP/1-11-1/24/6849</w:t>
      </w:r>
      <w:r w:rsidRPr="000131DA">
        <w:rPr>
          <w:rFonts w:ascii="Times New Roman" w:hAnsi="Times New Roman" w:cs="Times New Roman"/>
          <w:color w:val="212529"/>
          <w:shd w:val="clear" w:color="auto" w:fill="FFFFFF"/>
        </w:rPr>
        <w:t>)</w:t>
      </w:r>
      <w:r w:rsidRPr="000131DA">
        <w:rPr>
          <w:rFonts w:ascii="Times New Roman" w:hAnsi="Times New Roman" w:cs="Times New Roman"/>
        </w:rPr>
        <w:t xml:space="preserve"> ar lūgumu piešķirt nekustamā īpašuma nodokļa (turpmāk – NĪN) atvieglojumus iesniedzēja</w:t>
      </w:r>
      <w:r w:rsidR="00147948">
        <w:rPr>
          <w:rFonts w:ascii="Times New Roman" w:hAnsi="Times New Roman" w:cs="Times New Roman"/>
        </w:rPr>
        <w:t>m</w:t>
      </w:r>
      <w:r w:rsidRPr="000131DA">
        <w:rPr>
          <w:rFonts w:ascii="Times New Roman" w:hAnsi="Times New Roman" w:cs="Times New Roman"/>
        </w:rPr>
        <w:t xml:space="preserve">, saskaņā ar pašvaldības </w:t>
      </w:r>
      <w:r>
        <w:rPr>
          <w:rFonts w:ascii="Times New Roman" w:hAnsi="Times New Roman" w:cs="Times New Roman"/>
        </w:rPr>
        <w:t xml:space="preserve">domes </w:t>
      </w:r>
      <w:r w:rsidRPr="000131DA">
        <w:rPr>
          <w:rFonts w:ascii="Times New Roman" w:hAnsi="Times New Roman" w:cs="Times New Roman"/>
        </w:rPr>
        <w:t>2021. gada 24. novembra saistošo noteikumu Nr. 37/2021 “Par nekustamā īpašuma nodokļa atvieglojumu piešķiršanu Ādažu novadā" (turpmāk – Noteikumi) 32.5. apakšpunktu, jo iesniedzēj</w:t>
      </w:r>
      <w:r>
        <w:rPr>
          <w:rFonts w:ascii="Times New Roman" w:hAnsi="Times New Roman" w:cs="Times New Roman"/>
        </w:rPr>
        <w:t>s</w:t>
      </w:r>
      <w:r w:rsidRPr="000131DA">
        <w:rPr>
          <w:rFonts w:ascii="Times New Roman" w:hAnsi="Times New Roman" w:cs="Times New Roman"/>
        </w:rPr>
        <w:t xml:space="preserve"> par saviem līdzekļiem ir izbūvēj</w:t>
      </w:r>
      <w:r>
        <w:rPr>
          <w:rFonts w:ascii="Times New Roman" w:hAnsi="Times New Roman" w:cs="Times New Roman"/>
        </w:rPr>
        <w:t>is</w:t>
      </w:r>
      <w:r w:rsidRPr="000131DA">
        <w:rPr>
          <w:rFonts w:ascii="Times New Roman" w:hAnsi="Times New Roman" w:cs="Times New Roman"/>
        </w:rPr>
        <w:t xml:space="preserve"> </w:t>
      </w:r>
      <w:bookmarkStart w:id="0" w:name="_Hlk184988645"/>
      <w:r>
        <w:rPr>
          <w:rFonts w:ascii="Times New Roman" w:hAnsi="Times New Roman" w:cs="Times New Roman"/>
        </w:rPr>
        <w:t xml:space="preserve">maģistrālās kanalizācijas sistēmu (kolektora </w:t>
      </w:r>
      <w:r w:rsidRPr="000131DA">
        <w:rPr>
          <w:rFonts w:ascii="Times New Roman" w:hAnsi="Times New Roman" w:cs="Times New Roman"/>
        </w:rPr>
        <w:t xml:space="preserve"> – </w:t>
      </w:r>
      <w:bookmarkStart w:id="1" w:name="_Hlk149744639"/>
      <w:r>
        <w:rPr>
          <w:rFonts w:ascii="Times New Roman" w:hAnsi="Times New Roman" w:cs="Times New Roman"/>
        </w:rPr>
        <w:t xml:space="preserve">d160) sarkano līniju koridorā </w:t>
      </w:r>
      <w:bookmarkEnd w:id="0"/>
      <w:r>
        <w:rPr>
          <w:rFonts w:ascii="Times New Roman" w:hAnsi="Times New Roman" w:cs="Times New Roman"/>
        </w:rPr>
        <w:t>Rīgas gatve 94</w:t>
      </w:r>
      <w:r w:rsidRPr="000131DA">
        <w:rPr>
          <w:rFonts w:ascii="Times New Roman" w:hAnsi="Times New Roman" w:cs="Times New Roman"/>
        </w:rPr>
        <w:t>, Ādažos, Ādažu novadā</w:t>
      </w:r>
      <w:bookmarkEnd w:id="1"/>
      <w:r w:rsidRPr="000131DA">
        <w:rPr>
          <w:rFonts w:ascii="Times New Roman" w:hAnsi="Times New Roman" w:cs="Times New Roman"/>
        </w:rPr>
        <w:t xml:space="preserve">.   </w:t>
      </w:r>
    </w:p>
    <w:p w14:paraId="5637310C" w14:textId="77777777" w:rsidR="004800A6" w:rsidRPr="000131DA" w:rsidRDefault="004800A6" w:rsidP="004800A6">
      <w:pPr>
        <w:spacing w:before="120"/>
        <w:rPr>
          <w:rFonts w:ascii="Times New Roman" w:hAnsi="Times New Roman" w:cs="Times New Roman"/>
        </w:rPr>
      </w:pPr>
      <w:r w:rsidRPr="000131DA">
        <w:rPr>
          <w:rFonts w:ascii="Times New Roman" w:hAnsi="Times New Roman" w:cs="Times New Roman"/>
        </w:rPr>
        <w:t>Izvērtējot pašvaldības rīcībā esošo informāciju un ar lietu saistītos apstākļus, konstatēts:</w:t>
      </w:r>
    </w:p>
    <w:p w14:paraId="1E617BD1" w14:textId="77777777" w:rsidR="004800A6" w:rsidRPr="000131DA" w:rsidRDefault="004800A6" w:rsidP="004800A6">
      <w:pPr>
        <w:numPr>
          <w:ilvl w:val="0"/>
          <w:numId w:val="3"/>
        </w:numPr>
        <w:spacing w:before="120"/>
        <w:ind w:left="425" w:hanging="425"/>
        <w:jc w:val="both"/>
        <w:rPr>
          <w:rFonts w:ascii="Times New Roman" w:eastAsia="Times New Roman" w:hAnsi="Times New Roman" w:cs="Times New Roman"/>
          <w:bCs/>
        </w:rPr>
      </w:pPr>
      <w:r w:rsidRPr="000131DA">
        <w:rPr>
          <w:rFonts w:ascii="Times New Roman" w:eastAsia="Times New Roman" w:hAnsi="Times New Roman" w:cs="Times New Roman"/>
          <w:lang w:eastAsia="lv-LV"/>
        </w:rPr>
        <w:t xml:space="preserve">Ādažu novada pašvaldības dome </w:t>
      </w:r>
      <w:r>
        <w:rPr>
          <w:rFonts w:ascii="Times New Roman" w:eastAsia="Times New Roman" w:hAnsi="Times New Roman" w:cs="Times New Roman"/>
          <w:lang w:eastAsia="lv-LV"/>
        </w:rPr>
        <w:t>28</w:t>
      </w:r>
      <w:r w:rsidRPr="000131DA">
        <w:rPr>
          <w:rFonts w:ascii="Times New Roman" w:eastAsia="Times New Roman" w:hAnsi="Times New Roman" w:cs="Times New Roman"/>
          <w:lang w:eastAsia="lv-LV"/>
        </w:rPr>
        <w:t>.</w:t>
      </w:r>
      <w:r>
        <w:rPr>
          <w:rFonts w:ascii="Times New Roman" w:eastAsia="Times New Roman" w:hAnsi="Times New Roman" w:cs="Times New Roman"/>
          <w:lang w:eastAsia="lv-LV"/>
        </w:rPr>
        <w:t>09</w:t>
      </w:r>
      <w:r w:rsidRPr="000131DA">
        <w:rPr>
          <w:rFonts w:ascii="Times New Roman" w:eastAsia="Times New Roman" w:hAnsi="Times New Roman" w:cs="Times New Roman"/>
          <w:lang w:eastAsia="lv-LV"/>
        </w:rPr>
        <w:t>.202</w:t>
      </w:r>
      <w:r>
        <w:rPr>
          <w:rFonts w:ascii="Times New Roman" w:eastAsia="Times New Roman" w:hAnsi="Times New Roman" w:cs="Times New Roman"/>
          <w:lang w:eastAsia="lv-LV"/>
        </w:rPr>
        <w:t>2</w:t>
      </w:r>
      <w:r w:rsidRPr="000131DA">
        <w:rPr>
          <w:rFonts w:ascii="Times New Roman" w:eastAsia="Times New Roman" w:hAnsi="Times New Roman" w:cs="Times New Roman"/>
          <w:lang w:eastAsia="lv-LV"/>
        </w:rPr>
        <w:t xml:space="preserve">. pieņēma lēmumu Nr. </w:t>
      </w:r>
      <w:r>
        <w:rPr>
          <w:rFonts w:ascii="Times New Roman" w:eastAsia="Times New Roman" w:hAnsi="Times New Roman" w:cs="Times New Roman"/>
          <w:lang w:eastAsia="lv-LV"/>
        </w:rPr>
        <w:t>476</w:t>
      </w:r>
      <w:r w:rsidRPr="000131DA">
        <w:rPr>
          <w:rFonts w:ascii="Times New Roman" w:eastAsia="Times New Roman" w:hAnsi="Times New Roman" w:cs="Times New Roman"/>
          <w:lang w:eastAsia="lv-LV"/>
        </w:rPr>
        <w:t xml:space="preserve"> “Par nekustamā īpašuma nodokļa atvieglojumiem” (turpmāk – Lēmums), nosakot, ka</w:t>
      </w:r>
      <w:r w:rsidRPr="000131DA">
        <w:rPr>
          <w:rFonts w:ascii="Times New Roman" w:eastAsia="Times New Roman" w:hAnsi="Times New Roman" w:cs="Times New Roman"/>
          <w:bCs/>
          <w:lang w:eastAsia="lv-LV"/>
        </w:rPr>
        <w:t xml:space="preserve"> izbūvēt</w:t>
      </w:r>
      <w:r>
        <w:rPr>
          <w:rFonts w:ascii="Times New Roman" w:eastAsia="Times New Roman" w:hAnsi="Times New Roman" w:cs="Times New Roman"/>
          <w:bCs/>
          <w:lang w:eastAsia="lv-LV"/>
        </w:rPr>
        <w:t>ā</w:t>
      </w:r>
      <w:r w:rsidRPr="000131DA">
        <w:rPr>
          <w:rFonts w:ascii="Times New Roman" w:eastAsia="Times New Roman" w:hAnsi="Times New Roman" w:cs="Times New Roman"/>
          <w:bCs/>
          <w:lang w:eastAsia="lv-LV"/>
        </w:rPr>
        <w:t xml:space="preserve">  </w:t>
      </w:r>
      <w:r w:rsidRPr="009B5AE5">
        <w:rPr>
          <w:rFonts w:ascii="Times New Roman" w:eastAsia="Times New Roman" w:hAnsi="Times New Roman" w:cs="Times New Roman"/>
          <w:bCs/>
          <w:lang w:eastAsia="lv-LV"/>
        </w:rPr>
        <w:t>maģistrālā kanalizācijas sistēm</w:t>
      </w:r>
      <w:r>
        <w:rPr>
          <w:rFonts w:ascii="Times New Roman" w:eastAsia="Times New Roman" w:hAnsi="Times New Roman" w:cs="Times New Roman"/>
          <w:bCs/>
          <w:lang w:eastAsia="lv-LV"/>
        </w:rPr>
        <w:t>a</w:t>
      </w:r>
      <w:r w:rsidRPr="009B5AE5">
        <w:rPr>
          <w:rFonts w:ascii="Times New Roman" w:eastAsia="Times New Roman" w:hAnsi="Times New Roman" w:cs="Times New Roman"/>
          <w:bCs/>
          <w:lang w:eastAsia="lv-LV"/>
        </w:rPr>
        <w:t xml:space="preserve"> (kolektor</w:t>
      </w:r>
      <w:r>
        <w:rPr>
          <w:rFonts w:ascii="Times New Roman" w:eastAsia="Times New Roman" w:hAnsi="Times New Roman" w:cs="Times New Roman"/>
          <w:bCs/>
          <w:lang w:eastAsia="lv-LV"/>
        </w:rPr>
        <w:t>s</w:t>
      </w:r>
      <w:r w:rsidRPr="009B5AE5">
        <w:rPr>
          <w:rFonts w:ascii="Times New Roman" w:eastAsia="Times New Roman" w:hAnsi="Times New Roman" w:cs="Times New Roman"/>
          <w:bCs/>
          <w:lang w:eastAsia="lv-LV"/>
        </w:rPr>
        <w:t xml:space="preserve">  – d160 </w:t>
      </w:r>
      <w:r w:rsidRPr="00A164C5">
        <w:rPr>
          <w:rFonts w:ascii="Times New Roman" w:eastAsia="Times New Roman" w:hAnsi="Times New Roman" w:cs="Times New Roman"/>
          <w:bCs/>
          <w:lang w:eastAsia="lv-LV"/>
        </w:rPr>
        <w:t>(turpmāk – Objekts)</w:t>
      </w:r>
      <w:r>
        <w:rPr>
          <w:rFonts w:ascii="Times New Roman" w:eastAsia="Times New Roman" w:hAnsi="Times New Roman" w:cs="Times New Roman"/>
          <w:bCs/>
          <w:lang w:eastAsia="lv-LV"/>
        </w:rPr>
        <w:t xml:space="preserve">) </w:t>
      </w:r>
      <w:r w:rsidRPr="009B5AE5">
        <w:rPr>
          <w:rFonts w:ascii="Times New Roman" w:eastAsia="Times New Roman" w:hAnsi="Times New Roman" w:cs="Times New Roman"/>
          <w:bCs/>
          <w:lang w:eastAsia="lv-LV"/>
        </w:rPr>
        <w:t xml:space="preserve">sarkano līniju koridorā </w:t>
      </w:r>
      <w:r w:rsidRPr="000131DA">
        <w:rPr>
          <w:rFonts w:ascii="Times New Roman" w:eastAsia="Times New Roman" w:hAnsi="Times New Roman" w:cs="Times New Roman"/>
          <w:bCs/>
          <w:lang w:eastAsia="lv-LV"/>
        </w:rPr>
        <w:t>Rīgas gatv</w:t>
      </w:r>
      <w:r>
        <w:rPr>
          <w:rFonts w:ascii="Times New Roman" w:eastAsia="Times New Roman" w:hAnsi="Times New Roman" w:cs="Times New Roman"/>
          <w:bCs/>
          <w:lang w:eastAsia="lv-LV"/>
        </w:rPr>
        <w:t>ē</w:t>
      </w:r>
      <w:r w:rsidRPr="000131DA">
        <w:rPr>
          <w:rFonts w:ascii="Times New Roman" w:eastAsia="Times New Roman" w:hAnsi="Times New Roman" w:cs="Times New Roman"/>
          <w:bCs/>
          <w:lang w:eastAsia="lv-LV"/>
        </w:rPr>
        <w:t xml:space="preserve"> 9</w:t>
      </w:r>
      <w:r>
        <w:rPr>
          <w:rFonts w:ascii="Times New Roman" w:eastAsia="Times New Roman" w:hAnsi="Times New Roman" w:cs="Times New Roman"/>
          <w:bCs/>
          <w:lang w:eastAsia="lv-LV"/>
        </w:rPr>
        <w:t>4</w:t>
      </w:r>
      <w:r w:rsidRPr="000131DA">
        <w:rPr>
          <w:rFonts w:ascii="Times New Roman" w:eastAsia="Times New Roman" w:hAnsi="Times New Roman" w:cs="Times New Roman"/>
          <w:bCs/>
          <w:lang w:eastAsia="lv-LV"/>
        </w:rPr>
        <w:t>, Ādažos, pēc to nodošanas ekspluatācijā būs izmantojam</w:t>
      </w:r>
      <w:r>
        <w:rPr>
          <w:rFonts w:ascii="Times New Roman" w:eastAsia="Times New Roman" w:hAnsi="Times New Roman" w:cs="Times New Roman"/>
          <w:bCs/>
          <w:lang w:eastAsia="lv-LV"/>
        </w:rPr>
        <w:t>s</w:t>
      </w:r>
      <w:r w:rsidRPr="000131DA">
        <w:rPr>
          <w:rFonts w:ascii="Times New Roman" w:eastAsia="Times New Roman" w:hAnsi="Times New Roman" w:cs="Times New Roman"/>
          <w:bCs/>
          <w:lang w:eastAsia="lv-LV"/>
        </w:rPr>
        <w:t xml:space="preserve"> </w:t>
      </w:r>
      <w:r w:rsidRPr="000131DA">
        <w:rPr>
          <w:rFonts w:ascii="Times New Roman" w:eastAsia="Times New Roman" w:hAnsi="Times New Roman" w:cs="Times New Roman"/>
          <w:bCs/>
        </w:rPr>
        <w:t>sabiedrības vajadzībām un iesniedzēja</w:t>
      </w:r>
      <w:r>
        <w:rPr>
          <w:rFonts w:ascii="Times New Roman" w:eastAsia="Times New Roman" w:hAnsi="Times New Roman" w:cs="Times New Roman"/>
          <w:bCs/>
        </w:rPr>
        <w:t>m</w:t>
      </w:r>
      <w:r w:rsidRPr="000131DA">
        <w:rPr>
          <w:rFonts w:ascii="Times New Roman" w:eastAsia="Times New Roman" w:hAnsi="Times New Roman" w:cs="Times New Roman"/>
          <w:bCs/>
        </w:rPr>
        <w:t xml:space="preserve"> būs tiesības saņemt NIN atvieglojumus, ja t</w:t>
      </w:r>
      <w:r>
        <w:rPr>
          <w:rFonts w:ascii="Times New Roman" w:eastAsia="Times New Roman" w:hAnsi="Times New Roman" w:cs="Times New Roman"/>
          <w:bCs/>
        </w:rPr>
        <w:t>as</w:t>
      </w:r>
      <w:r w:rsidRPr="000131DA">
        <w:rPr>
          <w:rFonts w:ascii="Times New Roman" w:eastAsia="Times New Roman" w:hAnsi="Times New Roman" w:cs="Times New Roman"/>
          <w:bCs/>
        </w:rPr>
        <w:t xml:space="preserve"> noslēgs vienošanos ar pašvaldību, izpildīs savas saistības, un iestāsies visi pašvaldības saistošajos noteikumos noteiktie priekšnoteikumi NĪN atvieglojumu saņemšanai. </w:t>
      </w:r>
    </w:p>
    <w:p w14:paraId="1CD7CE54" w14:textId="77777777" w:rsidR="004800A6" w:rsidRPr="000131DA" w:rsidRDefault="004800A6" w:rsidP="004800A6">
      <w:pPr>
        <w:numPr>
          <w:ilvl w:val="0"/>
          <w:numId w:val="3"/>
        </w:numPr>
        <w:tabs>
          <w:tab w:val="left" w:pos="284"/>
        </w:tabs>
        <w:spacing w:before="120"/>
        <w:ind w:left="425" w:hanging="425"/>
        <w:jc w:val="both"/>
        <w:rPr>
          <w:rFonts w:ascii="Times New Roman" w:eastAsia="Times New Roman" w:hAnsi="Times New Roman" w:cs="Times New Roman"/>
        </w:rPr>
      </w:pPr>
      <w:r w:rsidRPr="000131DA">
        <w:rPr>
          <w:rFonts w:ascii="Times New Roman" w:eastAsia="Times New Roman" w:hAnsi="Times New Roman" w:cs="Times New Roman"/>
          <w:lang w:eastAsia="lv-LV"/>
        </w:rPr>
        <w:t xml:space="preserve">  Pašvaldība un iesniedzēj</w:t>
      </w:r>
      <w:r>
        <w:rPr>
          <w:rFonts w:ascii="Times New Roman" w:eastAsia="Times New Roman" w:hAnsi="Times New Roman" w:cs="Times New Roman"/>
          <w:lang w:eastAsia="lv-LV"/>
        </w:rPr>
        <w:t>s</w:t>
      </w:r>
      <w:r w:rsidRPr="000131DA">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30</w:t>
      </w:r>
      <w:r w:rsidRPr="000131DA">
        <w:rPr>
          <w:rFonts w:ascii="Times New Roman" w:eastAsia="Times New Roman" w:hAnsi="Times New Roman" w:cs="Times New Roman"/>
          <w:lang w:eastAsia="lv-LV"/>
        </w:rPr>
        <w:t>.0</w:t>
      </w:r>
      <w:r>
        <w:rPr>
          <w:rFonts w:ascii="Times New Roman" w:eastAsia="Times New Roman" w:hAnsi="Times New Roman" w:cs="Times New Roman"/>
          <w:lang w:eastAsia="lv-LV"/>
        </w:rPr>
        <w:t>9</w:t>
      </w:r>
      <w:r w:rsidRPr="000131DA">
        <w:rPr>
          <w:rFonts w:ascii="Times New Roman" w:eastAsia="Times New Roman" w:hAnsi="Times New Roman" w:cs="Times New Roman"/>
          <w:lang w:eastAsia="lv-LV"/>
        </w:rPr>
        <w:t>.202</w:t>
      </w:r>
      <w:r>
        <w:rPr>
          <w:rFonts w:ascii="Times New Roman" w:eastAsia="Times New Roman" w:hAnsi="Times New Roman" w:cs="Times New Roman"/>
          <w:lang w:eastAsia="lv-LV"/>
        </w:rPr>
        <w:t>2</w:t>
      </w:r>
      <w:r w:rsidRPr="000131DA">
        <w:rPr>
          <w:rFonts w:ascii="Times New Roman" w:eastAsia="Times New Roman" w:hAnsi="Times New Roman" w:cs="Times New Roman"/>
          <w:lang w:eastAsia="lv-LV"/>
        </w:rPr>
        <w:t>. noslēdza vienošanos Nr. JUR 202</w:t>
      </w:r>
      <w:r>
        <w:rPr>
          <w:rFonts w:ascii="Times New Roman" w:eastAsia="Times New Roman" w:hAnsi="Times New Roman" w:cs="Times New Roman"/>
          <w:lang w:eastAsia="lv-LV"/>
        </w:rPr>
        <w:t>2</w:t>
      </w:r>
      <w:r w:rsidRPr="000131DA">
        <w:rPr>
          <w:rFonts w:ascii="Times New Roman" w:eastAsia="Times New Roman" w:hAnsi="Times New Roman" w:cs="Times New Roman"/>
          <w:lang w:eastAsia="lv-LV"/>
        </w:rPr>
        <w:t>-</w:t>
      </w:r>
      <w:r>
        <w:rPr>
          <w:rFonts w:ascii="Times New Roman" w:eastAsia="Times New Roman" w:hAnsi="Times New Roman" w:cs="Times New Roman"/>
          <w:lang w:eastAsia="lv-LV"/>
        </w:rPr>
        <w:t>10</w:t>
      </w:r>
      <w:r w:rsidRPr="000131DA">
        <w:rPr>
          <w:rFonts w:ascii="Times New Roman" w:eastAsia="Times New Roman" w:hAnsi="Times New Roman" w:cs="Times New Roman"/>
          <w:lang w:eastAsia="lv-LV"/>
        </w:rPr>
        <w:t>/</w:t>
      </w:r>
      <w:r>
        <w:rPr>
          <w:rFonts w:ascii="Times New Roman" w:eastAsia="Times New Roman" w:hAnsi="Times New Roman" w:cs="Times New Roman"/>
          <w:lang w:eastAsia="lv-LV"/>
        </w:rPr>
        <w:t>1065</w:t>
      </w:r>
      <w:r w:rsidRPr="000131DA">
        <w:rPr>
          <w:rFonts w:ascii="Times New Roman" w:eastAsia="Times New Roman" w:hAnsi="Times New Roman" w:cs="Times New Roman"/>
          <w:lang w:eastAsia="lv-LV"/>
        </w:rPr>
        <w:t xml:space="preserve"> par </w:t>
      </w:r>
      <w:r>
        <w:rPr>
          <w:rFonts w:ascii="Times New Roman" w:eastAsia="Times New Roman" w:hAnsi="Times New Roman" w:cs="Times New Roman"/>
          <w:lang w:eastAsia="lv-LV"/>
        </w:rPr>
        <w:t>O</w:t>
      </w:r>
      <w:r w:rsidRPr="000131DA">
        <w:rPr>
          <w:rFonts w:ascii="Times New Roman" w:eastAsia="Times New Roman" w:hAnsi="Times New Roman" w:cs="Times New Roman"/>
          <w:lang w:eastAsia="lv-LV"/>
        </w:rPr>
        <w:t xml:space="preserve">bjekta izbūvi, nosakot, ka izbūves faktiskās izmaksas, par ko var piemērot NĪN atlaidi, nedrīkst pārsniegt EUR </w:t>
      </w:r>
      <w:r>
        <w:rPr>
          <w:rFonts w:ascii="Times New Roman" w:eastAsia="Times New Roman" w:hAnsi="Times New Roman" w:cs="Times New Roman"/>
          <w:lang w:eastAsia="lv-LV"/>
        </w:rPr>
        <w:t>5808</w:t>
      </w:r>
      <w:r w:rsidRPr="000131DA">
        <w:rPr>
          <w:rFonts w:ascii="Times New Roman" w:eastAsia="Times New Roman" w:hAnsi="Times New Roman" w:cs="Times New Roman"/>
        </w:rPr>
        <w:t>.</w:t>
      </w:r>
    </w:p>
    <w:p w14:paraId="1E133858" w14:textId="77777777" w:rsidR="004800A6" w:rsidRPr="000131DA" w:rsidRDefault="004800A6" w:rsidP="004800A6">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t>Saskaņā ar Centrālās pārvaldes Grāmatvedības nodaļas sniegto informāciju iesniedzēja</w:t>
      </w:r>
      <w:r w:rsidR="00147948">
        <w:rPr>
          <w:rFonts w:ascii="Times New Roman" w:eastAsia="Times New Roman" w:hAnsi="Times New Roman" w:cs="Times New Roman"/>
        </w:rPr>
        <w:t>m</w:t>
      </w:r>
      <w:r w:rsidRPr="000131DA">
        <w:rPr>
          <w:rFonts w:ascii="Times New Roman" w:eastAsia="Times New Roman" w:hAnsi="Times New Roman" w:cs="Times New Roman"/>
        </w:rPr>
        <w:t xml:space="preserve"> nav NĪN parādu pret pašvaldību. </w:t>
      </w:r>
    </w:p>
    <w:p w14:paraId="62655AEA" w14:textId="77777777" w:rsidR="004800A6" w:rsidRPr="000131DA" w:rsidRDefault="004800A6" w:rsidP="004800A6">
      <w:pPr>
        <w:numPr>
          <w:ilvl w:val="0"/>
          <w:numId w:val="3"/>
        </w:numPr>
        <w:spacing w:before="120"/>
        <w:ind w:left="426" w:hanging="426"/>
        <w:jc w:val="both"/>
        <w:rPr>
          <w:rFonts w:ascii="Times New Roman" w:eastAsia="Times New Roman" w:hAnsi="Times New Roman" w:cs="Times New Roman"/>
          <w:sz w:val="20"/>
          <w:szCs w:val="20"/>
        </w:rPr>
      </w:pPr>
      <w:r>
        <w:rPr>
          <w:rFonts w:ascii="Times New Roman" w:hAnsi="Times New Roman" w:cs="Times New Roman"/>
        </w:rPr>
        <w:t>13</w:t>
      </w:r>
      <w:r w:rsidRPr="000131DA">
        <w:rPr>
          <w:rFonts w:ascii="Times New Roman" w:hAnsi="Times New Roman" w:cs="Times New Roman"/>
        </w:rPr>
        <w:t>.1</w:t>
      </w:r>
      <w:r>
        <w:rPr>
          <w:rFonts w:ascii="Times New Roman" w:hAnsi="Times New Roman" w:cs="Times New Roman"/>
        </w:rPr>
        <w:t>2</w:t>
      </w:r>
      <w:r w:rsidRPr="000131DA">
        <w:rPr>
          <w:rFonts w:ascii="Times New Roman" w:hAnsi="Times New Roman" w:cs="Times New Roman"/>
        </w:rPr>
        <w:t>.2024. tika saņemts Ādažu novada Būvvaldes</w:t>
      </w:r>
      <w:r>
        <w:rPr>
          <w:rFonts w:ascii="Times New Roman" w:hAnsi="Times New Roman" w:cs="Times New Roman"/>
        </w:rPr>
        <w:t xml:space="preserve"> i</w:t>
      </w:r>
      <w:r w:rsidRPr="00CA321F">
        <w:rPr>
          <w:rFonts w:ascii="Times New Roman" w:hAnsi="Times New Roman" w:cs="Times New Roman"/>
        </w:rPr>
        <w:t>nženierkomunikāciju tīklu galven</w:t>
      </w:r>
      <w:r>
        <w:rPr>
          <w:rFonts w:ascii="Times New Roman" w:hAnsi="Times New Roman" w:cs="Times New Roman"/>
        </w:rPr>
        <w:t>ā</w:t>
      </w:r>
      <w:r w:rsidRPr="00CA321F">
        <w:rPr>
          <w:rFonts w:ascii="Times New Roman" w:hAnsi="Times New Roman" w:cs="Times New Roman"/>
        </w:rPr>
        <w:t xml:space="preserve"> speciālist</w:t>
      </w:r>
      <w:r>
        <w:rPr>
          <w:rFonts w:ascii="Times New Roman" w:hAnsi="Times New Roman" w:cs="Times New Roman"/>
        </w:rPr>
        <w:t>a</w:t>
      </w:r>
      <w:r w:rsidRPr="000131DA">
        <w:rPr>
          <w:rFonts w:ascii="Times New Roman" w:hAnsi="Times New Roman" w:cs="Times New Roman"/>
        </w:rPr>
        <w:t xml:space="preserve"> </w:t>
      </w:r>
      <w:proofErr w:type="spellStart"/>
      <w:r>
        <w:rPr>
          <w:rFonts w:ascii="Times New Roman" w:hAnsi="Times New Roman" w:cs="Times New Roman"/>
        </w:rPr>
        <w:t>J.Tiļčika</w:t>
      </w:r>
      <w:proofErr w:type="spellEnd"/>
      <w:r>
        <w:rPr>
          <w:rFonts w:ascii="Times New Roman" w:hAnsi="Times New Roman" w:cs="Times New Roman"/>
        </w:rPr>
        <w:t xml:space="preserve"> </w:t>
      </w:r>
      <w:r w:rsidRPr="000131DA">
        <w:rPr>
          <w:rFonts w:ascii="Times New Roman" w:hAnsi="Times New Roman" w:cs="Times New Roman"/>
        </w:rPr>
        <w:t xml:space="preserve">apliecinājums, ka būvdarbi pabeigti un </w:t>
      </w:r>
      <w:r w:rsidR="00147948">
        <w:rPr>
          <w:rFonts w:ascii="Times New Roman" w:hAnsi="Times New Roman" w:cs="Times New Roman"/>
        </w:rPr>
        <w:t>ir</w:t>
      </w:r>
      <w:r w:rsidRPr="000131DA">
        <w:rPr>
          <w:rFonts w:ascii="Times New Roman" w:hAnsi="Times New Roman" w:cs="Times New Roman"/>
        </w:rPr>
        <w:t xml:space="preserve"> veikti atbilstoši akceptētajai ieceres dokumentācijai. </w:t>
      </w:r>
    </w:p>
    <w:p w14:paraId="655D9FC4" w14:textId="77777777" w:rsidR="004800A6" w:rsidRPr="000131DA" w:rsidRDefault="004800A6" w:rsidP="004800A6">
      <w:pPr>
        <w:numPr>
          <w:ilvl w:val="0"/>
          <w:numId w:val="3"/>
        </w:numPr>
        <w:spacing w:before="120"/>
        <w:ind w:left="426" w:hanging="426"/>
        <w:jc w:val="both"/>
        <w:rPr>
          <w:rFonts w:ascii="Times New Roman" w:eastAsia="Times New Roman" w:hAnsi="Times New Roman" w:cs="Times New Roman"/>
          <w:sz w:val="20"/>
          <w:szCs w:val="20"/>
        </w:rPr>
      </w:pPr>
      <w:r w:rsidRPr="000131DA">
        <w:rPr>
          <w:rFonts w:ascii="Times New Roman" w:eastAsia="Times New Roman" w:hAnsi="Times New Roman" w:cs="Times New Roman"/>
        </w:rPr>
        <w:t>Iesniedzēj</w:t>
      </w:r>
      <w:r>
        <w:rPr>
          <w:rFonts w:ascii="Times New Roman" w:eastAsia="Times New Roman" w:hAnsi="Times New Roman" w:cs="Times New Roman"/>
        </w:rPr>
        <w:t>s</w:t>
      </w:r>
      <w:r w:rsidRPr="000131DA">
        <w:rPr>
          <w:rFonts w:ascii="Times New Roman" w:eastAsia="Times New Roman" w:hAnsi="Times New Roman" w:cs="Times New Roman"/>
        </w:rPr>
        <w:t xml:space="preserve"> ir vei</w:t>
      </w:r>
      <w:r>
        <w:rPr>
          <w:rFonts w:ascii="Times New Roman" w:eastAsia="Times New Roman" w:hAnsi="Times New Roman" w:cs="Times New Roman"/>
        </w:rPr>
        <w:t>cis</w:t>
      </w:r>
      <w:r w:rsidRPr="000131DA">
        <w:rPr>
          <w:rFonts w:ascii="Times New Roman" w:eastAsia="Times New Roman" w:hAnsi="Times New Roman" w:cs="Times New Roman"/>
        </w:rPr>
        <w:t xml:space="preserve"> būvdarbu apmaksu atbilstoši SIA “NM Construction” noslēgtajam būvniecības līgumam par summu EUR </w:t>
      </w:r>
      <w:r>
        <w:rPr>
          <w:rFonts w:ascii="Times New Roman" w:eastAsia="Times New Roman" w:hAnsi="Times New Roman" w:cs="Times New Roman"/>
        </w:rPr>
        <w:t>5808</w:t>
      </w:r>
      <w:r w:rsidRPr="000131DA">
        <w:rPr>
          <w:rFonts w:ascii="Times New Roman" w:eastAsia="Times New Roman" w:hAnsi="Times New Roman" w:cs="Times New Roman"/>
        </w:rPr>
        <w:t xml:space="preserve">, ko apliecina maksājuma dokumenti.   </w:t>
      </w:r>
    </w:p>
    <w:p w14:paraId="53C71D76" w14:textId="77777777" w:rsidR="004800A6" w:rsidRPr="000131DA" w:rsidRDefault="004800A6" w:rsidP="004800A6">
      <w:pPr>
        <w:numPr>
          <w:ilvl w:val="0"/>
          <w:numId w:val="3"/>
        </w:numPr>
        <w:spacing w:before="120"/>
        <w:ind w:left="426" w:hanging="426"/>
        <w:jc w:val="both"/>
        <w:rPr>
          <w:rFonts w:ascii="Arial" w:eastAsia="Times New Roman" w:hAnsi="Arial" w:cs="Times New Roman"/>
          <w:sz w:val="20"/>
          <w:szCs w:val="20"/>
        </w:rPr>
      </w:pPr>
      <w:r w:rsidRPr="000131DA">
        <w:rPr>
          <w:rFonts w:ascii="Times New Roman" w:eastAsia="Times New Roman" w:hAnsi="Times New Roman" w:cs="Times New Roman"/>
        </w:rPr>
        <w:t>Ādažu novada būvvaldes rīcībā nav ziņu par nelikumīgu būvniecību iesniedzēja</w:t>
      </w:r>
      <w:r>
        <w:rPr>
          <w:rFonts w:ascii="Times New Roman" w:eastAsia="Times New Roman" w:hAnsi="Times New Roman" w:cs="Times New Roman"/>
        </w:rPr>
        <w:t>m</w:t>
      </w:r>
      <w:r w:rsidRPr="000131DA">
        <w:rPr>
          <w:rFonts w:ascii="Times New Roman" w:eastAsia="Times New Roman" w:hAnsi="Times New Roman" w:cs="Times New Roman"/>
        </w:rPr>
        <w:t xml:space="preserve"> piederošajos īpašumos un  nekustamie īpašumi nav atzīti par vidi degradējošiem objektiem.      </w:t>
      </w:r>
    </w:p>
    <w:p w14:paraId="18C209FE" w14:textId="77777777" w:rsidR="004800A6" w:rsidRPr="000131DA" w:rsidRDefault="004800A6" w:rsidP="004800A6">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lastRenderedPageBreak/>
        <w:t>Likuma „Par nekustamā īpašuma nodokli” (turpmāk – Likums) 5. panta trešā daļa nosaka, ka pašvaldība var izdot saistošos noteikumus, paredzot atvieglojumus atsevišķām NĪN maksātāju kategorijām. NĪN atvieglojumu piešķiršanas kārtība ir noteikta Noteikumos,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67060BBF" w14:textId="77777777" w:rsidR="004800A6" w:rsidRPr="000131DA" w:rsidRDefault="004800A6" w:rsidP="004800A6">
      <w:pPr>
        <w:spacing w:before="120"/>
        <w:ind w:left="426"/>
        <w:jc w:val="both"/>
        <w:rPr>
          <w:rFonts w:ascii="Times New Roman" w:eastAsia="Times New Roman" w:hAnsi="Times New Roman" w:cs="Times New Roman"/>
          <w:sz w:val="20"/>
          <w:szCs w:val="20"/>
        </w:rPr>
      </w:pPr>
      <w:r w:rsidRPr="000131DA">
        <w:rPr>
          <w:rFonts w:ascii="Times New Roman" w:eastAsia="Times New Roman" w:hAnsi="Times New Roman" w:cs="Times New Roman"/>
        </w:rPr>
        <w:t>Noteikumu 32.5. apakšpunkts nosaka, ka nodokļu maksātājiem, kas par saviem līdzekļiem izbūvējuši maģistrālās koplietošanas inženierbūves vai to daļu publiskai lietošanai (t.sk. ceļus),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summas, ko persona ieguldījusi objekta būvniecībā. Ja atvieglojums attiecīgajā kalendāra gadā ir mazāks, nekā ieguldījums objektā, tad atvieglojumu piemēro līdz 10. kalendāra gadam.</w:t>
      </w:r>
    </w:p>
    <w:p w14:paraId="6DFD7A3F" w14:textId="77777777" w:rsidR="004800A6" w:rsidRPr="000131DA" w:rsidRDefault="004800A6" w:rsidP="004800A6">
      <w:pPr>
        <w:numPr>
          <w:ilvl w:val="0"/>
          <w:numId w:val="3"/>
        </w:numPr>
        <w:spacing w:before="120"/>
        <w:ind w:left="426" w:hanging="426"/>
        <w:jc w:val="both"/>
        <w:rPr>
          <w:rFonts w:ascii="Times New Roman" w:eastAsia="Times New Roman" w:hAnsi="Times New Roman" w:cs="Times New Roman"/>
          <w:color w:val="000000"/>
          <w:sz w:val="20"/>
          <w:szCs w:val="20"/>
        </w:rPr>
      </w:pPr>
      <w:r w:rsidRPr="000131DA">
        <w:rPr>
          <w:rFonts w:ascii="Times New Roman" w:eastAsia="Times New Roman" w:hAnsi="Times New Roman" w:cs="Times New Roman"/>
        </w:rPr>
        <w:t>Ņemot vērā, ka iesniedzēj</w:t>
      </w:r>
      <w:r>
        <w:rPr>
          <w:rFonts w:ascii="Times New Roman" w:eastAsia="Times New Roman" w:hAnsi="Times New Roman" w:cs="Times New Roman"/>
        </w:rPr>
        <w:t>s</w:t>
      </w:r>
      <w:r w:rsidRPr="000131DA">
        <w:rPr>
          <w:rFonts w:ascii="Times New Roman" w:eastAsia="Times New Roman" w:hAnsi="Times New Roman" w:cs="Times New Roman"/>
        </w:rPr>
        <w:t xml:space="preserve"> ir izpildīj</w:t>
      </w:r>
      <w:r>
        <w:rPr>
          <w:rFonts w:ascii="Times New Roman" w:eastAsia="Times New Roman" w:hAnsi="Times New Roman" w:cs="Times New Roman"/>
        </w:rPr>
        <w:t>is</w:t>
      </w:r>
      <w:r w:rsidRPr="000131DA">
        <w:rPr>
          <w:rFonts w:ascii="Times New Roman" w:eastAsia="Times New Roman" w:hAnsi="Times New Roman" w:cs="Times New Roman"/>
        </w:rPr>
        <w:t xml:space="preserve"> ar vienošanos uzņemtās saistības, ir iestājušies Noteikumu 32.5. apakšpunktā noteiktie apstākļi un nav iestājušies Noteikumu 9. un 10. punktā noteiktie apstākļi, kas ir par pamatu NĪN atvieglojumu nepiešķiršanai, iesniedzēja</w:t>
      </w:r>
      <w:r>
        <w:rPr>
          <w:rFonts w:ascii="Times New Roman" w:eastAsia="Times New Roman" w:hAnsi="Times New Roman" w:cs="Times New Roman"/>
        </w:rPr>
        <w:t>m</w:t>
      </w:r>
      <w:r w:rsidRPr="000131DA">
        <w:rPr>
          <w:rFonts w:ascii="Times New Roman" w:eastAsia="Times New Roman" w:hAnsi="Times New Roman" w:cs="Times New Roman"/>
        </w:rPr>
        <w:t xml:space="preserve"> ir piešķirams </w:t>
      </w:r>
      <w:r w:rsidRPr="000131DA">
        <w:rPr>
          <w:rFonts w:ascii="Times New Roman" w:eastAsia="Times New Roman" w:hAnsi="Times New Roman" w:cs="Times New Roman"/>
          <w:bCs/>
        </w:rPr>
        <w:t>NĪN atvieglojums 90 % apmērā</w:t>
      </w:r>
      <w:r w:rsidRPr="000131DA">
        <w:rPr>
          <w:rFonts w:ascii="Times New Roman" w:eastAsia="Times New Roman" w:hAnsi="Times New Roman" w:cs="Times New Roman"/>
        </w:rPr>
        <w:t xml:space="preserve"> par viņ</w:t>
      </w:r>
      <w:r>
        <w:rPr>
          <w:rFonts w:ascii="Times New Roman" w:eastAsia="Times New Roman" w:hAnsi="Times New Roman" w:cs="Times New Roman"/>
        </w:rPr>
        <w:t>a</w:t>
      </w:r>
      <w:r w:rsidR="00147948">
        <w:rPr>
          <w:rFonts w:ascii="Times New Roman" w:eastAsia="Times New Roman" w:hAnsi="Times New Roman" w:cs="Times New Roman"/>
        </w:rPr>
        <w:t>m</w:t>
      </w:r>
      <w:r w:rsidRPr="000131DA">
        <w:rPr>
          <w:rFonts w:ascii="Times New Roman" w:eastAsia="Times New Roman" w:hAnsi="Times New Roman" w:cs="Times New Roman"/>
        </w:rPr>
        <w:t xml:space="preserve"> piederošiem nekustamajiem īpašumiem. </w:t>
      </w:r>
    </w:p>
    <w:p w14:paraId="3047B740" w14:textId="77777777" w:rsidR="004800A6" w:rsidRPr="000131DA" w:rsidRDefault="004800A6" w:rsidP="004800A6">
      <w:pPr>
        <w:spacing w:before="120"/>
        <w:jc w:val="both"/>
        <w:rPr>
          <w:rFonts w:ascii="Times New Roman" w:eastAsia="Times New Roman" w:hAnsi="Times New Roman" w:cs="Times New Roman"/>
          <w:color w:val="000000"/>
        </w:rPr>
      </w:pPr>
      <w:r w:rsidRPr="000131DA">
        <w:rPr>
          <w:rFonts w:ascii="Times New Roman" w:eastAsia="Times New Roman" w:hAnsi="Times New Roman" w:cs="Times New Roman"/>
        </w:rPr>
        <w:t xml:space="preserve">Pamatojoties uz likuma „Par nekustamā īpašuma nodokli” 5. panta trešo daļu, Noteikumu 9. un 10. punktu, un 32.5. apakšpunktu, kā arī Finanšu komitejas 18.12.2024. atzinumu, Ādažu novada pašvaldības dome </w:t>
      </w:r>
    </w:p>
    <w:p w14:paraId="4A4DEF89" w14:textId="77777777" w:rsidR="004800A6" w:rsidRPr="000131DA" w:rsidRDefault="004800A6" w:rsidP="004800A6">
      <w:pPr>
        <w:spacing w:before="120" w:after="120"/>
        <w:jc w:val="center"/>
        <w:rPr>
          <w:rFonts w:ascii="Times New Roman" w:eastAsia="Times New Roman" w:hAnsi="Times New Roman" w:cs="Times New Roman"/>
        </w:rPr>
      </w:pPr>
      <w:r w:rsidRPr="000131DA">
        <w:rPr>
          <w:rFonts w:ascii="Times New Roman" w:eastAsia="Times New Roman" w:hAnsi="Times New Roman" w:cs="Times New Roman"/>
          <w:b/>
        </w:rPr>
        <w:t>NOLEMJ:</w:t>
      </w:r>
    </w:p>
    <w:p w14:paraId="2AEB3A14" w14:textId="3EFC3FFB" w:rsidR="004800A6" w:rsidRPr="000131DA" w:rsidRDefault="004800A6" w:rsidP="004800A6">
      <w:pPr>
        <w:numPr>
          <w:ilvl w:val="0"/>
          <w:numId w:val="4"/>
        </w:numPr>
        <w:ind w:left="426" w:hanging="426"/>
        <w:jc w:val="both"/>
        <w:rPr>
          <w:rFonts w:ascii="Times New Roman" w:eastAsia="Times New Roman" w:hAnsi="Times New Roman" w:cs="Times New Roman"/>
          <w:lang w:eastAsia="lv-LV"/>
        </w:rPr>
      </w:pPr>
      <w:r w:rsidRPr="000131DA">
        <w:rPr>
          <w:rFonts w:ascii="Times New Roman" w:eastAsia="Times New Roman" w:hAnsi="Times New Roman" w:cs="Times New Roman"/>
          <w:bCs/>
          <w:lang w:eastAsia="lv-LV"/>
        </w:rPr>
        <w:t>Piešķirt</w:t>
      </w:r>
      <w:r w:rsidRPr="000131DA">
        <w:rPr>
          <w:rFonts w:ascii="Times New Roman" w:eastAsia="Times New Roman" w:hAnsi="Times New Roman" w:cs="Times New Roman"/>
          <w:lang w:eastAsia="lv-LV"/>
        </w:rPr>
        <w:t xml:space="preserve"> </w:t>
      </w:r>
      <w:r w:rsidRPr="005938E0">
        <w:rPr>
          <w:rFonts w:ascii="Times New Roman" w:eastAsia="Times New Roman" w:hAnsi="Times New Roman" w:cs="Times New Roman"/>
          <w:b/>
          <w:bCs/>
          <w:lang w:eastAsia="lv-LV"/>
        </w:rPr>
        <w:t>E</w:t>
      </w:r>
      <w:r w:rsidR="001A3E53">
        <w:rPr>
          <w:rFonts w:ascii="Times New Roman" w:eastAsia="Times New Roman" w:hAnsi="Times New Roman" w:cs="Times New Roman"/>
          <w:b/>
          <w:bCs/>
          <w:lang w:eastAsia="lv-LV"/>
        </w:rPr>
        <w:t>.</w:t>
      </w:r>
      <w:r w:rsidRPr="005938E0">
        <w:rPr>
          <w:rFonts w:ascii="Times New Roman" w:eastAsia="Times New Roman" w:hAnsi="Times New Roman" w:cs="Times New Roman"/>
          <w:b/>
          <w:bCs/>
          <w:lang w:eastAsia="lv-LV"/>
        </w:rPr>
        <w:t xml:space="preserve"> E</w:t>
      </w:r>
      <w:r w:rsidR="001A3E53">
        <w:rPr>
          <w:rFonts w:ascii="Times New Roman" w:eastAsia="Times New Roman" w:hAnsi="Times New Roman" w:cs="Times New Roman"/>
          <w:b/>
          <w:bCs/>
          <w:lang w:eastAsia="lv-LV"/>
        </w:rPr>
        <w:t xml:space="preserve">. </w:t>
      </w:r>
      <w:r w:rsidRPr="000131DA">
        <w:rPr>
          <w:rFonts w:ascii="Times New Roman" w:eastAsia="Times New Roman" w:hAnsi="Times New Roman" w:cs="Times New Roman"/>
          <w:lang w:eastAsia="lv-LV"/>
        </w:rPr>
        <w:t>nekustamā īpašuma nodokļa atvieglojumu 90 %</w:t>
      </w:r>
      <w:r w:rsidR="00147948">
        <w:rPr>
          <w:rFonts w:ascii="Times New Roman" w:eastAsia="Times New Roman" w:hAnsi="Times New Roman" w:cs="Times New Roman"/>
          <w:lang w:eastAsia="lv-LV"/>
        </w:rPr>
        <w:t>,</w:t>
      </w:r>
      <w:r w:rsidRPr="000131DA">
        <w:rPr>
          <w:rFonts w:ascii="Times New Roman" w:eastAsia="Times New Roman" w:hAnsi="Times New Roman" w:cs="Times New Roman"/>
          <w:lang w:eastAsia="lv-LV"/>
        </w:rPr>
        <w:t xml:space="preserve"> jeb EUR </w:t>
      </w:r>
      <w:r>
        <w:rPr>
          <w:rFonts w:ascii="Times New Roman" w:eastAsia="Times New Roman" w:hAnsi="Times New Roman" w:cs="Times New Roman"/>
          <w:lang w:eastAsia="lv-LV"/>
        </w:rPr>
        <w:t>5227,20</w:t>
      </w:r>
      <w:r w:rsidRPr="000131DA">
        <w:rPr>
          <w:rFonts w:ascii="Times New Roman" w:eastAsia="Times New Roman" w:hAnsi="Times New Roman" w:cs="Times New Roman"/>
          <w:lang w:eastAsia="lv-LV"/>
        </w:rPr>
        <w:t xml:space="preserve"> apmērā</w:t>
      </w:r>
      <w:r w:rsidR="00147948">
        <w:rPr>
          <w:rFonts w:ascii="Times New Roman" w:eastAsia="Times New Roman" w:hAnsi="Times New Roman" w:cs="Times New Roman"/>
          <w:lang w:eastAsia="lv-LV"/>
        </w:rPr>
        <w:t>,</w:t>
      </w:r>
      <w:r w:rsidRPr="000131DA">
        <w:rPr>
          <w:rFonts w:ascii="Times New Roman" w:eastAsia="Times New Roman" w:hAnsi="Times New Roman" w:cs="Times New Roman"/>
          <w:lang w:eastAsia="lv-LV"/>
        </w:rPr>
        <w:t xml:space="preserve"> par</w:t>
      </w:r>
      <w:r w:rsidRPr="000131DA">
        <w:rPr>
          <w:rFonts w:ascii="Times New Roman" w:eastAsia="Times New Roman" w:hAnsi="Times New Roman" w:cs="Times New Roman"/>
          <w:bCs/>
          <w:lang w:eastAsia="lv-LV"/>
        </w:rPr>
        <w:t xml:space="preserve"> viņa</w:t>
      </w:r>
      <w:r>
        <w:rPr>
          <w:rFonts w:ascii="Times New Roman" w:eastAsia="Times New Roman" w:hAnsi="Times New Roman" w:cs="Times New Roman"/>
          <w:bCs/>
          <w:lang w:eastAsia="lv-LV"/>
        </w:rPr>
        <w:t>m</w:t>
      </w:r>
      <w:r w:rsidRPr="000131DA">
        <w:rPr>
          <w:rFonts w:ascii="Times New Roman" w:eastAsia="Times New Roman" w:hAnsi="Times New Roman" w:cs="Times New Roman"/>
          <w:bCs/>
          <w:lang w:eastAsia="lv-LV"/>
        </w:rPr>
        <w:t xml:space="preserve"> piederošajiem nekustamajiem īpašumiem,</w:t>
      </w:r>
      <w:r w:rsidRPr="000131DA">
        <w:rPr>
          <w:rFonts w:ascii="Times New Roman" w:eastAsia="Times New Roman" w:hAnsi="Times New Roman" w:cs="Times New Roman"/>
          <w:lang w:eastAsia="lv-LV"/>
        </w:rPr>
        <w:t xml:space="preserve"> sākot ar 2025. gadu </w:t>
      </w:r>
      <w:r w:rsidRPr="000131DA">
        <w:rPr>
          <w:rFonts w:ascii="Times New Roman" w:eastAsia="Times New Roman" w:hAnsi="Times New Roman" w:cs="Times New Roman"/>
          <w:bCs/>
          <w:lang w:eastAsia="lv-LV"/>
        </w:rPr>
        <w:t>par veikto ieguldījumu sabiedriskās infrastruktūras –</w:t>
      </w:r>
      <w:r w:rsidRPr="004505BE">
        <w:t xml:space="preserve"> </w:t>
      </w:r>
      <w:r w:rsidRPr="004505BE">
        <w:rPr>
          <w:rFonts w:ascii="Times New Roman" w:eastAsia="Times New Roman" w:hAnsi="Times New Roman" w:cs="Times New Roman"/>
          <w:bCs/>
          <w:lang w:eastAsia="lv-LV"/>
        </w:rPr>
        <w:t>maģistrālās kanalizācijas sistēmu (kolektora – d160) sarkano līniju koridorā</w:t>
      </w:r>
      <w:r w:rsidRPr="000131DA">
        <w:rPr>
          <w:rFonts w:ascii="Times New Roman" w:eastAsia="Times New Roman" w:hAnsi="Times New Roman" w:cs="Times New Roman"/>
          <w:bCs/>
          <w:lang w:eastAsia="lv-LV"/>
        </w:rPr>
        <w:t xml:space="preserve"> izbūvē,</w:t>
      </w:r>
      <w:r>
        <w:rPr>
          <w:rFonts w:ascii="Times New Roman" w:eastAsia="Times New Roman" w:hAnsi="Times New Roman" w:cs="Times New Roman"/>
          <w:bCs/>
          <w:lang w:eastAsia="lv-LV"/>
        </w:rPr>
        <w:t xml:space="preserve"> R</w:t>
      </w:r>
      <w:r w:rsidRPr="000131DA">
        <w:rPr>
          <w:rFonts w:ascii="Times New Roman" w:eastAsia="Times New Roman" w:hAnsi="Times New Roman" w:cs="Times New Roman"/>
          <w:bCs/>
          <w:lang w:eastAsia="lv-LV"/>
        </w:rPr>
        <w:t>īgas gatve 9</w:t>
      </w:r>
      <w:r>
        <w:rPr>
          <w:rFonts w:ascii="Times New Roman" w:eastAsia="Times New Roman" w:hAnsi="Times New Roman" w:cs="Times New Roman"/>
          <w:bCs/>
          <w:lang w:eastAsia="lv-LV"/>
        </w:rPr>
        <w:t>4</w:t>
      </w:r>
      <w:r w:rsidRPr="000131DA">
        <w:rPr>
          <w:rFonts w:ascii="Times New Roman" w:eastAsia="Times New Roman" w:hAnsi="Times New Roman" w:cs="Times New Roman"/>
          <w:bCs/>
          <w:lang w:eastAsia="lv-LV"/>
        </w:rPr>
        <w:t xml:space="preserve">, Ādažos, Ādažu novadā.  </w:t>
      </w:r>
    </w:p>
    <w:p w14:paraId="1D1FECE8" w14:textId="77777777" w:rsidR="004800A6" w:rsidRPr="000131DA" w:rsidRDefault="004800A6" w:rsidP="004800A6">
      <w:pPr>
        <w:numPr>
          <w:ilvl w:val="0"/>
          <w:numId w:val="4"/>
        </w:numPr>
        <w:spacing w:before="120" w:after="120"/>
        <w:ind w:left="426" w:hanging="426"/>
        <w:jc w:val="both"/>
        <w:rPr>
          <w:rFonts w:ascii="Times New Roman" w:eastAsia="Times New Roman" w:hAnsi="Times New Roman" w:cs="Times New Roman"/>
          <w:bCs/>
          <w:lang w:eastAsia="lv-LV"/>
        </w:rPr>
      </w:pPr>
      <w:r w:rsidRPr="000131DA">
        <w:rPr>
          <w:rFonts w:ascii="Times New Roman" w:eastAsia="Times New Roman" w:hAnsi="Times New Roman" w:cs="Times New Roman"/>
          <w:bCs/>
          <w:lang w:eastAsia="lv-LV"/>
        </w:rPr>
        <w:t>Centrālās pārvaldes Grāmatvedības nodaļai nodrošināt lēmuma izpildi.</w:t>
      </w:r>
    </w:p>
    <w:p w14:paraId="6CD03960" w14:textId="77777777" w:rsidR="004800A6" w:rsidRPr="000131DA" w:rsidRDefault="004800A6" w:rsidP="004800A6">
      <w:pPr>
        <w:numPr>
          <w:ilvl w:val="0"/>
          <w:numId w:val="4"/>
        </w:numPr>
        <w:ind w:left="426" w:hanging="426"/>
        <w:jc w:val="both"/>
        <w:rPr>
          <w:rFonts w:ascii="Times New Roman" w:eastAsia="Times New Roman" w:hAnsi="Times New Roman" w:cs="Times New Roman"/>
          <w:bCs/>
        </w:rPr>
      </w:pPr>
      <w:r w:rsidRPr="000131DA">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0131DA">
        <w:rPr>
          <w:rFonts w:ascii="Times New Roman" w:eastAsia="Times New Roman" w:hAnsi="Times New Roman" w:cs="Times New Roman"/>
          <w:bCs/>
        </w:rPr>
        <w:t xml:space="preserve"> </w:t>
      </w:r>
    </w:p>
    <w:p w14:paraId="0B360174" w14:textId="77777777" w:rsidR="004800A6" w:rsidRPr="000131DA" w:rsidRDefault="004800A6" w:rsidP="004800A6">
      <w:pPr>
        <w:jc w:val="both"/>
        <w:rPr>
          <w:rFonts w:ascii="Times New Roman" w:eastAsia="Times New Roman" w:hAnsi="Times New Roman" w:cs="Times New Roman"/>
          <w:bCs/>
        </w:rPr>
      </w:pPr>
    </w:p>
    <w:p w14:paraId="31E27012" w14:textId="77777777" w:rsidR="00564CA6" w:rsidRDefault="00564CA6" w:rsidP="00BB16A4">
      <w:pPr>
        <w:jc w:val="both"/>
        <w:rPr>
          <w:rFonts w:ascii="Times New Roman" w:hAnsi="Times New Roman" w:cs="Times New Roman"/>
        </w:rPr>
      </w:pPr>
    </w:p>
    <w:p w14:paraId="56F22D77" w14:textId="77777777" w:rsidR="00BB16A4" w:rsidRPr="00564CA6" w:rsidRDefault="00BB16A4" w:rsidP="00BB16A4">
      <w:pPr>
        <w:jc w:val="both"/>
        <w:rPr>
          <w:rFonts w:ascii="Times New Roman" w:hAnsi="Times New Roman" w:cs="Times New Roman"/>
        </w:rPr>
      </w:pPr>
    </w:p>
    <w:p w14:paraId="23C720A6" w14:textId="77777777" w:rsidR="00564CA6" w:rsidRDefault="004800A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93C41CB" w14:textId="77777777" w:rsidR="00147221" w:rsidRDefault="00147221" w:rsidP="00BB16A4">
      <w:pPr>
        <w:jc w:val="both"/>
        <w:rPr>
          <w:rFonts w:ascii="Times New Roman" w:hAnsi="Times New Roman" w:cs="Times New Roman"/>
          <w:noProof/>
        </w:rPr>
      </w:pPr>
    </w:p>
    <w:p w14:paraId="07B4D926" w14:textId="77777777" w:rsidR="00147221" w:rsidRPr="00147221" w:rsidRDefault="004800A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FFB3676" w14:textId="77777777" w:rsidR="00564CA6" w:rsidRPr="00564CA6" w:rsidRDefault="004800A6" w:rsidP="00564CA6">
      <w:pPr>
        <w:jc w:val="both"/>
        <w:rPr>
          <w:rFonts w:ascii="Times New Roman" w:hAnsi="Times New Roman" w:cs="Times New Roman"/>
        </w:rPr>
      </w:pPr>
      <w:r w:rsidRPr="00564CA6">
        <w:rPr>
          <w:rFonts w:ascii="Times New Roman" w:hAnsi="Times New Roman" w:cs="Times New Roman"/>
        </w:rPr>
        <w:t>__________________________</w:t>
      </w:r>
    </w:p>
    <w:p w14:paraId="2365146D" w14:textId="77777777" w:rsidR="00564CA6" w:rsidRPr="00564CA6" w:rsidRDefault="004800A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7CD5EFA" w14:textId="6C85DBBD" w:rsidR="00564CA6" w:rsidRPr="004800A6" w:rsidRDefault="004800A6" w:rsidP="00564CA6">
      <w:pPr>
        <w:jc w:val="both"/>
        <w:rPr>
          <w:rFonts w:ascii="Times New Roman" w:hAnsi="Times New Roman" w:cs="Times New Roman"/>
        </w:rPr>
      </w:pPr>
      <w:r w:rsidRPr="004800A6">
        <w:rPr>
          <w:rFonts w:ascii="Times New Roman" w:hAnsi="Times New Roman" w:cs="Times New Roman"/>
        </w:rPr>
        <w:t xml:space="preserve">Iesniedzējam @ </w:t>
      </w:r>
    </w:p>
    <w:p w14:paraId="1CC1A4AB" w14:textId="77777777" w:rsidR="004800A6" w:rsidRDefault="004800A6" w:rsidP="00564CA6">
      <w:pPr>
        <w:rPr>
          <w:rFonts w:ascii="Times New Roman" w:hAnsi="Times New Roman" w:cs="Times New Roman"/>
          <w:noProof/>
          <w:sz w:val="20"/>
          <w:szCs w:val="20"/>
        </w:rPr>
      </w:pPr>
      <w:r>
        <w:rPr>
          <w:rFonts w:ascii="Times New Roman" w:hAnsi="Times New Roman" w:cs="Times New Roman"/>
          <w:noProof/>
          <w:sz w:val="20"/>
          <w:szCs w:val="20"/>
        </w:rPr>
        <w:t>@JIN, G</w:t>
      </w:r>
      <w:r w:rsidR="00C37A9A">
        <w:rPr>
          <w:rFonts w:ascii="Times New Roman" w:hAnsi="Times New Roman" w:cs="Times New Roman"/>
          <w:noProof/>
          <w:sz w:val="20"/>
          <w:szCs w:val="20"/>
        </w:rPr>
        <w:t>R</w:t>
      </w:r>
      <w:r>
        <w:rPr>
          <w:rFonts w:ascii="Times New Roman" w:hAnsi="Times New Roman" w:cs="Times New Roman"/>
          <w:noProof/>
          <w:sz w:val="20"/>
          <w:szCs w:val="20"/>
        </w:rPr>
        <w:t>N</w:t>
      </w:r>
    </w:p>
    <w:p w14:paraId="4BD6F3BC" w14:textId="77777777" w:rsidR="004800A6" w:rsidRDefault="004800A6" w:rsidP="00564CA6">
      <w:pPr>
        <w:rPr>
          <w:rFonts w:ascii="Times New Roman" w:hAnsi="Times New Roman" w:cs="Times New Roman"/>
          <w:noProof/>
          <w:sz w:val="20"/>
          <w:szCs w:val="20"/>
        </w:rPr>
      </w:pPr>
    </w:p>
    <w:p w14:paraId="1051554E" w14:textId="77777777" w:rsidR="00564CA6" w:rsidRPr="00B47C10" w:rsidRDefault="004800A6"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114B" w14:textId="77777777" w:rsidR="004800A6" w:rsidRDefault="004800A6">
      <w:r>
        <w:separator/>
      </w:r>
    </w:p>
  </w:endnote>
  <w:endnote w:type="continuationSeparator" w:id="0">
    <w:p w14:paraId="4379E43B" w14:textId="77777777" w:rsidR="004800A6" w:rsidRDefault="0048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96158"/>
      <w:docPartObj>
        <w:docPartGallery w:val="Page Numbers (Bottom of Page)"/>
        <w:docPartUnique/>
      </w:docPartObj>
    </w:sdtPr>
    <w:sdtEndPr>
      <w:rPr>
        <w:rFonts w:ascii="Times New Roman" w:hAnsi="Times New Roman" w:cs="Times New Roman"/>
        <w:noProof/>
      </w:rPr>
    </w:sdtEndPr>
    <w:sdtContent>
      <w:p w14:paraId="458BF4F4" w14:textId="77777777" w:rsidR="005C7FA1" w:rsidRPr="005C7FA1" w:rsidRDefault="004800A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541120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2876" w14:textId="77777777" w:rsidR="005C7FA1" w:rsidRPr="005C7FA1" w:rsidRDefault="005C7FA1">
    <w:pPr>
      <w:pStyle w:val="Footer"/>
      <w:jc w:val="right"/>
      <w:rPr>
        <w:rFonts w:ascii="Times New Roman" w:hAnsi="Times New Roman" w:cs="Times New Roman"/>
      </w:rPr>
    </w:pPr>
  </w:p>
  <w:p w14:paraId="7E98F97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107D" w14:textId="77777777" w:rsidR="004800A6" w:rsidRDefault="004800A6">
      <w:r>
        <w:separator/>
      </w:r>
    </w:p>
  </w:footnote>
  <w:footnote w:type="continuationSeparator" w:id="0">
    <w:p w14:paraId="3174D193" w14:textId="77777777" w:rsidR="004800A6" w:rsidRDefault="0048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40C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B5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38203CC">
      <w:start w:val="1"/>
      <w:numFmt w:val="decimal"/>
      <w:lvlText w:val="%1."/>
      <w:lvlJc w:val="left"/>
      <w:pPr>
        <w:ind w:left="720" w:hanging="360"/>
      </w:pPr>
      <w:rPr>
        <w:rFonts w:hint="default"/>
      </w:rPr>
    </w:lvl>
    <w:lvl w:ilvl="1" w:tplc="15303DE4" w:tentative="1">
      <w:start w:val="1"/>
      <w:numFmt w:val="lowerLetter"/>
      <w:lvlText w:val="%2."/>
      <w:lvlJc w:val="left"/>
      <w:pPr>
        <w:ind w:left="1440" w:hanging="360"/>
      </w:pPr>
    </w:lvl>
    <w:lvl w:ilvl="2" w:tplc="A78AEC66" w:tentative="1">
      <w:start w:val="1"/>
      <w:numFmt w:val="lowerRoman"/>
      <w:lvlText w:val="%3."/>
      <w:lvlJc w:val="right"/>
      <w:pPr>
        <w:ind w:left="2160" w:hanging="180"/>
      </w:pPr>
    </w:lvl>
    <w:lvl w:ilvl="3" w:tplc="CBCABB30" w:tentative="1">
      <w:start w:val="1"/>
      <w:numFmt w:val="decimal"/>
      <w:lvlText w:val="%4."/>
      <w:lvlJc w:val="left"/>
      <w:pPr>
        <w:ind w:left="2880" w:hanging="360"/>
      </w:pPr>
    </w:lvl>
    <w:lvl w:ilvl="4" w:tplc="A2A07220" w:tentative="1">
      <w:start w:val="1"/>
      <w:numFmt w:val="lowerLetter"/>
      <w:lvlText w:val="%5."/>
      <w:lvlJc w:val="left"/>
      <w:pPr>
        <w:ind w:left="3600" w:hanging="360"/>
      </w:pPr>
    </w:lvl>
    <w:lvl w:ilvl="5" w:tplc="B33C9A36" w:tentative="1">
      <w:start w:val="1"/>
      <w:numFmt w:val="lowerRoman"/>
      <w:lvlText w:val="%6."/>
      <w:lvlJc w:val="right"/>
      <w:pPr>
        <w:ind w:left="4320" w:hanging="180"/>
      </w:pPr>
    </w:lvl>
    <w:lvl w:ilvl="6" w:tplc="A41A0C82" w:tentative="1">
      <w:start w:val="1"/>
      <w:numFmt w:val="decimal"/>
      <w:lvlText w:val="%7."/>
      <w:lvlJc w:val="left"/>
      <w:pPr>
        <w:ind w:left="5040" w:hanging="360"/>
      </w:pPr>
    </w:lvl>
    <w:lvl w:ilvl="7" w:tplc="4D38AB04" w:tentative="1">
      <w:start w:val="1"/>
      <w:numFmt w:val="lowerLetter"/>
      <w:lvlText w:val="%8."/>
      <w:lvlJc w:val="left"/>
      <w:pPr>
        <w:ind w:left="5760" w:hanging="360"/>
      </w:pPr>
    </w:lvl>
    <w:lvl w:ilvl="8" w:tplc="4FD28F2E" w:tentative="1">
      <w:start w:val="1"/>
      <w:numFmt w:val="lowerRoman"/>
      <w:lvlText w:val="%9."/>
      <w:lvlJc w:val="right"/>
      <w:pPr>
        <w:ind w:left="6480" w:hanging="180"/>
      </w:pPr>
    </w:lvl>
  </w:abstractNum>
  <w:abstractNum w:abstractNumId="1" w15:restartNumberingAfterBreak="0">
    <w:nsid w:val="1E4F7502"/>
    <w:multiLevelType w:val="multilevel"/>
    <w:tmpl w:val="9814BAAE"/>
    <w:lvl w:ilvl="0">
      <w:start w:val="1"/>
      <w:numFmt w:val="decimal"/>
      <w:lvlText w:val="%1)"/>
      <w:lvlJc w:val="left"/>
      <w:pPr>
        <w:ind w:left="360" w:hanging="360"/>
      </w:pPr>
      <w:rPr>
        <w:rFonts w:ascii="Times New Roman" w:eastAsia="Times New Roman" w:hAnsi="Times New Roman" w:cs="Times New Roman"/>
        <w:b w:val="0"/>
        <w:bCs w:val="0"/>
        <w:color w:val="auto"/>
        <w:sz w:val="24"/>
        <w:szCs w:val="24"/>
      </w:rPr>
    </w:lvl>
    <w:lvl w:ilvl="1">
      <w:start w:val="1"/>
      <w:numFmt w:val="lowerLetter"/>
      <w:lvlText w:val="%2."/>
      <w:lvlJc w:val="left"/>
      <w:pPr>
        <w:ind w:left="792" w:hanging="432"/>
      </w:pPr>
      <w:rPr>
        <w:rFonts w:ascii="Times New Roman" w:eastAsiaTheme="minorHAnsi"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5D910B2"/>
    <w:multiLevelType w:val="multilevel"/>
    <w:tmpl w:val="40602D3E"/>
    <w:lvl w:ilvl="0">
      <w:start w:val="1"/>
      <w:numFmt w:val="decimal"/>
      <w:lvlText w:val="%1."/>
      <w:lvlJc w:val="left"/>
      <w:pPr>
        <w:ind w:left="643" w:hanging="360"/>
      </w:pPr>
      <w:rPr>
        <w:rFonts w:hint="default"/>
        <w:b w:val="0"/>
        <w:bCs/>
        <w:color w:val="auto"/>
      </w:rPr>
    </w:lvl>
    <w:lvl w:ilvl="1">
      <w:start w:val="1"/>
      <w:numFmt w:val="decimal"/>
      <w:lvlText w:val="%1.%2."/>
      <w:lvlJc w:val="left"/>
      <w:pPr>
        <w:ind w:left="1075" w:hanging="432"/>
      </w:pPr>
      <w:rPr>
        <w:rFonts w:hint="default"/>
        <w:color w:val="auto"/>
      </w:rPr>
    </w:lvl>
    <w:lvl w:ilvl="2">
      <w:start w:val="1"/>
      <w:numFmt w:val="decimal"/>
      <w:lvlText w:val="%1.%2.%3."/>
      <w:lvlJc w:val="left"/>
      <w:pPr>
        <w:ind w:left="1507" w:hanging="504"/>
      </w:pPr>
      <w:rPr>
        <w:rFonts w:hint="default"/>
        <w:color w:val="auto"/>
      </w:rPr>
    </w:lvl>
    <w:lvl w:ilvl="3">
      <w:start w:val="1"/>
      <w:numFmt w:val="decimal"/>
      <w:lvlText w:val="%1.%2.%3.%4."/>
      <w:lvlJc w:val="left"/>
      <w:pPr>
        <w:ind w:left="2011" w:hanging="648"/>
      </w:pPr>
      <w:rPr>
        <w:rFonts w:hint="default"/>
        <w:color w:val="auto"/>
      </w:rPr>
    </w:lvl>
    <w:lvl w:ilvl="4">
      <w:start w:val="1"/>
      <w:numFmt w:val="decimal"/>
      <w:lvlText w:val="%1.%2.%3.%4.%5."/>
      <w:lvlJc w:val="left"/>
      <w:pPr>
        <w:ind w:left="2515" w:hanging="792"/>
      </w:pPr>
      <w:rPr>
        <w:rFonts w:hint="default"/>
        <w:color w:val="auto"/>
      </w:rPr>
    </w:lvl>
    <w:lvl w:ilvl="5">
      <w:start w:val="1"/>
      <w:numFmt w:val="decimal"/>
      <w:lvlText w:val="%1.%2.%3.%4.%5.%6."/>
      <w:lvlJc w:val="left"/>
      <w:pPr>
        <w:ind w:left="3019" w:hanging="936"/>
      </w:pPr>
      <w:rPr>
        <w:rFonts w:hint="default"/>
        <w:color w:val="auto"/>
      </w:rPr>
    </w:lvl>
    <w:lvl w:ilvl="6">
      <w:start w:val="1"/>
      <w:numFmt w:val="decimal"/>
      <w:lvlText w:val="%1.%2.%3.%4.%5.%6.%7."/>
      <w:lvlJc w:val="left"/>
      <w:pPr>
        <w:ind w:left="3523" w:hanging="1080"/>
      </w:pPr>
      <w:rPr>
        <w:rFonts w:hint="default"/>
        <w:color w:val="auto"/>
      </w:rPr>
    </w:lvl>
    <w:lvl w:ilvl="7">
      <w:start w:val="1"/>
      <w:numFmt w:val="decimal"/>
      <w:lvlText w:val="%1.%2.%3.%4.%5.%6.%7.%8."/>
      <w:lvlJc w:val="left"/>
      <w:pPr>
        <w:ind w:left="4027" w:hanging="1224"/>
      </w:pPr>
      <w:rPr>
        <w:rFonts w:hint="default"/>
        <w:color w:val="auto"/>
      </w:rPr>
    </w:lvl>
    <w:lvl w:ilvl="8">
      <w:start w:val="1"/>
      <w:numFmt w:val="decimal"/>
      <w:lvlText w:val="%1.%2.%3.%4.%5.%6.%7.%8.%9."/>
      <w:lvlJc w:val="left"/>
      <w:pPr>
        <w:ind w:left="4603" w:hanging="1440"/>
      </w:pPr>
      <w:rPr>
        <w:rFonts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6806754">
    <w:abstractNumId w:val="1"/>
  </w:num>
  <w:num w:numId="4" w16cid:durableId="969895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47948"/>
    <w:rsid w:val="00195A73"/>
    <w:rsid w:val="001A297B"/>
    <w:rsid w:val="001A3E53"/>
    <w:rsid w:val="0025391B"/>
    <w:rsid w:val="00297558"/>
    <w:rsid w:val="002D53F6"/>
    <w:rsid w:val="00351D48"/>
    <w:rsid w:val="003C401E"/>
    <w:rsid w:val="004800A6"/>
    <w:rsid w:val="004D516C"/>
    <w:rsid w:val="00514EDD"/>
    <w:rsid w:val="00521C00"/>
    <w:rsid w:val="0053073B"/>
    <w:rsid w:val="00543508"/>
    <w:rsid w:val="00564CA6"/>
    <w:rsid w:val="005C7FA1"/>
    <w:rsid w:val="00617AAC"/>
    <w:rsid w:val="00693F05"/>
    <w:rsid w:val="006D3451"/>
    <w:rsid w:val="006D513B"/>
    <w:rsid w:val="0074092B"/>
    <w:rsid w:val="0079484F"/>
    <w:rsid w:val="007B4DDB"/>
    <w:rsid w:val="007F2356"/>
    <w:rsid w:val="008257F8"/>
    <w:rsid w:val="00892D5F"/>
    <w:rsid w:val="008E3846"/>
    <w:rsid w:val="009139A1"/>
    <w:rsid w:val="00931891"/>
    <w:rsid w:val="00996740"/>
    <w:rsid w:val="009A3989"/>
    <w:rsid w:val="009B7F8F"/>
    <w:rsid w:val="00A254B5"/>
    <w:rsid w:val="00A52B04"/>
    <w:rsid w:val="00A8707D"/>
    <w:rsid w:val="00B16418"/>
    <w:rsid w:val="00B36CD4"/>
    <w:rsid w:val="00B4014F"/>
    <w:rsid w:val="00B47C10"/>
    <w:rsid w:val="00BB16A4"/>
    <w:rsid w:val="00BE75D1"/>
    <w:rsid w:val="00C37A9A"/>
    <w:rsid w:val="00C82360"/>
    <w:rsid w:val="00C9477C"/>
    <w:rsid w:val="00CC1B2F"/>
    <w:rsid w:val="00CF16C2"/>
    <w:rsid w:val="00D40124"/>
    <w:rsid w:val="00D56B7D"/>
    <w:rsid w:val="00D86969"/>
    <w:rsid w:val="00E52DA2"/>
    <w:rsid w:val="00E75D8D"/>
    <w:rsid w:val="00EF06E1"/>
    <w:rsid w:val="00FA29A3"/>
    <w:rsid w:val="00FE64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F91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3278</Words>
  <Characters>1869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2024-12-14T06:06:00Z</dcterms:created>
  <dcterms:modified xsi:type="dcterms:W3CDTF">2024-12-19T08:03:00Z</dcterms:modified>
</cp:coreProperties>
</file>