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2BC6" w14:textId="77777777" w:rsidR="00E90106" w:rsidRDefault="00E90106" w:rsidP="00E90106">
      <w:pPr>
        <w:rPr>
          <w:noProof/>
          <w:szCs w:val="24"/>
        </w:rPr>
      </w:pPr>
      <w:r>
        <w:rPr>
          <w:noProof/>
        </w:rPr>
        <w:drawing>
          <wp:inline distT="0" distB="0" distL="0" distR="0" wp14:anchorId="320A5FC7" wp14:editId="53091222">
            <wp:extent cx="5725160" cy="1170940"/>
            <wp:effectExtent l="0" t="0" r="8890" b="0"/>
            <wp:docPr id="16611538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261F" w14:textId="3ADDACBD" w:rsidR="00E90106" w:rsidRPr="007E07B2" w:rsidRDefault="00E90106" w:rsidP="00E90106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7E07B2">
        <w:rPr>
          <w:rFonts w:ascii="Times New Roman" w:hAnsi="Times New Roman"/>
          <w:noProof/>
          <w:sz w:val="24"/>
          <w:szCs w:val="24"/>
          <w:lang w:val="lv-LV"/>
        </w:rPr>
        <w:t xml:space="preserve">PROJEKTS uz </w:t>
      </w:r>
      <w:r w:rsidR="004172E0">
        <w:rPr>
          <w:rFonts w:ascii="Times New Roman" w:hAnsi="Times New Roman"/>
          <w:noProof/>
          <w:sz w:val="24"/>
          <w:szCs w:val="24"/>
          <w:lang w:val="lv-LV"/>
        </w:rPr>
        <w:t>10</w:t>
      </w:r>
      <w:r>
        <w:rPr>
          <w:rFonts w:ascii="Times New Roman" w:hAnsi="Times New Roman"/>
          <w:noProof/>
          <w:sz w:val="24"/>
          <w:szCs w:val="24"/>
          <w:lang w:val="lv-LV"/>
        </w:rPr>
        <w:t>.12</w:t>
      </w:r>
      <w:r w:rsidRPr="007E07B2">
        <w:rPr>
          <w:rFonts w:ascii="Times New Roman" w:hAnsi="Times New Roman"/>
          <w:noProof/>
          <w:sz w:val="24"/>
          <w:szCs w:val="24"/>
          <w:lang w:val="lv-LV"/>
        </w:rPr>
        <w:t>.2024.</w:t>
      </w:r>
    </w:p>
    <w:p w14:paraId="2B2828E9" w14:textId="77777777" w:rsidR="00E90106" w:rsidRDefault="00E90106" w:rsidP="00E90106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7E07B2">
        <w:rPr>
          <w:rFonts w:ascii="Times New Roman" w:hAnsi="Times New Roman"/>
          <w:noProof/>
          <w:sz w:val="24"/>
          <w:szCs w:val="24"/>
          <w:lang w:val="lv-LV"/>
        </w:rPr>
        <w:t>vēlamais datums izskatīšanai</w:t>
      </w:r>
      <w:r>
        <w:rPr>
          <w:rFonts w:ascii="Times New Roman" w:hAnsi="Times New Roman"/>
          <w:noProof/>
          <w:sz w:val="24"/>
          <w:szCs w:val="24"/>
          <w:lang w:val="lv-LV"/>
        </w:rPr>
        <w:t>:</w:t>
      </w:r>
    </w:p>
    <w:p w14:paraId="3EB64E95" w14:textId="04A59C06" w:rsidR="00E90106" w:rsidRDefault="00E90106" w:rsidP="00E90106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  <w:r w:rsidR="004172E0">
        <w:rPr>
          <w:rFonts w:ascii="Times New Roman" w:hAnsi="Times New Roman"/>
          <w:noProof/>
          <w:sz w:val="24"/>
          <w:szCs w:val="24"/>
          <w:lang w:val="lv-LV"/>
        </w:rPr>
        <w:t>18</w:t>
      </w:r>
      <w:r>
        <w:rPr>
          <w:rFonts w:ascii="Times New Roman" w:hAnsi="Times New Roman"/>
          <w:noProof/>
          <w:sz w:val="24"/>
          <w:szCs w:val="24"/>
          <w:lang w:val="lv-LV"/>
        </w:rPr>
        <w:t xml:space="preserve">.12.2024. </w:t>
      </w:r>
      <w:r w:rsidR="004172E0">
        <w:rPr>
          <w:rFonts w:ascii="Times New Roman" w:hAnsi="Times New Roman"/>
          <w:noProof/>
          <w:sz w:val="24"/>
          <w:szCs w:val="24"/>
          <w:lang w:val="lv-LV"/>
        </w:rPr>
        <w:t>F</w:t>
      </w:r>
      <w:r>
        <w:rPr>
          <w:rFonts w:ascii="Times New Roman" w:hAnsi="Times New Roman"/>
          <w:noProof/>
          <w:sz w:val="24"/>
          <w:szCs w:val="24"/>
          <w:lang w:val="lv-LV"/>
        </w:rPr>
        <w:t>K sēdē</w:t>
      </w:r>
    </w:p>
    <w:p w14:paraId="72F17F18" w14:textId="32ACAF33" w:rsidR="00E90106" w:rsidRPr="007E07B2" w:rsidRDefault="00E90106" w:rsidP="00E90106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 xml:space="preserve">27.12.2024. </w:t>
      </w:r>
      <w:r w:rsidRPr="007E07B2">
        <w:rPr>
          <w:rFonts w:ascii="Times New Roman" w:hAnsi="Times New Roman"/>
          <w:noProof/>
          <w:sz w:val="24"/>
          <w:szCs w:val="24"/>
          <w:lang w:val="lv-LV"/>
        </w:rPr>
        <w:t>dom</w:t>
      </w:r>
      <w:r>
        <w:rPr>
          <w:rFonts w:ascii="Times New Roman" w:hAnsi="Times New Roman"/>
          <w:noProof/>
          <w:sz w:val="24"/>
          <w:szCs w:val="24"/>
          <w:lang w:val="lv-LV"/>
        </w:rPr>
        <w:t>es sēdē</w:t>
      </w:r>
    </w:p>
    <w:p w14:paraId="065988D3" w14:textId="25CA1890" w:rsidR="001B28B8" w:rsidRDefault="00E90106" w:rsidP="00E90106">
      <w:pPr>
        <w:jc w:val="right"/>
        <w:rPr>
          <w:noProof/>
        </w:rPr>
      </w:pPr>
      <w:r w:rsidRPr="007E07B2">
        <w:rPr>
          <w:noProof/>
        </w:rPr>
        <w:t>sagatavotājs un ziņotājs V.Kuks</w:t>
      </w:r>
    </w:p>
    <w:p w14:paraId="4DB6AF3C" w14:textId="77777777" w:rsidR="009202C8" w:rsidRPr="00E777A2" w:rsidRDefault="009202C8" w:rsidP="00262D85">
      <w:pPr>
        <w:pStyle w:val="NoSpacing"/>
        <w:jc w:val="center"/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E777A2">
        <w:rPr>
          <w:rFonts w:ascii="Times New Roman" w:eastAsia="Calibri" w:hAnsi="Times New Roman" w:cs="Times New Roman"/>
          <w:sz w:val="28"/>
          <w:szCs w:val="28"/>
          <w:lang w:val="lv-LV"/>
        </w:rPr>
        <w:t>LĒMUMS</w:t>
      </w:r>
    </w:p>
    <w:p w14:paraId="746D695C" w14:textId="77777777" w:rsidR="009202C8" w:rsidRPr="00E777A2" w:rsidRDefault="009202C8" w:rsidP="00262D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E777A2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246FE316" w14:textId="77777777" w:rsidR="009202C8" w:rsidRPr="007E07B2" w:rsidRDefault="009202C8" w:rsidP="009202C8">
      <w:pPr>
        <w:rPr>
          <w:lang w:eastAsia="x-none"/>
        </w:rPr>
      </w:pPr>
    </w:p>
    <w:p w14:paraId="314C025E" w14:textId="76799C1D" w:rsidR="003F4D50" w:rsidRPr="00AE47BD" w:rsidRDefault="003F4D50" w:rsidP="003F4D50">
      <w:r w:rsidRPr="00AE47BD">
        <w:t xml:space="preserve">2024. </w:t>
      </w:r>
      <w:r w:rsidRPr="00426FCF">
        <w:t>gada 27.</w:t>
      </w:r>
      <w:r w:rsidRPr="00AE47BD">
        <w:t xml:space="preserve"> decembrī</w:t>
      </w:r>
      <w:r w:rsidRPr="00AE47BD">
        <w:tab/>
      </w:r>
      <w:r w:rsidRPr="00AE47BD">
        <w:tab/>
      </w:r>
      <w:r w:rsidRPr="00AE47BD">
        <w:tab/>
      </w:r>
      <w:r w:rsidR="00B24CE7">
        <w:tab/>
      </w:r>
      <w:r w:rsidRPr="00AE47BD">
        <w:tab/>
      </w:r>
      <w:r w:rsidRPr="00AE47BD">
        <w:rPr>
          <w:b/>
        </w:rPr>
        <w:t>Nr.</w:t>
      </w:r>
      <w:r w:rsidRPr="00AE47BD">
        <w:rPr>
          <w:noProof/>
        </w:rPr>
        <w:fldChar w:fldCharType="begin"/>
      </w:r>
      <w:r w:rsidRPr="00AE47BD">
        <w:rPr>
          <w:noProof/>
        </w:rPr>
        <w:instrText>MERGEFIELD DOKREGNUMURS</w:instrText>
      </w:r>
      <w:r w:rsidRPr="00AE47BD">
        <w:rPr>
          <w:noProof/>
        </w:rPr>
        <w:fldChar w:fldCharType="separate"/>
      </w:r>
      <w:r w:rsidRPr="00AE47BD">
        <w:rPr>
          <w:noProof/>
        </w:rPr>
        <w:t>«DOKREGNUMURS»</w:t>
      </w:r>
      <w:r w:rsidRPr="00AE47BD">
        <w:rPr>
          <w:noProof/>
        </w:rPr>
        <w:fldChar w:fldCharType="end"/>
      </w:r>
      <w:r w:rsidRPr="00AE47BD">
        <w:tab/>
      </w:r>
    </w:p>
    <w:p w14:paraId="40E43B84" w14:textId="77777777" w:rsidR="006B0258" w:rsidRDefault="006B0258" w:rsidP="00E90106">
      <w:pPr>
        <w:jc w:val="center"/>
        <w:rPr>
          <w:b/>
        </w:rPr>
      </w:pPr>
    </w:p>
    <w:p w14:paraId="01147420" w14:textId="76233CE6" w:rsidR="00E90106" w:rsidRDefault="00E90106" w:rsidP="00E90106">
      <w:pPr>
        <w:jc w:val="center"/>
        <w:rPr>
          <w:b/>
        </w:rPr>
      </w:pPr>
      <w:r w:rsidRPr="00251553">
        <w:rPr>
          <w:b/>
        </w:rPr>
        <w:t xml:space="preserve">Par grozījumu Ādažu novada </w:t>
      </w:r>
      <w:r>
        <w:rPr>
          <w:b/>
        </w:rPr>
        <w:t xml:space="preserve">pašvaldības </w:t>
      </w:r>
      <w:r w:rsidRPr="00251553">
        <w:rPr>
          <w:b/>
        </w:rPr>
        <w:t xml:space="preserve">domes 30.06.2014. lēmumā “Par zemes </w:t>
      </w:r>
      <w:r w:rsidRPr="00CA0C38">
        <w:rPr>
          <w:b/>
        </w:rPr>
        <w:t>starpgabalu noteikšanu”</w:t>
      </w:r>
    </w:p>
    <w:p w14:paraId="4D4E248C" w14:textId="4F69F8E5" w:rsidR="00E90106" w:rsidRDefault="00E90106" w:rsidP="00E90106">
      <w:r>
        <w:t>Ādažu novada pašvaldības d</w:t>
      </w:r>
      <w:r w:rsidRPr="00251553">
        <w:t xml:space="preserve">ome izskatīja Valsts zemes dienesta </w:t>
      </w:r>
      <w:r>
        <w:t>Rīgas reģionālās pārvaldes (turpmāk</w:t>
      </w:r>
      <w:r w:rsidR="00E777A2">
        <w:t xml:space="preserve"> </w:t>
      </w:r>
      <w:r>
        <w:t>-</w:t>
      </w:r>
      <w:r w:rsidR="00E777A2">
        <w:t xml:space="preserve"> </w:t>
      </w:r>
      <w:r>
        <w:t xml:space="preserve">reģionālā pārvalde) 05.12.2024. </w:t>
      </w:r>
      <w:r w:rsidRPr="00251553">
        <w:t>vēstuli Nr.</w:t>
      </w:r>
      <w:r w:rsidR="00FB3373">
        <w:t> </w:t>
      </w:r>
      <w:r w:rsidRPr="00251553">
        <w:t>2-04</w:t>
      </w:r>
      <w:r>
        <w:t>-R</w:t>
      </w:r>
      <w:r w:rsidRPr="00251553">
        <w:t>/</w:t>
      </w:r>
      <w:r>
        <w:t>61</w:t>
      </w:r>
      <w:r w:rsidRPr="00251553">
        <w:t xml:space="preserve">1 </w:t>
      </w:r>
      <w:r>
        <w:t>“Par zemes vienības ar kadastra apzīmējumu 8044 013 0150 dzēšanu”</w:t>
      </w:r>
      <w:r w:rsidR="001F6CFD">
        <w:t xml:space="preserve"> (pašvaldības reģ. Nr.</w:t>
      </w:r>
      <w:r w:rsidR="00FB3373">
        <w:t> </w:t>
      </w:r>
      <w:r w:rsidR="001F6CFD">
        <w:t>ĀNP/1-11-1/24/6654)</w:t>
      </w:r>
      <w:r>
        <w:t>.</w:t>
      </w:r>
    </w:p>
    <w:p w14:paraId="53D19C91" w14:textId="01AAA590" w:rsidR="00E90106" w:rsidRDefault="00AD72CD" w:rsidP="003B6809">
      <w:pPr>
        <w:spacing w:before="240" w:after="0"/>
      </w:pPr>
      <w:r>
        <w:t>P</w:t>
      </w:r>
      <w:r w:rsidR="00142BDD">
        <w:t xml:space="preserve">ēc </w:t>
      </w:r>
      <w:r w:rsidR="00555113">
        <w:t>SIA “A2 Grupa”</w:t>
      </w:r>
      <w:r w:rsidR="005B1886">
        <w:t xml:space="preserve"> </w:t>
      </w:r>
      <w:r w:rsidR="001F2630">
        <w:t>sertificēta</w:t>
      </w:r>
      <w:r w:rsidR="00401984">
        <w:t xml:space="preserve"> mērnieka </w:t>
      </w:r>
      <w:r w:rsidR="00CC1ABA">
        <w:t xml:space="preserve">11.06.2024. </w:t>
      </w:r>
      <w:r w:rsidR="00FB3373">
        <w:t xml:space="preserve">sniegtās informācijas par </w:t>
      </w:r>
      <w:r w:rsidR="00215679">
        <w:t>zemes kadastrāl</w:t>
      </w:r>
      <w:r w:rsidR="00FB3373">
        <w:t>o</w:t>
      </w:r>
      <w:r w:rsidR="00215679">
        <w:t xml:space="preserve"> uzmērīšan</w:t>
      </w:r>
      <w:r w:rsidR="00FB3373">
        <w:t>u</w:t>
      </w:r>
      <w:r w:rsidR="00252D77">
        <w:t>,</w:t>
      </w:r>
      <w:r w:rsidR="00CE62F1">
        <w:t xml:space="preserve"> </w:t>
      </w:r>
      <w:r w:rsidR="00252D77">
        <w:t>r</w:t>
      </w:r>
      <w:r w:rsidR="006B3506">
        <w:t xml:space="preserve">eģionālā pārvalde, </w:t>
      </w:r>
      <w:r w:rsidR="00E90106">
        <w:t>izvērtējot zemes vienību ar kadastra apzīmējumiem 8044 013 0260 un 8044 013 0222</w:t>
      </w:r>
      <w:r w:rsidR="003D6782">
        <w:t xml:space="preserve"> </w:t>
      </w:r>
      <w:r w:rsidR="00E90106">
        <w:t xml:space="preserve">zemes robežu Ierādīšanas aktus, Zemes robežu plānus un platības, secina, ka </w:t>
      </w:r>
      <w:r w:rsidR="00BF537F">
        <w:t>tie ir savstarpēji atbilstīgi un neveido zemes starpgabalu ar kadastra apzīmējumu 8044 013 0150.</w:t>
      </w:r>
    </w:p>
    <w:p w14:paraId="011F36B7" w14:textId="465B91EA" w:rsidR="00BF537F" w:rsidRDefault="00BF537F" w:rsidP="003B6809">
      <w:pPr>
        <w:spacing w:before="240"/>
      </w:pPr>
      <w:r>
        <w:t xml:space="preserve">2024.gada 25.jūnijā </w:t>
      </w:r>
      <w:r w:rsidR="00FB3373">
        <w:t>Nekustamā īpašuma valsts k</w:t>
      </w:r>
      <w:r>
        <w:t>adastra informācijas sistēmas teksta un telpiskajos datos  tika dzēsta zemes vienība ar kadastra apzīmējumu 8044 013 0150.</w:t>
      </w:r>
    </w:p>
    <w:p w14:paraId="5B6DC360" w14:textId="1FFB293B" w:rsidR="00BF537F" w:rsidRDefault="00983756" w:rsidP="00E90106">
      <w:r>
        <w:rPr>
          <w:szCs w:val="24"/>
        </w:rPr>
        <w:t>P</w:t>
      </w:r>
      <w:r w:rsidR="00BF537F">
        <w:rPr>
          <w:szCs w:val="24"/>
        </w:rPr>
        <w:t>amatojoties uz iepriekš minēto,</w:t>
      </w:r>
      <w:r w:rsidRPr="00983756">
        <w:rPr>
          <w:szCs w:val="24"/>
        </w:rPr>
        <w:t xml:space="preserve"> </w:t>
      </w:r>
      <w:r>
        <w:rPr>
          <w:szCs w:val="24"/>
        </w:rPr>
        <w:t>reģionālā pārvalde</w:t>
      </w:r>
      <w:r w:rsidR="00BF537F">
        <w:rPr>
          <w:szCs w:val="24"/>
        </w:rPr>
        <w:t xml:space="preserve"> lūdz Ādažu novada pašvaldību pārskatīt Ādažu novada domes </w:t>
      </w:r>
      <w:r w:rsidR="00E777A2">
        <w:rPr>
          <w:szCs w:val="24"/>
        </w:rPr>
        <w:t>30.06.</w:t>
      </w:r>
      <w:r w:rsidR="00BF537F">
        <w:rPr>
          <w:szCs w:val="24"/>
        </w:rPr>
        <w:t>2014.</w:t>
      </w:r>
      <w:r w:rsidR="00E777A2">
        <w:rPr>
          <w:szCs w:val="24"/>
        </w:rPr>
        <w:t xml:space="preserve"> </w:t>
      </w:r>
      <w:r w:rsidR="00EF6F07">
        <w:rPr>
          <w:szCs w:val="24"/>
        </w:rPr>
        <w:t>lēmumu</w:t>
      </w:r>
      <w:r w:rsidR="00E777A2">
        <w:rPr>
          <w:szCs w:val="24"/>
        </w:rPr>
        <w:t>,</w:t>
      </w:r>
      <w:r w:rsidR="00BF537F">
        <w:rPr>
          <w:szCs w:val="24"/>
        </w:rPr>
        <w:t xml:space="preserve"> ar kuru noteikts, ka zemes vienība ar kadastra apzīmējumu 8044</w:t>
      </w:r>
      <w:r w:rsidR="00FB3373">
        <w:rPr>
          <w:szCs w:val="24"/>
        </w:rPr>
        <w:t> </w:t>
      </w:r>
      <w:r w:rsidR="00BF537F">
        <w:rPr>
          <w:szCs w:val="24"/>
        </w:rPr>
        <w:t>013</w:t>
      </w:r>
      <w:r w:rsidR="00FB3373">
        <w:rPr>
          <w:szCs w:val="24"/>
        </w:rPr>
        <w:t> </w:t>
      </w:r>
      <w:r w:rsidR="00BF537F">
        <w:rPr>
          <w:szCs w:val="24"/>
        </w:rPr>
        <w:t>0150 ir starpgabals</w:t>
      </w:r>
      <w:r w:rsidR="00035A7A">
        <w:rPr>
          <w:szCs w:val="24"/>
        </w:rPr>
        <w:t xml:space="preserve"> </w:t>
      </w:r>
      <w:r w:rsidR="00BF537F">
        <w:rPr>
          <w:szCs w:val="24"/>
        </w:rPr>
        <w:t>un piekrīt</w:t>
      </w:r>
      <w:r w:rsidR="00EF6F07">
        <w:rPr>
          <w:szCs w:val="24"/>
        </w:rPr>
        <w:t xml:space="preserve"> </w:t>
      </w:r>
      <w:r w:rsidR="00BF537F">
        <w:rPr>
          <w:szCs w:val="24"/>
        </w:rPr>
        <w:t>Ādažu novada pašvaldībai.</w:t>
      </w:r>
    </w:p>
    <w:p w14:paraId="0E66BF8D" w14:textId="24FFAA61" w:rsidR="00E46908" w:rsidRDefault="00E90106" w:rsidP="00E90106">
      <w:pPr>
        <w:rPr>
          <w:szCs w:val="24"/>
        </w:rPr>
      </w:pPr>
      <w:r w:rsidRPr="00251553">
        <w:t xml:space="preserve">Pamatojoties uz </w:t>
      </w:r>
      <w:r w:rsidR="002E1A00">
        <w:t xml:space="preserve">reģionālās pārvaldes </w:t>
      </w:r>
      <w:r w:rsidR="009335F4">
        <w:t>05.12.2024. vēstuli Nr.</w:t>
      </w:r>
      <w:r w:rsidR="00FB3373">
        <w:t> </w:t>
      </w:r>
      <w:r w:rsidR="009335F4">
        <w:t>2-04</w:t>
      </w:r>
      <w:r w:rsidR="002C280B">
        <w:t>-R/611</w:t>
      </w:r>
      <w:r>
        <w:t xml:space="preserve"> </w:t>
      </w:r>
      <w:r w:rsidR="002C280B">
        <w:t>“Par zemes vienības ar kadastra apzīmējumu 8044 013 0150 dzēšanu”</w:t>
      </w:r>
      <w:r w:rsidR="00FF62EA">
        <w:t>,</w:t>
      </w:r>
      <w:r w:rsidRPr="00251553">
        <w:t xml:space="preserve"> Ministru kabineta 2012.</w:t>
      </w:r>
      <w:r w:rsidR="00FB3373">
        <w:t> </w:t>
      </w:r>
      <w:r>
        <w:t xml:space="preserve">gada 10. aprīļa </w:t>
      </w:r>
      <w:r w:rsidRPr="00251553">
        <w:t>noteikumu Nr.</w:t>
      </w:r>
      <w:r>
        <w:t xml:space="preserve"> </w:t>
      </w:r>
      <w:r w:rsidRPr="00251553">
        <w:t xml:space="preserve">263 “Kadastra objekta reģistrācijas un kadastra datu aktualizācijas noteikumi” 67. un 69. punktu, kā arī ņemot vērā </w:t>
      </w:r>
      <w:r w:rsidR="00FF62EA">
        <w:t>Finanšu</w:t>
      </w:r>
      <w:r w:rsidR="00A91749">
        <w:t xml:space="preserve"> </w:t>
      </w:r>
      <w:r w:rsidRPr="00251553">
        <w:t xml:space="preserve"> komitejas </w:t>
      </w:r>
      <w:r w:rsidR="00A91749">
        <w:t>1</w:t>
      </w:r>
      <w:r w:rsidR="00FF62EA">
        <w:t>8</w:t>
      </w:r>
      <w:r w:rsidR="00A91749">
        <w:t>.12.2024</w:t>
      </w:r>
      <w:r w:rsidR="00571676">
        <w:t>.</w:t>
      </w:r>
      <w:r>
        <w:t xml:space="preserve"> </w:t>
      </w:r>
      <w:r w:rsidRPr="00251553">
        <w:t>atzinumu,</w:t>
      </w:r>
      <w:r w:rsidR="00927043">
        <w:t xml:space="preserve"> </w:t>
      </w:r>
      <w:r w:rsidR="00607754">
        <w:rPr>
          <w:szCs w:val="24"/>
        </w:rPr>
        <w:t>Ādažu novada pašvaldības dome</w:t>
      </w:r>
      <w:r w:rsidR="00927043">
        <w:rPr>
          <w:szCs w:val="24"/>
        </w:rPr>
        <w:t xml:space="preserve"> </w:t>
      </w:r>
    </w:p>
    <w:p w14:paraId="075257B6" w14:textId="16CF47D0" w:rsidR="00E90106" w:rsidRPr="00251553" w:rsidRDefault="00E90106" w:rsidP="00E46908">
      <w:pPr>
        <w:jc w:val="center"/>
        <w:rPr>
          <w:szCs w:val="24"/>
        </w:rPr>
      </w:pPr>
      <w:r>
        <w:rPr>
          <w:b/>
          <w:szCs w:val="24"/>
        </w:rPr>
        <w:t>NOLEMJ</w:t>
      </w:r>
      <w:r w:rsidRPr="00251553">
        <w:rPr>
          <w:szCs w:val="24"/>
        </w:rPr>
        <w:t>:</w:t>
      </w:r>
    </w:p>
    <w:p w14:paraId="7CFB82AF" w14:textId="5E2D81CB" w:rsidR="00E90106" w:rsidRPr="00BE4D90" w:rsidRDefault="00BE4D90" w:rsidP="00DF7C8B">
      <w:pPr>
        <w:numPr>
          <w:ilvl w:val="0"/>
          <w:numId w:val="1"/>
        </w:numPr>
        <w:ind w:left="284" w:hanging="283"/>
        <w:rPr>
          <w:b/>
          <w:bCs/>
          <w:szCs w:val="24"/>
        </w:rPr>
      </w:pPr>
      <w:r w:rsidRPr="00BE4D90">
        <w:t>Veikt</w:t>
      </w:r>
      <w:r w:rsidR="00E90106" w:rsidRPr="00BE4D90">
        <w:t xml:space="preserve"> grozījumu Ādažu novada domes 2014. gada 30. jūnija </w:t>
      </w:r>
      <w:r w:rsidR="00035A7A" w:rsidRPr="00BE4D90">
        <w:t>lēmumā</w:t>
      </w:r>
      <w:r w:rsidR="00E90106" w:rsidRPr="00BE4D90">
        <w:t xml:space="preserve"> “Par zemes</w:t>
      </w:r>
      <w:r w:rsidR="00E90106" w:rsidRPr="00251553">
        <w:t xml:space="preserve"> starpgabalu noteikšanu”</w:t>
      </w:r>
      <w:r>
        <w:t xml:space="preserve"> (protokols Nr. 15, 4.2.4. punkts)</w:t>
      </w:r>
      <w:r w:rsidR="00E90106" w:rsidRPr="00251553">
        <w:t xml:space="preserve"> un </w:t>
      </w:r>
      <w:r w:rsidRPr="00BE4D90">
        <w:rPr>
          <w:b/>
          <w:bCs/>
        </w:rPr>
        <w:t>svītrot</w:t>
      </w:r>
      <w:r w:rsidR="00E90106" w:rsidRPr="00BE4D90">
        <w:rPr>
          <w:b/>
          <w:bCs/>
        </w:rPr>
        <w:t xml:space="preserve"> 4.2.4.</w:t>
      </w:r>
      <w:r w:rsidR="009670C3" w:rsidRPr="00BE4D90">
        <w:rPr>
          <w:b/>
          <w:bCs/>
        </w:rPr>
        <w:t>1.</w:t>
      </w:r>
      <w:r w:rsidR="00E90106" w:rsidRPr="00BE4D90">
        <w:rPr>
          <w:b/>
          <w:bCs/>
        </w:rPr>
        <w:t xml:space="preserve"> apakšpunktu.</w:t>
      </w:r>
    </w:p>
    <w:p w14:paraId="466464A6" w14:textId="66F87675" w:rsidR="005E0F9E" w:rsidRPr="00B9090A" w:rsidRDefault="005E0F9E" w:rsidP="00DF7C8B">
      <w:pPr>
        <w:numPr>
          <w:ilvl w:val="0"/>
          <w:numId w:val="1"/>
        </w:numPr>
        <w:ind w:left="284" w:hanging="283"/>
        <w:rPr>
          <w:szCs w:val="24"/>
        </w:rPr>
      </w:pPr>
      <w:r>
        <w:rPr>
          <w:szCs w:val="24"/>
        </w:rPr>
        <w:t xml:space="preserve">Pašvaldības </w:t>
      </w:r>
      <w:r w:rsidRPr="00B9090A">
        <w:rPr>
          <w:szCs w:val="24"/>
        </w:rPr>
        <w:t>Centrālās pārvaldes Administratīvajai nodaļai lēmumu nosūtīt Valsts zemes dienestam uz e-adresi</w:t>
      </w:r>
      <w:r w:rsidRPr="004C67DF">
        <w:rPr>
          <w:szCs w:val="24"/>
        </w:rPr>
        <w:t xml:space="preserve"> </w:t>
      </w:r>
      <w:r w:rsidR="00D706A1">
        <w:rPr>
          <w:szCs w:val="24"/>
        </w:rPr>
        <w:t xml:space="preserve">kadastra datu </w:t>
      </w:r>
      <w:r w:rsidR="00DF4FB6">
        <w:rPr>
          <w:szCs w:val="24"/>
        </w:rPr>
        <w:t>aktualizācijai.</w:t>
      </w:r>
    </w:p>
    <w:p w14:paraId="1476103F" w14:textId="77777777" w:rsidR="005E0F9E" w:rsidRPr="00DE4E8B" w:rsidRDefault="005E0F9E" w:rsidP="00DF7C8B">
      <w:pPr>
        <w:numPr>
          <w:ilvl w:val="0"/>
          <w:numId w:val="1"/>
        </w:numPr>
        <w:ind w:left="284" w:hanging="283"/>
        <w:jc w:val="left"/>
        <w:rPr>
          <w:szCs w:val="24"/>
        </w:rPr>
      </w:pPr>
      <w:r w:rsidRPr="00B9090A">
        <w:rPr>
          <w:szCs w:val="24"/>
        </w:rPr>
        <w:t>Lēmuma izpildes kontroli veikt pašvaldības izpilddirektora vietniecei</w:t>
      </w:r>
      <w:r w:rsidRPr="00DE4E8B">
        <w:rPr>
          <w:szCs w:val="24"/>
        </w:rPr>
        <w:t>.</w:t>
      </w:r>
    </w:p>
    <w:p w14:paraId="5839E1FA" w14:textId="77777777" w:rsidR="00E90106" w:rsidRPr="00251553" w:rsidRDefault="00E90106" w:rsidP="00E90106">
      <w:pPr>
        <w:pStyle w:val="Default"/>
        <w:rPr>
          <w:color w:val="auto"/>
        </w:rPr>
      </w:pPr>
    </w:p>
    <w:p w14:paraId="3F9F1F7E" w14:textId="77777777" w:rsidR="00E90106" w:rsidRDefault="00E90106" w:rsidP="00E90106">
      <w:pPr>
        <w:pStyle w:val="Default"/>
        <w:rPr>
          <w:color w:val="auto"/>
        </w:rPr>
      </w:pPr>
    </w:p>
    <w:p w14:paraId="7DF80F05" w14:textId="77777777" w:rsidR="006F7F04" w:rsidRPr="00251553" w:rsidRDefault="006F7F04" w:rsidP="00E90106">
      <w:pPr>
        <w:pStyle w:val="Default"/>
        <w:rPr>
          <w:color w:val="auto"/>
        </w:rPr>
      </w:pPr>
    </w:p>
    <w:p w14:paraId="5687FF49" w14:textId="7C4A3541" w:rsidR="00E90106" w:rsidRPr="00476F23" w:rsidRDefault="00E90106" w:rsidP="00E90106">
      <w:pPr>
        <w:pStyle w:val="Default"/>
        <w:rPr>
          <w:color w:val="auto"/>
        </w:rPr>
      </w:pPr>
      <w:r w:rsidRPr="00476F23">
        <w:t>Pašvaldības domes priekšsēdētāj</w:t>
      </w:r>
      <w:r>
        <w:t>a</w:t>
      </w:r>
      <w:r w:rsidRPr="00476F23">
        <w:rPr>
          <w:color w:val="auto"/>
        </w:rPr>
        <w:t xml:space="preserve"> </w:t>
      </w:r>
      <w:r w:rsidRPr="00476F23">
        <w:rPr>
          <w:color w:val="auto"/>
        </w:rPr>
        <w:tab/>
      </w:r>
      <w:r w:rsidRPr="00476F23">
        <w:rPr>
          <w:color w:val="auto"/>
        </w:rPr>
        <w:tab/>
      </w:r>
      <w:r w:rsidRPr="00476F23">
        <w:rPr>
          <w:color w:val="auto"/>
        </w:rPr>
        <w:tab/>
      </w:r>
      <w:r w:rsidRPr="00476F23">
        <w:rPr>
          <w:color w:val="auto"/>
        </w:rPr>
        <w:tab/>
      </w:r>
      <w:r w:rsidRPr="00476F23">
        <w:rPr>
          <w:color w:val="auto"/>
        </w:rPr>
        <w:tab/>
      </w:r>
      <w:r>
        <w:rPr>
          <w:color w:val="auto"/>
        </w:rPr>
        <w:t>K.</w:t>
      </w:r>
      <w:r w:rsidR="00FB3373">
        <w:rPr>
          <w:color w:val="auto"/>
        </w:rPr>
        <w:t> </w:t>
      </w:r>
      <w:r>
        <w:rPr>
          <w:color w:val="auto"/>
        </w:rPr>
        <w:t>Miķelsone</w:t>
      </w:r>
      <w:r w:rsidRPr="00476F23">
        <w:rPr>
          <w:color w:val="auto"/>
        </w:rPr>
        <w:t xml:space="preserve"> </w:t>
      </w:r>
    </w:p>
    <w:p w14:paraId="3A597D8B" w14:textId="77777777" w:rsidR="00E90106" w:rsidRPr="00476F23" w:rsidRDefault="00E90106" w:rsidP="00E90106">
      <w:pPr>
        <w:pStyle w:val="Default"/>
        <w:rPr>
          <w:color w:val="auto"/>
        </w:rPr>
      </w:pPr>
    </w:p>
    <w:p w14:paraId="65C915E6" w14:textId="3F43F979" w:rsidR="00E90106" w:rsidRDefault="00E90106" w:rsidP="004D1836">
      <w:pPr>
        <w:jc w:val="center"/>
        <w:rPr>
          <w:szCs w:val="24"/>
        </w:rPr>
      </w:pPr>
      <w:r w:rsidRPr="00476F23">
        <w:rPr>
          <w:szCs w:val="24"/>
        </w:rPr>
        <w:t>ŠIS DOKUMENTS IR ELEKTRONISKI PARAKSTĪTS AR DROŠU ELEKTRONISKO PARAKSTU UN SATUR LAIKA ZĪMOGU</w:t>
      </w:r>
    </w:p>
    <w:p w14:paraId="6DD7655B" w14:textId="77777777" w:rsidR="004C5A0D" w:rsidRDefault="004C5A0D" w:rsidP="00367028">
      <w:pPr>
        <w:pStyle w:val="NoSpacing"/>
        <w:ind w:left="142"/>
        <w:rPr>
          <w:rFonts w:ascii="Times New Roman" w:hAnsi="Times New Roman" w:cs="Times New Roman"/>
          <w:lang w:val="lv-LV"/>
        </w:rPr>
      </w:pPr>
    </w:p>
    <w:p w14:paraId="0900BC73" w14:textId="77777777" w:rsidR="00FB3373" w:rsidRDefault="00DA4190" w:rsidP="00367028">
      <w:pPr>
        <w:pStyle w:val="NoSpacing"/>
        <w:ind w:left="142"/>
        <w:rPr>
          <w:rFonts w:ascii="Times New Roman" w:hAnsi="Times New Roman" w:cs="Times New Roman"/>
          <w:lang w:val="lv-LV"/>
        </w:rPr>
      </w:pPr>
      <w:r w:rsidRPr="005A5E47">
        <w:rPr>
          <w:rFonts w:ascii="Times New Roman" w:hAnsi="Times New Roman" w:cs="Times New Roman"/>
          <w:lang w:val="lv-LV"/>
        </w:rPr>
        <w:t>Izsniegt norakstus:</w:t>
      </w:r>
      <w:r w:rsidR="004C5A0D">
        <w:rPr>
          <w:rFonts w:ascii="Times New Roman" w:hAnsi="Times New Roman" w:cs="Times New Roman"/>
          <w:lang w:val="lv-LV"/>
        </w:rPr>
        <w:t xml:space="preserve"> </w:t>
      </w:r>
    </w:p>
    <w:p w14:paraId="00E985B4" w14:textId="45EA08A2" w:rsidR="00367028" w:rsidRDefault="00367028" w:rsidP="00367028">
      <w:pPr>
        <w:pStyle w:val="NoSpacing"/>
        <w:ind w:left="142"/>
        <w:rPr>
          <w:rFonts w:ascii="Times New Roman" w:hAnsi="Times New Roman" w:cs="Times New Roman"/>
          <w:lang w:val="lv-LV"/>
        </w:rPr>
      </w:pPr>
      <w:r w:rsidRPr="005A5E47">
        <w:rPr>
          <w:rFonts w:ascii="Times New Roman" w:hAnsi="Times New Roman" w:cs="Times New Roman"/>
          <w:lang w:val="lv-LV"/>
        </w:rPr>
        <w:t>V.</w:t>
      </w:r>
      <w:r w:rsidR="00FB3373">
        <w:rPr>
          <w:rFonts w:ascii="Times New Roman" w:hAnsi="Times New Roman" w:cs="Times New Roman"/>
          <w:lang w:val="lv-LV"/>
        </w:rPr>
        <w:t> </w:t>
      </w:r>
      <w:r w:rsidRPr="005A5E47">
        <w:rPr>
          <w:rFonts w:ascii="Times New Roman" w:hAnsi="Times New Roman" w:cs="Times New Roman"/>
          <w:lang w:val="lv-LV"/>
        </w:rPr>
        <w:t>Kuks @; GRN @; IDRV @</w:t>
      </w:r>
    </w:p>
    <w:p w14:paraId="19BAF986" w14:textId="77777777" w:rsidR="00367028" w:rsidRDefault="00367028" w:rsidP="00367028">
      <w:pPr>
        <w:pStyle w:val="NoSpacing"/>
        <w:ind w:left="142"/>
        <w:rPr>
          <w:rFonts w:ascii="Times New Roman" w:hAnsi="Times New Roman" w:cs="Times New Roman"/>
          <w:lang w:val="lv-LV"/>
        </w:rPr>
      </w:pPr>
    </w:p>
    <w:p w14:paraId="350346D3" w14:textId="77777777" w:rsidR="00367028" w:rsidRPr="007E07B2" w:rsidRDefault="00367028" w:rsidP="00367028">
      <w:pPr>
        <w:pStyle w:val="NoSpacing"/>
        <w:ind w:left="142"/>
      </w:pPr>
      <w:r>
        <w:rPr>
          <w:rFonts w:ascii="Times New Roman" w:hAnsi="Times New Roman" w:cs="Times New Roman"/>
          <w:lang w:val="lv-LV"/>
        </w:rPr>
        <w:t>Vollijs Kuks, t. 24114151</w:t>
      </w:r>
    </w:p>
    <w:p w14:paraId="4CBCF779" w14:textId="77777777" w:rsidR="00DA4190" w:rsidRDefault="00DA4190" w:rsidP="004D1836">
      <w:pPr>
        <w:jc w:val="center"/>
      </w:pPr>
    </w:p>
    <w:sectPr w:rsidR="00DA4190" w:rsidSect="003F4D50">
      <w:footerReference w:type="default" r:id="rId8"/>
      <w:pgSz w:w="11906" w:h="16838"/>
      <w:pgMar w:top="993" w:right="991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9F77" w14:textId="77777777" w:rsidR="00FB3373" w:rsidRDefault="00FB3373" w:rsidP="00FB3373">
      <w:pPr>
        <w:spacing w:after="0"/>
      </w:pPr>
      <w:r>
        <w:separator/>
      </w:r>
    </w:p>
  </w:endnote>
  <w:endnote w:type="continuationSeparator" w:id="0">
    <w:p w14:paraId="5C3E437B" w14:textId="77777777" w:rsidR="00FB3373" w:rsidRDefault="00FB3373" w:rsidP="00FB33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575927"/>
      <w:docPartObj>
        <w:docPartGallery w:val="Page Numbers (Bottom of Page)"/>
        <w:docPartUnique/>
      </w:docPartObj>
    </w:sdtPr>
    <w:sdtEndPr/>
    <w:sdtContent>
      <w:p w14:paraId="3EB85460" w14:textId="269D4717" w:rsidR="00FB3373" w:rsidRDefault="00FB33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ABDD63" w14:textId="77777777" w:rsidR="00FB3373" w:rsidRDefault="00FB3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8E63" w14:textId="77777777" w:rsidR="00FB3373" w:rsidRDefault="00FB3373" w:rsidP="00FB3373">
      <w:pPr>
        <w:spacing w:after="0"/>
      </w:pPr>
      <w:r>
        <w:separator/>
      </w:r>
    </w:p>
  </w:footnote>
  <w:footnote w:type="continuationSeparator" w:id="0">
    <w:p w14:paraId="38AB1265" w14:textId="77777777" w:rsidR="00FB3373" w:rsidRDefault="00FB3373" w:rsidP="00FB33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20616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A51E4A"/>
    <w:multiLevelType w:val="hybridMultilevel"/>
    <w:tmpl w:val="97CE4190"/>
    <w:lvl w:ilvl="0" w:tplc="7E5C30BC">
      <w:start w:val="1"/>
      <w:numFmt w:val="decimal"/>
      <w:lvlText w:val="%1."/>
      <w:lvlJc w:val="left"/>
      <w:pPr>
        <w:ind w:left="1437" w:hanging="87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5951320">
    <w:abstractNumId w:val="1"/>
  </w:num>
  <w:num w:numId="2" w16cid:durableId="95591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06"/>
    <w:rsid w:val="00035A7A"/>
    <w:rsid w:val="00043BD5"/>
    <w:rsid w:val="000E2B2D"/>
    <w:rsid w:val="000E5411"/>
    <w:rsid w:val="001423A8"/>
    <w:rsid w:val="00142BDD"/>
    <w:rsid w:val="00155872"/>
    <w:rsid w:val="001B28B8"/>
    <w:rsid w:val="001F2630"/>
    <w:rsid w:val="001F6CFD"/>
    <w:rsid w:val="00212664"/>
    <w:rsid w:val="00215679"/>
    <w:rsid w:val="00231AFF"/>
    <w:rsid w:val="00252D77"/>
    <w:rsid w:val="00262D85"/>
    <w:rsid w:val="00285806"/>
    <w:rsid w:val="0029430E"/>
    <w:rsid w:val="002C280B"/>
    <w:rsid w:val="002E1A00"/>
    <w:rsid w:val="002F3050"/>
    <w:rsid w:val="003133EF"/>
    <w:rsid w:val="0033360C"/>
    <w:rsid w:val="00341696"/>
    <w:rsid w:val="00367028"/>
    <w:rsid w:val="003852B9"/>
    <w:rsid w:val="003B35CF"/>
    <w:rsid w:val="003B6809"/>
    <w:rsid w:val="003D6782"/>
    <w:rsid w:val="003F4D50"/>
    <w:rsid w:val="00401984"/>
    <w:rsid w:val="004172E0"/>
    <w:rsid w:val="00430B66"/>
    <w:rsid w:val="004C0604"/>
    <w:rsid w:val="004C5A0D"/>
    <w:rsid w:val="004D1836"/>
    <w:rsid w:val="004E6F26"/>
    <w:rsid w:val="00516514"/>
    <w:rsid w:val="00555113"/>
    <w:rsid w:val="00571676"/>
    <w:rsid w:val="005A7107"/>
    <w:rsid w:val="005B1886"/>
    <w:rsid w:val="005C5C03"/>
    <w:rsid w:val="005D2ED8"/>
    <w:rsid w:val="005E0F9E"/>
    <w:rsid w:val="00607754"/>
    <w:rsid w:val="0062466A"/>
    <w:rsid w:val="00663D4F"/>
    <w:rsid w:val="006B0258"/>
    <w:rsid w:val="006B3506"/>
    <w:rsid w:val="006D544C"/>
    <w:rsid w:val="006F7F04"/>
    <w:rsid w:val="00723FF0"/>
    <w:rsid w:val="0073458F"/>
    <w:rsid w:val="00757B7B"/>
    <w:rsid w:val="00762DB4"/>
    <w:rsid w:val="00794A17"/>
    <w:rsid w:val="007A51BA"/>
    <w:rsid w:val="007C210A"/>
    <w:rsid w:val="0083091D"/>
    <w:rsid w:val="008D4468"/>
    <w:rsid w:val="008F3D33"/>
    <w:rsid w:val="009202C8"/>
    <w:rsid w:val="009220C4"/>
    <w:rsid w:val="00927043"/>
    <w:rsid w:val="009335F4"/>
    <w:rsid w:val="009670C3"/>
    <w:rsid w:val="00982CC2"/>
    <w:rsid w:val="00983756"/>
    <w:rsid w:val="009D5B0E"/>
    <w:rsid w:val="00A16A03"/>
    <w:rsid w:val="00A22FA1"/>
    <w:rsid w:val="00A91749"/>
    <w:rsid w:val="00AD72CD"/>
    <w:rsid w:val="00B0398A"/>
    <w:rsid w:val="00B209C0"/>
    <w:rsid w:val="00B24CE7"/>
    <w:rsid w:val="00B45205"/>
    <w:rsid w:val="00B56A5D"/>
    <w:rsid w:val="00B83D14"/>
    <w:rsid w:val="00BC39C9"/>
    <w:rsid w:val="00BE4D90"/>
    <w:rsid w:val="00BF537F"/>
    <w:rsid w:val="00C14B54"/>
    <w:rsid w:val="00C35820"/>
    <w:rsid w:val="00C811C5"/>
    <w:rsid w:val="00C959F9"/>
    <w:rsid w:val="00CC1ABA"/>
    <w:rsid w:val="00CD4B57"/>
    <w:rsid w:val="00CE62F1"/>
    <w:rsid w:val="00D113BE"/>
    <w:rsid w:val="00D23756"/>
    <w:rsid w:val="00D706A1"/>
    <w:rsid w:val="00D750F8"/>
    <w:rsid w:val="00DA4190"/>
    <w:rsid w:val="00DD47E9"/>
    <w:rsid w:val="00DF2E81"/>
    <w:rsid w:val="00DF4FB6"/>
    <w:rsid w:val="00DF7C8B"/>
    <w:rsid w:val="00E46908"/>
    <w:rsid w:val="00E6719C"/>
    <w:rsid w:val="00E72D01"/>
    <w:rsid w:val="00E777A2"/>
    <w:rsid w:val="00E8513D"/>
    <w:rsid w:val="00E90106"/>
    <w:rsid w:val="00EC12B0"/>
    <w:rsid w:val="00EC4DCB"/>
    <w:rsid w:val="00EE5CCF"/>
    <w:rsid w:val="00EE6AA9"/>
    <w:rsid w:val="00EF6F07"/>
    <w:rsid w:val="00F401EB"/>
    <w:rsid w:val="00F6548C"/>
    <w:rsid w:val="00F96F4C"/>
    <w:rsid w:val="00FB3373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8A2AB"/>
  <w15:chartTrackingRefBased/>
  <w15:docId w15:val="{9BC8B231-738F-4AEB-8B7F-6E9A4DF9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06"/>
    <w:pPr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90106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E90106"/>
    <w:rPr>
      <w:rFonts w:ascii="Calibri" w:eastAsia="Times New Roman" w:hAnsi="Calibri" w:cs="Calibri"/>
      <w:kern w:val="0"/>
      <w:lang w:val="en-US"/>
      <w14:ligatures w14:val="none"/>
    </w:rPr>
  </w:style>
  <w:style w:type="paragraph" w:customStyle="1" w:styleId="Default">
    <w:name w:val="Default"/>
    <w:rsid w:val="00E9010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D4B5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B3373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3373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3373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3373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102</cp:revision>
  <dcterms:created xsi:type="dcterms:W3CDTF">2024-12-09T07:29:00Z</dcterms:created>
  <dcterms:modified xsi:type="dcterms:W3CDTF">2024-12-19T07:55:00Z</dcterms:modified>
</cp:coreProperties>
</file>