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C76B8" w:rsidP="00564CA6">
      <w:r>
        <w:rPr>
          <w:noProof/>
        </w:rPr>
        <w:drawing>
          <wp:inline distT="0" distB="0" distL="0" distR="0" wp14:anchorId="6F10C5EF" wp14:editId="7186492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8A7EBB2" w:rsidR="00564CA6" w:rsidRPr="0030283B" w:rsidRDefault="004C76B8" w:rsidP="00564CA6">
      <w:pPr>
        <w:jc w:val="right"/>
        <w:rPr>
          <w:rFonts w:ascii="Times New Roman" w:hAnsi="Times New Roman" w:cs="Times New Roman"/>
          <w:noProof/>
        </w:rPr>
      </w:pPr>
      <w:r w:rsidRPr="0030283B">
        <w:rPr>
          <w:rFonts w:ascii="Times New Roman" w:hAnsi="Times New Roman" w:cs="Times New Roman"/>
          <w:noProof/>
        </w:rPr>
        <w:t xml:space="preserve">PROJEKTS uz </w:t>
      </w:r>
      <w:r w:rsidR="0030283B" w:rsidRPr="0030283B">
        <w:rPr>
          <w:rFonts w:ascii="Times New Roman" w:hAnsi="Times New Roman" w:cs="Times New Roman"/>
          <w:noProof/>
        </w:rPr>
        <w:t>11.12.2024.</w:t>
      </w:r>
    </w:p>
    <w:p w14:paraId="2794EE8C" w14:textId="77777777" w:rsidR="00564CA6" w:rsidRPr="0030283B" w:rsidRDefault="00564CA6" w:rsidP="00564CA6">
      <w:pPr>
        <w:jc w:val="right"/>
        <w:rPr>
          <w:rFonts w:ascii="Times New Roman" w:hAnsi="Times New Roman" w:cs="Times New Roman"/>
          <w:noProof/>
        </w:rPr>
      </w:pPr>
    </w:p>
    <w:p w14:paraId="17904036" w14:textId="2AEAC14C" w:rsidR="00564CA6" w:rsidRPr="0030283B" w:rsidRDefault="004C76B8" w:rsidP="00564CA6">
      <w:pPr>
        <w:jc w:val="right"/>
        <w:rPr>
          <w:rFonts w:ascii="Times New Roman" w:hAnsi="Times New Roman" w:cs="Times New Roman"/>
          <w:noProof/>
        </w:rPr>
      </w:pPr>
      <w:r w:rsidRPr="0030283B">
        <w:rPr>
          <w:rFonts w:ascii="Times New Roman" w:hAnsi="Times New Roman" w:cs="Times New Roman"/>
          <w:noProof/>
        </w:rPr>
        <w:t xml:space="preserve">vēlamais datums izskatīšanai: </w:t>
      </w:r>
      <w:r w:rsidR="0030283B" w:rsidRPr="0030283B">
        <w:rPr>
          <w:rFonts w:ascii="Times New Roman" w:hAnsi="Times New Roman" w:cs="Times New Roman"/>
          <w:noProof/>
        </w:rPr>
        <w:t>Attīstības komitejā</w:t>
      </w:r>
      <w:r w:rsidRPr="0030283B">
        <w:rPr>
          <w:rFonts w:ascii="Times New Roman" w:hAnsi="Times New Roman" w:cs="Times New Roman"/>
          <w:noProof/>
        </w:rPr>
        <w:t xml:space="preserve"> </w:t>
      </w:r>
      <w:r w:rsidR="0030283B" w:rsidRPr="0030283B">
        <w:rPr>
          <w:rFonts w:ascii="Times New Roman" w:hAnsi="Times New Roman" w:cs="Times New Roman"/>
          <w:noProof/>
        </w:rPr>
        <w:t>11.12.2024.</w:t>
      </w:r>
    </w:p>
    <w:p w14:paraId="13FC18CF" w14:textId="7C2B175E" w:rsidR="00564CA6" w:rsidRPr="0030283B" w:rsidRDefault="004C76B8" w:rsidP="00564CA6">
      <w:pPr>
        <w:jc w:val="right"/>
        <w:rPr>
          <w:rFonts w:ascii="Times New Roman" w:hAnsi="Times New Roman" w:cs="Times New Roman"/>
          <w:noProof/>
        </w:rPr>
      </w:pPr>
      <w:r w:rsidRPr="0030283B">
        <w:rPr>
          <w:rFonts w:ascii="Times New Roman" w:hAnsi="Times New Roman" w:cs="Times New Roman"/>
          <w:noProof/>
        </w:rPr>
        <w:t xml:space="preserve">domē: </w:t>
      </w:r>
      <w:r w:rsidR="0030283B" w:rsidRPr="0030283B">
        <w:rPr>
          <w:rFonts w:ascii="Times New Roman" w:hAnsi="Times New Roman" w:cs="Times New Roman"/>
          <w:noProof/>
        </w:rPr>
        <w:t>27</w:t>
      </w:r>
      <w:r w:rsidRPr="0030283B">
        <w:rPr>
          <w:rFonts w:ascii="Times New Roman" w:hAnsi="Times New Roman" w:cs="Times New Roman"/>
          <w:noProof/>
        </w:rPr>
        <w:t>.</w:t>
      </w:r>
      <w:r w:rsidR="0030283B" w:rsidRPr="0030283B">
        <w:rPr>
          <w:rFonts w:ascii="Times New Roman" w:hAnsi="Times New Roman" w:cs="Times New Roman"/>
          <w:noProof/>
        </w:rPr>
        <w:t>12</w:t>
      </w:r>
      <w:r w:rsidRPr="0030283B">
        <w:rPr>
          <w:rFonts w:ascii="Times New Roman" w:hAnsi="Times New Roman" w:cs="Times New Roman"/>
          <w:noProof/>
        </w:rPr>
        <w:t>.</w:t>
      </w:r>
      <w:r w:rsidR="0030283B" w:rsidRPr="0030283B">
        <w:rPr>
          <w:rFonts w:ascii="Times New Roman" w:hAnsi="Times New Roman" w:cs="Times New Roman"/>
          <w:noProof/>
        </w:rPr>
        <w:t>2024</w:t>
      </w:r>
      <w:r w:rsidRPr="0030283B">
        <w:rPr>
          <w:rFonts w:ascii="Times New Roman" w:hAnsi="Times New Roman" w:cs="Times New Roman"/>
          <w:noProof/>
        </w:rPr>
        <w:t>.</w:t>
      </w:r>
    </w:p>
    <w:p w14:paraId="495071B9" w14:textId="7F208ECE" w:rsidR="00564CA6" w:rsidRPr="0030283B" w:rsidRDefault="004C76B8" w:rsidP="00564CA6">
      <w:pPr>
        <w:jc w:val="right"/>
        <w:rPr>
          <w:rFonts w:ascii="Times New Roman" w:hAnsi="Times New Roman" w:cs="Times New Roman"/>
          <w:noProof/>
        </w:rPr>
      </w:pPr>
      <w:r w:rsidRPr="0030283B">
        <w:rPr>
          <w:rFonts w:ascii="Times New Roman" w:hAnsi="Times New Roman" w:cs="Times New Roman"/>
          <w:noProof/>
        </w:rPr>
        <w:t xml:space="preserve">sagatavotājs: </w:t>
      </w:r>
      <w:r w:rsidR="0030283B" w:rsidRPr="0030283B">
        <w:rPr>
          <w:rFonts w:ascii="Times New Roman" w:hAnsi="Times New Roman" w:cs="Times New Roman"/>
          <w:noProof/>
        </w:rPr>
        <w:t>Ilze Urtāne</w:t>
      </w:r>
    </w:p>
    <w:p w14:paraId="2E27ACB6" w14:textId="5549C406" w:rsidR="00564CA6" w:rsidRPr="0030283B" w:rsidRDefault="004C76B8" w:rsidP="00564CA6">
      <w:pPr>
        <w:jc w:val="right"/>
        <w:rPr>
          <w:rFonts w:ascii="Times New Roman" w:hAnsi="Times New Roman" w:cs="Times New Roman"/>
          <w:noProof/>
        </w:rPr>
      </w:pPr>
      <w:r w:rsidRPr="0030283B">
        <w:rPr>
          <w:rFonts w:ascii="Times New Roman" w:hAnsi="Times New Roman" w:cs="Times New Roman"/>
          <w:noProof/>
        </w:rPr>
        <w:t xml:space="preserve">ziņotājs: </w:t>
      </w:r>
      <w:r w:rsidR="0030283B" w:rsidRPr="0030283B">
        <w:rPr>
          <w:rFonts w:ascii="Times New Roman" w:hAnsi="Times New Roman" w:cs="Times New Roman"/>
          <w:noProof/>
        </w:rPr>
        <w:t>Ilze Urtāne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4C76B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C76B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C76B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023377C" w:rsidR="00564CA6" w:rsidRPr="0030283B" w:rsidRDefault="004C76B8" w:rsidP="00564CA6">
      <w:pPr>
        <w:rPr>
          <w:rFonts w:ascii="Times New Roman" w:hAnsi="Times New Roman" w:cs="Times New Roman"/>
        </w:rPr>
      </w:pPr>
      <w:r w:rsidRPr="0030283B">
        <w:rPr>
          <w:rFonts w:ascii="Times New Roman" w:hAnsi="Times New Roman" w:cs="Times New Roman"/>
        </w:rPr>
        <w:t>202</w:t>
      </w:r>
      <w:r w:rsidR="0049244D">
        <w:rPr>
          <w:rFonts w:ascii="Times New Roman" w:hAnsi="Times New Roman" w:cs="Times New Roman"/>
        </w:rPr>
        <w:t>4</w:t>
      </w:r>
      <w:r w:rsidRPr="0030283B">
        <w:rPr>
          <w:rFonts w:ascii="Times New Roman" w:hAnsi="Times New Roman" w:cs="Times New Roman"/>
        </w:rPr>
        <w:t xml:space="preserve">. gada </w:t>
      </w:r>
      <w:r w:rsidR="0030283B" w:rsidRPr="0030283B">
        <w:rPr>
          <w:rFonts w:ascii="Times New Roman" w:hAnsi="Times New Roman" w:cs="Times New Roman"/>
        </w:rPr>
        <w:t>27.decembrī</w:t>
      </w:r>
      <w:r w:rsidRPr="0030283B">
        <w:rPr>
          <w:rFonts w:ascii="Times New Roman" w:hAnsi="Times New Roman" w:cs="Times New Roman"/>
        </w:rPr>
        <w:t xml:space="preserve"> </w:t>
      </w:r>
      <w:r w:rsidRPr="0030283B">
        <w:rPr>
          <w:rFonts w:ascii="Times New Roman" w:hAnsi="Times New Roman" w:cs="Times New Roman"/>
        </w:rPr>
        <w:tab/>
      </w:r>
      <w:r w:rsidRPr="0030283B">
        <w:rPr>
          <w:rFonts w:ascii="Times New Roman" w:hAnsi="Times New Roman" w:cs="Times New Roman"/>
        </w:rPr>
        <w:tab/>
      </w:r>
      <w:r w:rsidRPr="0030283B">
        <w:rPr>
          <w:rFonts w:ascii="Times New Roman" w:hAnsi="Times New Roman" w:cs="Times New Roman"/>
        </w:rPr>
        <w:tab/>
      </w:r>
      <w:r w:rsidRPr="0030283B">
        <w:rPr>
          <w:rFonts w:ascii="Times New Roman" w:hAnsi="Times New Roman" w:cs="Times New Roman"/>
        </w:rPr>
        <w:tab/>
      </w:r>
      <w:r w:rsidRPr="0030283B">
        <w:rPr>
          <w:rFonts w:ascii="Times New Roman" w:hAnsi="Times New Roman" w:cs="Times New Roman"/>
        </w:rPr>
        <w:tab/>
      </w:r>
      <w:proofErr w:type="spellStart"/>
      <w:r w:rsidRPr="0030283B">
        <w:rPr>
          <w:rFonts w:ascii="Times New Roman" w:hAnsi="Times New Roman" w:cs="Times New Roman"/>
          <w:b/>
        </w:rPr>
        <w:t>Nr</w:t>
      </w:r>
      <w:proofErr w:type="spellEnd"/>
      <w:r w:rsidRPr="0030283B">
        <w:rPr>
          <w:rFonts w:ascii="Times New Roman" w:hAnsi="Times New Roman" w:cs="Times New Roman"/>
          <w:b/>
        </w:rPr>
        <w:t>.</w:t>
      </w:r>
      <w:r w:rsidRPr="0030283B">
        <w:rPr>
          <w:rFonts w:ascii="Times New Roman" w:hAnsi="Times New Roman" w:cs="Times New Roman"/>
          <w:noProof/>
        </w:rPr>
        <w:fldChar w:fldCharType="begin"/>
      </w:r>
      <w:r w:rsidRPr="0030283B">
        <w:rPr>
          <w:rFonts w:ascii="Times New Roman" w:hAnsi="Times New Roman" w:cs="Times New Roman"/>
          <w:noProof/>
        </w:rPr>
        <w:instrText>MERGEFIELD DOKREGNUMURS</w:instrText>
      </w:r>
      <w:r w:rsidRPr="0030283B">
        <w:rPr>
          <w:rFonts w:ascii="Times New Roman" w:hAnsi="Times New Roman" w:cs="Times New Roman"/>
          <w:noProof/>
        </w:rPr>
        <w:fldChar w:fldCharType="separate"/>
      </w:r>
      <w:r w:rsidRPr="0030283B">
        <w:rPr>
          <w:rFonts w:ascii="Times New Roman" w:hAnsi="Times New Roman" w:cs="Times New Roman"/>
          <w:noProof/>
        </w:rPr>
        <w:t>«DOKREGNUMURS»</w:t>
      </w:r>
      <w:r w:rsidRPr="0030283B">
        <w:rPr>
          <w:rFonts w:ascii="Times New Roman" w:hAnsi="Times New Roman" w:cs="Times New Roman"/>
          <w:noProof/>
        </w:rPr>
        <w:fldChar w:fldCharType="end"/>
      </w:r>
      <w:r w:rsidRPr="0030283B">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01C96E2" w14:textId="38871C02" w:rsidR="00564CA6" w:rsidRDefault="004C76B8" w:rsidP="0030283B">
      <w:pPr>
        <w:jc w:val="center"/>
        <w:rPr>
          <w:rFonts w:ascii="Times New Roman" w:hAnsi="Times New Roman" w:cs="Times New Roman"/>
          <w:b/>
          <w:bCs/>
          <w:sz w:val="23"/>
          <w:szCs w:val="23"/>
        </w:rPr>
      </w:pPr>
      <w:r w:rsidRPr="00564CA6">
        <w:rPr>
          <w:rFonts w:ascii="Times New Roman" w:hAnsi="Times New Roman" w:cs="Times New Roman"/>
          <w:b/>
        </w:rPr>
        <w:t xml:space="preserve">Par </w:t>
      </w:r>
      <w:r w:rsidR="0030283B" w:rsidRPr="00FE5FC0">
        <w:rPr>
          <w:rFonts w:ascii="Times New Roman" w:hAnsi="Times New Roman" w:cs="Times New Roman"/>
          <w:b/>
          <w:sz w:val="23"/>
          <w:szCs w:val="23"/>
        </w:rPr>
        <w:t>Ādažu novada domes 20</w:t>
      </w:r>
      <w:r w:rsidR="0030283B">
        <w:rPr>
          <w:rFonts w:ascii="Times New Roman" w:hAnsi="Times New Roman" w:cs="Times New Roman"/>
          <w:b/>
          <w:sz w:val="23"/>
          <w:szCs w:val="23"/>
        </w:rPr>
        <w:t>18</w:t>
      </w:r>
      <w:r w:rsidR="0030283B" w:rsidRPr="00FE5FC0">
        <w:rPr>
          <w:rFonts w:ascii="Times New Roman" w:hAnsi="Times New Roman" w:cs="Times New Roman"/>
          <w:b/>
          <w:sz w:val="23"/>
          <w:szCs w:val="23"/>
        </w:rPr>
        <w:t xml:space="preserve">. gada </w:t>
      </w:r>
      <w:r w:rsidR="0030283B">
        <w:rPr>
          <w:rFonts w:ascii="Times New Roman" w:hAnsi="Times New Roman" w:cs="Times New Roman"/>
          <w:b/>
          <w:sz w:val="23"/>
          <w:szCs w:val="23"/>
        </w:rPr>
        <w:t>27.marta</w:t>
      </w:r>
      <w:r w:rsidR="0030283B" w:rsidRPr="00FE5FC0">
        <w:rPr>
          <w:rFonts w:ascii="Times New Roman" w:hAnsi="Times New Roman" w:cs="Times New Roman"/>
          <w:b/>
          <w:sz w:val="23"/>
          <w:szCs w:val="23"/>
        </w:rPr>
        <w:t xml:space="preserve"> lēmuma Nr. </w:t>
      </w:r>
      <w:r w:rsidR="0030283B">
        <w:rPr>
          <w:rFonts w:ascii="Times New Roman" w:hAnsi="Times New Roman" w:cs="Times New Roman"/>
          <w:b/>
          <w:sz w:val="23"/>
          <w:szCs w:val="23"/>
        </w:rPr>
        <w:t>50</w:t>
      </w:r>
      <w:r w:rsidR="0030283B" w:rsidRPr="00FE5FC0">
        <w:rPr>
          <w:rFonts w:ascii="Times New Roman" w:hAnsi="Times New Roman" w:cs="Times New Roman"/>
          <w:b/>
          <w:sz w:val="23"/>
          <w:szCs w:val="23"/>
        </w:rPr>
        <w:t xml:space="preserve"> </w:t>
      </w:r>
      <w:r w:rsidR="0030283B">
        <w:rPr>
          <w:rFonts w:ascii="Times New Roman" w:hAnsi="Times New Roman" w:cs="Times New Roman"/>
          <w:sz w:val="23"/>
          <w:szCs w:val="23"/>
        </w:rPr>
        <w:t>“</w:t>
      </w:r>
      <w:r w:rsidR="0030283B" w:rsidRPr="005A3DEC">
        <w:rPr>
          <w:rFonts w:ascii="Times New Roman" w:hAnsi="Times New Roman" w:cs="Times New Roman"/>
          <w:b/>
          <w:bCs/>
          <w:sz w:val="23"/>
          <w:szCs w:val="23"/>
        </w:rPr>
        <w:t>Par atļauju izstrādāt detālplānojuma projektu nekustamajiem īpašumiem “Slejas” un “</w:t>
      </w:r>
      <w:proofErr w:type="spellStart"/>
      <w:r w:rsidR="0030283B" w:rsidRPr="005A3DEC">
        <w:rPr>
          <w:rFonts w:ascii="Times New Roman" w:hAnsi="Times New Roman" w:cs="Times New Roman"/>
          <w:b/>
          <w:bCs/>
          <w:sz w:val="23"/>
          <w:szCs w:val="23"/>
        </w:rPr>
        <w:t>Jaunslejas</w:t>
      </w:r>
      <w:proofErr w:type="spellEnd"/>
      <w:r w:rsidR="0030283B" w:rsidRPr="005A3DEC">
        <w:rPr>
          <w:rFonts w:ascii="Times New Roman" w:hAnsi="Times New Roman" w:cs="Times New Roman"/>
          <w:b/>
          <w:bCs/>
          <w:sz w:val="23"/>
          <w:szCs w:val="23"/>
        </w:rPr>
        <w:t>””atcelšanu</w:t>
      </w:r>
    </w:p>
    <w:p w14:paraId="1102D840" w14:textId="77777777" w:rsidR="0030283B" w:rsidRPr="00564CA6" w:rsidRDefault="0030283B" w:rsidP="0030283B">
      <w:pPr>
        <w:jc w:val="center"/>
        <w:rPr>
          <w:rFonts w:ascii="Times New Roman" w:hAnsi="Times New Roman" w:cs="Times New Roman"/>
          <w:b/>
          <w:i/>
          <w:color w:val="FF0000"/>
        </w:rPr>
      </w:pPr>
    </w:p>
    <w:p w14:paraId="2600289D" w14:textId="7891D12D" w:rsidR="0030283B" w:rsidRPr="00FE5FC0" w:rsidRDefault="0030283B" w:rsidP="0030283B">
      <w:pPr>
        <w:ind w:right="41"/>
        <w:jc w:val="both"/>
        <w:rPr>
          <w:rFonts w:ascii="Times New Roman" w:hAnsi="Times New Roman" w:cs="Times New Roman"/>
          <w:sz w:val="23"/>
          <w:szCs w:val="23"/>
        </w:rPr>
      </w:pPr>
      <w:r w:rsidRPr="00FE5FC0">
        <w:rPr>
          <w:rFonts w:ascii="Times New Roman" w:hAnsi="Times New Roman" w:cs="Times New Roman"/>
          <w:sz w:val="23"/>
          <w:szCs w:val="23"/>
        </w:rPr>
        <w:t xml:space="preserve">Ādažu novada pašvaldības dome izskatīja </w:t>
      </w:r>
      <w:r w:rsidR="00303690" w:rsidRPr="00303690">
        <w:rPr>
          <w:rFonts w:ascii="Times New Roman" w:hAnsi="Times New Roman" w:cs="Times New Roman"/>
          <w:i/>
          <w:iCs/>
          <w:sz w:val="23"/>
          <w:szCs w:val="23"/>
        </w:rPr>
        <w:t>Vārds Uzvārds</w:t>
      </w:r>
      <w:r>
        <w:rPr>
          <w:rFonts w:ascii="Times New Roman" w:hAnsi="Times New Roman" w:cs="Times New Roman"/>
          <w:sz w:val="23"/>
          <w:szCs w:val="23"/>
        </w:rPr>
        <w:t xml:space="preserve"> </w:t>
      </w:r>
      <w:r w:rsidRPr="00FE5FC0">
        <w:rPr>
          <w:rFonts w:ascii="Times New Roman" w:hAnsi="Times New Roman" w:cs="Times New Roman"/>
          <w:sz w:val="23"/>
          <w:szCs w:val="23"/>
        </w:rPr>
        <w:t>(</w:t>
      </w:r>
      <w:r w:rsidRPr="005A3DEC">
        <w:rPr>
          <w:rFonts w:ascii="Times New Roman" w:hAnsi="Times New Roman" w:cs="Times New Roman"/>
        </w:rPr>
        <w:t>adrese</w:t>
      </w:r>
      <w:r w:rsidR="00135221">
        <w:rPr>
          <w:rFonts w:ascii="Times New Roman" w:hAnsi="Times New Roman" w:cs="Times New Roman"/>
        </w:rPr>
        <w:t>;</w:t>
      </w:r>
      <w:r w:rsidRPr="005A3DEC">
        <w:rPr>
          <w:rFonts w:ascii="Times New Roman" w:hAnsi="Times New Roman" w:cs="Times New Roman"/>
        </w:rPr>
        <w:t xml:space="preserve"> </w:t>
      </w:r>
      <w:r w:rsidRPr="00B244BE">
        <w:rPr>
          <w:rStyle w:val="Hyperlink"/>
          <w:rFonts w:ascii="Times New Roman" w:hAnsi="Times New Roman" w:cs="Times New Roman"/>
          <w:color w:val="auto"/>
          <w:u w:val="none"/>
        </w:rPr>
        <w:t>turpmāk Iesniedzējs</w:t>
      </w:r>
      <w:r w:rsidRPr="000128CE">
        <w:rPr>
          <w:rFonts w:ascii="Times New Roman" w:hAnsi="Times New Roman" w:cs="Times New Roman"/>
        </w:rPr>
        <w:t xml:space="preserve">) </w:t>
      </w:r>
      <w:r>
        <w:rPr>
          <w:rFonts w:ascii="Times New Roman" w:hAnsi="Times New Roman" w:cs="Times New Roman"/>
        </w:rPr>
        <w:t>27.11</w:t>
      </w:r>
      <w:r w:rsidRPr="000128CE">
        <w:rPr>
          <w:rFonts w:ascii="Times New Roman" w:hAnsi="Times New Roman" w:cs="Times New Roman"/>
        </w:rPr>
        <w:t xml:space="preserve">.2024. iesniegumu (reģistrēts </w:t>
      </w:r>
      <w:r>
        <w:rPr>
          <w:rFonts w:ascii="Times New Roman" w:hAnsi="Times New Roman" w:cs="Times New Roman"/>
        </w:rPr>
        <w:t>28.11</w:t>
      </w:r>
      <w:r w:rsidRPr="000128CE">
        <w:rPr>
          <w:rFonts w:ascii="Times New Roman" w:hAnsi="Times New Roman" w:cs="Times New Roman"/>
        </w:rPr>
        <w:t>.2024. ar</w:t>
      </w:r>
      <w:r w:rsidRPr="00FE5FC0">
        <w:rPr>
          <w:rFonts w:ascii="Times New Roman" w:hAnsi="Times New Roman" w:cs="Times New Roman"/>
          <w:sz w:val="23"/>
          <w:szCs w:val="23"/>
        </w:rPr>
        <w:t xml:space="preserve"> Nr. </w:t>
      </w:r>
      <w:r w:rsidRPr="000128CE">
        <w:rPr>
          <w:rFonts w:ascii="Times New Roman" w:hAnsi="Times New Roman" w:cs="Times New Roman"/>
          <w:sz w:val="23"/>
          <w:szCs w:val="23"/>
        </w:rPr>
        <w:t>ĀNP/1-11-1/24/</w:t>
      </w:r>
      <w:r>
        <w:rPr>
          <w:rFonts w:ascii="Times New Roman" w:hAnsi="Times New Roman" w:cs="Times New Roman"/>
          <w:sz w:val="23"/>
          <w:szCs w:val="23"/>
        </w:rPr>
        <w:t>6442</w:t>
      </w:r>
      <w:r w:rsidRPr="00FE5FC0">
        <w:rPr>
          <w:rFonts w:ascii="Times New Roman" w:hAnsi="Times New Roman" w:cs="Times New Roman"/>
          <w:sz w:val="23"/>
          <w:szCs w:val="23"/>
        </w:rPr>
        <w:t xml:space="preserve">) ar lūgumu atcelt </w:t>
      </w:r>
      <w:r w:rsidRPr="000128CE">
        <w:rPr>
          <w:rFonts w:ascii="Times New Roman" w:hAnsi="Times New Roman" w:cs="Times New Roman"/>
          <w:sz w:val="23"/>
          <w:szCs w:val="23"/>
        </w:rPr>
        <w:t xml:space="preserve">Ādažu novada domes </w:t>
      </w:r>
      <w:r>
        <w:rPr>
          <w:rFonts w:ascii="Times New Roman" w:hAnsi="Times New Roman" w:cs="Times New Roman"/>
          <w:sz w:val="23"/>
          <w:szCs w:val="23"/>
        </w:rPr>
        <w:t>27.03.2018.</w:t>
      </w:r>
      <w:r w:rsidRPr="000128CE">
        <w:rPr>
          <w:rFonts w:ascii="Times New Roman" w:hAnsi="Times New Roman" w:cs="Times New Roman"/>
          <w:sz w:val="23"/>
          <w:szCs w:val="23"/>
        </w:rPr>
        <w:t xml:space="preserve"> lēmumu Nr. </w:t>
      </w:r>
      <w:r>
        <w:rPr>
          <w:rFonts w:ascii="Times New Roman" w:hAnsi="Times New Roman" w:cs="Times New Roman"/>
          <w:sz w:val="23"/>
          <w:szCs w:val="23"/>
        </w:rPr>
        <w:t>50</w:t>
      </w:r>
      <w:r w:rsidRPr="000128CE">
        <w:rPr>
          <w:rFonts w:ascii="Times New Roman" w:hAnsi="Times New Roman" w:cs="Times New Roman"/>
          <w:sz w:val="23"/>
          <w:szCs w:val="23"/>
        </w:rPr>
        <w:t xml:space="preserve"> </w:t>
      </w:r>
      <w:r>
        <w:rPr>
          <w:rFonts w:ascii="Times New Roman" w:hAnsi="Times New Roman" w:cs="Times New Roman"/>
          <w:sz w:val="23"/>
          <w:szCs w:val="23"/>
        </w:rPr>
        <w:t>“</w:t>
      </w:r>
      <w:r w:rsidRPr="000128CE">
        <w:rPr>
          <w:rFonts w:ascii="Times New Roman" w:hAnsi="Times New Roman" w:cs="Times New Roman"/>
          <w:sz w:val="23"/>
          <w:szCs w:val="23"/>
        </w:rPr>
        <w:t>Par atļauju izstrādāt detālplānojum</w:t>
      </w:r>
      <w:r>
        <w:rPr>
          <w:rFonts w:ascii="Times New Roman" w:hAnsi="Times New Roman" w:cs="Times New Roman"/>
          <w:sz w:val="23"/>
          <w:szCs w:val="23"/>
        </w:rPr>
        <w:t>a projektu</w:t>
      </w:r>
      <w:r w:rsidRPr="000128CE">
        <w:rPr>
          <w:rFonts w:ascii="Times New Roman" w:hAnsi="Times New Roman" w:cs="Times New Roman"/>
          <w:sz w:val="23"/>
          <w:szCs w:val="23"/>
        </w:rPr>
        <w:t xml:space="preserve"> nekustamaj</w:t>
      </w:r>
      <w:r>
        <w:rPr>
          <w:rFonts w:ascii="Times New Roman" w:hAnsi="Times New Roman" w:cs="Times New Roman"/>
          <w:sz w:val="23"/>
          <w:szCs w:val="23"/>
        </w:rPr>
        <w:t>iem</w:t>
      </w:r>
      <w:r w:rsidRPr="000128CE">
        <w:rPr>
          <w:rFonts w:ascii="Times New Roman" w:hAnsi="Times New Roman" w:cs="Times New Roman"/>
          <w:sz w:val="23"/>
          <w:szCs w:val="23"/>
        </w:rPr>
        <w:t xml:space="preserve"> īpašum</w:t>
      </w:r>
      <w:r>
        <w:rPr>
          <w:rFonts w:ascii="Times New Roman" w:hAnsi="Times New Roman" w:cs="Times New Roman"/>
          <w:sz w:val="23"/>
          <w:szCs w:val="23"/>
        </w:rPr>
        <w:t>iem</w:t>
      </w:r>
      <w:r w:rsidRPr="000128CE">
        <w:rPr>
          <w:rFonts w:ascii="Times New Roman" w:hAnsi="Times New Roman" w:cs="Times New Roman"/>
          <w:sz w:val="23"/>
          <w:szCs w:val="23"/>
        </w:rPr>
        <w:t xml:space="preserve"> </w:t>
      </w:r>
      <w:r>
        <w:rPr>
          <w:rFonts w:ascii="Times New Roman" w:hAnsi="Times New Roman" w:cs="Times New Roman"/>
          <w:sz w:val="23"/>
          <w:szCs w:val="23"/>
        </w:rPr>
        <w:t>“Slejas” un “</w:t>
      </w:r>
      <w:proofErr w:type="spellStart"/>
      <w:r>
        <w:rPr>
          <w:rFonts w:ascii="Times New Roman" w:hAnsi="Times New Roman" w:cs="Times New Roman"/>
          <w:sz w:val="23"/>
          <w:szCs w:val="23"/>
        </w:rPr>
        <w:t>Jaunslejas</w:t>
      </w:r>
      <w:proofErr w:type="spellEnd"/>
      <w:r>
        <w:rPr>
          <w:rFonts w:ascii="Times New Roman" w:hAnsi="Times New Roman" w:cs="Times New Roman"/>
          <w:sz w:val="23"/>
          <w:szCs w:val="23"/>
        </w:rPr>
        <w:t>”</w:t>
      </w:r>
      <w:r w:rsidRPr="00FE5FC0">
        <w:rPr>
          <w:rFonts w:ascii="Times New Roman" w:hAnsi="Times New Roman" w:cs="Times New Roman"/>
          <w:sz w:val="23"/>
          <w:szCs w:val="23"/>
        </w:rPr>
        <w:t xml:space="preserve">”. </w:t>
      </w:r>
    </w:p>
    <w:p w14:paraId="6F22E0DB" w14:textId="6D3DC48A" w:rsidR="0030283B" w:rsidRPr="00FE5FC0" w:rsidRDefault="0030283B" w:rsidP="0030283B">
      <w:pPr>
        <w:spacing w:before="120" w:after="120"/>
        <w:jc w:val="both"/>
        <w:rPr>
          <w:rFonts w:ascii="Times New Roman" w:hAnsi="Times New Roman" w:cs="Times New Roman"/>
          <w:sz w:val="23"/>
          <w:szCs w:val="23"/>
        </w:rPr>
      </w:pPr>
      <w:r w:rsidRPr="00FE5FC0">
        <w:rPr>
          <w:rFonts w:ascii="Times New Roman" w:hAnsi="Times New Roman" w:cs="Times New Roman"/>
          <w:sz w:val="23"/>
          <w:szCs w:val="23"/>
        </w:rPr>
        <w:t xml:space="preserve">Izvērtējot </w:t>
      </w:r>
      <w:r w:rsidR="0004757B">
        <w:rPr>
          <w:rFonts w:ascii="Times New Roman" w:hAnsi="Times New Roman" w:cs="Times New Roman"/>
          <w:sz w:val="23"/>
          <w:szCs w:val="23"/>
        </w:rPr>
        <w:t xml:space="preserve">ar </w:t>
      </w:r>
      <w:r w:rsidRPr="00FE5FC0">
        <w:rPr>
          <w:rFonts w:ascii="Times New Roman" w:hAnsi="Times New Roman" w:cs="Times New Roman"/>
          <w:sz w:val="23"/>
          <w:szCs w:val="23"/>
        </w:rPr>
        <w:t xml:space="preserve">iesniegumu saistītos apstākļus, </w:t>
      </w:r>
      <w:r w:rsidR="0004757B">
        <w:rPr>
          <w:rFonts w:ascii="Times New Roman" w:hAnsi="Times New Roman" w:cs="Times New Roman"/>
          <w:sz w:val="23"/>
          <w:szCs w:val="23"/>
        </w:rPr>
        <w:t xml:space="preserve">tika </w:t>
      </w:r>
      <w:r w:rsidRPr="00FE5FC0">
        <w:rPr>
          <w:rFonts w:ascii="Times New Roman" w:hAnsi="Times New Roman" w:cs="Times New Roman"/>
          <w:sz w:val="23"/>
          <w:szCs w:val="23"/>
        </w:rPr>
        <w:t>konstatēts:</w:t>
      </w:r>
    </w:p>
    <w:p w14:paraId="57882226" w14:textId="3C620F72" w:rsidR="0030283B" w:rsidRDefault="0030283B" w:rsidP="0030283B">
      <w:pPr>
        <w:pStyle w:val="ListParagraph"/>
        <w:numPr>
          <w:ilvl w:val="0"/>
          <w:numId w:val="4"/>
        </w:numPr>
        <w:spacing w:before="120" w:after="120"/>
        <w:ind w:left="357" w:hanging="357"/>
        <w:contextualSpacing w:val="0"/>
        <w:jc w:val="both"/>
        <w:rPr>
          <w:rFonts w:ascii="Times New Roman" w:hAnsi="Times New Roman" w:cs="Times New Roman"/>
          <w:sz w:val="23"/>
          <w:szCs w:val="23"/>
        </w:rPr>
      </w:pPr>
      <w:r w:rsidRPr="00FE5FC0">
        <w:rPr>
          <w:rFonts w:ascii="Times New Roman" w:hAnsi="Times New Roman" w:cs="Times New Roman"/>
          <w:sz w:val="23"/>
          <w:szCs w:val="23"/>
        </w:rPr>
        <w:t xml:space="preserve">Ādažu novada dome </w:t>
      </w:r>
      <w:r>
        <w:rPr>
          <w:rFonts w:ascii="Times New Roman" w:hAnsi="Times New Roman" w:cs="Times New Roman"/>
          <w:sz w:val="23"/>
          <w:szCs w:val="23"/>
        </w:rPr>
        <w:t>27.03.2018.</w:t>
      </w:r>
      <w:r w:rsidRPr="000128CE">
        <w:rPr>
          <w:rFonts w:ascii="Times New Roman" w:hAnsi="Times New Roman" w:cs="Times New Roman"/>
          <w:sz w:val="23"/>
          <w:szCs w:val="23"/>
        </w:rPr>
        <w:t xml:space="preserve"> </w:t>
      </w:r>
      <w:r>
        <w:rPr>
          <w:rFonts w:ascii="Times New Roman" w:hAnsi="Times New Roman" w:cs="Times New Roman"/>
          <w:sz w:val="23"/>
          <w:szCs w:val="23"/>
        </w:rPr>
        <w:t xml:space="preserve">pieņēma </w:t>
      </w:r>
      <w:r w:rsidRPr="000128CE">
        <w:rPr>
          <w:rFonts w:ascii="Times New Roman" w:hAnsi="Times New Roman" w:cs="Times New Roman"/>
          <w:sz w:val="23"/>
          <w:szCs w:val="23"/>
        </w:rPr>
        <w:t xml:space="preserve">lēmumu Nr. </w:t>
      </w:r>
      <w:r>
        <w:rPr>
          <w:rFonts w:ascii="Times New Roman" w:hAnsi="Times New Roman" w:cs="Times New Roman"/>
          <w:sz w:val="23"/>
          <w:szCs w:val="23"/>
        </w:rPr>
        <w:t>50</w:t>
      </w:r>
      <w:r w:rsidRPr="000128CE">
        <w:rPr>
          <w:rFonts w:ascii="Times New Roman" w:hAnsi="Times New Roman" w:cs="Times New Roman"/>
          <w:sz w:val="23"/>
          <w:szCs w:val="23"/>
        </w:rPr>
        <w:t xml:space="preserve"> </w:t>
      </w:r>
      <w:r>
        <w:rPr>
          <w:rFonts w:ascii="Times New Roman" w:hAnsi="Times New Roman" w:cs="Times New Roman"/>
          <w:sz w:val="23"/>
          <w:szCs w:val="23"/>
        </w:rPr>
        <w:t>“</w:t>
      </w:r>
      <w:r w:rsidRPr="000128CE">
        <w:rPr>
          <w:rFonts w:ascii="Times New Roman" w:hAnsi="Times New Roman" w:cs="Times New Roman"/>
          <w:sz w:val="23"/>
          <w:szCs w:val="23"/>
        </w:rPr>
        <w:t>Par atļauju izstrādāt detālplānojum</w:t>
      </w:r>
      <w:r>
        <w:rPr>
          <w:rFonts w:ascii="Times New Roman" w:hAnsi="Times New Roman" w:cs="Times New Roman"/>
          <w:sz w:val="23"/>
          <w:szCs w:val="23"/>
        </w:rPr>
        <w:t>a projektu</w:t>
      </w:r>
      <w:r w:rsidRPr="000128CE">
        <w:rPr>
          <w:rFonts w:ascii="Times New Roman" w:hAnsi="Times New Roman" w:cs="Times New Roman"/>
          <w:sz w:val="23"/>
          <w:szCs w:val="23"/>
        </w:rPr>
        <w:t xml:space="preserve"> nekustamaj</w:t>
      </w:r>
      <w:r>
        <w:rPr>
          <w:rFonts w:ascii="Times New Roman" w:hAnsi="Times New Roman" w:cs="Times New Roman"/>
          <w:sz w:val="23"/>
          <w:szCs w:val="23"/>
        </w:rPr>
        <w:t>iem</w:t>
      </w:r>
      <w:r w:rsidRPr="000128CE">
        <w:rPr>
          <w:rFonts w:ascii="Times New Roman" w:hAnsi="Times New Roman" w:cs="Times New Roman"/>
          <w:sz w:val="23"/>
          <w:szCs w:val="23"/>
        </w:rPr>
        <w:t xml:space="preserve"> īpašum</w:t>
      </w:r>
      <w:r>
        <w:rPr>
          <w:rFonts w:ascii="Times New Roman" w:hAnsi="Times New Roman" w:cs="Times New Roman"/>
          <w:sz w:val="23"/>
          <w:szCs w:val="23"/>
        </w:rPr>
        <w:t>iem</w:t>
      </w:r>
      <w:r w:rsidRPr="000128CE">
        <w:rPr>
          <w:rFonts w:ascii="Times New Roman" w:hAnsi="Times New Roman" w:cs="Times New Roman"/>
          <w:sz w:val="23"/>
          <w:szCs w:val="23"/>
        </w:rPr>
        <w:t xml:space="preserve"> </w:t>
      </w:r>
      <w:r>
        <w:rPr>
          <w:rFonts w:ascii="Times New Roman" w:hAnsi="Times New Roman" w:cs="Times New Roman"/>
          <w:sz w:val="23"/>
          <w:szCs w:val="23"/>
        </w:rPr>
        <w:t>“Slejas” un “</w:t>
      </w:r>
      <w:proofErr w:type="spellStart"/>
      <w:r>
        <w:rPr>
          <w:rFonts w:ascii="Times New Roman" w:hAnsi="Times New Roman" w:cs="Times New Roman"/>
          <w:sz w:val="23"/>
          <w:szCs w:val="23"/>
        </w:rPr>
        <w:t>Jaunslejas</w:t>
      </w:r>
      <w:proofErr w:type="spellEnd"/>
      <w:r>
        <w:rPr>
          <w:rFonts w:ascii="Times New Roman" w:hAnsi="Times New Roman" w:cs="Times New Roman"/>
          <w:sz w:val="23"/>
          <w:szCs w:val="23"/>
        </w:rPr>
        <w:t>”</w:t>
      </w:r>
      <w:r w:rsidRPr="00FE5FC0">
        <w:rPr>
          <w:rFonts w:ascii="Times New Roman" w:hAnsi="Times New Roman" w:cs="Times New Roman"/>
          <w:sz w:val="23"/>
          <w:szCs w:val="23"/>
        </w:rPr>
        <w:t>”, ar kuru tika atļauts izstrādāt detālplānojum</w:t>
      </w:r>
      <w:r>
        <w:rPr>
          <w:rFonts w:ascii="Times New Roman" w:hAnsi="Times New Roman" w:cs="Times New Roman"/>
          <w:sz w:val="23"/>
          <w:szCs w:val="23"/>
        </w:rPr>
        <w:t>u</w:t>
      </w:r>
      <w:r w:rsidRPr="00FE5FC0">
        <w:rPr>
          <w:rFonts w:ascii="Times New Roman" w:hAnsi="Times New Roman" w:cs="Times New Roman"/>
          <w:sz w:val="23"/>
          <w:szCs w:val="23"/>
        </w:rPr>
        <w:t xml:space="preserve"> nekustamaj</w:t>
      </w:r>
      <w:r>
        <w:rPr>
          <w:rFonts w:ascii="Times New Roman" w:hAnsi="Times New Roman" w:cs="Times New Roman"/>
          <w:sz w:val="23"/>
          <w:szCs w:val="23"/>
        </w:rPr>
        <w:t>ie</w:t>
      </w:r>
      <w:r w:rsidRPr="00FE5FC0">
        <w:rPr>
          <w:rFonts w:ascii="Times New Roman" w:hAnsi="Times New Roman" w:cs="Times New Roman"/>
          <w:sz w:val="23"/>
          <w:szCs w:val="23"/>
        </w:rPr>
        <w:t>m īpašum</w:t>
      </w:r>
      <w:r>
        <w:rPr>
          <w:rFonts w:ascii="Times New Roman" w:hAnsi="Times New Roman" w:cs="Times New Roman"/>
          <w:sz w:val="23"/>
          <w:szCs w:val="23"/>
        </w:rPr>
        <w:t>ie</w:t>
      </w:r>
      <w:r w:rsidRPr="00FE5FC0">
        <w:rPr>
          <w:rFonts w:ascii="Times New Roman" w:hAnsi="Times New Roman" w:cs="Times New Roman"/>
          <w:sz w:val="23"/>
          <w:szCs w:val="23"/>
        </w:rPr>
        <w:t xml:space="preserve">m </w:t>
      </w:r>
      <w:r>
        <w:rPr>
          <w:rFonts w:ascii="Times New Roman" w:hAnsi="Times New Roman" w:cs="Times New Roman"/>
          <w:sz w:val="23"/>
          <w:szCs w:val="23"/>
        </w:rPr>
        <w:t>“Slejas” un “</w:t>
      </w:r>
      <w:proofErr w:type="spellStart"/>
      <w:r>
        <w:rPr>
          <w:rFonts w:ascii="Times New Roman" w:hAnsi="Times New Roman" w:cs="Times New Roman"/>
          <w:sz w:val="23"/>
          <w:szCs w:val="23"/>
        </w:rPr>
        <w:t>Jaunslejas</w:t>
      </w:r>
      <w:proofErr w:type="spellEnd"/>
      <w:r>
        <w:rPr>
          <w:rFonts w:ascii="Times New Roman" w:hAnsi="Times New Roman" w:cs="Times New Roman"/>
          <w:sz w:val="23"/>
          <w:szCs w:val="23"/>
        </w:rPr>
        <w:t>”, Garkalnē</w:t>
      </w:r>
      <w:r w:rsidRPr="00FE5FC0">
        <w:rPr>
          <w:rFonts w:ascii="Times New Roman" w:hAnsi="Times New Roman" w:cs="Times New Roman"/>
          <w:sz w:val="23"/>
          <w:szCs w:val="23"/>
        </w:rPr>
        <w:t xml:space="preserve">, ar mērķi </w:t>
      </w:r>
      <w:r>
        <w:rPr>
          <w:rFonts w:ascii="Times New Roman" w:hAnsi="Times New Roman" w:cs="Times New Roman"/>
          <w:sz w:val="23"/>
          <w:szCs w:val="23"/>
        </w:rPr>
        <w:t xml:space="preserve">pamatot īpašumu sadalīšanu lauku apbūves zonā un ar to saistītu infrastruktūras objektu izvietošanu, ielas veidojot kā atsevišķas zemes vienības (turpmāk – Detālplānojums) un apstiprināts darba uzdevums tā izstrādei; </w:t>
      </w:r>
    </w:p>
    <w:p w14:paraId="1C92F2FC" w14:textId="77777777" w:rsidR="0030283B" w:rsidRDefault="0030283B" w:rsidP="0030283B">
      <w:pPr>
        <w:pStyle w:val="ListParagraph"/>
        <w:numPr>
          <w:ilvl w:val="0"/>
          <w:numId w:val="4"/>
        </w:numPr>
        <w:spacing w:before="120" w:after="120"/>
        <w:ind w:left="357" w:hanging="357"/>
        <w:contextualSpacing w:val="0"/>
        <w:jc w:val="both"/>
        <w:rPr>
          <w:rFonts w:ascii="Times New Roman" w:hAnsi="Times New Roman" w:cs="Times New Roman"/>
          <w:sz w:val="23"/>
          <w:szCs w:val="23"/>
        </w:rPr>
      </w:pPr>
      <w:r w:rsidRPr="00FE5FC0">
        <w:rPr>
          <w:rFonts w:ascii="Times New Roman" w:hAnsi="Times New Roman" w:cs="Times New Roman"/>
          <w:sz w:val="23"/>
          <w:szCs w:val="23"/>
        </w:rPr>
        <w:t xml:space="preserve">Ādažu novada dome </w:t>
      </w:r>
      <w:r>
        <w:rPr>
          <w:rFonts w:ascii="Times New Roman" w:hAnsi="Times New Roman" w:cs="Times New Roman"/>
          <w:sz w:val="23"/>
          <w:szCs w:val="23"/>
        </w:rPr>
        <w:t>25.06.2019.</w:t>
      </w:r>
      <w:r w:rsidRPr="000128CE">
        <w:rPr>
          <w:rFonts w:ascii="Times New Roman" w:hAnsi="Times New Roman" w:cs="Times New Roman"/>
          <w:sz w:val="23"/>
          <w:szCs w:val="23"/>
        </w:rPr>
        <w:t xml:space="preserve"> </w:t>
      </w:r>
      <w:r>
        <w:rPr>
          <w:rFonts w:ascii="Times New Roman" w:hAnsi="Times New Roman" w:cs="Times New Roman"/>
          <w:sz w:val="23"/>
          <w:szCs w:val="23"/>
        </w:rPr>
        <w:t xml:space="preserve">pieņēma </w:t>
      </w:r>
      <w:r w:rsidRPr="000128CE">
        <w:rPr>
          <w:rFonts w:ascii="Times New Roman" w:hAnsi="Times New Roman" w:cs="Times New Roman"/>
          <w:sz w:val="23"/>
          <w:szCs w:val="23"/>
        </w:rPr>
        <w:t xml:space="preserve">lēmumu Nr. </w:t>
      </w:r>
      <w:r>
        <w:rPr>
          <w:rFonts w:ascii="Times New Roman" w:hAnsi="Times New Roman" w:cs="Times New Roman"/>
          <w:sz w:val="23"/>
          <w:szCs w:val="23"/>
        </w:rPr>
        <w:t>111 “Par jauna darba uzdevuma apstiprināšanu nekustamo īpašumu “Slejas” un “</w:t>
      </w:r>
      <w:proofErr w:type="spellStart"/>
      <w:r>
        <w:rPr>
          <w:rFonts w:ascii="Times New Roman" w:hAnsi="Times New Roman" w:cs="Times New Roman"/>
          <w:sz w:val="23"/>
          <w:szCs w:val="23"/>
        </w:rPr>
        <w:t>Jaunslejas</w:t>
      </w:r>
      <w:proofErr w:type="spellEnd"/>
      <w:r>
        <w:rPr>
          <w:rFonts w:ascii="Times New Roman" w:hAnsi="Times New Roman" w:cs="Times New Roman"/>
          <w:sz w:val="23"/>
          <w:szCs w:val="23"/>
        </w:rPr>
        <w:t>” detālplānojumam”;</w:t>
      </w:r>
    </w:p>
    <w:p w14:paraId="4C806598" w14:textId="18F74AF4" w:rsidR="0030283B" w:rsidRDefault="0030283B" w:rsidP="0030283B">
      <w:pPr>
        <w:pStyle w:val="ListParagraph"/>
        <w:numPr>
          <w:ilvl w:val="0"/>
          <w:numId w:val="4"/>
        </w:numPr>
        <w:spacing w:before="120" w:after="120"/>
        <w:ind w:left="357" w:hanging="357"/>
        <w:contextualSpacing w:val="0"/>
        <w:jc w:val="both"/>
        <w:rPr>
          <w:rFonts w:ascii="Times New Roman" w:hAnsi="Times New Roman" w:cs="Times New Roman"/>
          <w:sz w:val="23"/>
          <w:szCs w:val="23"/>
        </w:rPr>
      </w:pPr>
      <w:r w:rsidRPr="00FE5FC0">
        <w:rPr>
          <w:rFonts w:ascii="Times New Roman" w:hAnsi="Times New Roman" w:cs="Times New Roman"/>
          <w:sz w:val="23"/>
          <w:szCs w:val="23"/>
        </w:rPr>
        <w:t xml:space="preserve">Ādažu novada </w:t>
      </w:r>
      <w:r w:rsidR="00706608">
        <w:rPr>
          <w:rFonts w:ascii="Times New Roman" w:hAnsi="Times New Roman" w:cs="Times New Roman"/>
          <w:sz w:val="23"/>
          <w:szCs w:val="23"/>
        </w:rPr>
        <w:t xml:space="preserve">pašvaldības </w:t>
      </w:r>
      <w:r w:rsidRPr="00FE5FC0">
        <w:rPr>
          <w:rFonts w:ascii="Times New Roman" w:hAnsi="Times New Roman" w:cs="Times New Roman"/>
          <w:sz w:val="23"/>
          <w:szCs w:val="23"/>
        </w:rPr>
        <w:t xml:space="preserve">dome </w:t>
      </w:r>
      <w:r>
        <w:rPr>
          <w:rFonts w:ascii="Times New Roman" w:hAnsi="Times New Roman" w:cs="Times New Roman"/>
          <w:sz w:val="23"/>
          <w:szCs w:val="23"/>
        </w:rPr>
        <w:t>26.01.2022.</w:t>
      </w:r>
      <w:r w:rsidRPr="000128CE">
        <w:rPr>
          <w:rFonts w:ascii="Times New Roman" w:hAnsi="Times New Roman" w:cs="Times New Roman"/>
          <w:sz w:val="23"/>
          <w:szCs w:val="23"/>
        </w:rPr>
        <w:t xml:space="preserve"> </w:t>
      </w:r>
      <w:r>
        <w:rPr>
          <w:rFonts w:ascii="Times New Roman" w:hAnsi="Times New Roman" w:cs="Times New Roman"/>
          <w:sz w:val="23"/>
          <w:szCs w:val="23"/>
        </w:rPr>
        <w:t xml:space="preserve">pieņēma </w:t>
      </w:r>
      <w:r w:rsidRPr="000128CE">
        <w:rPr>
          <w:rFonts w:ascii="Times New Roman" w:hAnsi="Times New Roman" w:cs="Times New Roman"/>
          <w:sz w:val="23"/>
          <w:szCs w:val="23"/>
        </w:rPr>
        <w:t xml:space="preserve">lēmumu Nr. </w:t>
      </w:r>
      <w:r>
        <w:rPr>
          <w:rFonts w:ascii="Times New Roman" w:hAnsi="Times New Roman" w:cs="Times New Roman"/>
          <w:sz w:val="23"/>
          <w:szCs w:val="23"/>
        </w:rPr>
        <w:t>24 “Par nekustamā īpašuma “</w:t>
      </w:r>
      <w:proofErr w:type="spellStart"/>
      <w:r>
        <w:rPr>
          <w:rFonts w:ascii="Times New Roman" w:hAnsi="Times New Roman" w:cs="Times New Roman"/>
          <w:sz w:val="23"/>
          <w:szCs w:val="23"/>
        </w:rPr>
        <w:t>Jaunslejas</w:t>
      </w:r>
      <w:proofErr w:type="spellEnd"/>
      <w:r>
        <w:rPr>
          <w:rFonts w:ascii="Times New Roman" w:hAnsi="Times New Roman" w:cs="Times New Roman"/>
          <w:sz w:val="23"/>
          <w:szCs w:val="23"/>
        </w:rPr>
        <w:t>” detālplānojuma darba uzdevuma derīguma termiņa pagarināšanu”</w:t>
      </w:r>
      <w:r w:rsidR="005927C2">
        <w:rPr>
          <w:rFonts w:ascii="Times New Roman" w:hAnsi="Times New Roman" w:cs="Times New Roman"/>
          <w:sz w:val="23"/>
          <w:szCs w:val="23"/>
        </w:rPr>
        <w:t xml:space="preserve">, ar kuru </w:t>
      </w:r>
      <w:r w:rsidR="005927C2" w:rsidRPr="005927C2">
        <w:rPr>
          <w:rFonts w:ascii="Times New Roman" w:hAnsi="Times New Roman" w:cs="Times New Roman"/>
          <w:sz w:val="23"/>
          <w:szCs w:val="23"/>
        </w:rPr>
        <w:t>darba uzdevuma derīguma termiņš</w:t>
      </w:r>
      <w:r w:rsidR="005927C2">
        <w:rPr>
          <w:rFonts w:ascii="Times New Roman" w:hAnsi="Times New Roman" w:cs="Times New Roman"/>
          <w:sz w:val="23"/>
          <w:szCs w:val="23"/>
        </w:rPr>
        <w:t xml:space="preserve"> tika noteikts līdz </w:t>
      </w:r>
      <w:r w:rsidR="005927C2" w:rsidRPr="005927C2">
        <w:rPr>
          <w:rFonts w:ascii="Times New Roman" w:hAnsi="Times New Roman" w:cs="Times New Roman"/>
          <w:sz w:val="23"/>
          <w:szCs w:val="23"/>
        </w:rPr>
        <w:t>26.01.2024</w:t>
      </w:r>
      <w:r w:rsidR="005927C2" w:rsidRPr="005927C2">
        <w:t xml:space="preserve"> </w:t>
      </w:r>
      <w:r w:rsidR="005927C2" w:rsidRPr="005927C2">
        <w:rPr>
          <w:rFonts w:ascii="Times New Roman" w:hAnsi="Times New Roman" w:cs="Times New Roman"/>
          <w:sz w:val="23"/>
          <w:szCs w:val="23"/>
        </w:rPr>
        <w:t>un tas nav pagarināts.</w:t>
      </w:r>
      <w:r w:rsidR="00D77FE5">
        <w:rPr>
          <w:rFonts w:ascii="Times New Roman" w:hAnsi="Times New Roman" w:cs="Times New Roman"/>
          <w:sz w:val="23"/>
          <w:szCs w:val="23"/>
        </w:rPr>
        <w:t xml:space="preserve"> </w:t>
      </w:r>
      <w:r w:rsidR="00D77FE5" w:rsidRPr="00D77FE5">
        <w:rPr>
          <w:rFonts w:ascii="Times New Roman" w:hAnsi="Times New Roman" w:cs="Times New Roman"/>
          <w:sz w:val="23"/>
          <w:szCs w:val="23"/>
        </w:rPr>
        <w:t xml:space="preserve">Darba uzdevuma 7.9 punktā ir noteikts, ka, </w:t>
      </w:r>
      <w:r w:rsidR="00D77FE5">
        <w:rPr>
          <w:rFonts w:ascii="Times New Roman" w:hAnsi="Times New Roman" w:cs="Times New Roman"/>
          <w:sz w:val="23"/>
          <w:szCs w:val="23"/>
        </w:rPr>
        <w:t>“</w:t>
      </w:r>
      <w:r w:rsidR="00D77FE5" w:rsidRPr="00D77FE5">
        <w:rPr>
          <w:rFonts w:ascii="Times New Roman" w:hAnsi="Times New Roman" w:cs="Times New Roman"/>
          <w:sz w:val="23"/>
          <w:szCs w:val="23"/>
        </w:rPr>
        <w:t>ja divu gadu laikā no šī Darba uzdevuma apstiprināšanas datuma Ādažu novada būvvaldē nebūs iesniegts pārskats par sākumposma rezultātiem, Ādažu novada dome izskatīs jautājumu par detālplānojuma izstrādes pārtraukšanu.</w:t>
      </w:r>
      <w:r w:rsidR="00D77FE5">
        <w:rPr>
          <w:rFonts w:ascii="Times New Roman" w:hAnsi="Times New Roman" w:cs="Times New Roman"/>
          <w:sz w:val="23"/>
          <w:szCs w:val="23"/>
        </w:rPr>
        <w:t>”</w:t>
      </w:r>
    </w:p>
    <w:p w14:paraId="2468B573" w14:textId="20B6D62A" w:rsidR="005927C2" w:rsidRDefault="0004757B" w:rsidP="005927C2">
      <w:pPr>
        <w:pStyle w:val="ListParagraph"/>
        <w:numPr>
          <w:ilvl w:val="0"/>
          <w:numId w:val="4"/>
        </w:numPr>
        <w:spacing w:before="120" w:after="120"/>
        <w:ind w:left="357" w:hanging="357"/>
        <w:contextualSpacing w:val="0"/>
        <w:jc w:val="both"/>
        <w:rPr>
          <w:rFonts w:ascii="Times New Roman" w:hAnsi="Times New Roman" w:cs="Times New Roman"/>
          <w:sz w:val="23"/>
          <w:szCs w:val="23"/>
        </w:rPr>
      </w:pPr>
      <w:r>
        <w:rPr>
          <w:rFonts w:ascii="Times New Roman" w:hAnsi="Times New Roman" w:cs="Times New Roman"/>
          <w:sz w:val="23"/>
          <w:szCs w:val="23"/>
        </w:rPr>
        <w:t>T</w:t>
      </w:r>
      <w:r w:rsidR="005927C2" w:rsidRPr="00326B76">
        <w:rPr>
          <w:rFonts w:ascii="Times New Roman" w:hAnsi="Times New Roman" w:cs="Times New Roman"/>
          <w:sz w:val="23"/>
          <w:szCs w:val="23"/>
        </w:rPr>
        <w:t>eritorijā</w:t>
      </w:r>
      <w:r>
        <w:rPr>
          <w:rFonts w:ascii="Times New Roman" w:hAnsi="Times New Roman" w:cs="Times New Roman"/>
          <w:sz w:val="23"/>
          <w:szCs w:val="23"/>
        </w:rPr>
        <w:t xml:space="preserve">, kurā ir atļauts </w:t>
      </w:r>
      <w:r w:rsidR="003E1991">
        <w:rPr>
          <w:rFonts w:ascii="Times New Roman" w:hAnsi="Times New Roman" w:cs="Times New Roman"/>
          <w:sz w:val="23"/>
          <w:szCs w:val="23"/>
        </w:rPr>
        <w:t>izstrādāt Detālplānojumu</w:t>
      </w:r>
      <w:r w:rsidR="00135221">
        <w:rPr>
          <w:rFonts w:ascii="Times New Roman" w:hAnsi="Times New Roman" w:cs="Times New Roman"/>
          <w:sz w:val="23"/>
          <w:szCs w:val="23"/>
        </w:rPr>
        <w:t>,</w:t>
      </w:r>
      <w:r w:rsidR="005927C2" w:rsidRPr="00326B76">
        <w:rPr>
          <w:rFonts w:ascii="Times New Roman" w:hAnsi="Times New Roman" w:cs="Times New Roman"/>
          <w:sz w:val="23"/>
          <w:szCs w:val="23"/>
        </w:rPr>
        <w:t xml:space="preserve"> šobrīd ietilpst </w:t>
      </w:r>
      <w:r w:rsidR="005927C2">
        <w:rPr>
          <w:rFonts w:ascii="Times New Roman" w:hAnsi="Times New Roman" w:cs="Times New Roman"/>
          <w:sz w:val="23"/>
          <w:szCs w:val="23"/>
        </w:rPr>
        <w:t>3</w:t>
      </w:r>
      <w:r w:rsidR="005927C2" w:rsidRPr="00326B76">
        <w:rPr>
          <w:rFonts w:ascii="Times New Roman" w:hAnsi="Times New Roman" w:cs="Times New Roman"/>
          <w:sz w:val="23"/>
          <w:szCs w:val="23"/>
        </w:rPr>
        <w:t xml:space="preserve"> nekustamie īpašumi</w:t>
      </w:r>
      <w:r w:rsidR="005927C2">
        <w:rPr>
          <w:rFonts w:ascii="Times New Roman" w:hAnsi="Times New Roman" w:cs="Times New Roman"/>
          <w:sz w:val="23"/>
          <w:szCs w:val="23"/>
        </w:rPr>
        <w:t>:</w:t>
      </w:r>
    </w:p>
    <w:p w14:paraId="7D694207" w14:textId="09D54186" w:rsidR="007331A1" w:rsidRDefault="0004757B" w:rsidP="00326B76">
      <w:pPr>
        <w:pStyle w:val="ListParagraph"/>
        <w:spacing w:before="120" w:after="120"/>
        <w:ind w:left="426"/>
        <w:contextualSpacing w:val="0"/>
        <w:jc w:val="both"/>
        <w:rPr>
          <w:rFonts w:ascii="Times New Roman" w:hAnsi="Times New Roman" w:cs="Times New Roman"/>
          <w:sz w:val="23"/>
          <w:szCs w:val="23"/>
        </w:rPr>
      </w:pPr>
      <w:r>
        <w:rPr>
          <w:rFonts w:ascii="Times New Roman" w:hAnsi="Times New Roman" w:cs="Times New Roman"/>
          <w:sz w:val="23"/>
          <w:szCs w:val="23"/>
        </w:rPr>
        <w:t>4</w:t>
      </w:r>
      <w:r w:rsidR="007331A1">
        <w:rPr>
          <w:rFonts w:ascii="Times New Roman" w:hAnsi="Times New Roman" w:cs="Times New Roman"/>
          <w:sz w:val="23"/>
          <w:szCs w:val="23"/>
        </w:rPr>
        <w:t xml:space="preserve">.1. </w:t>
      </w:r>
      <w:r w:rsidR="007331A1" w:rsidRPr="007331A1">
        <w:rPr>
          <w:rFonts w:ascii="Times New Roman" w:hAnsi="Times New Roman" w:cs="Times New Roman"/>
          <w:sz w:val="23"/>
          <w:szCs w:val="23"/>
        </w:rPr>
        <w:t>nekustamais īpašums “Slejas” (kadastra Nr. 8044 012 0074)</w:t>
      </w:r>
      <w:r w:rsidR="003E1991">
        <w:rPr>
          <w:rFonts w:ascii="Times New Roman" w:hAnsi="Times New Roman" w:cs="Times New Roman"/>
          <w:sz w:val="23"/>
          <w:szCs w:val="23"/>
        </w:rPr>
        <w:t>, kas</w:t>
      </w:r>
      <w:r w:rsidR="007331A1" w:rsidRPr="007331A1">
        <w:rPr>
          <w:rFonts w:ascii="Times New Roman" w:hAnsi="Times New Roman" w:cs="Times New Roman"/>
          <w:sz w:val="23"/>
          <w:szCs w:val="23"/>
        </w:rPr>
        <w:t xml:space="preserve"> sastāv no zemes vienībām ar kadastra apzīmējumu 8044 012 0074, 8044 012 0075 un </w:t>
      </w:r>
      <w:r w:rsidR="007331A1" w:rsidRPr="00135221">
        <w:rPr>
          <w:rFonts w:ascii="Times New Roman" w:hAnsi="Times New Roman" w:cs="Times New Roman"/>
          <w:sz w:val="23"/>
          <w:szCs w:val="23"/>
        </w:rPr>
        <w:t xml:space="preserve">sešām </w:t>
      </w:r>
      <w:r w:rsidR="00135221" w:rsidRPr="00135221">
        <w:rPr>
          <w:rFonts w:ascii="Times New Roman" w:hAnsi="Times New Roman" w:cs="Times New Roman"/>
          <w:sz w:val="23"/>
          <w:szCs w:val="23"/>
        </w:rPr>
        <w:t>būvēm</w:t>
      </w:r>
      <w:r w:rsidR="007331A1" w:rsidRPr="007331A1">
        <w:rPr>
          <w:rFonts w:ascii="Times New Roman" w:hAnsi="Times New Roman" w:cs="Times New Roman"/>
          <w:sz w:val="23"/>
          <w:szCs w:val="23"/>
        </w:rPr>
        <w:t xml:space="preserve"> un īpašuma tiesības uz to ir nostiprinātas Ādažu pagasta zemesgrāmatas nodalījumā Nr. 100000198466 Iesniedzējam</w:t>
      </w:r>
      <w:r w:rsidR="003E1991">
        <w:rPr>
          <w:rFonts w:ascii="Times New Roman" w:hAnsi="Times New Roman" w:cs="Times New Roman"/>
          <w:sz w:val="23"/>
          <w:szCs w:val="23"/>
        </w:rPr>
        <w:t xml:space="preserve"> Nr.1</w:t>
      </w:r>
      <w:r w:rsidR="007331A1">
        <w:rPr>
          <w:rFonts w:ascii="Times New Roman" w:hAnsi="Times New Roman" w:cs="Times New Roman"/>
          <w:sz w:val="23"/>
          <w:szCs w:val="23"/>
        </w:rPr>
        <w:t>;</w:t>
      </w:r>
    </w:p>
    <w:p w14:paraId="10DD9BC5" w14:textId="6C968755" w:rsidR="007331A1" w:rsidRDefault="0004757B" w:rsidP="00326B76">
      <w:pPr>
        <w:pStyle w:val="ListParagraph"/>
        <w:spacing w:before="120" w:after="120"/>
        <w:ind w:left="426"/>
        <w:contextualSpacing w:val="0"/>
        <w:jc w:val="both"/>
        <w:rPr>
          <w:rFonts w:ascii="Times New Roman" w:hAnsi="Times New Roman" w:cs="Times New Roman"/>
          <w:sz w:val="23"/>
          <w:szCs w:val="23"/>
        </w:rPr>
      </w:pPr>
      <w:r>
        <w:rPr>
          <w:rFonts w:ascii="Times New Roman" w:hAnsi="Times New Roman" w:cs="Times New Roman"/>
          <w:sz w:val="23"/>
          <w:szCs w:val="23"/>
        </w:rPr>
        <w:t>4</w:t>
      </w:r>
      <w:r w:rsidR="007331A1">
        <w:rPr>
          <w:rFonts w:ascii="Times New Roman" w:hAnsi="Times New Roman" w:cs="Times New Roman"/>
          <w:sz w:val="23"/>
          <w:szCs w:val="23"/>
        </w:rPr>
        <w:t xml:space="preserve">.2. </w:t>
      </w:r>
      <w:r w:rsidR="007331A1" w:rsidRPr="007331A1">
        <w:rPr>
          <w:rFonts w:ascii="Times New Roman" w:hAnsi="Times New Roman" w:cs="Times New Roman"/>
          <w:sz w:val="23"/>
          <w:szCs w:val="23"/>
        </w:rPr>
        <w:t>nekustamais īpašums “</w:t>
      </w:r>
      <w:proofErr w:type="spellStart"/>
      <w:r w:rsidR="007331A1" w:rsidRPr="007331A1">
        <w:rPr>
          <w:rFonts w:ascii="Times New Roman" w:hAnsi="Times New Roman" w:cs="Times New Roman"/>
          <w:sz w:val="23"/>
          <w:szCs w:val="23"/>
        </w:rPr>
        <w:t>Jaunslejas</w:t>
      </w:r>
      <w:proofErr w:type="spellEnd"/>
      <w:r w:rsidR="007331A1" w:rsidRPr="007331A1">
        <w:rPr>
          <w:rFonts w:ascii="Times New Roman" w:hAnsi="Times New Roman" w:cs="Times New Roman"/>
          <w:sz w:val="23"/>
          <w:szCs w:val="23"/>
        </w:rPr>
        <w:t>” (kadastra Nr. 8044 012 0080)</w:t>
      </w:r>
      <w:r w:rsidR="003E1991">
        <w:rPr>
          <w:rFonts w:ascii="Times New Roman" w:hAnsi="Times New Roman" w:cs="Times New Roman"/>
          <w:sz w:val="23"/>
          <w:szCs w:val="23"/>
        </w:rPr>
        <w:t>, kas</w:t>
      </w:r>
      <w:r w:rsidR="007331A1" w:rsidRPr="007331A1">
        <w:rPr>
          <w:rFonts w:ascii="Times New Roman" w:hAnsi="Times New Roman" w:cs="Times New Roman"/>
          <w:sz w:val="23"/>
          <w:szCs w:val="23"/>
        </w:rPr>
        <w:t xml:space="preserve"> sastāv no zemes vienībām ar kadastra apzīmējumu 8044 012 0594, 8044 012 0596 un 8044 012 0597 un </w:t>
      </w:r>
      <w:r w:rsidR="007331A1" w:rsidRPr="007331A1">
        <w:rPr>
          <w:rFonts w:ascii="Times New Roman" w:hAnsi="Times New Roman" w:cs="Times New Roman"/>
          <w:sz w:val="23"/>
          <w:szCs w:val="23"/>
        </w:rPr>
        <w:lastRenderedPageBreak/>
        <w:t>īpašuma tiesības uz to ir nostiprinātas Ādažu pagasta zemesgrāmatas nodalījumā Nr. 730 Iesniedzējam</w:t>
      </w:r>
      <w:r w:rsidR="007331A1">
        <w:rPr>
          <w:rFonts w:ascii="Times New Roman" w:hAnsi="Times New Roman" w:cs="Times New Roman"/>
          <w:sz w:val="23"/>
          <w:szCs w:val="23"/>
        </w:rPr>
        <w:t>;</w:t>
      </w:r>
    </w:p>
    <w:p w14:paraId="594082F7" w14:textId="02F40D23" w:rsidR="007331A1" w:rsidRPr="00326B76" w:rsidRDefault="0004757B" w:rsidP="00326B76">
      <w:pPr>
        <w:pStyle w:val="ListParagraph"/>
        <w:spacing w:before="120" w:after="120"/>
        <w:ind w:left="426"/>
        <w:contextualSpacing w:val="0"/>
        <w:jc w:val="both"/>
        <w:rPr>
          <w:rFonts w:ascii="Times New Roman" w:hAnsi="Times New Roman" w:cs="Times New Roman"/>
          <w:sz w:val="23"/>
          <w:szCs w:val="23"/>
        </w:rPr>
      </w:pPr>
      <w:r>
        <w:rPr>
          <w:rFonts w:ascii="Times New Roman" w:hAnsi="Times New Roman" w:cs="Times New Roman"/>
          <w:sz w:val="23"/>
          <w:szCs w:val="23"/>
        </w:rPr>
        <w:t>4</w:t>
      </w:r>
      <w:r w:rsidR="007331A1">
        <w:rPr>
          <w:rFonts w:ascii="Times New Roman" w:hAnsi="Times New Roman" w:cs="Times New Roman"/>
          <w:sz w:val="23"/>
          <w:szCs w:val="23"/>
        </w:rPr>
        <w:t xml:space="preserve">.3. nekustamais īpašums </w:t>
      </w:r>
      <w:r w:rsidR="00DB4590">
        <w:rPr>
          <w:rFonts w:ascii="Times New Roman" w:hAnsi="Times New Roman" w:cs="Times New Roman"/>
          <w:sz w:val="23"/>
          <w:szCs w:val="23"/>
        </w:rPr>
        <w:t>ar kadastra Nr.</w:t>
      </w:r>
      <w:r w:rsidR="00DB4590" w:rsidRPr="00DB4590">
        <w:t xml:space="preserve"> </w:t>
      </w:r>
      <w:r w:rsidR="00DB4590" w:rsidRPr="00DB4590">
        <w:rPr>
          <w:rFonts w:ascii="Times New Roman" w:hAnsi="Times New Roman" w:cs="Times New Roman"/>
          <w:sz w:val="23"/>
          <w:szCs w:val="23"/>
        </w:rPr>
        <w:t>8044</w:t>
      </w:r>
      <w:r w:rsidR="00DB4590">
        <w:rPr>
          <w:rFonts w:ascii="Times New Roman" w:hAnsi="Times New Roman" w:cs="Times New Roman"/>
          <w:sz w:val="23"/>
          <w:szCs w:val="23"/>
        </w:rPr>
        <w:t xml:space="preserve"> </w:t>
      </w:r>
      <w:r w:rsidR="00DB4590" w:rsidRPr="00DB4590">
        <w:rPr>
          <w:rFonts w:ascii="Times New Roman" w:hAnsi="Times New Roman" w:cs="Times New Roman"/>
          <w:sz w:val="23"/>
          <w:szCs w:val="23"/>
        </w:rPr>
        <w:t>012</w:t>
      </w:r>
      <w:r w:rsidR="00DB4590">
        <w:rPr>
          <w:rFonts w:ascii="Times New Roman" w:hAnsi="Times New Roman" w:cs="Times New Roman"/>
          <w:sz w:val="23"/>
          <w:szCs w:val="23"/>
        </w:rPr>
        <w:t xml:space="preserve"> </w:t>
      </w:r>
      <w:r w:rsidR="00DB4590" w:rsidRPr="00DB4590">
        <w:rPr>
          <w:rFonts w:ascii="Times New Roman" w:hAnsi="Times New Roman" w:cs="Times New Roman"/>
          <w:sz w:val="23"/>
          <w:szCs w:val="23"/>
        </w:rPr>
        <w:t>0615</w:t>
      </w:r>
      <w:r w:rsidR="00DB4590">
        <w:rPr>
          <w:rFonts w:ascii="Times New Roman" w:hAnsi="Times New Roman" w:cs="Times New Roman"/>
          <w:sz w:val="23"/>
          <w:szCs w:val="23"/>
        </w:rPr>
        <w:t xml:space="preserve">, kas sastāv no zemes vienības </w:t>
      </w:r>
      <w:r w:rsidR="00DB4590" w:rsidRPr="00DB4590">
        <w:rPr>
          <w:rFonts w:ascii="Times New Roman" w:hAnsi="Times New Roman" w:cs="Times New Roman"/>
          <w:sz w:val="23"/>
          <w:szCs w:val="23"/>
        </w:rPr>
        <w:t>"</w:t>
      </w:r>
      <w:proofErr w:type="spellStart"/>
      <w:r w:rsidR="00DB4590" w:rsidRPr="00DB4590">
        <w:rPr>
          <w:rFonts w:ascii="Times New Roman" w:hAnsi="Times New Roman" w:cs="Times New Roman"/>
          <w:sz w:val="23"/>
          <w:szCs w:val="23"/>
        </w:rPr>
        <w:t>Liepslejas</w:t>
      </w:r>
      <w:proofErr w:type="spellEnd"/>
      <w:r w:rsidR="00DB4590" w:rsidRPr="00DB4590">
        <w:rPr>
          <w:rFonts w:ascii="Times New Roman" w:hAnsi="Times New Roman" w:cs="Times New Roman"/>
          <w:sz w:val="23"/>
          <w:szCs w:val="23"/>
        </w:rPr>
        <w:t>", Garkalne, Ādažu pag., Ādažu nov.</w:t>
      </w:r>
      <w:r w:rsidR="00DB4590">
        <w:rPr>
          <w:rFonts w:ascii="Times New Roman" w:hAnsi="Times New Roman" w:cs="Times New Roman"/>
          <w:sz w:val="23"/>
          <w:szCs w:val="23"/>
        </w:rPr>
        <w:t xml:space="preserve">, ar kadastra apzīmējumu </w:t>
      </w:r>
      <w:r w:rsidR="00DB4590" w:rsidRPr="00DB4590">
        <w:rPr>
          <w:rFonts w:ascii="Times New Roman" w:hAnsi="Times New Roman" w:cs="Times New Roman"/>
          <w:sz w:val="23"/>
          <w:szCs w:val="23"/>
        </w:rPr>
        <w:t>80440120595</w:t>
      </w:r>
      <w:r w:rsidR="00DB4590" w:rsidRPr="00DB4590">
        <w:t xml:space="preserve"> </w:t>
      </w:r>
      <w:r w:rsidR="00DB4590" w:rsidRPr="00DB4590">
        <w:rPr>
          <w:rFonts w:ascii="Times New Roman" w:hAnsi="Times New Roman" w:cs="Times New Roman"/>
          <w:sz w:val="23"/>
          <w:szCs w:val="23"/>
        </w:rPr>
        <w:t>un īpašuma tiesības uz to ir nostiprinātas Ādažu pagasta zemesgrāmatas nodalījumā Nr. 100000649037</w:t>
      </w:r>
      <w:r w:rsidR="00303690">
        <w:rPr>
          <w:rFonts w:ascii="Times New Roman" w:hAnsi="Times New Roman" w:cs="Times New Roman"/>
          <w:sz w:val="23"/>
          <w:szCs w:val="23"/>
        </w:rPr>
        <w:t xml:space="preserve"> </w:t>
      </w:r>
      <w:r w:rsidR="00303690" w:rsidRPr="00303690">
        <w:rPr>
          <w:rFonts w:ascii="Times New Roman" w:hAnsi="Times New Roman" w:cs="Times New Roman"/>
          <w:i/>
          <w:iCs/>
          <w:sz w:val="23"/>
          <w:szCs w:val="23"/>
        </w:rPr>
        <w:t>Vārds Uzvārds</w:t>
      </w:r>
      <w:r w:rsidR="00DB4590">
        <w:rPr>
          <w:rFonts w:ascii="Times New Roman" w:hAnsi="Times New Roman" w:cs="Times New Roman"/>
          <w:sz w:val="23"/>
          <w:szCs w:val="23"/>
        </w:rPr>
        <w:t>.</w:t>
      </w:r>
      <w:r w:rsidR="003E2DA4">
        <w:rPr>
          <w:rFonts w:ascii="Times New Roman" w:hAnsi="Times New Roman" w:cs="Times New Roman"/>
          <w:sz w:val="23"/>
          <w:szCs w:val="23"/>
        </w:rPr>
        <w:t xml:space="preserve"> Minētā īpašuma īpašniece savu viedokli par uzsākto detālplānojumu ir izteikusi 20.02.2024. iesniegumā (</w:t>
      </w:r>
      <w:r w:rsidR="003E2DA4" w:rsidRPr="000128CE">
        <w:rPr>
          <w:rFonts w:ascii="Times New Roman" w:hAnsi="Times New Roman" w:cs="Times New Roman"/>
        </w:rPr>
        <w:t xml:space="preserve">reģistrēts </w:t>
      </w:r>
      <w:r w:rsidR="003E2DA4">
        <w:rPr>
          <w:rFonts w:ascii="Times New Roman" w:hAnsi="Times New Roman" w:cs="Times New Roman"/>
        </w:rPr>
        <w:t>01.03</w:t>
      </w:r>
      <w:r w:rsidR="003E2DA4" w:rsidRPr="000128CE">
        <w:rPr>
          <w:rFonts w:ascii="Times New Roman" w:hAnsi="Times New Roman" w:cs="Times New Roman"/>
        </w:rPr>
        <w:t>.2024. ar</w:t>
      </w:r>
      <w:r w:rsidR="003E2DA4" w:rsidRPr="00FE5FC0">
        <w:rPr>
          <w:rFonts w:ascii="Times New Roman" w:hAnsi="Times New Roman" w:cs="Times New Roman"/>
          <w:sz w:val="23"/>
          <w:szCs w:val="23"/>
        </w:rPr>
        <w:t xml:space="preserve"> Nr. </w:t>
      </w:r>
      <w:r w:rsidR="003E2DA4" w:rsidRPr="000128CE">
        <w:rPr>
          <w:rFonts w:ascii="Times New Roman" w:hAnsi="Times New Roman" w:cs="Times New Roman"/>
          <w:sz w:val="23"/>
          <w:szCs w:val="23"/>
        </w:rPr>
        <w:t>ĀNP/1-11-1/24/</w:t>
      </w:r>
      <w:r w:rsidR="003E2DA4">
        <w:rPr>
          <w:rFonts w:ascii="Times New Roman" w:hAnsi="Times New Roman" w:cs="Times New Roman"/>
          <w:sz w:val="23"/>
          <w:szCs w:val="23"/>
        </w:rPr>
        <w:t>1138.).</w:t>
      </w:r>
    </w:p>
    <w:p w14:paraId="768363EA" w14:textId="4408E56D" w:rsidR="0030283B" w:rsidRDefault="0030283B" w:rsidP="0030283B">
      <w:pPr>
        <w:pStyle w:val="ListParagraph"/>
        <w:numPr>
          <w:ilvl w:val="0"/>
          <w:numId w:val="4"/>
        </w:numPr>
        <w:spacing w:before="120" w:after="120"/>
        <w:ind w:left="357" w:hanging="357"/>
        <w:contextualSpacing w:val="0"/>
        <w:jc w:val="both"/>
        <w:rPr>
          <w:rFonts w:ascii="Times New Roman" w:hAnsi="Times New Roman" w:cs="Times New Roman"/>
          <w:sz w:val="23"/>
          <w:szCs w:val="23"/>
        </w:rPr>
      </w:pPr>
      <w:r w:rsidRPr="007538C3">
        <w:rPr>
          <w:rFonts w:ascii="Times New Roman" w:hAnsi="Times New Roman" w:cs="Times New Roman"/>
          <w:sz w:val="23"/>
          <w:szCs w:val="23"/>
        </w:rPr>
        <w:t xml:space="preserve">Detālplānojuma izstrāde nav uzsākta un </w:t>
      </w:r>
      <w:r>
        <w:rPr>
          <w:rFonts w:ascii="Times New Roman" w:hAnsi="Times New Roman" w:cs="Times New Roman"/>
          <w:sz w:val="23"/>
          <w:szCs w:val="23"/>
        </w:rPr>
        <w:t>ī</w:t>
      </w:r>
      <w:r w:rsidRPr="007538C3">
        <w:rPr>
          <w:rFonts w:ascii="Times New Roman" w:hAnsi="Times New Roman" w:cs="Times New Roman"/>
          <w:sz w:val="23"/>
          <w:szCs w:val="23"/>
        </w:rPr>
        <w:t>pašniek</w:t>
      </w:r>
      <w:r w:rsidR="005927C2">
        <w:rPr>
          <w:rFonts w:ascii="Times New Roman" w:hAnsi="Times New Roman" w:cs="Times New Roman"/>
          <w:sz w:val="23"/>
          <w:szCs w:val="23"/>
        </w:rPr>
        <w:t>i</w:t>
      </w:r>
      <w:r w:rsidRPr="007538C3">
        <w:rPr>
          <w:rFonts w:ascii="Times New Roman" w:hAnsi="Times New Roman" w:cs="Times New Roman"/>
          <w:sz w:val="23"/>
          <w:szCs w:val="23"/>
        </w:rPr>
        <w:t xml:space="preserve"> neplāno tā izstrādi</w:t>
      </w:r>
      <w:r w:rsidR="005927C2">
        <w:rPr>
          <w:rFonts w:ascii="Times New Roman" w:hAnsi="Times New Roman" w:cs="Times New Roman"/>
          <w:sz w:val="23"/>
          <w:szCs w:val="23"/>
        </w:rPr>
        <w:t>.</w:t>
      </w:r>
    </w:p>
    <w:p w14:paraId="01CEADDE" w14:textId="1104596C" w:rsidR="00B01DA9" w:rsidRPr="007538C3" w:rsidRDefault="00B01DA9" w:rsidP="0030283B">
      <w:pPr>
        <w:pStyle w:val="ListParagraph"/>
        <w:numPr>
          <w:ilvl w:val="0"/>
          <w:numId w:val="4"/>
        </w:numPr>
        <w:spacing w:before="120" w:after="120"/>
        <w:ind w:left="357" w:hanging="357"/>
        <w:contextualSpacing w:val="0"/>
        <w:jc w:val="both"/>
        <w:rPr>
          <w:rFonts w:ascii="Times New Roman" w:hAnsi="Times New Roman" w:cs="Times New Roman"/>
          <w:sz w:val="23"/>
          <w:szCs w:val="23"/>
        </w:rPr>
      </w:pPr>
      <w:r>
        <w:rPr>
          <w:rFonts w:ascii="Times New Roman" w:hAnsi="Times New Roman" w:cs="Times New Roman"/>
          <w:sz w:val="23"/>
          <w:szCs w:val="23"/>
        </w:rPr>
        <w:t>Līgums par Detālplānojuma izstrādi un finansēšanu nav noslēgts.</w:t>
      </w:r>
    </w:p>
    <w:p w14:paraId="0445FFED" w14:textId="29EC75CB" w:rsidR="0030283B" w:rsidRPr="00FE5FC0" w:rsidRDefault="0030283B" w:rsidP="0030283B">
      <w:pPr>
        <w:pStyle w:val="ListParagraph"/>
        <w:numPr>
          <w:ilvl w:val="0"/>
          <w:numId w:val="4"/>
        </w:numPr>
        <w:spacing w:before="120" w:after="120"/>
        <w:contextualSpacing w:val="0"/>
        <w:jc w:val="both"/>
        <w:rPr>
          <w:rFonts w:ascii="Times New Roman" w:hAnsi="Times New Roman" w:cs="Times New Roman"/>
          <w:sz w:val="23"/>
          <w:szCs w:val="23"/>
        </w:rPr>
      </w:pPr>
      <w:r w:rsidRPr="00FE5FC0">
        <w:rPr>
          <w:rFonts w:ascii="Times New Roman" w:hAnsi="Times New Roman" w:cs="Times New Roman"/>
          <w:sz w:val="23"/>
          <w:szCs w:val="23"/>
        </w:rPr>
        <w:t>Pašvaldību likuma 4.panta pirmās daļas 15. punkts noteic, ka pašvaldībai ir autonomā funkcija saskaņā ar pašvaldības teritorijas plānojumu noteikt zemes izmantošanu un apbūvi</w:t>
      </w:r>
      <w:r w:rsidR="0004757B">
        <w:rPr>
          <w:rFonts w:ascii="Times New Roman" w:hAnsi="Times New Roman" w:cs="Times New Roman"/>
          <w:sz w:val="23"/>
          <w:szCs w:val="23"/>
        </w:rPr>
        <w:t>.</w:t>
      </w:r>
    </w:p>
    <w:p w14:paraId="0C77D482" w14:textId="6F6FA790" w:rsidR="0030283B" w:rsidRPr="00FE5FC0" w:rsidRDefault="0030283B" w:rsidP="0030283B">
      <w:pPr>
        <w:pStyle w:val="ListParagraph"/>
        <w:numPr>
          <w:ilvl w:val="0"/>
          <w:numId w:val="4"/>
        </w:numPr>
        <w:spacing w:before="120" w:after="120"/>
        <w:contextualSpacing w:val="0"/>
        <w:jc w:val="both"/>
        <w:rPr>
          <w:rFonts w:ascii="Times New Roman" w:hAnsi="Times New Roman" w:cs="Times New Roman"/>
          <w:sz w:val="23"/>
          <w:szCs w:val="23"/>
        </w:rPr>
      </w:pPr>
      <w:r w:rsidRPr="00FE5FC0">
        <w:rPr>
          <w:rFonts w:ascii="Times New Roman" w:hAnsi="Times New Roman" w:cs="Times New Roman"/>
          <w:sz w:val="23"/>
          <w:szCs w:val="23"/>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FE5FC0">
        <w:rPr>
          <w:rFonts w:ascii="Times New Roman" w:hAnsi="Times New Roman" w:cs="Times New Roman"/>
          <w:sz w:val="23"/>
          <w:szCs w:val="23"/>
        </w:rPr>
        <w:t>lokālplānojumu</w:t>
      </w:r>
      <w:proofErr w:type="spellEnd"/>
      <w:r w:rsidRPr="00FE5FC0">
        <w:rPr>
          <w:rFonts w:ascii="Times New Roman" w:hAnsi="Times New Roman" w:cs="Times New Roman"/>
          <w:sz w:val="23"/>
          <w:szCs w:val="23"/>
        </w:rPr>
        <w:t>, detālplānojumu un tematisko plānojumu īstenošanu</w:t>
      </w:r>
      <w:r w:rsidR="0004757B">
        <w:rPr>
          <w:rFonts w:ascii="Times New Roman" w:hAnsi="Times New Roman" w:cs="Times New Roman"/>
          <w:sz w:val="23"/>
          <w:szCs w:val="23"/>
        </w:rPr>
        <w:t>.</w:t>
      </w:r>
    </w:p>
    <w:p w14:paraId="6C20358C" w14:textId="297C2FB5" w:rsidR="0030283B" w:rsidRPr="00FE5FC0" w:rsidRDefault="0030283B" w:rsidP="0030283B">
      <w:pPr>
        <w:pStyle w:val="ListParagraph"/>
        <w:numPr>
          <w:ilvl w:val="0"/>
          <w:numId w:val="4"/>
        </w:numPr>
        <w:spacing w:before="120" w:after="120"/>
        <w:contextualSpacing w:val="0"/>
        <w:jc w:val="both"/>
        <w:rPr>
          <w:rFonts w:ascii="Times New Roman" w:hAnsi="Times New Roman" w:cs="Times New Roman"/>
          <w:sz w:val="23"/>
          <w:szCs w:val="23"/>
        </w:rPr>
      </w:pPr>
      <w:r w:rsidRPr="00FE5FC0">
        <w:rPr>
          <w:rFonts w:ascii="Times New Roman" w:hAnsi="Times New Roman" w:cs="Times New Roman"/>
          <w:sz w:val="23"/>
          <w:szCs w:val="23"/>
        </w:rPr>
        <w:t>Administratīvā procesa likuma 70.panta trešā daļa noteic, ka administratīvais akts ir spēkā tik ilgi, līdz to atceļ, izpilda vai vairs nevar izpildīt sakarā ar faktisko vai tiesisko apstākļu maiņu</w:t>
      </w:r>
      <w:r w:rsidR="0004757B">
        <w:rPr>
          <w:rFonts w:ascii="Times New Roman" w:hAnsi="Times New Roman" w:cs="Times New Roman"/>
          <w:sz w:val="23"/>
          <w:szCs w:val="23"/>
        </w:rPr>
        <w:t>.</w:t>
      </w:r>
    </w:p>
    <w:p w14:paraId="2AB33026" w14:textId="1C3EF7EA" w:rsidR="0030283B" w:rsidRPr="00FE5FC0" w:rsidRDefault="0030283B" w:rsidP="0030283B">
      <w:pPr>
        <w:pStyle w:val="ListParagraph"/>
        <w:numPr>
          <w:ilvl w:val="0"/>
          <w:numId w:val="4"/>
        </w:numPr>
        <w:spacing w:before="120" w:after="120"/>
        <w:contextualSpacing w:val="0"/>
        <w:jc w:val="both"/>
        <w:rPr>
          <w:rFonts w:ascii="Times New Roman" w:hAnsi="Times New Roman" w:cs="Times New Roman"/>
          <w:sz w:val="23"/>
          <w:szCs w:val="23"/>
        </w:rPr>
      </w:pPr>
      <w:r w:rsidRPr="00FE5FC0">
        <w:rPr>
          <w:rFonts w:ascii="Times New Roman" w:hAnsi="Times New Roman" w:cs="Times New Roman"/>
          <w:sz w:val="23"/>
          <w:szCs w:val="23"/>
        </w:rPr>
        <w:t xml:space="preserve">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w:t>
      </w:r>
      <w:r w:rsidRPr="00AC1587">
        <w:rPr>
          <w:rFonts w:ascii="Times New Roman" w:hAnsi="Times New Roman" w:cs="Times New Roman"/>
          <w:sz w:val="23"/>
          <w:szCs w:val="23"/>
        </w:rPr>
        <w:t>Administratīvo procesu no jauna var uzsākt iestāde, kurai lieta ir piekritīga, neatkarīgi no tā, kura iestāde izdevusi attiecīgo administratīvo aktu sākotnējā administratīvajā procesā</w:t>
      </w:r>
      <w:r w:rsidR="0004757B">
        <w:rPr>
          <w:rFonts w:ascii="Times New Roman" w:hAnsi="Times New Roman" w:cs="Times New Roman"/>
          <w:sz w:val="23"/>
          <w:szCs w:val="23"/>
        </w:rPr>
        <w:t>.</w:t>
      </w:r>
    </w:p>
    <w:p w14:paraId="374AF80C" w14:textId="36B99896" w:rsidR="0030283B" w:rsidRPr="00FE5FC0" w:rsidRDefault="0030283B" w:rsidP="0030283B">
      <w:pPr>
        <w:pStyle w:val="ListParagraph"/>
        <w:numPr>
          <w:ilvl w:val="0"/>
          <w:numId w:val="4"/>
        </w:numPr>
        <w:spacing w:before="120" w:after="120"/>
        <w:contextualSpacing w:val="0"/>
        <w:jc w:val="both"/>
        <w:rPr>
          <w:rFonts w:ascii="Times New Roman" w:hAnsi="Times New Roman" w:cs="Times New Roman"/>
          <w:sz w:val="23"/>
          <w:szCs w:val="23"/>
        </w:rPr>
      </w:pPr>
      <w:r w:rsidRPr="00FE5FC0">
        <w:rPr>
          <w:rFonts w:ascii="Times New Roman" w:hAnsi="Times New Roman" w:cs="Times New Roman"/>
          <w:sz w:val="23"/>
          <w:szCs w:val="23"/>
        </w:rPr>
        <w:t>Administratīvā procesa likuma 85.panta otrās daļas 2.punkts noteic, ka adresātam labvēlīgu tiesisku administratīvo aktu var atcelt tad, ja administratīvais akts izdots ar kādu citu nosacījumu un šis nosacījums nav vispār izpildīts, nav pienācīgi izpildīts vai nav laikus izpildīts</w:t>
      </w:r>
      <w:r w:rsidR="0004757B">
        <w:rPr>
          <w:rFonts w:ascii="Times New Roman" w:hAnsi="Times New Roman" w:cs="Times New Roman"/>
          <w:sz w:val="23"/>
          <w:szCs w:val="23"/>
        </w:rPr>
        <w:t>.</w:t>
      </w:r>
    </w:p>
    <w:p w14:paraId="521AC0D2" w14:textId="77777777" w:rsidR="0030283B" w:rsidRPr="00FE5FC0" w:rsidRDefault="0030283B" w:rsidP="0030283B">
      <w:pPr>
        <w:pStyle w:val="ListParagraph"/>
        <w:numPr>
          <w:ilvl w:val="0"/>
          <w:numId w:val="4"/>
        </w:numPr>
        <w:spacing w:before="120" w:after="120"/>
        <w:contextualSpacing w:val="0"/>
        <w:jc w:val="both"/>
        <w:rPr>
          <w:rFonts w:ascii="Times New Roman" w:hAnsi="Times New Roman" w:cs="Times New Roman"/>
          <w:sz w:val="23"/>
          <w:szCs w:val="23"/>
        </w:rPr>
      </w:pPr>
      <w:r w:rsidRPr="00FE5FC0">
        <w:rPr>
          <w:rFonts w:ascii="Times New Roman" w:hAnsi="Times New Roman" w:cs="Times New Roman"/>
          <w:sz w:val="23"/>
          <w:szCs w:val="23"/>
        </w:rPr>
        <w:t>Ministru kabineta 14.10.2014. noteikumu Nr.628 „Noteikumi par pašvaldību teritorijas attīstības plānošanas dokumentiem</w:t>
      </w:r>
      <w:r w:rsidRPr="005507E2">
        <w:rPr>
          <w:rFonts w:ascii="Times New Roman" w:hAnsi="Times New Roman" w:cs="Times New Roman"/>
          <w:sz w:val="23"/>
          <w:szCs w:val="23"/>
        </w:rPr>
        <w:t>” 3.punkts noteic</w:t>
      </w:r>
      <w:r w:rsidRPr="00FE5FC0">
        <w:rPr>
          <w:rFonts w:ascii="Times New Roman" w:hAnsi="Times New Roman" w:cs="Times New Roman"/>
          <w:sz w:val="23"/>
          <w:szCs w:val="23"/>
        </w:rPr>
        <w:t>, ka 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Pr>
          <w:rFonts w:ascii="Times New Roman" w:hAnsi="Times New Roman" w:cs="Times New Roman"/>
          <w:sz w:val="23"/>
          <w:szCs w:val="23"/>
        </w:rPr>
        <w:t>,</w:t>
      </w:r>
    </w:p>
    <w:p w14:paraId="676417AC" w14:textId="07768CF4" w:rsidR="0030283B" w:rsidRPr="00FE5FC0" w:rsidRDefault="0030283B" w:rsidP="0030283B">
      <w:pPr>
        <w:jc w:val="both"/>
        <w:rPr>
          <w:rFonts w:ascii="Times New Roman" w:hAnsi="Times New Roman" w:cs="Times New Roman"/>
          <w:sz w:val="23"/>
          <w:szCs w:val="23"/>
        </w:rPr>
      </w:pPr>
      <w:r w:rsidRPr="00FE5FC0">
        <w:rPr>
          <w:rFonts w:ascii="Times New Roman" w:hAnsi="Times New Roman" w:cs="Times New Roman"/>
          <w:sz w:val="23"/>
          <w:szCs w:val="23"/>
        </w:rPr>
        <w:t xml:space="preserve">pamatojoties uz </w:t>
      </w:r>
      <w:r w:rsidR="0004757B">
        <w:rPr>
          <w:rFonts w:ascii="Times New Roman" w:hAnsi="Times New Roman" w:cs="Times New Roman"/>
          <w:sz w:val="23"/>
          <w:szCs w:val="23"/>
        </w:rPr>
        <w:t xml:space="preserve">iepriekš minēto un </w:t>
      </w:r>
      <w:r w:rsidRPr="00FE5FC0">
        <w:rPr>
          <w:rFonts w:ascii="Times New Roman" w:hAnsi="Times New Roman" w:cs="Times New Roman"/>
          <w:sz w:val="23"/>
          <w:szCs w:val="23"/>
        </w:rPr>
        <w:t xml:space="preserve">Pašvaldību likuma 4.panta pirmās daļas 15. punktu, Teritorijas attīstības plānošanas likuma 12.panta trešo daļu, Administratīvā procesa likuma 70.panta trešo daļu, 83.pantu, 85.panta otrās daļas 2.punktu, Ministru kabineta 14.10.2014. noteikumu Nr.628 „Noteikumi par pašvaldību teritorijas attīstības plānošanas dokumentiem” 3.punktu, kā arī ņemot vērā </w:t>
      </w:r>
      <w:r w:rsidR="0004757B">
        <w:rPr>
          <w:rFonts w:ascii="Times New Roman" w:hAnsi="Times New Roman" w:cs="Times New Roman"/>
          <w:sz w:val="23"/>
          <w:szCs w:val="23"/>
        </w:rPr>
        <w:t>domes</w:t>
      </w:r>
      <w:r w:rsidRPr="00FE5FC0">
        <w:rPr>
          <w:rFonts w:ascii="Times New Roman" w:hAnsi="Times New Roman" w:cs="Times New Roman"/>
          <w:sz w:val="23"/>
          <w:szCs w:val="23"/>
        </w:rPr>
        <w:t xml:space="preserve"> Attīstības komitej</w:t>
      </w:r>
      <w:r w:rsidR="0004757B">
        <w:rPr>
          <w:rFonts w:ascii="Times New Roman" w:hAnsi="Times New Roman" w:cs="Times New Roman"/>
          <w:sz w:val="23"/>
          <w:szCs w:val="23"/>
        </w:rPr>
        <w:t>as</w:t>
      </w:r>
      <w:r w:rsidRPr="00FE5FC0">
        <w:rPr>
          <w:rFonts w:ascii="Times New Roman" w:hAnsi="Times New Roman" w:cs="Times New Roman"/>
          <w:sz w:val="23"/>
          <w:szCs w:val="23"/>
        </w:rPr>
        <w:t xml:space="preserve"> </w:t>
      </w:r>
      <w:r>
        <w:rPr>
          <w:rFonts w:ascii="Times New Roman" w:hAnsi="Times New Roman" w:cs="Times New Roman"/>
          <w:sz w:val="23"/>
          <w:szCs w:val="23"/>
        </w:rPr>
        <w:t>1</w:t>
      </w:r>
      <w:r w:rsidR="004C76B8">
        <w:rPr>
          <w:rFonts w:ascii="Times New Roman" w:hAnsi="Times New Roman" w:cs="Times New Roman"/>
          <w:sz w:val="23"/>
          <w:szCs w:val="23"/>
        </w:rPr>
        <w:t>1</w:t>
      </w:r>
      <w:r>
        <w:rPr>
          <w:rFonts w:ascii="Times New Roman" w:hAnsi="Times New Roman" w:cs="Times New Roman"/>
          <w:sz w:val="23"/>
          <w:szCs w:val="23"/>
        </w:rPr>
        <w:t>.</w:t>
      </w:r>
      <w:r w:rsidR="004C76B8">
        <w:rPr>
          <w:rFonts w:ascii="Times New Roman" w:hAnsi="Times New Roman" w:cs="Times New Roman"/>
          <w:sz w:val="23"/>
          <w:szCs w:val="23"/>
        </w:rPr>
        <w:t>12</w:t>
      </w:r>
      <w:r w:rsidRPr="00FE5FC0">
        <w:rPr>
          <w:rFonts w:ascii="Times New Roman" w:hAnsi="Times New Roman" w:cs="Times New Roman"/>
          <w:sz w:val="23"/>
          <w:szCs w:val="23"/>
        </w:rPr>
        <w:t>.2024.</w:t>
      </w:r>
      <w:r w:rsidR="0004757B">
        <w:rPr>
          <w:rFonts w:ascii="Times New Roman" w:hAnsi="Times New Roman" w:cs="Times New Roman"/>
          <w:sz w:val="23"/>
          <w:szCs w:val="23"/>
        </w:rPr>
        <w:t xml:space="preserve"> atzinumu</w:t>
      </w:r>
      <w:r w:rsidRPr="00FE5FC0">
        <w:rPr>
          <w:rFonts w:ascii="Times New Roman" w:hAnsi="Times New Roman" w:cs="Times New Roman"/>
          <w:sz w:val="23"/>
          <w:szCs w:val="23"/>
        </w:rPr>
        <w:t>, Ādažu novada pašvaldības dome</w:t>
      </w:r>
    </w:p>
    <w:p w14:paraId="05ED0418" w14:textId="77777777" w:rsidR="0030283B" w:rsidRPr="00FE5FC0" w:rsidRDefault="0030283B" w:rsidP="0030283B">
      <w:pPr>
        <w:rPr>
          <w:rFonts w:ascii="Times New Roman" w:hAnsi="Times New Roman" w:cs="Times New Roman"/>
          <w:b/>
          <w:sz w:val="23"/>
          <w:szCs w:val="23"/>
        </w:rPr>
      </w:pPr>
    </w:p>
    <w:p w14:paraId="70C2C1B1" w14:textId="77777777" w:rsidR="0030283B" w:rsidRPr="00FE5FC0" w:rsidRDefault="0030283B" w:rsidP="0030283B">
      <w:pPr>
        <w:spacing w:after="120"/>
        <w:jc w:val="center"/>
        <w:rPr>
          <w:rFonts w:ascii="Times New Roman" w:hAnsi="Times New Roman" w:cs="Times New Roman"/>
          <w:b/>
          <w:sz w:val="23"/>
          <w:szCs w:val="23"/>
        </w:rPr>
      </w:pPr>
      <w:r w:rsidRPr="00FE5FC0">
        <w:rPr>
          <w:rFonts w:ascii="Times New Roman" w:hAnsi="Times New Roman" w:cs="Times New Roman"/>
          <w:b/>
          <w:sz w:val="23"/>
          <w:szCs w:val="23"/>
        </w:rPr>
        <w:t>NOLEMJ:</w:t>
      </w:r>
    </w:p>
    <w:p w14:paraId="79FD4FE4" w14:textId="6A0A1B8B" w:rsidR="00706608" w:rsidRDefault="0030283B" w:rsidP="0030283B">
      <w:pPr>
        <w:pStyle w:val="ListParagraph"/>
        <w:numPr>
          <w:ilvl w:val="0"/>
          <w:numId w:val="3"/>
        </w:numPr>
        <w:ind w:right="41"/>
        <w:jc w:val="both"/>
        <w:rPr>
          <w:rFonts w:ascii="Times New Roman" w:hAnsi="Times New Roman" w:cs="Times New Roman"/>
          <w:sz w:val="23"/>
          <w:szCs w:val="23"/>
        </w:rPr>
      </w:pPr>
      <w:r w:rsidRPr="00EE7BB5">
        <w:rPr>
          <w:rFonts w:ascii="Times New Roman" w:eastAsia="Times New Roman" w:hAnsi="Times New Roman" w:cs="Times New Roman"/>
          <w:sz w:val="23"/>
          <w:szCs w:val="23"/>
        </w:rPr>
        <w:t xml:space="preserve">Atcelt </w:t>
      </w:r>
      <w:bookmarkStart w:id="0" w:name="_Hlk155606896"/>
      <w:r w:rsidRPr="00EE7BB5">
        <w:rPr>
          <w:rFonts w:ascii="Times New Roman" w:eastAsia="Times New Roman" w:hAnsi="Times New Roman" w:cs="Times New Roman"/>
          <w:sz w:val="23"/>
          <w:szCs w:val="23"/>
        </w:rPr>
        <w:t xml:space="preserve">Ādažu novada domes </w:t>
      </w:r>
      <w:bookmarkEnd w:id="0"/>
      <w:r w:rsidRPr="00EE7BB5">
        <w:rPr>
          <w:rFonts w:ascii="Times New Roman" w:hAnsi="Times New Roman" w:cs="Times New Roman"/>
          <w:sz w:val="23"/>
          <w:szCs w:val="23"/>
        </w:rPr>
        <w:t>27.03.2018. lēmumu Nr. 50 “Par atļauju izstrādāt detālplānojuma projektu nekustamajiem īpašumiem “Slejas” un “</w:t>
      </w:r>
      <w:proofErr w:type="spellStart"/>
      <w:r w:rsidRPr="00EE7BB5">
        <w:rPr>
          <w:rFonts w:ascii="Times New Roman" w:hAnsi="Times New Roman" w:cs="Times New Roman"/>
          <w:sz w:val="23"/>
          <w:szCs w:val="23"/>
        </w:rPr>
        <w:t>Jaunslejas</w:t>
      </w:r>
      <w:proofErr w:type="spellEnd"/>
      <w:r w:rsidRPr="00EE7BB5">
        <w:rPr>
          <w:rFonts w:ascii="Times New Roman" w:hAnsi="Times New Roman" w:cs="Times New Roman"/>
          <w:sz w:val="23"/>
          <w:szCs w:val="23"/>
        </w:rPr>
        <w:t>””</w:t>
      </w:r>
      <w:r w:rsidR="00706608" w:rsidRPr="00706608">
        <w:t xml:space="preserve"> </w:t>
      </w:r>
      <w:r w:rsidR="00706608" w:rsidRPr="00326B76">
        <w:rPr>
          <w:rFonts w:ascii="Times New Roman" w:hAnsi="Times New Roman" w:cs="Times New Roman"/>
          <w:sz w:val="23"/>
          <w:szCs w:val="23"/>
        </w:rPr>
        <w:t xml:space="preserve">un šādus </w:t>
      </w:r>
      <w:r w:rsidR="00706608">
        <w:rPr>
          <w:rFonts w:ascii="Times New Roman" w:hAnsi="Times New Roman" w:cs="Times New Roman"/>
          <w:sz w:val="23"/>
          <w:szCs w:val="23"/>
        </w:rPr>
        <w:t>ar Detālplānojuma</w:t>
      </w:r>
      <w:r w:rsidR="00706608" w:rsidRPr="00706608">
        <w:rPr>
          <w:rFonts w:ascii="Times New Roman" w:hAnsi="Times New Roman" w:cs="Times New Roman"/>
          <w:sz w:val="23"/>
          <w:szCs w:val="23"/>
        </w:rPr>
        <w:t xml:space="preserve"> izstrādi</w:t>
      </w:r>
      <w:r w:rsidR="00706608">
        <w:rPr>
          <w:rFonts w:ascii="Times New Roman" w:hAnsi="Times New Roman" w:cs="Times New Roman"/>
          <w:sz w:val="23"/>
          <w:szCs w:val="23"/>
        </w:rPr>
        <w:t xml:space="preserve"> saistītus pašvaldības lēmumus:</w:t>
      </w:r>
    </w:p>
    <w:p w14:paraId="6C488D37" w14:textId="77777777" w:rsidR="00706608" w:rsidRPr="00326B76" w:rsidRDefault="00706608" w:rsidP="00326B76">
      <w:pPr>
        <w:pStyle w:val="ListParagraph"/>
        <w:ind w:right="41"/>
        <w:jc w:val="both"/>
        <w:rPr>
          <w:rFonts w:ascii="Times New Roman" w:hAnsi="Times New Roman" w:cs="Times New Roman"/>
          <w:sz w:val="12"/>
          <w:szCs w:val="12"/>
        </w:rPr>
      </w:pPr>
    </w:p>
    <w:p w14:paraId="19F05487" w14:textId="77777777" w:rsidR="00706608" w:rsidRDefault="00706608" w:rsidP="00706608">
      <w:pPr>
        <w:pStyle w:val="ListParagraph"/>
        <w:numPr>
          <w:ilvl w:val="1"/>
          <w:numId w:val="5"/>
        </w:numPr>
        <w:ind w:left="1134" w:right="41"/>
        <w:jc w:val="both"/>
        <w:rPr>
          <w:rFonts w:ascii="Times New Roman" w:hAnsi="Times New Roman" w:cs="Times New Roman"/>
          <w:sz w:val="23"/>
          <w:szCs w:val="23"/>
        </w:rPr>
      </w:pPr>
      <w:r>
        <w:rPr>
          <w:rFonts w:ascii="Times New Roman" w:hAnsi="Times New Roman" w:cs="Times New Roman"/>
          <w:sz w:val="23"/>
          <w:szCs w:val="23"/>
        </w:rPr>
        <w:t xml:space="preserve"> </w:t>
      </w:r>
      <w:r w:rsidRPr="00706608">
        <w:rPr>
          <w:rFonts w:ascii="Times New Roman" w:hAnsi="Times New Roman" w:cs="Times New Roman"/>
          <w:sz w:val="23"/>
          <w:szCs w:val="23"/>
        </w:rPr>
        <w:t>Ādažu novada dome</w:t>
      </w:r>
      <w:r>
        <w:rPr>
          <w:rFonts w:ascii="Times New Roman" w:hAnsi="Times New Roman" w:cs="Times New Roman"/>
          <w:sz w:val="23"/>
          <w:szCs w:val="23"/>
        </w:rPr>
        <w:t>s</w:t>
      </w:r>
      <w:r w:rsidRPr="00706608">
        <w:rPr>
          <w:rFonts w:ascii="Times New Roman" w:hAnsi="Times New Roman" w:cs="Times New Roman"/>
          <w:sz w:val="23"/>
          <w:szCs w:val="23"/>
        </w:rPr>
        <w:t xml:space="preserve"> 25.06.2019. lēmumu Nr. 111 “Par jauna darba uzdevuma apstiprināšanu nekustamo īpašumu “Slejas” un “</w:t>
      </w:r>
      <w:proofErr w:type="spellStart"/>
      <w:r w:rsidRPr="00706608">
        <w:rPr>
          <w:rFonts w:ascii="Times New Roman" w:hAnsi="Times New Roman" w:cs="Times New Roman"/>
          <w:sz w:val="23"/>
          <w:szCs w:val="23"/>
        </w:rPr>
        <w:t>Jaunslejas</w:t>
      </w:r>
      <w:proofErr w:type="spellEnd"/>
      <w:r w:rsidRPr="00706608">
        <w:rPr>
          <w:rFonts w:ascii="Times New Roman" w:hAnsi="Times New Roman" w:cs="Times New Roman"/>
          <w:sz w:val="23"/>
          <w:szCs w:val="23"/>
        </w:rPr>
        <w:t>” detālplānojumam”</w:t>
      </w:r>
      <w:r>
        <w:rPr>
          <w:rFonts w:ascii="Times New Roman" w:hAnsi="Times New Roman" w:cs="Times New Roman"/>
          <w:sz w:val="23"/>
          <w:szCs w:val="23"/>
        </w:rPr>
        <w:t>;</w:t>
      </w:r>
    </w:p>
    <w:p w14:paraId="06513AAB" w14:textId="77777777" w:rsidR="00706608" w:rsidRPr="00326B76" w:rsidRDefault="00706608" w:rsidP="00326B76">
      <w:pPr>
        <w:pStyle w:val="ListParagraph"/>
        <w:ind w:left="1134" w:right="41"/>
        <w:jc w:val="both"/>
        <w:rPr>
          <w:rFonts w:ascii="Times New Roman" w:hAnsi="Times New Roman" w:cs="Times New Roman"/>
          <w:sz w:val="12"/>
          <w:szCs w:val="12"/>
        </w:rPr>
      </w:pPr>
    </w:p>
    <w:p w14:paraId="7A8D8D3F" w14:textId="13F147AF" w:rsidR="0030283B" w:rsidRDefault="00706608" w:rsidP="00326B76">
      <w:pPr>
        <w:pStyle w:val="ListParagraph"/>
        <w:numPr>
          <w:ilvl w:val="1"/>
          <w:numId w:val="5"/>
        </w:numPr>
        <w:ind w:left="1134" w:right="41"/>
        <w:jc w:val="both"/>
        <w:rPr>
          <w:rFonts w:ascii="Times New Roman" w:hAnsi="Times New Roman" w:cs="Times New Roman"/>
          <w:sz w:val="23"/>
          <w:szCs w:val="23"/>
        </w:rPr>
      </w:pPr>
      <w:r>
        <w:rPr>
          <w:rFonts w:ascii="Times New Roman" w:hAnsi="Times New Roman" w:cs="Times New Roman"/>
          <w:sz w:val="23"/>
          <w:szCs w:val="23"/>
        </w:rPr>
        <w:t xml:space="preserve"> </w:t>
      </w:r>
      <w:r w:rsidRPr="00706608">
        <w:rPr>
          <w:rFonts w:ascii="Times New Roman" w:hAnsi="Times New Roman" w:cs="Times New Roman"/>
          <w:sz w:val="23"/>
          <w:szCs w:val="23"/>
        </w:rPr>
        <w:t>Ādažu novada pašvaldības dome</w:t>
      </w:r>
      <w:r>
        <w:rPr>
          <w:rFonts w:ascii="Times New Roman" w:hAnsi="Times New Roman" w:cs="Times New Roman"/>
          <w:sz w:val="23"/>
          <w:szCs w:val="23"/>
        </w:rPr>
        <w:t>s</w:t>
      </w:r>
      <w:r w:rsidRPr="00706608">
        <w:rPr>
          <w:rFonts w:ascii="Times New Roman" w:hAnsi="Times New Roman" w:cs="Times New Roman"/>
          <w:sz w:val="23"/>
          <w:szCs w:val="23"/>
        </w:rPr>
        <w:t xml:space="preserve"> 26.01.2022. lēmumu Nr. 24 “Par nekustamā īpašuma “</w:t>
      </w:r>
      <w:proofErr w:type="spellStart"/>
      <w:r w:rsidRPr="00706608">
        <w:rPr>
          <w:rFonts w:ascii="Times New Roman" w:hAnsi="Times New Roman" w:cs="Times New Roman"/>
          <w:sz w:val="23"/>
          <w:szCs w:val="23"/>
        </w:rPr>
        <w:t>Jaunslejas</w:t>
      </w:r>
      <w:proofErr w:type="spellEnd"/>
      <w:r w:rsidRPr="00706608">
        <w:rPr>
          <w:rFonts w:ascii="Times New Roman" w:hAnsi="Times New Roman" w:cs="Times New Roman"/>
          <w:sz w:val="23"/>
          <w:szCs w:val="23"/>
        </w:rPr>
        <w:t>” detālplānojuma darba uzdevuma derīguma termiņa pagarināšanu”</w:t>
      </w:r>
      <w:r>
        <w:rPr>
          <w:rFonts w:ascii="Times New Roman" w:hAnsi="Times New Roman" w:cs="Times New Roman"/>
          <w:sz w:val="23"/>
          <w:szCs w:val="23"/>
        </w:rPr>
        <w:t>.</w:t>
      </w:r>
    </w:p>
    <w:p w14:paraId="606AE40E" w14:textId="1D4F5CE4" w:rsidR="00CC77D5" w:rsidRPr="00EE7BB5" w:rsidRDefault="00CC77D5" w:rsidP="00326B76">
      <w:pPr>
        <w:pStyle w:val="ListParagraph"/>
        <w:ind w:right="41"/>
        <w:jc w:val="both"/>
        <w:rPr>
          <w:rFonts w:ascii="Times New Roman" w:hAnsi="Times New Roman" w:cs="Times New Roman"/>
          <w:sz w:val="23"/>
          <w:szCs w:val="23"/>
        </w:rPr>
      </w:pPr>
    </w:p>
    <w:p w14:paraId="2370A419" w14:textId="2A57C77D" w:rsidR="0030283B" w:rsidRPr="00EE7BB5" w:rsidRDefault="0030283B" w:rsidP="0030283B">
      <w:pPr>
        <w:numPr>
          <w:ilvl w:val="0"/>
          <w:numId w:val="3"/>
        </w:numPr>
        <w:spacing w:after="120"/>
        <w:jc w:val="both"/>
        <w:rPr>
          <w:rFonts w:ascii="Times New Roman" w:hAnsi="Times New Roman" w:cs="Times New Roman"/>
          <w:sz w:val="23"/>
          <w:szCs w:val="23"/>
        </w:rPr>
      </w:pPr>
      <w:r w:rsidRPr="00EE7BB5">
        <w:rPr>
          <w:rFonts w:ascii="Times New Roman" w:hAnsi="Times New Roman" w:cs="Times New Roman"/>
          <w:sz w:val="23"/>
          <w:szCs w:val="23"/>
        </w:rPr>
        <w:t>Uzdot pašvaldības Centrālās pārvaldes Teritorijas plānošanas nodaļai lēmumu ievietot Teritorijas attīstības plānošanas informācijas sistēmā (TAPIS) un paziņojumu par lēmum</w:t>
      </w:r>
      <w:r w:rsidR="005927C2">
        <w:rPr>
          <w:rFonts w:ascii="Times New Roman" w:hAnsi="Times New Roman" w:cs="Times New Roman"/>
          <w:sz w:val="23"/>
          <w:szCs w:val="23"/>
        </w:rPr>
        <w:t>u</w:t>
      </w:r>
      <w:r w:rsidRPr="00EE7BB5">
        <w:rPr>
          <w:rFonts w:ascii="Times New Roman" w:hAnsi="Times New Roman" w:cs="Times New Roman"/>
          <w:sz w:val="23"/>
          <w:szCs w:val="23"/>
        </w:rPr>
        <w:t xml:space="preserve"> </w:t>
      </w:r>
      <w:r w:rsidRPr="00EE7BB5">
        <w:rPr>
          <w:rFonts w:ascii="Times New Roman" w:hAnsi="Times New Roman" w:cs="Times New Roman"/>
          <w:sz w:val="23"/>
          <w:szCs w:val="23"/>
        </w:rPr>
        <w:lastRenderedPageBreak/>
        <w:t xml:space="preserve">atcelšanu publicēt pašvaldības informatīvajā izdevumā “Ādažu Novada Vēstis” un pašvaldības tīmekļa vietnē </w:t>
      </w:r>
      <w:hyperlink r:id="rId9" w:history="1">
        <w:r w:rsidRPr="00EE7BB5">
          <w:rPr>
            <w:rStyle w:val="Hyperlink"/>
            <w:rFonts w:ascii="Times New Roman" w:hAnsi="Times New Roman" w:cs="Times New Roman"/>
            <w:sz w:val="23"/>
            <w:szCs w:val="23"/>
          </w:rPr>
          <w:t>www.adazunovads.lv</w:t>
        </w:r>
      </w:hyperlink>
      <w:r w:rsidRPr="00EE7BB5">
        <w:rPr>
          <w:rFonts w:ascii="Times New Roman" w:hAnsi="Times New Roman" w:cs="Times New Roman"/>
          <w:sz w:val="23"/>
          <w:szCs w:val="23"/>
        </w:rPr>
        <w:t xml:space="preserve">. </w:t>
      </w:r>
    </w:p>
    <w:p w14:paraId="33541073" w14:textId="77777777" w:rsidR="0030283B" w:rsidRPr="00FE5FC0" w:rsidRDefault="0030283B" w:rsidP="0030283B">
      <w:pPr>
        <w:numPr>
          <w:ilvl w:val="0"/>
          <w:numId w:val="3"/>
        </w:numPr>
        <w:spacing w:before="120" w:after="120"/>
        <w:ind w:hanging="295"/>
        <w:jc w:val="both"/>
        <w:rPr>
          <w:rFonts w:ascii="Times New Roman" w:eastAsia="Times New Roman" w:hAnsi="Times New Roman" w:cs="Times New Roman"/>
          <w:sz w:val="23"/>
          <w:szCs w:val="23"/>
        </w:rPr>
      </w:pPr>
      <w:r w:rsidRPr="00FE5FC0">
        <w:rPr>
          <w:rFonts w:ascii="Times New Roman" w:eastAsia="Times New Roman" w:hAnsi="Times New Roman" w:cs="Times New Roman"/>
          <w:sz w:val="23"/>
          <w:szCs w:val="23"/>
        </w:rPr>
        <w:t>Pašvaldības izpilddirektora vietniecei veikt šī lēmuma izpildes kontroli.</w:t>
      </w:r>
    </w:p>
    <w:p w14:paraId="3B07DC8D" w14:textId="77777777" w:rsidR="0030283B" w:rsidRPr="00FE5FC0" w:rsidRDefault="0030283B" w:rsidP="0030283B">
      <w:pPr>
        <w:numPr>
          <w:ilvl w:val="0"/>
          <w:numId w:val="3"/>
        </w:numPr>
        <w:spacing w:before="120"/>
        <w:ind w:hanging="294"/>
        <w:jc w:val="both"/>
        <w:rPr>
          <w:rFonts w:ascii="Times New Roman" w:eastAsia="Times New Roman" w:hAnsi="Times New Roman" w:cs="Times New Roman"/>
          <w:sz w:val="23"/>
          <w:szCs w:val="23"/>
          <w:lang w:val="x-none"/>
        </w:rPr>
      </w:pPr>
      <w:r w:rsidRPr="00FE5FC0">
        <w:rPr>
          <w:rFonts w:ascii="Times New Roman" w:eastAsia="Times New Roman" w:hAnsi="Times New Roman" w:cs="Times New Roman"/>
          <w:sz w:val="23"/>
          <w:szCs w:val="23"/>
          <w:lang w:val="x-none"/>
        </w:rPr>
        <w:t>Lēmumu var pārsūdzēt Administratīvajā rajona tiesā, Baldones ielā 1A, Rīgā, viena mēneša laikā no tā spēkā stāšanās dienas.</w:t>
      </w:r>
    </w:p>
    <w:p w14:paraId="18BCF335" w14:textId="77777777" w:rsidR="00564CA6" w:rsidRPr="00B57DAA"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4C76B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4C76B8"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4C76B8"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4C76B8"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A080230" w14:textId="048CC1C2" w:rsidR="005927C2" w:rsidRDefault="005927C2" w:rsidP="0030283B">
      <w:pPr>
        <w:jc w:val="both"/>
        <w:rPr>
          <w:rFonts w:ascii="Times New Roman" w:hAnsi="Times New Roman" w:cs="Times New Roman"/>
        </w:rPr>
      </w:pPr>
      <w:r>
        <w:rPr>
          <w:rFonts w:ascii="Times New Roman" w:hAnsi="Times New Roman" w:cs="Times New Roman"/>
        </w:rPr>
        <w:t>Īpašniekiem</w:t>
      </w:r>
      <w:r w:rsidR="0030283B">
        <w:rPr>
          <w:rFonts w:ascii="Times New Roman" w:hAnsi="Times New Roman" w:cs="Times New Roman"/>
        </w:rPr>
        <w:t>:</w:t>
      </w:r>
    </w:p>
    <w:p w14:paraId="146A928D" w14:textId="77777777" w:rsidR="0030283B" w:rsidRPr="00320D31" w:rsidRDefault="0030283B" w:rsidP="0030283B">
      <w:pPr>
        <w:jc w:val="both"/>
        <w:rPr>
          <w:rFonts w:ascii="Times New Roman" w:hAnsi="Times New Roman" w:cs="Times New Roman"/>
        </w:rPr>
      </w:pPr>
      <w:r w:rsidRPr="00320D31">
        <w:rPr>
          <w:rFonts w:ascii="Times New Roman" w:hAnsi="Times New Roman" w:cs="Times New Roman"/>
        </w:rPr>
        <w:t>@TPN</w:t>
      </w:r>
      <w:r>
        <w:rPr>
          <w:rFonts w:ascii="Times New Roman" w:hAnsi="Times New Roman" w:cs="Times New Roman"/>
        </w:rPr>
        <w:t>;</w:t>
      </w:r>
    </w:p>
    <w:p w14:paraId="5784E3A4" w14:textId="77777777" w:rsidR="0030283B" w:rsidRDefault="0030283B" w:rsidP="0030283B">
      <w:pPr>
        <w:jc w:val="both"/>
        <w:rPr>
          <w:rFonts w:ascii="Times New Roman" w:hAnsi="Times New Roman" w:cs="Times New Roman"/>
        </w:rPr>
      </w:pPr>
      <w:r w:rsidRPr="00320D31">
        <w:rPr>
          <w:rFonts w:ascii="Times New Roman" w:hAnsi="Times New Roman" w:cs="Times New Roman"/>
        </w:rPr>
        <w:t>@IDRV</w:t>
      </w:r>
    </w:p>
    <w:p w14:paraId="201E022A" w14:textId="77777777" w:rsidR="0030283B" w:rsidRPr="00320D31" w:rsidRDefault="0030283B" w:rsidP="0030283B">
      <w:pPr>
        <w:jc w:val="both"/>
        <w:rPr>
          <w:rFonts w:ascii="Times New Roman" w:hAnsi="Times New Roman" w:cs="Times New Roman"/>
        </w:rPr>
      </w:pPr>
    </w:p>
    <w:p w14:paraId="3A45DB34" w14:textId="77777777" w:rsidR="0030283B" w:rsidRPr="00564CA6" w:rsidRDefault="0030283B" w:rsidP="0030283B">
      <w:pPr>
        <w:jc w:val="both"/>
        <w:rPr>
          <w:rFonts w:ascii="Times New Roman" w:hAnsi="Times New Roman" w:cs="Times New Roman"/>
          <w:color w:val="FF0000"/>
        </w:rPr>
      </w:pPr>
    </w:p>
    <w:p w14:paraId="24F71A7B" w14:textId="77777777" w:rsidR="0030283B" w:rsidRPr="00B47C10" w:rsidRDefault="0030283B" w:rsidP="0030283B">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p w14:paraId="6955A864" w14:textId="7BFEDEF8" w:rsidR="00564CA6" w:rsidRPr="00B47C10" w:rsidRDefault="00564CA6" w:rsidP="0030283B">
      <w:pPr>
        <w:jc w:val="both"/>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36C2B" w14:textId="77777777" w:rsidR="00191457" w:rsidRDefault="00191457">
      <w:r>
        <w:separator/>
      </w:r>
    </w:p>
  </w:endnote>
  <w:endnote w:type="continuationSeparator" w:id="0">
    <w:p w14:paraId="406FC49D" w14:textId="77777777" w:rsidR="00191457" w:rsidRDefault="00191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4801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C76B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5C20A" w14:textId="77777777" w:rsidR="00191457" w:rsidRDefault="00191457">
      <w:r>
        <w:separator/>
      </w:r>
    </w:p>
  </w:footnote>
  <w:footnote w:type="continuationSeparator" w:id="0">
    <w:p w14:paraId="0552A910" w14:textId="77777777" w:rsidR="00191457" w:rsidRDefault="00191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1938F42E"/>
    <w:lvl w:ilvl="0" w:tplc="4E7C6DB6">
      <w:start w:val="1"/>
      <w:numFmt w:val="decimal"/>
      <w:lvlText w:val="%1."/>
      <w:lvlJc w:val="left"/>
      <w:pPr>
        <w:ind w:left="720" w:hanging="360"/>
      </w:pPr>
    </w:lvl>
    <w:lvl w:ilvl="1" w:tplc="73C277AE">
      <w:start w:val="1"/>
      <w:numFmt w:val="lowerLetter"/>
      <w:lvlText w:val="%2."/>
      <w:lvlJc w:val="left"/>
      <w:pPr>
        <w:ind w:left="1440" w:hanging="360"/>
      </w:pPr>
    </w:lvl>
    <w:lvl w:ilvl="2" w:tplc="BDFA9386" w:tentative="1">
      <w:start w:val="1"/>
      <w:numFmt w:val="lowerRoman"/>
      <w:lvlText w:val="%3."/>
      <w:lvlJc w:val="right"/>
      <w:pPr>
        <w:ind w:left="2160" w:hanging="180"/>
      </w:pPr>
    </w:lvl>
    <w:lvl w:ilvl="3" w:tplc="0A70B588" w:tentative="1">
      <w:start w:val="1"/>
      <w:numFmt w:val="decimal"/>
      <w:lvlText w:val="%4."/>
      <w:lvlJc w:val="left"/>
      <w:pPr>
        <w:ind w:left="2880" w:hanging="360"/>
      </w:pPr>
    </w:lvl>
    <w:lvl w:ilvl="4" w:tplc="95FC47B4" w:tentative="1">
      <w:start w:val="1"/>
      <w:numFmt w:val="lowerLetter"/>
      <w:lvlText w:val="%5."/>
      <w:lvlJc w:val="left"/>
      <w:pPr>
        <w:ind w:left="3600" w:hanging="360"/>
      </w:pPr>
    </w:lvl>
    <w:lvl w:ilvl="5" w:tplc="336C43F4" w:tentative="1">
      <w:start w:val="1"/>
      <w:numFmt w:val="lowerRoman"/>
      <w:lvlText w:val="%6."/>
      <w:lvlJc w:val="right"/>
      <w:pPr>
        <w:ind w:left="4320" w:hanging="180"/>
      </w:pPr>
    </w:lvl>
    <w:lvl w:ilvl="6" w:tplc="6F5CA802" w:tentative="1">
      <w:start w:val="1"/>
      <w:numFmt w:val="decimal"/>
      <w:lvlText w:val="%7."/>
      <w:lvlJc w:val="left"/>
      <w:pPr>
        <w:ind w:left="5040" w:hanging="360"/>
      </w:pPr>
    </w:lvl>
    <w:lvl w:ilvl="7" w:tplc="C1CEB14E" w:tentative="1">
      <w:start w:val="1"/>
      <w:numFmt w:val="lowerLetter"/>
      <w:lvlText w:val="%8."/>
      <w:lvlJc w:val="left"/>
      <w:pPr>
        <w:ind w:left="5760" w:hanging="360"/>
      </w:pPr>
    </w:lvl>
    <w:lvl w:ilvl="8" w:tplc="8D16E6C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EC42399E">
      <w:start w:val="1"/>
      <w:numFmt w:val="decimal"/>
      <w:lvlText w:val="%1."/>
      <w:lvlJc w:val="left"/>
      <w:pPr>
        <w:ind w:left="720" w:hanging="360"/>
      </w:pPr>
      <w:rPr>
        <w:rFonts w:hint="default"/>
      </w:rPr>
    </w:lvl>
    <w:lvl w:ilvl="1" w:tplc="C6D67BFE" w:tentative="1">
      <w:start w:val="1"/>
      <w:numFmt w:val="lowerLetter"/>
      <w:lvlText w:val="%2."/>
      <w:lvlJc w:val="left"/>
      <w:pPr>
        <w:ind w:left="1440" w:hanging="360"/>
      </w:pPr>
    </w:lvl>
    <w:lvl w:ilvl="2" w:tplc="3AECDC68" w:tentative="1">
      <w:start w:val="1"/>
      <w:numFmt w:val="lowerRoman"/>
      <w:lvlText w:val="%3."/>
      <w:lvlJc w:val="right"/>
      <w:pPr>
        <w:ind w:left="2160" w:hanging="180"/>
      </w:pPr>
    </w:lvl>
    <w:lvl w:ilvl="3" w:tplc="0A5845DE" w:tentative="1">
      <w:start w:val="1"/>
      <w:numFmt w:val="decimal"/>
      <w:lvlText w:val="%4."/>
      <w:lvlJc w:val="left"/>
      <w:pPr>
        <w:ind w:left="2880" w:hanging="360"/>
      </w:pPr>
    </w:lvl>
    <w:lvl w:ilvl="4" w:tplc="B9302050" w:tentative="1">
      <w:start w:val="1"/>
      <w:numFmt w:val="lowerLetter"/>
      <w:lvlText w:val="%5."/>
      <w:lvlJc w:val="left"/>
      <w:pPr>
        <w:ind w:left="3600" w:hanging="360"/>
      </w:pPr>
    </w:lvl>
    <w:lvl w:ilvl="5" w:tplc="03DC773A" w:tentative="1">
      <w:start w:val="1"/>
      <w:numFmt w:val="lowerRoman"/>
      <w:lvlText w:val="%6."/>
      <w:lvlJc w:val="right"/>
      <w:pPr>
        <w:ind w:left="4320" w:hanging="180"/>
      </w:pPr>
    </w:lvl>
    <w:lvl w:ilvl="6" w:tplc="46F80ABC" w:tentative="1">
      <w:start w:val="1"/>
      <w:numFmt w:val="decimal"/>
      <w:lvlText w:val="%7."/>
      <w:lvlJc w:val="left"/>
      <w:pPr>
        <w:ind w:left="5040" w:hanging="360"/>
      </w:pPr>
    </w:lvl>
    <w:lvl w:ilvl="7" w:tplc="40128174" w:tentative="1">
      <w:start w:val="1"/>
      <w:numFmt w:val="lowerLetter"/>
      <w:lvlText w:val="%8."/>
      <w:lvlJc w:val="left"/>
      <w:pPr>
        <w:ind w:left="5760" w:hanging="360"/>
      </w:pPr>
    </w:lvl>
    <w:lvl w:ilvl="8" w:tplc="D2443964"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394ED9B2"/>
    <w:lvl w:ilvl="0" w:tplc="0426000F">
      <w:start w:val="1"/>
      <w:numFmt w:val="decimal"/>
      <w:lvlText w:val="%1."/>
      <w:lvlJc w:val="left"/>
      <w:pPr>
        <w:ind w:left="360" w:hanging="360"/>
      </w:pPr>
      <w:rPr>
        <w:rFonts w:hint="default"/>
      </w:rPr>
    </w:lvl>
    <w:lvl w:ilvl="1" w:tplc="84A4FFAC">
      <w:start w:val="1"/>
      <w:numFmt w:val="lowerLetter"/>
      <w:lvlText w:val="%2."/>
      <w:lvlJc w:val="left"/>
      <w:pPr>
        <w:ind w:left="1080" w:hanging="360"/>
      </w:pPr>
    </w:lvl>
    <w:lvl w:ilvl="2" w:tplc="3300F1F8" w:tentative="1">
      <w:start w:val="1"/>
      <w:numFmt w:val="lowerRoman"/>
      <w:lvlText w:val="%3."/>
      <w:lvlJc w:val="right"/>
      <w:pPr>
        <w:ind w:left="1800" w:hanging="180"/>
      </w:pPr>
    </w:lvl>
    <w:lvl w:ilvl="3" w:tplc="69566576" w:tentative="1">
      <w:start w:val="1"/>
      <w:numFmt w:val="decimal"/>
      <w:lvlText w:val="%4."/>
      <w:lvlJc w:val="left"/>
      <w:pPr>
        <w:ind w:left="2520" w:hanging="360"/>
      </w:pPr>
    </w:lvl>
    <w:lvl w:ilvl="4" w:tplc="D2CA207A" w:tentative="1">
      <w:start w:val="1"/>
      <w:numFmt w:val="lowerLetter"/>
      <w:lvlText w:val="%5."/>
      <w:lvlJc w:val="left"/>
      <w:pPr>
        <w:ind w:left="3240" w:hanging="360"/>
      </w:pPr>
    </w:lvl>
    <w:lvl w:ilvl="5" w:tplc="36C48B5A" w:tentative="1">
      <w:start w:val="1"/>
      <w:numFmt w:val="lowerRoman"/>
      <w:lvlText w:val="%6."/>
      <w:lvlJc w:val="right"/>
      <w:pPr>
        <w:ind w:left="3960" w:hanging="180"/>
      </w:pPr>
    </w:lvl>
    <w:lvl w:ilvl="6" w:tplc="6F9C23B4" w:tentative="1">
      <w:start w:val="1"/>
      <w:numFmt w:val="decimal"/>
      <w:lvlText w:val="%7."/>
      <w:lvlJc w:val="left"/>
      <w:pPr>
        <w:ind w:left="4680" w:hanging="360"/>
      </w:pPr>
    </w:lvl>
    <w:lvl w:ilvl="7" w:tplc="021687CC" w:tentative="1">
      <w:start w:val="1"/>
      <w:numFmt w:val="lowerLetter"/>
      <w:lvlText w:val="%8."/>
      <w:lvlJc w:val="left"/>
      <w:pPr>
        <w:ind w:left="5400" w:hanging="360"/>
      </w:pPr>
    </w:lvl>
    <w:lvl w:ilvl="8" w:tplc="FEE2DF5C" w:tentative="1">
      <w:start w:val="1"/>
      <w:numFmt w:val="lowerRoman"/>
      <w:lvlText w:val="%9."/>
      <w:lvlJc w:val="right"/>
      <w:pPr>
        <w:ind w:left="6120" w:hanging="180"/>
      </w:pPr>
    </w:lvl>
  </w:abstractNum>
  <w:abstractNum w:abstractNumId="4" w15:restartNumberingAfterBreak="0">
    <w:nsid w:val="6E132DFB"/>
    <w:multiLevelType w:val="multilevel"/>
    <w:tmpl w:val="6F7A3E8A"/>
    <w:lvl w:ilvl="0">
      <w:start w:val="1"/>
      <w:numFmt w:val="decimal"/>
      <w:lvlText w:val="%1."/>
      <w:lvlJc w:val="left"/>
      <w:pPr>
        <w:ind w:left="360" w:hanging="360"/>
      </w:pPr>
      <w:rPr>
        <w:rFonts w:eastAsia="Times New Roman" w:hint="default"/>
      </w:rPr>
    </w:lvl>
    <w:lvl w:ilvl="1">
      <w:start w:val="1"/>
      <w:numFmt w:val="decimal"/>
      <w:lvlText w:val="%1.%2."/>
      <w:lvlJc w:val="left"/>
      <w:pPr>
        <w:ind w:left="1800" w:hanging="360"/>
      </w:pPr>
      <w:rPr>
        <w:rFonts w:eastAsia="Times New Roman" w:hint="default"/>
      </w:rPr>
    </w:lvl>
    <w:lvl w:ilvl="2">
      <w:start w:val="1"/>
      <w:numFmt w:val="decimal"/>
      <w:lvlText w:val="%1.%2.%3."/>
      <w:lvlJc w:val="left"/>
      <w:pPr>
        <w:ind w:left="3600" w:hanging="720"/>
      </w:pPr>
      <w:rPr>
        <w:rFonts w:eastAsia="Times New Roman" w:hint="default"/>
      </w:rPr>
    </w:lvl>
    <w:lvl w:ilvl="3">
      <w:start w:val="1"/>
      <w:numFmt w:val="decimal"/>
      <w:lvlText w:val="%1.%2.%3.%4."/>
      <w:lvlJc w:val="left"/>
      <w:pPr>
        <w:ind w:left="5040" w:hanging="720"/>
      </w:pPr>
      <w:rPr>
        <w:rFonts w:eastAsia="Times New Roman" w:hint="default"/>
      </w:rPr>
    </w:lvl>
    <w:lvl w:ilvl="4">
      <w:start w:val="1"/>
      <w:numFmt w:val="decimal"/>
      <w:lvlText w:val="%1.%2.%3.%4.%5."/>
      <w:lvlJc w:val="left"/>
      <w:pPr>
        <w:ind w:left="6840" w:hanging="1080"/>
      </w:pPr>
      <w:rPr>
        <w:rFonts w:eastAsia="Times New Roman" w:hint="default"/>
      </w:rPr>
    </w:lvl>
    <w:lvl w:ilvl="5">
      <w:start w:val="1"/>
      <w:numFmt w:val="decimal"/>
      <w:lvlText w:val="%1.%2.%3.%4.%5.%6."/>
      <w:lvlJc w:val="left"/>
      <w:pPr>
        <w:ind w:left="8280" w:hanging="1080"/>
      </w:pPr>
      <w:rPr>
        <w:rFonts w:eastAsia="Times New Roman" w:hint="default"/>
      </w:rPr>
    </w:lvl>
    <w:lvl w:ilvl="6">
      <w:start w:val="1"/>
      <w:numFmt w:val="decimal"/>
      <w:lvlText w:val="%1.%2.%3.%4.%5.%6.%7."/>
      <w:lvlJc w:val="left"/>
      <w:pPr>
        <w:ind w:left="10080" w:hanging="1440"/>
      </w:pPr>
      <w:rPr>
        <w:rFonts w:eastAsia="Times New Roman" w:hint="default"/>
      </w:rPr>
    </w:lvl>
    <w:lvl w:ilvl="7">
      <w:start w:val="1"/>
      <w:numFmt w:val="decimal"/>
      <w:lvlText w:val="%1.%2.%3.%4.%5.%6.%7.%8."/>
      <w:lvlJc w:val="left"/>
      <w:pPr>
        <w:ind w:left="11520" w:hanging="1440"/>
      </w:pPr>
      <w:rPr>
        <w:rFonts w:eastAsia="Times New Roman" w:hint="default"/>
      </w:rPr>
    </w:lvl>
    <w:lvl w:ilvl="8">
      <w:start w:val="1"/>
      <w:numFmt w:val="decimal"/>
      <w:lvlText w:val="%1.%2.%3.%4.%5.%6.%7.%8.%9."/>
      <w:lvlJc w:val="left"/>
      <w:pPr>
        <w:ind w:left="13320" w:hanging="1800"/>
      </w:pPr>
      <w:rPr>
        <w:rFonts w:eastAsia="Times New Roman" w:hint="default"/>
      </w:rPr>
    </w:lvl>
  </w:abstractNum>
  <w:num w:numId="1" w16cid:durableId="1080567416">
    <w:abstractNumId w:val="2"/>
  </w:num>
  <w:num w:numId="2" w16cid:durableId="1964530278">
    <w:abstractNumId w:val="1"/>
  </w:num>
  <w:num w:numId="3" w16cid:durableId="1998344610">
    <w:abstractNumId w:val="0"/>
  </w:num>
  <w:num w:numId="4" w16cid:durableId="10109456">
    <w:abstractNumId w:val="3"/>
  </w:num>
  <w:num w:numId="5" w16cid:durableId="1066416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757B"/>
    <w:rsid w:val="00070E3F"/>
    <w:rsid w:val="00135221"/>
    <w:rsid w:val="00147221"/>
    <w:rsid w:val="00191457"/>
    <w:rsid w:val="00195A73"/>
    <w:rsid w:val="001A297B"/>
    <w:rsid w:val="0025391B"/>
    <w:rsid w:val="00297558"/>
    <w:rsid w:val="002D53F6"/>
    <w:rsid w:val="0030283B"/>
    <w:rsid w:val="00303690"/>
    <w:rsid w:val="00326B76"/>
    <w:rsid w:val="00351D48"/>
    <w:rsid w:val="003C401E"/>
    <w:rsid w:val="003E1991"/>
    <w:rsid w:val="003E2DA4"/>
    <w:rsid w:val="0049244D"/>
    <w:rsid w:val="004C76B8"/>
    <w:rsid w:val="004D516C"/>
    <w:rsid w:val="00521C00"/>
    <w:rsid w:val="0053073B"/>
    <w:rsid w:val="00543508"/>
    <w:rsid w:val="005507E2"/>
    <w:rsid w:val="00564CA6"/>
    <w:rsid w:val="005927C2"/>
    <w:rsid w:val="005C7FA1"/>
    <w:rsid w:val="00617AAC"/>
    <w:rsid w:val="00693F05"/>
    <w:rsid w:val="006D3451"/>
    <w:rsid w:val="006D513B"/>
    <w:rsid w:val="00706608"/>
    <w:rsid w:val="007331A1"/>
    <w:rsid w:val="0074092B"/>
    <w:rsid w:val="0079484F"/>
    <w:rsid w:val="007B4DDB"/>
    <w:rsid w:val="008257F8"/>
    <w:rsid w:val="008761B3"/>
    <w:rsid w:val="008E3846"/>
    <w:rsid w:val="009139A1"/>
    <w:rsid w:val="00931891"/>
    <w:rsid w:val="00996740"/>
    <w:rsid w:val="009A3989"/>
    <w:rsid w:val="009B7F8F"/>
    <w:rsid w:val="009E148C"/>
    <w:rsid w:val="00A05D7C"/>
    <w:rsid w:val="00A254B5"/>
    <w:rsid w:val="00A52B04"/>
    <w:rsid w:val="00B01DA9"/>
    <w:rsid w:val="00B36CD4"/>
    <w:rsid w:val="00B4014F"/>
    <w:rsid w:val="00B47C10"/>
    <w:rsid w:val="00B57DAA"/>
    <w:rsid w:val="00B72472"/>
    <w:rsid w:val="00BB16A4"/>
    <w:rsid w:val="00BE75D1"/>
    <w:rsid w:val="00C82360"/>
    <w:rsid w:val="00C9477C"/>
    <w:rsid w:val="00CC1B2F"/>
    <w:rsid w:val="00CC77D5"/>
    <w:rsid w:val="00CF16C2"/>
    <w:rsid w:val="00CF527E"/>
    <w:rsid w:val="00D77FE5"/>
    <w:rsid w:val="00D86969"/>
    <w:rsid w:val="00DB4590"/>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30283B"/>
    <w:pPr>
      <w:ind w:left="720"/>
      <w:contextualSpacing/>
    </w:pPr>
  </w:style>
  <w:style w:type="character" w:styleId="Hyperlink">
    <w:name w:val="Hyperlink"/>
    <w:basedOn w:val="DefaultParagraphFont"/>
    <w:uiPriority w:val="99"/>
    <w:unhideWhenUsed/>
    <w:rsid w:val="0030283B"/>
    <w:rPr>
      <w:color w:val="0563C1" w:themeColor="hyperlink"/>
      <w:u w:val="single"/>
    </w:rPr>
  </w:style>
  <w:style w:type="paragraph" w:styleId="Revision">
    <w:name w:val="Revision"/>
    <w:hidden/>
    <w:uiPriority w:val="99"/>
    <w:semiHidden/>
    <w:rsid w:val="0049244D"/>
  </w:style>
  <w:style w:type="character" w:styleId="CommentReference">
    <w:name w:val="annotation reference"/>
    <w:basedOn w:val="DefaultParagraphFont"/>
    <w:uiPriority w:val="99"/>
    <w:semiHidden/>
    <w:unhideWhenUsed/>
    <w:rsid w:val="005927C2"/>
    <w:rPr>
      <w:sz w:val="16"/>
      <w:szCs w:val="16"/>
    </w:rPr>
  </w:style>
  <w:style w:type="paragraph" w:styleId="CommentText">
    <w:name w:val="annotation text"/>
    <w:basedOn w:val="Normal"/>
    <w:link w:val="CommentTextChar"/>
    <w:uiPriority w:val="99"/>
    <w:unhideWhenUsed/>
    <w:rsid w:val="005927C2"/>
    <w:rPr>
      <w:sz w:val="20"/>
      <w:szCs w:val="20"/>
    </w:rPr>
  </w:style>
  <w:style w:type="character" w:customStyle="1" w:styleId="CommentTextChar">
    <w:name w:val="Comment Text Char"/>
    <w:basedOn w:val="DefaultParagraphFont"/>
    <w:link w:val="CommentText"/>
    <w:uiPriority w:val="99"/>
    <w:rsid w:val="005927C2"/>
    <w:rPr>
      <w:sz w:val="20"/>
      <w:szCs w:val="20"/>
    </w:rPr>
  </w:style>
  <w:style w:type="paragraph" w:styleId="CommentSubject">
    <w:name w:val="annotation subject"/>
    <w:basedOn w:val="CommentText"/>
    <w:next w:val="CommentText"/>
    <w:link w:val="CommentSubjectChar"/>
    <w:uiPriority w:val="99"/>
    <w:semiHidden/>
    <w:unhideWhenUsed/>
    <w:rsid w:val="005927C2"/>
    <w:rPr>
      <w:b/>
      <w:bCs/>
    </w:rPr>
  </w:style>
  <w:style w:type="character" w:customStyle="1" w:styleId="CommentSubjectChar">
    <w:name w:val="Comment Subject Char"/>
    <w:basedOn w:val="CommentTextChar"/>
    <w:link w:val="CommentSubject"/>
    <w:uiPriority w:val="99"/>
    <w:semiHidden/>
    <w:rsid w:val="005927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76939-6263-4305-B320-26579809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4359</Words>
  <Characters>2486</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cp:revision>
  <dcterms:created xsi:type="dcterms:W3CDTF">2024-12-05T07:18:00Z</dcterms:created>
  <dcterms:modified xsi:type="dcterms:W3CDTF">2024-12-19T14:20:00Z</dcterms:modified>
</cp:coreProperties>
</file>