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22628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22628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2628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2628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B0588A0" w:rsidR="00564CA6" w:rsidRPr="00564CA6" w:rsidRDefault="00226286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9A1C11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11</w:t>
      </w:r>
      <w:r w:rsidRPr="009A1C1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226286">
        <w:rPr>
          <w:rFonts w:ascii="Times New Roman" w:hAnsi="Times New Roman" w:cs="Times New Roman"/>
          <w:b/>
          <w:bCs/>
          <w:noProof/>
        </w:rPr>
        <w:t>485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222653AD" w:rsidR="00564CA6" w:rsidRPr="00564CA6" w:rsidRDefault="0022628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grozījumiem Ādažu novada pašvaldības domes 2024. gada 29. februāra lēmumā Nr.75 “</w:t>
      </w:r>
      <w:r w:rsidRPr="00082F6A">
        <w:rPr>
          <w:rFonts w:ascii="Times New Roman" w:eastAsia="Times New Roman" w:hAnsi="Times New Roman" w:cs="Times New Roman"/>
          <w:b/>
          <w:bCs/>
          <w:lang w:eastAsia="zh-CN"/>
        </w:rPr>
        <w:t>Par pilnvarojuma līguma slēgšanu</w:t>
      </w:r>
      <w:r>
        <w:rPr>
          <w:rFonts w:ascii="Times New Roman" w:eastAsia="Times New Roman" w:hAnsi="Times New Roman" w:cs="Times New Roman"/>
          <w:b/>
          <w:bCs/>
          <w:lang w:eastAsia="zh-CN"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5FDFE96" w14:textId="7DC5F568" w:rsidR="0093442A" w:rsidRDefault="00226286" w:rsidP="0093442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x-none"/>
        </w:rPr>
        <w:t>Ādažu novada pašvaldības dome 2024. gada 25. jūlijā pieņēma lēmumu Nr. 302 “</w:t>
      </w:r>
      <w:r w:rsidRPr="003B1070">
        <w:rPr>
          <w:rFonts w:ascii="Times New Roman" w:eastAsia="Times New Roman" w:hAnsi="Times New Roman" w:cs="Times New Roman"/>
          <w:lang w:eastAsia="x-none"/>
        </w:rPr>
        <w:t>Par grozījumiem Ādažu novada pašvaldības domes 2024. gada 29. februāra lēmumā Nr.75 “Par pilnvarojuma līguma slēgšanu”</w:t>
      </w:r>
      <w:r>
        <w:rPr>
          <w:rFonts w:ascii="Times New Roman" w:eastAsia="Times New Roman" w:hAnsi="Times New Roman" w:cs="Times New Roman"/>
          <w:lang w:eastAsia="x-none"/>
        </w:rPr>
        <w:t>” (turpmāk – Lēmums). Atbilstoši Lēmumam pašvaldība un SIA “</w:t>
      </w:r>
      <w:r>
        <w:rPr>
          <w:rFonts w:ascii="Times New Roman" w:hAnsi="Times New Roman" w:cs="Times New Roman"/>
        </w:rPr>
        <w:t>TOP 10</w:t>
      </w:r>
      <w:r w:rsidRPr="0018024B">
        <w:rPr>
          <w:rFonts w:ascii="Times New Roman" w:hAnsi="Times New Roman" w:cs="Times New Roman"/>
        </w:rPr>
        <w:t>” (</w:t>
      </w:r>
      <w:proofErr w:type="spellStart"/>
      <w:r w:rsidRPr="0018024B">
        <w:rPr>
          <w:rFonts w:ascii="Times New Roman" w:hAnsi="Times New Roman" w:cs="Times New Roman"/>
        </w:rPr>
        <w:t>reģ</w:t>
      </w:r>
      <w:proofErr w:type="spellEnd"/>
      <w:r w:rsidRPr="0018024B">
        <w:rPr>
          <w:rFonts w:ascii="Times New Roman" w:hAnsi="Times New Roman" w:cs="Times New Roman"/>
        </w:rPr>
        <w:t>. Nr. 40</w:t>
      </w:r>
      <w:r>
        <w:rPr>
          <w:rFonts w:ascii="Times New Roman" w:hAnsi="Times New Roman" w:cs="Times New Roman"/>
        </w:rPr>
        <w:t>003898454</w:t>
      </w:r>
      <w:r w:rsidR="008E5F50">
        <w:rPr>
          <w:rFonts w:ascii="Times New Roman" w:hAnsi="Times New Roman" w:cs="Times New Roman"/>
        </w:rPr>
        <w:t xml:space="preserve">, </w:t>
      </w:r>
      <w:r w:rsidRPr="0018024B">
        <w:rPr>
          <w:rFonts w:ascii="Times New Roman" w:hAnsi="Times New Roman" w:cs="Times New Roman"/>
        </w:rPr>
        <w:t xml:space="preserve">juridiskā adrese: </w:t>
      </w:r>
      <w:proofErr w:type="spellStart"/>
      <w:r>
        <w:rPr>
          <w:rFonts w:ascii="Times New Roman" w:hAnsi="Times New Roman" w:cs="Times New Roman"/>
        </w:rPr>
        <w:t>Remberģu</w:t>
      </w:r>
      <w:proofErr w:type="spellEnd"/>
      <w:r>
        <w:rPr>
          <w:rFonts w:ascii="Times New Roman" w:hAnsi="Times New Roman" w:cs="Times New Roman"/>
        </w:rPr>
        <w:t xml:space="preserve"> iela 13</w:t>
      </w:r>
      <w:r w:rsidRPr="0018024B">
        <w:rPr>
          <w:rFonts w:ascii="Times New Roman" w:hAnsi="Times New Roman" w:cs="Times New Roman"/>
        </w:rPr>
        <w:t xml:space="preserve">, Ādaži, Ādažu nov., LV-2164 </w:t>
      </w:r>
      <w:r w:rsidR="008E5F5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turpmāk – Uzņēmējs</w:t>
      </w:r>
      <w:r w:rsidR="008E5F50">
        <w:rPr>
          <w:rFonts w:ascii="Times New Roman" w:hAnsi="Times New Roman" w:cs="Times New Roman"/>
        </w:rPr>
        <w:t>))</w:t>
      </w:r>
      <w:r>
        <w:rPr>
          <w:rFonts w:ascii="Times New Roman" w:hAnsi="Times New Roman" w:cs="Times New Roman"/>
        </w:rPr>
        <w:t xml:space="preserve"> 2024. gada 7. augustā noslēdza </w:t>
      </w:r>
      <w:r w:rsidRPr="001E0B86">
        <w:rPr>
          <w:rFonts w:ascii="Times New Roman" w:hAnsi="Times New Roman" w:cs="Times New Roman"/>
          <w:color w:val="000000"/>
        </w:rPr>
        <w:t>līgum</w:t>
      </w:r>
      <w:r>
        <w:rPr>
          <w:rFonts w:ascii="Times New Roman" w:hAnsi="Times New Roman" w:cs="Times New Roman"/>
          <w:color w:val="000000"/>
        </w:rPr>
        <w:t>u</w:t>
      </w:r>
      <w:r w:rsidRPr="001E0B86">
        <w:rPr>
          <w:rFonts w:ascii="Times New Roman" w:hAnsi="Times New Roman" w:cs="Times New Roman"/>
          <w:color w:val="000000"/>
        </w:rPr>
        <w:t xml:space="preserve"> Nr. </w:t>
      </w:r>
      <w:r w:rsidRPr="00776264">
        <w:rPr>
          <w:rFonts w:ascii="Times New Roman" w:hAnsi="Times New Roman" w:cs="Times New Roman"/>
          <w:color w:val="000000"/>
        </w:rPr>
        <w:t>JUR 2024-</w:t>
      </w:r>
      <w:r>
        <w:rPr>
          <w:rFonts w:ascii="Times New Roman" w:hAnsi="Times New Roman" w:cs="Times New Roman"/>
          <w:color w:val="000000"/>
        </w:rPr>
        <w:t>08/774</w:t>
      </w:r>
      <w:r w:rsidRPr="00776264">
        <w:rPr>
          <w:rFonts w:ascii="Times New Roman" w:hAnsi="Times New Roman" w:cs="Times New Roman"/>
          <w:color w:val="000000"/>
        </w:rPr>
        <w:t xml:space="preserve"> </w:t>
      </w:r>
      <w:r w:rsidRPr="001E0B86">
        <w:rPr>
          <w:rFonts w:ascii="Times New Roman" w:hAnsi="Times New Roman" w:cs="Times New Roman"/>
          <w:color w:val="000000"/>
        </w:rPr>
        <w:t xml:space="preserve">(turpmāk – Līgums) </w:t>
      </w:r>
      <w:r>
        <w:rPr>
          <w:rFonts w:ascii="Times New Roman" w:hAnsi="Times New Roman" w:cs="Times New Roman"/>
          <w:color w:val="000000"/>
        </w:rPr>
        <w:t xml:space="preserve">par </w:t>
      </w:r>
      <w:r w:rsidRPr="00776264">
        <w:rPr>
          <w:rFonts w:ascii="Times New Roman" w:hAnsi="Times New Roman" w:cs="Times New Roman"/>
          <w:color w:val="000000"/>
        </w:rPr>
        <w:t>vispārējas tautsaimnieciskas nozīmes pakalpojuma sniegšanu</w:t>
      </w:r>
      <w:r>
        <w:rPr>
          <w:rFonts w:ascii="Times New Roman" w:hAnsi="Times New Roman" w:cs="Times New Roman"/>
          <w:color w:val="000000"/>
        </w:rPr>
        <w:t>,</w:t>
      </w:r>
      <w:r w:rsidRPr="00776264">
        <w:rPr>
          <w:rFonts w:ascii="Times New Roman" w:hAnsi="Times New Roman" w:cs="Times New Roman"/>
          <w:color w:val="000000"/>
        </w:rPr>
        <w:t xml:space="preserve"> </w:t>
      </w:r>
      <w:r w:rsidRPr="0018024B">
        <w:rPr>
          <w:rFonts w:ascii="Times New Roman" w:hAnsi="Times New Roman" w:cs="Times New Roman"/>
        </w:rPr>
        <w:t>paredz</w:t>
      </w:r>
      <w:r w:rsidR="008E5F50">
        <w:rPr>
          <w:rFonts w:ascii="Times New Roman" w:hAnsi="Times New Roman" w:cs="Times New Roman"/>
        </w:rPr>
        <w:t>ot</w:t>
      </w:r>
      <w:r w:rsidRPr="0018024B">
        <w:rPr>
          <w:rFonts w:ascii="Times New Roman" w:hAnsi="Times New Roman" w:cs="Times New Roman"/>
        </w:rPr>
        <w:t xml:space="preserve"> dzīvojamās īres mājas būvniecību un dzīvokļu izīrēšanu mājsaimniecībām atbilstoši Ministru kabineta 2022.</w:t>
      </w:r>
      <w:r>
        <w:rPr>
          <w:rFonts w:ascii="Times New Roman" w:hAnsi="Times New Roman" w:cs="Times New Roman"/>
        </w:rPr>
        <w:t xml:space="preserve"> gada 14. jūlija</w:t>
      </w:r>
      <w:r w:rsidRPr="0018024B">
        <w:rPr>
          <w:rFonts w:ascii="Times New Roman" w:hAnsi="Times New Roman" w:cs="Times New Roman"/>
        </w:rPr>
        <w:t xml:space="preserve"> noteikumu Nr.</w:t>
      </w:r>
      <w:r>
        <w:rPr>
          <w:rFonts w:ascii="Times New Roman" w:hAnsi="Times New Roman" w:cs="Times New Roman"/>
        </w:rPr>
        <w:t xml:space="preserve"> </w:t>
      </w:r>
      <w:r w:rsidRPr="0018024B">
        <w:rPr>
          <w:rFonts w:ascii="Times New Roman" w:hAnsi="Times New Roman" w:cs="Times New Roman"/>
        </w:rPr>
        <w:t xml:space="preserve">459 “Noteikumi par atbalstu dzīvojamo īres māju būvniecībai Eiropas Savienības Atveseļošanas un noturības mehānisma plāna 3.1. reformu un investīciju virziena </w:t>
      </w:r>
      <w:r>
        <w:rPr>
          <w:rFonts w:ascii="Times New Roman" w:hAnsi="Times New Roman" w:cs="Times New Roman"/>
        </w:rPr>
        <w:t>“</w:t>
      </w:r>
      <w:r w:rsidRPr="0018024B">
        <w:rPr>
          <w:rFonts w:ascii="Times New Roman" w:hAnsi="Times New Roman" w:cs="Times New Roman"/>
        </w:rPr>
        <w:t>Reģionālā politika</w:t>
      </w:r>
      <w:r>
        <w:rPr>
          <w:rFonts w:ascii="Times New Roman" w:hAnsi="Times New Roman" w:cs="Times New Roman"/>
        </w:rPr>
        <w:t>”</w:t>
      </w:r>
      <w:r w:rsidRPr="0018024B">
        <w:rPr>
          <w:rFonts w:ascii="Times New Roman" w:hAnsi="Times New Roman" w:cs="Times New Roman"/>
        </w:rPr>
        <w:t xml:space="preserve"> 3.1.1.4.i. investīcijas </w:t>
      </w:r>
      <w:r>
        <w:rPr>
          <w:rFonts w:ascii="Times New Roman" w:hAnsi="Times New Roman" w:cs="Times New Roman"/>
        </w:rPr>
        <w:t>“</w:t>
      </w:r>
      <w:r w:rsidRPr="0018024B">
        <w:rPr>
          <w:rFonts w:ascii="Times New Roman" w:hAnsi="Times New Roman" w:cs="Times New Roman"/>
        </w:rPr>
        <w:t>Finansēšanas fonda izveide zemas īres mājokļu būvniecībai”</w:t>
      </w:r>
      <w:r>
        <w:rPr>
          <w:rFonts w:ascii="Times New Roman" w:hAnsi="Times New Roman" w:cs="Times New Roman"/>
        </w:rPr>
        <w:t xml:space="preserve"> ietvaros”</w:t>
      </w:r>
      <w:r w:rsidRPr="0018024B">
        <w:rPr>
          <w:rFonts w:ascii="Times New Roman" w:hAnsi="Times New Roman" w:cs="Times New Roman"/>
        </w:rPr>
        <w:t xml:space="preserve"> prasībām</w:t>
      </w:r>
      <w:r>
        <w:rPr>
          <w:rFonts w:ascii="Times New Roman" w:hAnsi="Times New Roman" w:cs="Times New Roman"/>
        </w:rPr>
        <w:t>.</w:t>
      </w:r>
    </w:p>
    <w:p w14:paraId="1C1C9577" w14:textId="3A7C8E84" w:rsidR="0093442A" w:rsidRDefault="00226286" w:rsidP="0093442A">
      <w:pPr>
        <w:spacing w:after="120"/>
        <w:jc w:val="both"/>
        <w:rPr>
          <w:rFonts w:ascii="Times New Roman" w:hAnsi="Times New Roman" w:cs="Times New Roman"/>
        </w:rPr>
      </w:pPr>
      <w:r w:rsidRPr="00364844">
        <w:rPr>
          <w:rFonts w:ascii="Times New Roman" w:hAnsi="Times New Roman" w:cs="Times New Roman"/>
        </w:rPr>
        <w:t>Gan nekustamo īpašumu Elīzes iela 1, Elīzes iela 3</w:t>
      </w:r>
      <w:r>
        <w:rPr>
          <w:rFonts w:ascii="Times New Roman" w:hAnsi="Times New Roman" w:cs="Times New Roman"/>
        </w:rPr>
        <w:t xml:space="preserve"> un</w:t>
      </w:r>
      <w:r w:rsidRPr="00364844">
        <w:rPr>
          <w:rFonts w:ascii="Times New Roman" w:hAnsi="Times New Roman" w:cs="Times New Roman"/>
        </w:rPr>
        <w:t xml:space="preserve"> Lindas iela 1 </w:t>
      </w:r>
      <w:r w:rsidR="008E5F50">
        <w:rPr>
          <w:rFonts w:ascii="Times New Roman" w:hAnsi="Times New Roman" w:cs="Times New Roman"/>
        </w:rPr>
        <w:t>(</w:t>
      </w:r>
      <w:r w:rsidR="008E5F50" w:rsidRPr="00364844">
        <w:rPr>
          <w:rFonts w:ascii="Times New Roman" w:hAnsi="Times New Roman" w:cs="Times New Roman"/>
        </w:rPr>
        <w:t>kā lietu kopības</w:t>
      </w:r>
      <w:r w:rsidR="008E5F50">
        <w:rPr>
          <w:rFonts w:ascii="Times New Roman" w:hAnsi="Times New Roman" w:cs="Times New Roman"/>
        </w:rPr>
        <w:t>)</w:t>
      </w:r>
      <w:r w:rsidR="008E5F50" w:rsidRPr="00364844">
        <w:rPr>
          <w:rFonts w:ascii="Times New Roman" w:hAnsi="Times New Roman" w:cs="Times New Roman"/>
        </w:rPr>
        <w:t xml:space="preserve"> </w:t>
      </w:r>
      <w:r w:rsidRPr="00364844">
        <w:rPr>
          <w:rFonts w:ascii="Times New Roman" w:hAnsi="Times New Roman" w:cs="Times New Roman"/>
        </w:rPr>
        <w:t xml:space="preserve">elektroniskās izsoles (turpmāk – Izsole) noteikumos, gan </w:t>
      </w:r>
      <w:r>
        <w:rPr>
          <w:rFonts w:ascii="Times New Roman" w:hAnsi="Times New Roman" w:cs="Times New Roman"/>
        </w:rPr>
        <w:t>L</w:t>
      </w:r>
      <w:r w:rsidRPr="00364844">
        <w:rPr>
          <w:rFonts w:ascii="Times New Roman" w:hAnsi="Times New Roman" w:cs="Times New Roman"/>
        </w:rPr>
        <w:t xml:space="preserve">ēmumā tika noteikti termiņi, kas uzņēmējam jāievēro, lai nekustamos īpašumus varētu atsavināt, t.sk., ne vēlāk kā 4 mēnešus pēc pilnvarojuma līguma slēgšanas ar pašvaldību </w:t>
      </w:r>
      <w:r w:rsidR="008E5F50">
        <w:rPr>
          <w:rFonts w:ascii="Times New Roman" w:hAnsi="Times New Roman" w:cs="Times New Roman"/>
        </w:rPr>
        <w:t>tam</w:t>
      </w:r>
      <w:r w:rsidRPr="00364844">
        <w:rPr>
          <w:rFonts w:ascii="Times New Roman" w:hAnsi="Times New Roman" w:cs="Times New Roman"/>
        </w:rPr>
        <w:t xml:space="preserve"> jāiesniedz pieteikums </w:t>
      </w:r>
      <w:r>
        <w:rPr>
          <w:rFonts w:ascii="Times New Roman" w:hAnsi="Times New Roman" w:cs="Times New Roman"/>
        </w:rPr>
        <w:t xml:space="preserve">akciju </w:t>
      </w:r>
      <w:r w:rsidRPr="00364844">
        <w:rPr>
          <w:rFonts w:ascii="Times New Roman" w:hAnsi="Times New Roman" w:cs="Times New Roman"/>
        </w:rPr>
        <w:t xml:space="preserve">sabiedrībā </w:t>
      </w:r>
      <w:r w:rsidRPr="00B120E8">
        <w:rPr>
          <w:rFonts w:ascii="Times New Roman" w:hAnsi="Times New Roman" w:cs="Times New Roman"/>
        </w:rPr>
        <w:t xml:space="preserve">“Attīstības finanšu institūcija </w:t>
      </w:r>
      <w:proofErr w:type="spellStart"/>
      <w:r w:rsidRPr="00B120E8">
        <w:rPr>
          <w:rFonts w:ascii="Times New Roman" w:hAnsi="Times New Roman" w:cs="Times New Roman"/>
        </w:rPr>
        <w:t>Altum</w:t>
      </w:r>
      <w:proofErr w:type="spellEnd"/>
      <w:r w:rsidRPr="00B120E8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(turpmāk – </w:t>
      </w:r>
      <w:r w:rsidRPr="00364844">
        <w:rPr>
          <w:rFonts w:ascii="Times New Roman" w:hAnsi="Times New Roman" w:cs="Times New Roman"/>
        </w:rPr>
        <w:t>“</w:t>
      </w:r>
      <w:proofErr w:type="spellStart"/>
      <w:r w:rsidRPr="00364844">
        <w:rPr>
          <w:rFonts w:ascii="Times New Roman" w:hAnsi="Times New Roman" w:cs="Times New Roman"/>
        </w:rPr>
        <w:t>Altum</w:t>
      </w:r>
      <w:proofErr w:type="spellEnd"/>
      <w:r w:rsidRPr="0036484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364844">
        <w:rPr>
          <w:rFonts w:ascii="Times New Roman" w:hAnsi="Times New Roman" w:cs="Times New Roman"/>
        </w:rPr>
        <w:t xml:space="preserve"> zemas īres maksas mājokļu būvniecības programmas īstenošanai un jāsaņem lēmums par aizdevuma piešķiršanu</w:t>
      </w:r>
      <w:r>
        <w:rPr>
          <w:rFonts w:ascii="Times New Roman" w:hAnsi="Times New Roman" w:cs="Times New Roman"/>
        </w:rPr>
        <w:t>.</w:t>
      </w:r>
    </w:p>
    <w:p w14:paraId="0F9EA8F6" w14:textId="5E5F9E96" w:rsidR="0093442A" w:rsidRDefault="00226286" w:rsidP="0093442A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Uzņēmējs 2024. gada 9. septembrī iesniedza </w:t>
      </w:r>
      <w:r w:rsidR="008E5F50">
        <w:rPr>
          <w:rFonts w:ascii="Times New Roman" w:hAnsi="Times New Roman" w:cs="Times New Roman"/>
          <w:color w:val="000000"/>
        </w:rPr>
        <w:t>“</w:t>
      </w:r>
      <w:proofErr w:type="spellStart"/>
      <w:r w:rsidR="008E5F50">
        <w:rPr>
          <w:rFonts w:ascii="Times New Roman" w:hAnsi="Times New Roman" w:cs="Times New Roman"/>
          <w:color w:val="000000"/>
        </w:rPr>
        <w:t>Altum</w:t>
      </w:r>
      <w:proofErr w:type="spellEnd"/>
      <w:r w:rsidR="008E5F50">
        <w:rPr>
          <w:rFonts w:ascii="Times New Roman" w:hAnsi="Times New Roman" w:cs="Times New Roman"/>
          <w:color w:val="000000"/>
        </w:rPr>
        <w:t xml:space="preserve">” </w:t>
      </w:r>
      <w:r>
        <w:rPr>
          <w:rFonts w:ascii="Times New Roman" w:hAnsi="Times New Roman" w:cs="Times New Roman"/>
          <w:color w:val="000000"/>
        </w:rPr>
        <w:t>aizdevuma pieteikumu Nr. AIZD-IDZ-30 (turpmāk – Pieteikums).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 2024. gada 17. septembrī informēja Uzņēmēju, ka programmā iesniegto aizdevumu pieteikumos pieprasīt</w:t>
      </w:r>
      <w:r w:rsidR="008E5F50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izmaksu apmērs būtiski pārsniedz pieejamo finansējumu. 2024. gada 5. decembrī no “</w:t>
      </w:r>
      <w:proofErr w:type="spellStart"/>
      <w:r>
        <w:rPr>
          <w:rFonts w:ascii="Times New Roman" w:hAnsi="Times New Roman" w:cs="Times New Roman"/>
          <w:color w:val="000000"/>
        </w:rPr>
        <w:t>Altum</w:t>
      </w:r>
      <w:proofErr w:type="spellEnd"/>
      <w:r>
        <w:rPr>
          <w:rFonts w:ascii="Times New Roman" w:hAnsi="Times New Roman" w:cs="Times New Roman"/>
          <w:color w:val="000000"/>
        </w:rPr>
        <w:t>” tika saņemta vēstule (pašvaldīb</w:t>
      </w:r>
      <w:r w:rsidR="00900060">
        <w:rPr>
          <w:rFonts w:ascii="Times New Roman" w:hAnsi="Times New Roman" w:cs="Times New Roman"/>
          <w:color w:val="000000"/>
        </w:rPr>
        <w:t>as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reģ</w:t>
      </w:r>
      <w:proofErr w:type="spellEnd"/>
      <w:r>
        <w:rPr>
          <w:rFonts w:ascii="Times New Roman" w:hAnsi="Times New Roman" w:cs="Times New Roman"/>
          <w:color w:val="000000"/>
        </w:rPr>
        <w:t xml:space="preserve">. Nr. </w:t>
      </w:r>
      <w:hyperlink r:id="rId9" w:history="1">
        <w:r w:rsidRPr="006F2271">
          <w:rPr>
            <w:rFonts w:ascii="Times New Roman" w:hAnsi="Times New Roman" w:cs="Times New Roman"/>
            <w:color w:val="000000"/>
          </w:rPr>
          <w:t>ĀNP/1-11-1/24/</w:t>
        </w:r>
        <w:r>
          <w:rPr>
            <w:rFonts w:ascii="Times New Roman" w:hAnsi="Times New Roman" w:cs="Times New Roman"/>
            <w:color w:val="000000"/>
          </w:rPr>
          <w:t>6630</w:t>
        </w:r>
      </w:hyperlink>
      <w:r>
        <w:rPr>
          <w:rFonts w:ascii="Times New Roman" w:hAnsi="Times New Roman" w:cs="Times New Roman"/>
          <w:color w:val="000000"/>
        </w:rPr>
        <w:t>)</w:t>
      </w:r>
      <w:r w:rsidR="00900060">
        <w:rPr>
          <w:rFonts w:ascii="Times New Roman" w:hAnsi="Times New Roman" w:cs="Times New Roman"/>
          <w:color w:val="000000"/>
        </w:rPr>
        <w:t xml:space="preserve"> par to, </w:t>
      </w:r>
      <w:r>
        <w:rPr>
          <w:rFonts w:ascii="Times New Roman" w:hAnsi="Times New Roman" w:cs="Times New Roman"/>
          <w:color w:val="000000"/>
        </w:rPr>
        <w:t xml:space="preserve">ka uz 2024. gada 3. decembri Pieteikums </w:t>
      </w:r>
      <w:r w:rsidR="00900060">
        <w:rPr>
          <w:rFonts w:ascii="Times New Roman" w:hAnsi="Times New Roman" w:cs="Times New Roman"/>
          <w:color w:val="000000"/>
        </w:rPr>
        <w:t xml:space="preserve">atrodas </w:t>
      </w:r>
      <w:r>
        <w:rPr>
          <w:rFonts w:ascii="Times New Roman" w:hAnsi="Times New Roman" w:cs="Times New Roman"/>
          <w:color w:val="000000"/>
        </w:rPr>
        <w:t xml:space="preserve">sākotnējā izvērtēšanas stadijā, taču </w:t>
      </w:r>
      <w:r w:rsidR="00900060">
        <w:rPr>
          <w:rFonts w:ascii="Times New Roman" w:hAnsi="Times New Roman" w:cs="Times New Roman"/>
          <w:color w:val="000000"/>
        </w:rPr>
        <w:t xml:space="preserve">tā izskatīšana tiks turpināta tikai </w:t>
      </w:r>
      <w:r>
        <w:rPr>
          <w:rFonts w:ascii="Times New Roman" w:hAnsi="Times New Roman" w:cs="Times New Roman"/>
          <w:color w:val="000000"/>
        </w:rPr>
        <w:t xml:space="preserve">finansējuma pieejamības gadījumā. </w:t>
      </w:r>
    </w:p>
    <w:p w14:paraId="14FD4A15" w14:textId="27FB95D6" w:rsidR="0093442A" w:rsidRPr="00900060" w:rsidRDefault="00226286" w:rsidP="0093442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No Uzņēmējam noteiktajiem </w:t>
      </w:r>
      <w:r w:rsidR="00900060">
        <w:rPr>
          <w:rFonts w:ascii="Times New Roman" w:hAnsi="Times New Roman" w:cs="Times New Roman"/>
          <w:color w:val="000000"/>
        </w:rPr>
        <w:t xml:space="preserve">4 </w:t>
      </w:r>
      <w:r>
        <w:rPr>
          <w:rFonts w:ascii="Times New Roman" w:hAnsi="Times New Roman" w:cs="Times New Roman"/>
          <w:color w:val="000000"/>
        </w:rPr>
        <w:t xml:space="preserve">mēnešiem, kuru laikā bija </w:t>
      </w:r>
      <w:r w:rsidRPr="00364844">
        <w:rPr>
          <w:rFonts w:ascii="Times New Roman" w:hAnsi="Times New Roman" w:cs="Times New Roman"/>
        </w:rPr>
        <w:t>jāsaņem lēmums par aizdevuma piešķiršanu zemas īres maksas mājokļu būvniecībai un vispārējas tautsaimnieciskas nozīmes pakalpojumu sniegšanai</w:t>
      </w:r>
      <w:r>
        <w:rPr>
          <w:rFonts w:ascii="Times New Roman" w:hAnsi="Times New Roman" w:cs="Times New Roman"/>
        </w:rPr>
        <w:t>, 2 mēnešus un 21 dienu Pieteikums 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netika vērtēts no Uzņēmēja neatkarīgu apstākļu dēļ. Atbilstoši Līguma 8.2. punktam, Līdzēji ir atbrīvoti no atbildības par Līguma saistību neizpildīšanu, ja tas saistīts ar nepārvaramas varas apstākļiem. </w:t>
      </w:r>
      <w:r w:rsidR="00900060">
        <w:rPr>
          <w:rFonts w:ascii="Times New Roman" w:hAnsi="Times New Roman" w:cs="Times New Roman"/>
        </w:rPr>
        <w:t>Tādējādi</w:t>
      </w:r>
      <w:r>
        <w:rPr>
          <w:rFonts w:ascii="Times New Roman" w:hAnsi="Times New Roman" w:cs="Times New Roman"/>
        </w:rPr>
        <w:t xml:space="preserve">, par 2 mēnešiem un 21 dienu </w:t>
      </w:r>
      <w:r w:rsidR="00BC1937" w:rsidRPr="00BC1937">
        <w:rPr>
          <w:rFonts w:ascii="Times New Roman" w:hAnsi="Times New Roman" w:cs="Times New Roman"/>
        </w:rPr>
        <w:t>no brīža, kad finansējums kļūst pieejams</w:t>
      </w:r>
      <w:r w:rsidR="00BC1937">
        <w:rPr>
          <w:rFonts w:ascii="Times New Roman" w:hAnsi="Times New Roman" w:cs="Times New Roman"/>
        </w:rPr>
        <w:t>,</w:t>
      </w:r>
      <w:r w:rsidR="00BC1937" w:rsidRPr="00BC1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būtu jāpagarina Izsoles noteikumu 1.5.2. punktā un Lēmumā noteiktais termiņš, līdz kuram </w:t>
      </w:r>
      <w:r w:rsidRPr="001C2A63">
        <w:rPr>
          <w:rFonts w:ascii="Times New Roman" w:hAnsi="Times New Roman" w:cs="Times New Roman"/>
        </w:rPr>
        <w:t xml:space="preserve">jāsaņem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Altum</w:t>
      </w:r>
      <w:proofErr w:type="spellEnd"/>
      <w:r>
        <w:rPr>
          <w:rFonts w:ascii="Times New Roman" w:hAnsi="Times New Roman" w:cs="Times New Roman"/>
        </w:rPr>
        <w:t xml:space="preserve">” </w:t>
      </w:r>
      <w:r w:rsidRPr="001C2A63">
        <w:rPr>
          <w:rFonts w:ascii="Times New Roman" w:hAnsi="Times New Roman" w:cs="Times New Roman"/>
        </w:rPr>
        <w:t>lēmums par aizdevuma piešķiršanu</w:t>
      </w:r>
      <w:r>
        <w:rPr>
          <w:rFonts w:ascii="Times New Roman" w:hAnsi="Times New Roman" w:cs="Times New Roman"/>
        </w:rPr>
        <w:t>.</w:t>
      </w:r>
    </w:p>
    <w:p w14:paraId="639C4E39" w14:textId="540FD21B" w:rsidR="00564CA6" w:rsidRPr="00564CA6" w:rsidRDefault="00226286" w:rsidP="0093442A">
      <w:pPr>
        <w:spacing w:after="120"/>
        <w:jc w:val="both"/>
        <w:rPr>
          <w:rFonts w:ascii="Times New Roman" w:hAnsi="Times New Roman" w:cs="Times New Roman"/>
        </w:rPr>
      </w:pPr>
      <w:r w:rsidRPr="002635C3">
        <w:rPr>
          <w:rFonts w:ascii="Times New Roman" w:eastAsia="Times New Roman" w:hAnsi="Times New Roman" w:cs="Times New Roman"/>
          <w:lang w:eastAsia="x-none"/>
        </w:rPr>
        <w:t>Pamatojoties uz Pašvaldību likuma 10. panta pirmās daļas 16. punktu un 73. panta ceturto daļu, Publiskas personas mantas atsavināšanas likuma 30</w:t>
      </w:r>
      <w:r>
        <w:rPr>
          <w:rFonts w:ascii="Times New Roman" w:eastAsia="Times New Roman" w:hAnsi="Times New Roman" w:cs="Times New Roman"/>
          <w:lang w:eastAsia="x-none"/>
        </w:rPr>
        <w:t>.</w:t>
      </w:r>
      <w:r w:rsidRPr="008004BB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 panta pirmo daļu, 34. panta otro daļu un 36. panta pirmo daļu</w:t>
      </w:r>
      <w:r w:rsidRPr="000522D9">
        <w:rPr>
          <w:rFonts w:ascii="Times New Roman" w:eastAsia="Times New Roman" w:hAnsi="Times New Roman" w:cs="Times New Roman"/>
          <w:lang w:eastAsia="lv-LV"/>
        </w:rPr>
        <w:t>,</w:t>
      </w:r>
      <w:r w:rsidRPr="000522D9">
        <w:rPr>
          <w:rFonts w:ascii="Times New Roman" w:eastAsia="Times New Roman" w:hAnsi="Times New Roman" w:cs="Times New Roman"/>
          <w:lang w:eastAsia="x-none"/>
        </w:rPr>
        <w:t xml:space="preserve"> Ādažu </w:t>
      </w:r>
      <w:r w:rsidRPr="00DF2E68">
        <w:rPr>
          <w:rFonts w:ascii="Times New Roman" w:eastAsia="Times New Roman" w:hAnsi="Times New Roman" w:cs="Times New Roman"/>
          <w:lang w:eastAsia="x-none"/>
        </w:rPr>
        <w:t>novada pašvaldības dome</w:t>
      </w:r>
    </w:p>
    <w:p w14:paraId="7E71C6D5" w14:textId="77777777" w:rsidR="00564CA6" w:rsidRPr="00564CA6" w:rsidRDefault="0022628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lastRenderedPageBreak/>
        <w:t>NOLEMJ:</w:t>
      </w:r>
    </w:p>
    <w:p w14:paraId="5DA9813C" w14:textId="4E12A450" w:rsidR="0093442A" w:rsidRPr="00091D07" w:rsidRDefault="00226286" w:rsidP="00226286">
      <w:pPr>
        <w:pStyle w:val="ListParagraph"/>
        <w:numPr>
          <w:ilvl w:val="0"/>
          <w:numId w:val="1"/>
        </w:numPr>
        <w:spacing w:after="120"/>
        <w:ind w:left="425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Veikt grozījumus Ādažu novada pašvaldības domes 2024. gada 29. februāra lēmumā Nr. 75 “</w:t>
      </w:r>
      <w:r w:rsidRPr="005173FF">
        <w:rPr>
          <w:rFonts w:ascii="Times New Roman" w:hAnsi="Times New Roman" w:cs="Times New Roman"/>
        </w:rPr>
        <w:t>Par pilnvarojuma līguma slēgšanu</w:t>
      </w:r>
      <w:r w:rsidRPr="00091D07">
        <w:rPr>
          <w:rFonts w:ascii="Times New Roman" w:hAnsi="Times New Roman" w:cs="Times New Roman"/>
        </w:rPr>
        <w:t xml:space="preserve">” </w:t>
      </w:r>
      <w:r w:rsidR="00900060" w:rsidRPr="00091D07">
        <w:rPr>
          <w:rFonts w:ascii="Times New Roman" w:hAnsi="Times New Roman" w:cs="Times New Roman"/>
        </w:rPr>
        <w:t xml:space="preserve">papildinot </w:t>
      </w:r>
      <w:r w:rsidRPr="00091D07">
        <w:rPr>
          <w:rFonts w:ascii="Times New Roman" w:hAnsi="Times New Roman" w:cs="Times New Roman"/>
        </w:rPr>
        <w:t xml:space="preserve">lemjošo daļu ar jaunu </w:t>
      </w:r>
      <w:r>
        <w:rPr>
          <w:rFonts w:ascii="Times New Roman" w:hAnsi="Times New Roman" w:cs="Times New Roman"/>
        </w:rPr>
        <w:t>1</w:t>
      </w:r>
      <w:r w:rsidRPr="00091D07">
        <w:rPr>
          <w:rFonts w:ascii="Times New Roman" w:hAnsi="Times New Roman" w:cs="Times New Roman"/>
        </w:rPr>
        <w:t>.</w:t>
      </w:r>
      <w:r w:rsidRPr="00091D07">
        <w:rPr>
          <w:rFonts w:ascii="Times New Roman" w:hAnsi="Times New Roman" w:cs="Times New Roman"/>
          <w:vertAlign w:val="superscript"/>
        </w:rPr>
        <w:t>1</w:t>
      </w:r>
      <w:r w:rsidRPr="00091D07">
        <w:rPr>
          <w:rFonts w:ascii="Times New Roman" w:hAnsi="Times New Roman" w:cs="Times New Roman"/>
        </w:rPr>
        <w:t xml:space="preserve"> punktu:</w:t>
      </w:r>
    </w:p>
    <w:p w14:paraId="4C0ABF90" w14:textId="4C5FB1EF" w:rsidR="00BC1937" w:rsidRPr="00226286" w:rsidRDefault="00226286" w:rsidP="00226286">
      <w:pPr>
        <w:pStyle w:val="ListParagraph"/>
        <w:spacing w:after="120"/>
        <w:ind w:left="425"/>
        <w:contextualSpacing w:val="0"/>
        <w:jc w:val="both"/>
        <w:rPr>
          <w:rFonts w:ascii="Times New Roman" w:hAnsi="Times New Roman" w:cs="Times New Roman"/>
        </w:rPr>
      </w:pPr>
      <w:r w:rsidRPr="00226286">
        <w:rPr>
          <w:rFonts w:ascii="Times New Roman" w:hAnsi="Times New Roman" w:cs="Times New Roman"/>
        </w:rPr>
        <w:t>“1.</w:t>
      </w:r>
      <w:r w:rsidRPr="00226286">
        <w:rPr>
          <w:rFonts w:ascii="Times New Roman" w:hAnsi="Times New Roman" w:cs="Times New Roman"/>
          <w:vertAlign w:val="superscript"/>
        </w:rPr>
        <w:t>1</w:t>
      </w:r>
      <w:r w:rsidRPr="00226286">
        <w:rPr>
          <w:rFonts w:ascii="Times New Roman" w:hAnsi="Times New Roman" w:cs="Times New Roman"/>
        </w:rPr>
        <w:t xml:space="preserve"> Noteikt, ka SIA “TOP 10” (</w:t>
      </w:r>
      <w:proofErr w:type="spellStart"/>
      <w:r w:rsidRPr="00226286">
        <w:rPr>
          <w:rFonts w:ascii="Times New Roman" w:hAnsi="Times New Roman" w:cs="Times New Roman"/>
        </w:rPr>
        <w:t>reģ</w:t>
      </w:r>
      <w:proofErr w:type="spellEnd"/>
      <w:r w:rsidRPr="00226286">
        <w:rPr>
          <w:rFonts w:ascii="Times New Roman" w:hAnsi="Times New Roman" w:cs="Times New Roman"/>
        </w:rPr>
        <w:t xml:space="preserve">. Nr. 40003898454), juridiskā adrese: </w:t>
      </w:r>
      <w:proofErr w:type="spellStart"/>
      <w:r w:rsidRPr="00226286">
        <w:rPr>
          <w:rFonts w:ascii="Times New Roman" w:hAnsi="Times New Roman" w:cs="Times New Roman"/>
        </w:rPr>
        <w:t>Remberģu</w:t>
      </w:r>
      <w:proofErr w:type="spellEnd"/>
      <w:r w:rsidRPr="00226286">
        <w:rPr>
          <w:rFonts w:ascii="Times New Roman" w:hAnsi="Times New Roman" w:cs="Times New Roman"/>
        </w:rPr>
        <w:t xml:space="preserve"> iela 13, Ādaži, Ādažu nov., LV-2164) jāiesniedz pašvaldībai akciju sabiedrības “Attīstības finanšu institūcija </w:t>
      </w:r>
      <w:proofErr w:type="spellStart"/>
      <w:r w:rsidRPr="00226286">
        <w:rPr>
          <w:rFonts w:ascii="Times New Roman" w:hAnsi="Times New Roman" w:cs="Times New Roman"/>
        </w:rPr>
        <w:t>Altum</w:t>
      </w:r>
      <w:proofErr w:type="spellEnd"/>
      <w:r w:rsidRPr="00226286">
        <w:rPr>
          <w:rFonts w:ascii="Times New Roman" w:hAnsi="Times New Roman" w:cs="Times New Roman"/>
        </w:rPr>
        <w:t>” zemas īres maksas mājokļu būvniecības lēmums par aizdevuma piešķiršanu ne vēlā</w:t>
      </w:r>
      <w:r w:rsidR="002C2E91">
        <w:rPr>
          <w:rFonts w:ascii="Times New Roman" w:hAnsi="Times New Roman" w:cs="Times New Roman"/>
        </w:rPr>
        <w:t>k</w:t>
      </w:r>
      <w:r w:rsidRPr="00226286">
        <w:rPr>
          <w:rFonts w:ascii="Times New Roman" w:hAnsi="Times New Roman" w:cs="Times New Roman"/>
        </w:rPr>
        <w:t xml:space="preserve"> kā 2 mēnešus un 21 dienu no brīža, kad finansējums kļūst pieejams.”</w:t>
      </w:r>
      <w:r>
        <w:rPr>
          <w:rFonts w:ascii="Times New Roman" w:hAnsi="Times New Roman" w:cs="Times New Roman"/>
        </w:rPr>
        <w:t>.</w:t>
      </w:r>
    </w:p>
    <w:p w14:paraId="18BCF335" w14:textId="43751B7D" w:rsidR="00564CA6" w:rsidRPr="0093442A" w:rsidRDefault="00226286" w:rsidP="00226286">
      <w:pPr>
        <w:pStyle w:val="ListParagraph"/>
        <w:numPr>
          <w:ilvl w:val="0"/>
          <w:numId w:val="1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442A">
        <w:rPr>
          <w:rFonts w:ascii="Times New Roman" w:hAnsi="Times New Roman" w:cs="Times New Roman"/>
        </w:rPr>
        <w:t>Pašvaldības izpilddirektora vietniecei nodrošināt lēmuma izpildes kontroli.</w:t>
      </w:r>
    </w:p>
    <w:p w14:paraId="23CB074E" w14:textId="421B331C" w:rsidR="00564CA6" w:rsidRDefault="00564CA6" w:rsidP="00226286">
      <w:pPr>
        <w:jc w:val="both"/>
        <w:rPr>
          <w:rFonts w:ascii="Times New Roman" w:hAnsi="Times New Roman" w:cs="Times New Roman"/>
        </w:rPr>
      </w:pPr>
    </w:p>
    <w:p w14:paraId="28848560" w14:textId="6764A621" w:rsidR="00BB16A4" w:rsidRDefault="00BB16A4" w:rsidP="00226286">
      <w:pPr>
        <w:jc w:val="both"/>
        <w:rPr>
          <w:rFonts w:ascii="Times New Roman" w:hAnsi="Times New Roman" w:cs="Times New Roman"/>
        </w:rPr>
      </w:pPr>
    </w:p>
    <w:p w14:paraId="1B461FF9" w14:textId="77777777" w:rsidR="00226286" w:rsidRPr="00564CA6" w:rsidRDefault="00226286" w:rsidP="00226286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226286" w:rsidP="0022628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226286">
      <w:pPr>
        <w:jc w:val="both"/>
        <w:rPr>
          <w:rFonts w:ascii="Times New Roman" w:hAnsi="Times New Roman" w:cs="Times New Roman"/>
          <w:noProof/>
        </w:rPr>
      </w:pPr>
    </w:p>
    <w:p w14:paraId="6955A864" w14:textId="5288BF11" w:rsidR="00564CA6" w:rsidRPr="0093442A" w:rsidRDefault="00226286" w:rsidP="0022628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93442A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C2A0" w14:textId="77777777" w:rsidR="00DB0B6B" w:rsidRDefault="00226286">
      <w:r>
        <w:separator/>
      </w:r>
    </w:p>
  </w:endnote>
  <w:endnote w:type="continuationSeparator" w:id="0">
    <w:p w14:paraId="17156D60" w14:textId="77777777" w:rsidR="00DB0B6B" w:rsidRDefault="0022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880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2628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C360" w14:textId="77777777" w:rsidR="00DB0B6B" w:rsidRDefault="00226286">
      <w:r>
        <w:separator/>
      </w:r>
    </w:p>
  </w:footnote>
  <w:footnote w:type="continuationSeparator" w:id="0">
    <w:p w14:paraId="002CC786" w14:textId="77777777" w:rsidR="00DB0B6B" w:rsidRDefault="0022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05944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C6A032" w:tentative="1">
      <w:start w:val="1"/>
      <w:numFmt w:val="lowerLetter"/>
      <w:lvlText w:val="%2."/>
      <w:lvlJc w:val="left"/>
      <w:pPr>
        <w:ind w:left="1440" w:hanging="360"/>
      </w:pPr>
    </w:lvl>
    <w:lvl w:ilvl="2" w:tplc="2B3CEAD2" w:tentative="1">
      <w:start w:val="1"/>
      <w:numFmt w:val="lowerRoman"/>
      <w:lvlText w:val="%3."/>
      <w:lvlJc w:val="right"/>
      <w:pPr>
        <w:ind w:left="2160" w:hanging="180"/>
      </w:pPr>
    </w:lvl>
    <w:lvl w:ilvl="3" w:tplc="008C3F4E" w:tentative="1">
      <w:start w:val="1"/>
      <w:numFmt w:val="decimal"/>
      <w:lvlText w:val="%4."/>
      <w:lvlJc w:val="left"/>
      <w:pPr>
        <w:ind w:left="2880" w:hanging="360"/>
      </w:pPr>
    </w:lvl>
    <w:lvl w:ilvl="4" w:tplc="1C2C3952" w:tentative="1">
      <w:start w:val="1"/>
      <w:numFmt w:val="lowerLetter"/>
      <w:lvlText w:val="%5."/>
      <w:lvlJc w:val="left"/>
      <w:pPr>
        <w:ind w:left="3600" w:hanging="360"/>
      </w:pPr>
    </w:lvl>
    <w:lvl w:ilvl="5" w:tplc="6178C736" w:tentative="1">
      <w:start w:val="1"/>
      <w:numFmt w:val="lowerRoman"/>
      <w:lvlText w:val="%6."/>
      <w:lvlJc w:val="right"/>
      <w:pPr>
        <w:ind w:left="4320" w:hanging="180"/>
      </w:pPr>
    </w:lvl>
    <w:lvl w:ilvl="6" w:tplc="094A9618" w:tentative="1">
      <w:start w:val="1"/>
      <w:numFmt w:val="decimal"/>
      <w:lvlText w:val="%7."/>
      <w:lvlJc w:val="left"/>
      <w:pPr>
        <w:ind w:left="5040" w:hanging="360"/>
      </w:pPr>
    </w:lvl>
    <w:lvl w:ilvl="7" w:tplc="8892B0A2" w:tentative="1">
      <w:start w:val="1"/>
      <w:numFmt w:val="lowerLetter"/>
      <w:lvlText w:val="%8."/>
      <w:lvlJc w:val="left"/>
      <w:pPr>
        <w:ind w:left="5760" w:hanging="360"/>
      </w:pPr>
    </w:lvl>
    <w:lvl w:ilvl="8" w:tplc="B6C63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472"/>
    <w:rsid w:val="00030457"/>
    <w:rsid w:val="000522D9"/>
    <w:rsid w:val="00070E3F"/>
    <w:rsid w:val="00082F6A"/>
    <w:rsid w:val="00091D07"/>
    <w:rsid w:val="00147221"/>
    <w:rsid w:val="0016173D"/>
    <w:rsid w:val="0018024B"/>
    <w:rsid w:val="00195A73"/>
    <w:rsid w:val="001A297B"/>
    <w:rsid w:val="001C2A63"/>
    <w:rsid w:val="001E0B86"/>
    <w:rsid w:val="00226286"/>
    <w:rsid w:val="0025391B"/>
    <w:rsid w:val="002635C3"/>
    <w:rsid w:val="00297558"/>
    <w:rsid w:val="002C2E91"/>
    <w:rsid w:val="002D53F6"/>
    <w:rsid w:val="00310F26"/>
    <w:rsid w:val="00313969"/>
    <w:rsid w:val="00351D48"/>
    <w:rsid w:val="00364844"/>
    <w:rsid w:val="003B1070"/>
    <w:rsid w:val="003C401E"/>
    <w:rsid w:val="003E264A"/>
    <w:rsid w:val="0045488F"/>
    <w:rsid w:val="004D516C"/>
    <w:rsid w:val="005173FF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6F2271"/>
    <w:rsid w:val="006F7207"/>
    <w:rsid w:val="0074092B"/>
    <w:rsid w:val="00776264"/>
    <w:rsid w:val="0079484F"/>
    <w:rsid w:val="007B4DDB"/>
    <w:rsid w:val="008004BB"/>
    <w:rsid w:val="008257F8"/>
    <w:rsid w:val="008E3846"/>
    <w:rsid w:val="008E5F50"/>
    <w:rsid w:val="00900060"/>
    <w:rsid w:val="009139A1"/>
    <w:rsid w:val="00931891"/>
    <w:rsid w:val="0093442A"/>
    <w:rsid w:val="00951601"/>
    <w:rsid w:val="00971A0E"/>
    <w:rsid w:val="00996740"/>
    <w:rsid w:val="009A1C11"/>
    <w:rsid w:val="009A3989"/>
    <w:rsid w:val="009B7F8F"/>
    <w:rsid w:val="00A254B5"/>
    <w:rsid w:val="00A52B04"/>
    <w:rsid w:val="00B120E8"/>
    <w:rsid w:val="00B36CD4"/>
    <w:rsid w:val="00B4014F"/>
    <w:rsid w:val="00B47C10"/>
    <w:rsid w:val="00BB16A4"/>
    <w:rsid w:val="00BB4C79"/>
    <w:rsid w:val="00BC1937"/>
    <w:rsid w:val="00BE75D1"/>
    <w:rsid w:val="00C82360"/>
    <w:rsid w:val="00C9477C"/>
    <w:rsid w:val="00CC1B2F"/>
    <w:rsid w:val="00CF16C2"/>
    <w:rsid w:val="00D86969"/>
    <w:rsid w:val="00DB0B6B"/>
    <w:rsid w:val="00DF2E68"/>
    <w:rsid w:val="00E52DA2"/>
    <w:rsid w:val="00E75D8D"/>
    <w:rsid w:val="00EF06E1"/>
    <w:rsid w:val="00F65B3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3442A"/>
    <w:pPr>
      <w:ind w:left="720"/>
      <w:contextualSpacing/>
    </w:pPr>
  </w:style>
  <w:style w:type="paragraph" w:styleId="Revision">
    <w:name w:val="Revision"/>
    <w:hidden/>
    <w:uiPriority w:val="99"/>
    <w:semiHidden/>
    <w:rsid w:val="00BC1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vs-adazi.namejs.lv/Documents/Update/12971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5676-AD47-4CF4-A19E-FCD0294D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24</cp:revision>
  <dcterms:created xsi:type="dcterms:W3CDTF">2024-06-01T14:06:00Z</dcterms:created>
  <dcterms:modified xsi:type="dcterms:W3CDTF">2024-12-11T09:34:00Z</dcterms:modified>
</cp:coreProperties>
</file>