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1C256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1C256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1C256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1C256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2253A6F7" w:rsidR="00564CA6" w:rsidRPr="00564CA6" w:rsidRDefault="001C2560" w:rsidP="00564C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202</w:t>
      </w:r>
      <w:r w:rsidRPr="003F49BA">
        <w:rPr>
          <w:rFonts w:ascii="Times New Roman" w:hAnsi="Times New Roman" w:cs="Times New Roman"/>
        </w:rPr>
        <w:t>4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907DE3">
        <w:rPr>
          <w:rFonts w:ascii="Times New Roman" w:hAnsi="Times New Roman" w:cs="Times New Roman"/>
        </w:rPr>
        <w:t>11</w:t>
      </w:r>
      <w:r w:rsidRPr="003F49BA">
        <w:rPr>
          <w:rFonts w:ascii="Times New Roman" w:hAnsi="Times New Roman" w:cs="Times New Roman"/>
        </w:rPr>
        <w:t xml:space="preserve">. decembrī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1C2560">
        <w:rPr>
          <w:rFonts w:ascii="Times New Roman" w:hAnsi="Times New Roman" w:cs="Times New Roman"/>
          <w:b/>
          <w:bCs/>
          <w:noProof/>
        </w:rPr>
        <w:t>486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BDB2E87" w14:textId="07E33860" w:rsidR="00672AA2" w:rsidRPr="002D4E3C" w:rsidRDefault="001C2560" w:rsidP="00672AA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D4E3C">
        <w:rPr>
          <w:rFonts w:ascii="Times New Roman" w:hAnsi="Times New Roman" w:cs="Times New Roman"/>
          <w:b/>
          <w:sz w:val="23"/>
          <w:szCs w:val="23"/>
        </w:rPr>
        <w:t xml:space="preserve">Par </w:t>
      </w:r>
      <w:r w:rsidRPr="002D4E3C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grozījumiem Ādažu novada pašvaldības domes </w:t>
      </w:r>
      <w:r w:rsidR="00EB6CE7" w:rsidRPr="00EB6CE7">
        <w:rPr>
          <w:rFonts w:ascii="Times New Roman" w:eastAsia="Calibri" w:hAnsi="Times New Roman" w:cs="Times New Roman"/>
          <w:b/>
          <w:bCs/>
          <w:sz w:val="23"/>
          <w:szCs w:val="23"/>
        </w:rPr>
        <w:t>2023. gada 23. novembra</w:t>
      </w:r>
      <w:r w:rsidR="00EB6CE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Pr="002D4E3C">
        <w:rPr>
          <w:rFonts w:ascii="Times New Roman" w:eastAsia="Calibri" w:hAnsi="Times New Roman" w:cs="Times New Roman"/>
          <w:b/>
          <w:bCs/>
          <w:sz w:val="23"/>
          <w:szCs w:val="23"/>
        </w:rPr>
        <w:t>lēmumā Nr. 427 “Par dalību 4.2.1.7. pasākuma “Pirmsskolas izglītības iestāžu infrastruktūras attīstība” projektu iesniegumu atlasē”</w:t>
      </w:r>
    </w:p>
    <w:p w14:paraId="2294E183" w14:textId="77777777" w:rsidR="00672AA2" w:rsidRPr="002D4E3C" w:rsidRDefault="00672AA2" w:rsidP="00672AA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3"/>
          <w:szCs w:val="23"/>
        </w:rPr>
      </w:pPr>
    </w:p>
    <w:p w14:paraId="449C2ACB" w14:textId="69143DBD" w:rsidR="00672AA2" w:rsidRPr="002D4E3C" w:rsidRDefault="001C2560" w:rsidP="00672AA2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>Ādažu novada pašvaldības dome 202</w:t>
      </w:r>
      <w:r w:rsidR="006E4818">
        <w:rPr>
          <w:rFonts w:ascii="Times New Roman" w:eastAsia="Times New Roman" w:hAnsi="Times New Roman" w:cs="Times New Roman"/>
          <w:sz w:val="23"/>
          <w:szCs w:val="23"/>
          <w:lang w:eastAsia="lv-LV"/>
        </w:rPr>
        <w:t>3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. gada 23. 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>novembrī pieņēma lēmumu Nr. 427 “Par dalību 4.2.1.7.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pasākuma “Pirmsskolas izglītības iestāžu infrastruktūras attīstība” projektu iesniegumu atlasē” (turpmāk – </w:t>
      </w:r>
      <w:r w:rsidR="00FD5EAB">
        <w:rPr>
          <w:rFonts w:ascii="Times New Roman" w:eastAsia="Times New Roman" w:hAnsi="Times New Roman" w:cs="Times New Roman"/>
          <w:sz w:val="23"/>
          <w:szCs w:val="23"/>
          <w:lang w:eastAsia="lv-LV"/>
        </w:rPr>
        <w:t>L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ēmums), konceptuāli atbalstot 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projekta “Jauna pirmsskolas izglītības iestāde Podniekos” </w:t>
      </w:r>
      <w:r>
        <w:rPr>
          <w:rFonts w:ascii="Times New Roman" w:eastAsia="Calibri" w:hAnsi="Times New Roman" w:cs="Times New Roman"/>
          <w:sz w:val="23"/>
          <w:szCs w:val="23"/>
        </w:rPr>
        <w:t>(turpmā</w:t>
      </w:r>
      <w:r>
        <w:rPr>
          <w:rFonts w:ascii="Times New Roman" w:eastAsia="Calibri" w:hAnsi="Times New Roman" w:cs="Times New Roman"/>
          <w:sz w:val="23"/>
          <w:szCs w:val="23"/>
        </w:rPr>
        <w:t xml:space="preserve">k – projekts) 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dalību Eiropas Savienības kohēzijas politikas programmas 2021.-2027. gadam 4.2.1. specifiskā atbalsta mērķa “Uzlabot vienlīdzīgu piekļuvi iekļaujošiem un kvalitatīviem pakalpojumiem izglītības, mācību un mūžizglītības jomā, attīstot pieejamu </w:t>
      </w:r>
      <w:r w:rsidRPr="002D4E3C">
        <w:rPr>
          <w:rFonts w:ascii="Times New Roman" w:eastAsia="Calibri" w:hAnsi="Times New Roman" w:cs="Times New Roman"/>
          <w:sz w:val="23"/>
          <w:szCs w:val="23"/>
        </w:rPr>
        <w:t>infrastruktūru, tostarp veicinot noturību izglītošanā un mācībās attālinātā un tiešsaistes režīmā” 4.2.1.7. pasākuma “Pirmsskolas izglītības iestāžu infrastruktūras attīstība” īstenošanu ar kopējām plānotām izmaksām 9</w:t>
      </w:r>
      <w:r>
        <w:rPr>
          <w:rFonts w:ascii="Times New Roman" w:eastAsia="Calibri" w:hAnsi="Times New Roman" w:cs="Times New Roman"/>
          <w:sz w:val="23"/>
          <w:szCs w:val="23"/>
        </w:rPr>
        <w:t> </w:t>
      </w:r>
      <w:r w:rsidRPr="002D4E3C">
        <w:rPr>
          <w:rFonts w:ascii="Times New Roman" w:eastAsia="Calibri" w:hAnsi="Times New Roman" w:cs="Times New Roman"/>
          <w:sz w:val="23"/>
          <w:szCs w:val="23"/>
        </w:rPr>
        <w:t>964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2D4E3C">
        <w:rPr>
          <w:rFonts w:ascii="Times New Roman" w:eastAsia="Calibri" w:hAnsi="Times New Roman" w:cs="Times New Roman"/>
          <w:sz w:val="23"/>
          <w:szCs w:val="23"/>
        </w:rPr>
        <w:t>057</w:t>
      </w:r>
      <w:r w:rsidRPr="002D4E3C">
        <w:rPr>
          <w:rFonts w:ascii="Times New Roman" w:eastAsia="Calibri" w:hAnsi="Times New Roman" w:cs="Times New Roman"/>
          <w:i/>
          <w:sz w:val="23"/>
          <w:szCs w:val="23"/>
        </w:rPr>
        <w:t xml:space="preserve"> </w:t>
      </w:r>
      <w:bookmarkStart w:id="0" w:name="_Hlk183510800"/>
      <w:proofErr w:type="spellStart"/>
      <w:r w:rsidRPr="002D4E3C">
        <w:rPr>
          <w:rFonts w:ascii="Times New Roman" w:eastAsia="Calibri" w:hAnsi="Times New Roman" w:cs="Times New Roman"/>
          <w:i/>
          <w:sz w:val="23"/>
          <w:szCs w:val="23"/>
        </w:rPr>
        <w:t>euro</w:t>
      </w:r>
      <w:bookmarkEnd w:id="0"/>
      <w:proofErr w:type="spellEnd"/>
      <w:r w:rsidRPr="002D4E3C">
        <w:rPr>
          <w:rFonts w:ascii="Times New Roman" w:eastAsia="Calibri" w:hAnsi="Times New Roman" w:cs="Times New Roman"/>
          <w:sz w:val="23"/>
          <w:szCs w:val="23"/>
        </w:rPr>
        <w:t>, tai skaitā Eiropas Reģio</w:t>
      </w:r>
      <w:r w:rsidRPr="002D4E3C">
        <w:rPr>
          <w:rFonts w:ascii="Times New Roman" w:eastAsia="Calibri" w:hAnsi="Times New Roman" w:cs="Times New Roman"/>
          <w:sz w:val="23"/>
          <w:szCs w:val="23"/>
        </w:rPr>
        <w:t>nālās attīstības fonda līdzfinansējums 5</w:t>
      </w:r>
      <w:r>
        <w:rPr>
          <w:rFonts w:ascii="Times New Roman" w:eastAsia="Calibri" w:hAnsi="Times New Roman" w:cs="Times New Roman"/>
          <w:sz w:val="23"/>
          <w:szCs w:val="23"/>
        </w:rPr>
        <w:t> </w:t>
      </w:r>
      <w:r w:rsidRPr="002D4E3C">
        <w:rPr>
          <w:rFonts w:ascii="Times New Roman" w:eastAsia="Calibri" w:hAnsi="Times New Roman" w:cs="Times New Roman"/>
          <w:sz w:val="23"/>
          <w:szCs w:val="23"/>
        </w:rPr>
        <w:t>000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000 </w:t>
      </w:r>
      <w:proofErr w:type="spellStart"/>
      <w:r w:rsidRPr="002D4E3C">
        <w:rPr>
          <w:rFonts w:ascii="Times New Roman" w:eastAsia="Calibri" w:hAnsi="Times New Roman" w:cs="Times New Roman"/>
          <w:i/>
          <w:sz w:val="23"/>
          <w:szCs w:val="23"/>
        </w:rPr>
        <w:t>euro</w:t>
      </w:r>
      <w:proofErr w:type="spellEnd"/>
      <w:r w:rsidRPr="002D4E3C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36227D2C" w14:textId="0FF8FFBC" w:rsidR="00672AA2" w:rsidRDefault="001C2560" w:rsidP="00672AA2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Pašvaldība 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2023. </w:t>
      </w:r>
      <w:r>
        <w:rPr>
          <w:rFonts w:ascii="Times New Roman" w:eastAsia="Calibri" w:hAnsi="Times New Roman" w:cs="Times New Roman"/>
          <w:sz w:val="23"/>
          <w:szCs w:val="23"/>
        </w:rPr>
        <w:t xml:space="preserve">gada 15. decembrī 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iesniedza projekta iesniegumu Centrālajā finanšu un līgumu aģentūrā (turpmāk – CFLA). </w:t>
      </w:r>
      <w:bookmarkStart w:id="1" w:name="_Hlk163639681"/>
    </w:p>
    <w:p w14:paraId="5B6A49E4" w14:textId="5E85EAF2" w:rsidR="003A3732" w:rsidRDefault="001C2560" w:rsidP="003A3732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Pašvaldība </w:t>
      </w:r>
      <w:r w:rsidR="008E2C82">
        <w:rPr>
          <w:rFonts w:ascii="Times New Roman" w:eastAsia="Calibri" w:hAnsi="Times New Roman" w:cs="Times New Roman"/>
          <w:sz w:val="23"/>
          <w:szCs w:val="23"/>
        </w:rPr>
        <w:t>un</w:t>
      </w:r>
      <w:r>
        <w:rPr>
          <w:rFonts w:ascii="Times New Roman" w:eastAsia="Calibri" w:hAnsi="Times New Roman" w:cs="Times New Roman"/>
          <w:sz w:val="23"/>
          <w:szCs w:val="23"/>
        </w:rPr>
        <w:t xml:space="preserve"> SIA “BM-projekts” </w:t>
      </w:r>
      <w:r>
        <w:rPr>
          <w:rFonts w:ascii="Times New Roman" w:eastAsia="Calibri" w:hAnsi="Times New Roman" w:cs="Times New Roman"/>
          <w:sz w:val="23"/>
          <w:szCs w:val="23"/>
        </w:rPr>
        <w:t>2023.</w:t>
      </w:r>
      <w:r w:rsidR="00FD5EA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 xml:space="preserve">gada 16. novembrī </w:t>
      </w:r>
      <w:r>
        <w:rPr>
          <w:rFonts w:ascii="Times New Roman" w:eastAsia="Calibri" w:hAnsi="Times New Roman" w:cs="Times New Roman"/>
          <w:sz w:val="23"/>
          <w:szCs w:val="23"/>
        </w:rPr>
        <w:t xml:space="preserve">noslēdza līgumu Nr. JUR </w:t>
      </w:r>
      <w:r>
        <w:rPr>
          <w:rFonts w:ascii="Times New Roman" w:eastAsia="Calibri" w:hAnsi="Times New Roman" w:cs="Times New Roman"/>
          <w:sz w:val="23"/>
          <w:szCs w:val="23"/>
        </w:rPr>
        <w:t>2023-11/1317 par būvprojekta un autoruzraudzības veikšanu (turpmāk – Līgums Nr. JUR 2023-11/1317)</w:t>
      </w:r>
      <w:r w:rsidR="009F248B">
        <w:rPr>
          <w:rFonts w:ascii="Times New Roman" w:eastAsia="Calibri" w:hAnsi="Times New Roman" w:cs="Times New Roman"/>
          <w:sz w:val="23"/>
          <w:szCs w:val="23"/>
        </w:rPr>
        <w:t xml:space="preserve"> un </w:t>
      </w:r>
      <w:r>
        <w:rPr>
          <w:rFonts w:ascii="Times New Roman" w:eastAsia="Calibri" w:hAnsi="Times New Roman" w:cs="Times New Roman"/>
          <w:sz w:val="23"/>
          <w:szCs w:val="23"/>
        </w:rPr>
        <w:t xml:space="preserve">Ādažu novada būvvalde </w:t>
      </w:r>
      <w:r>
        <w:rPr>
          <w:rFonts w:ascii="Times New Roman" w:eastAsia="Calibri" w:hAnsi="Times New Roman" w:cs="Times New Roman"/>
          <w:sz w:val="23"/>
          <w:szCs w:val="23"/>
        </w:rPr>
        <w:t>2024. gada</w:t>
      </w:r>
      <w:r>
        <w:rPr>
          <w:rFonts w:ascii="Times New Roman" w:eastAsia="Calibri" w:hAnsi="Times New Roman" w:cs="Times New Roman"/>
          <w:sz w:val="23"/>
          <w:szCs w:val="23"/>
        </w:rPr>
        <w:t xml:space="preserve"> 15. oktobrī </w:t>
      </w:r>
      <w:r>
        <w:rPr>
          <w:rFonts w:ascii="Times New Roman" w:eastAsia="Calibri" w:hAnsi="Times New Roman" w:cs="Times New Roman"/>
          <w:sz w:val="23"/>
          <w:szCs w:val="23"/>
        </w:rPr>
        <w:t xml:space="preserve">Būvniecības informācijas sistēmā </w:t>
      </w:r>
      <w:r w:rsidR="008E2C82">
        <w:rPr>
          <w:rFonts w:ascii="Times New Roman" w:eastAsia="Calibri" w:hAnsi="Times New Roman" w:cs="Times New Roman"/>
          <w:sz w:val="23"/>
          <w:szCs w:val="23"/>
        </w:rPr>
        <w:t xml:space="preserve">veica atzīmi </w:t>
      </w:r>
      <w:r>
        <w:rPr>
          <w:rFonts w:ascii="Times New Roman" w:eastAsia="Calibri" w:hAnsi="Times New Roman" w:cs="Times New Roman"/>
          <w:sz w:val="23"/>
          <w:szCs w:val="23"/>
        </w:rPr>
        <w:t>Būvatļaujā Nr.</w:t>
      </w:r>
      <w:r w:rsidR="008E2C8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>BIS-BV-4.1-2024-2413 par projektēšanas nosacījumu izpildi iz</w:t>
      </w:r>
      <w:r>
        <w:rPr>
          <w:rFonts w:ascii="Times New Roman" w:eastAsia="Calibri" w:hAnsi="Times New Roman" w:cs="Times New Roman"/>
          <w:sz w:val="23"/>
          <w:szCs w:val="23"/>
        </w:rPr>
        <w:t>strādātajam būvprojektam.</w:t>
      </w:r>
      <w:r w:rsidR="00AD1CF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E2C82">
        <w:rPr>
          <w:rFonts w:ascii="Times New Roman" w:eastAsia="Calibri" w:hAnsi="Times New Roman" w:cs="Times New Roman"/>
          <w:sz w:val="23"/>
          <w:szCs w:val="23"/>
        </w:rPr>
        <w:t>B</w:t>
      </w:r>
      <w:r w:rsidRPr="003A3732">
        <w:rPr>
          <w:rFonts w:ascii="Times New Roman" w:eastAsia="Calibri" w:hAnsi="Times New Roman" w:cs="Times New Roman"/>
          <w:sz w:val="23"/>
          <w:szCs w:val="23"/>
        </w:rPr>
        <w:t>ūvprojekt</w:t>
      </w:r>
      <w:r w:rsidR="008E2C82">
        <w:rPr>
          <w:rFonts w:ascii="Times New Roman" w:eastAsia="Calibri" w:hAnsi="Times New Roman" w:cs="Times New Roman"/>
          <w:sz w:val="23"/>
          <w:szCs w:val="23"/>
        </w:rPr>
        <w:t>ā tika</w:t>
      </w:r>
      <w:r w:rsidRPr="003A3732">
        <w:rPr>
          <w:rFonts w:ascii="Times New Roman" w:eastAsia="Calibri" w:hAnsi="Times New Roman" w:cs="Times New Roman"/>
          <w:sz w:val="23"/>
          <w:szCs w:val="23"/>
        </w:rPr>
        <w:t xml:space="preserve"> ņemti vērā vairāki aspekti, kas nodrošina ne tikai ēkas infrastruktūras atbilstību normatīvo aktu prasībām, bet arī tās ilgtspējīgu un efektīvu darbību. </w:t>
      </w:r>
      <w:r w:rsidR="008E2C82">
        <w:rPr>
          <w:rFonts w:ascii="Times New Roman" w:eastAsia="Calibri" w:hAnsi="Times New Roman" w:cs="Times New Roman"/>
          <w:sz w:val="23"/>
          <w:szCs w:val="23"/>
        </w:rPr>
        <w:t>T</w:t>
      </w:r>
      <w:r w:rsidRPr="003A3732">
        <w:rPr>
          <w:rFonts w:ascii="Times New Roman" w:eastAsia="Calibri" w:hAnsi="Times New Roman" w:cs="Times New Roman"/>
          <w:sz w:val="23"/>
          <w:szCs w:val="23"/>
        </w:rPr>
        <w:t>ehniskie risinājumi ir vērsti uz energoefektivitāti</w:t>
      </w:r>
      <w:r w:rsidR="008E2C82">
        <w:rPr>
          <w:rFonts w:ascii="Times New Roman" w:eastAsia="Calibri" w:hAnsi="Times New Roman" w:cs="Times New Roman"/>
          <w:sz w:val="23"/>
          <w:szCs w:val="23"/>
        </w:rPr>
        <w:t>, kas</w:t>
      </w:r>
      <w:r w:rsidRPr="003A3732">
        <w:rPr>
          <w:rFonts w:ascii="Times New Roman" w:eastAsia="Calibri" w:hAnsi="Times New Roman" w:cs="Times New Roman"/>
          <w:sz w:val="23"/>
          <w:szCs w:val="23"/>
        </w:rPr>
        <w:t xml:space="preserve"> sa</w:t>
      </w:r>
      <w:r w:rsidRPr="003A3732">
        <w:rPr>
          <w:rFonts w:ascii="Times New Roman" w:eastAsia="Calibri" w:hAnsi="Times New Roman" w:cs="Times New Roman"/>
          <w:sz w:val="23"/>
          <w:szCs w:val="23"/>
        </w:rPr>
        <w:t xml:space="preserve">mazina ekspluatācijas izmaksas, veicina ēkas ilgtspējību, </w:t>
      </w:r>
      <w:r w:rsidR="008E2C82">
        <w:rPr>
          <w:rFonts w:ascii="Times New Roman" w:eastAsia="Calibri" w:hAnsi="Times New Roman" w:cs="Times New Roman"/>
          <w:sz w:val="23"/>
          <w:szCs w:val="23"/>
        </w:rPr>
        <w:t xml:space="preserve">kā arī </w:t>
      </w:r>
      <w:r w:rsidRPr="003A3732">
        <w:rPr>
          <w:rFonts w:ascii="Times New Roman" w:eastAsia="Calibri" w:hAnsi="Times New Roman" w:cs="Times New Roman"/>
          <w:sz w:val="23"/>
          <w:szCs w:val="23"/>
        </w:rPr>
        <w:t>būtiski samazina enerģijas patēriņu, tādējādi mazinot oglekļa emisijas un pielāgošanos klimata pārmaiņām.</w:t>
      </w:r>
      <w:r w:rsidR="008E2C8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A3732">
        <w:rPr>
          <w:rFonts w:ascii="Times New Roman" w:eastAsia="Calibri" w:hAnsi="Times New Roman" w:cs="Times New Roman"/>
          <w:sz w:val="23"/>
          <w:szCs w:val="23"/>
        </w:rPr>
        <w:t>Projektā iekļautās tehnoloģijas nodrošinā</w:t>
      </w:r>
      <w:r w:rsidR="008E2C82">
        <w:rPr>
          <w:rFonts w:ascii="Times New Roman" w:eastAsia="Calibri" w:hAnsi="Times New Roman" w:cs="Times New Roman"/>
          <w:sz w:val="23"/>
          <w:szCs w:val="23"/>
        </w:rPr>
        <w:t>s</w:t>
      </w:r>
      <w:r w:rsidRPr="003A3732">
        <w:rPr>
          <w:rFonts w:ascii="Times New Roman" w:eastAsia="Calibri" w:hAnsi="Times New Roman" w:cs="Times New Roman"/>
          <w:sz w:val="23"/>
          <w:szCs w:val="23"/>
        </w:rPr>
        <w:t xml:space="preserve"> savietojamību ar viedās vadības sistēmām, </w:t>
      </w:r>
      <w:r w:rsidRPr="003A3732">
        <w:rPr>
          <w:rFonts w:ascii="Times New Roman" w:eastAsia="Calibri" w:hAnsi="Times New Roman" w:cs="Times New Roman"/>
          <w:sz w:val="23"/>
          <w:szCs w:val="23"/>
        </w:rPr>
        <w:t xml:space="preserve">kas ļaus efektīvi kontrolēt enerģijas patēriņu. </w:t>
      </w:r>
      <w:r w:rsidR="009F248B">
        <w:rPr>
          <w:rFonts w:ascii="Times New Roman" w:eastAsia="Calibri" w:hAnsi="Times New Roman" w:cs="Times New Roman"/>
          <w:sz w:val="23"/>
          <w:szCs w:val="23"/>
        </w:rPr>
        <w:t>M</w:t>
      </w:r>
      <w:r w:rsidRPr="003A3732">
        <w:rPr>
          <w:rFonts w:ascii="Times New Roman" w:eastAsia="Calibri" w:hAnsi="Times New Roman" w:cs="Times New Roman"/>
          <w:sz w:val="23"/>
          <w:szCs w:val="23"/>
        </w:rPr>
        <w:t>inēt</w:t>
      </w:r>
      <w:r w:rsidR="009F248B">
        <w:rPr>
          <w:rFonts w:ascii="Times New Roman" w:eastAsia="Calibri" w:hAnsi="Times New Roman" w:cs="Times New Roman"/>
          <w:sz w:val="23"/>
          <w:szCs w:val="23"/>
        </w:rPr>
        <w:t>o</w:t>
      </w:r>
      <w:r w:rsidRPr="003A3732">
        <w:rPr>
          <w:rFonts w:ascii="Times New Roman" w:eastAsia="Calibri" w:hAnsi="Times New Roman" w:cs="Times New Roman"/>
          <w:sz w:val="23"/>
          <w:szCs w:val="23"/>
        </w:rPr>
        <w:t xml:space="preserve"> inženiertīklu apjomi un detalizācija veido būtisku izbūves darbu izmaksu palielinājumu.</w:t>
      </w:r>
    </w:p>
    <w:p w14:paraId="45534EE0" w14:textId="0984AF48" w:rsidR="00672AA2" w:rsidRPr="002D4E3C" w:rsidRDefault="001C2560" w:rsidP="00455DA3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Ņemot vērā, ka </w:t>
      </w:r>
      <w:r w:rsidR="009F248B">
        <w:rPr>
          <w:rFonts w:ascii="Times New Roman" w:eastAsia="Calibri" w:hAnsi="Times New Roman" w:cs="Times New Roman"/>
          <w:sz w:val="23"/>
          <w:szCs w:val="23"/>
        </w:rPr>
        <w:t xml:space="preserve">būvprojekta </w:t>
      </w:r>
      <w:proofErr w:type="spellStart"/>
      <w:r>
        <w:rPr>
          <w:rFonts w:ascii="Times New Roman" w:eastAsia="Calibri" w:hAnsi="Times New Roman" w:cs="Times New Roman"/>
          <w:sz w:val="23"/>
          <w:szCs w:val="23"/>
        </w:rPr>
        <w:t>kontroltāmē</w:t>
      </w:r>
      <w:proofErr w:type="spellEnd"/>
      <w:r>
        <w:rPr>
          <w:rFonts w:ascii="Times New Roman" w:eastAsia="Calibri" w:hAnsi="Times New Roman" w:cs="Times New Roman"/>
          <w:sz w:val="23"/>
          <w:szCs w:val="23"/>
        </w:rPr>
        <w:t xml:space="preserve"> kopējās būvdarbu izmaksas pieauga, pašvaldība CFLA iesniedza precizētu pro</w:t>
      </w:r>
      <w:r>
        <w:rPr>
          <w:rFonts w:ascii="Times New Roman" w:eastAsia="Calibri" w:hAnsi="Times New Roman" w:cs="Times New Roman"/>
          <w:sz w:val="23"/>
          <w:szCs w:val="23"/>
        </w:rPr>
        <w:t>jekta budžeta kopsavilkum</w:t>
      </w:r>
      <w:r w:rsidR="009F248B">
        <w:rPr>
          <w:rFonts w:ascii="Times New Roman" w:eastAsia="Calibri" w:hAnsi="Times New Roman" w:cs="Times New Roman"/>
          <w:sz w:val="23"/>
          <w:szCs w:val="23"/>
        </w:rPr>
        <w:t>u, uz ko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2024. </w:t>
      </w:r>
      <w:r>
        <w:rPr>
          <w:rFonts w:ascii="Times New Roman" w:eastAsia="Calibri" w:hAnsi="Times New Roman" w:cs="Times New Roman"/>
          <w:sz w:val="23"/>
          <w:szCs w:val="23"/>
        </w:rPr>
        <w:t xml:space="preserve">gada 22. novembrī </w:t>
      </w:r>
      <w:r>
        <w:rPr>
          <w:rFonts w:ascii="Times New Roman" w:eastAsia="Calibri" w:hAnsi="Times New Roman" w:cs="Times New Roman"/>
          <w:sz w:val="23"/>
          <w:szCs w:val="23"/>
        </w:rPr>
        <w:t xml:space="preserve">saņēma CFLA </w:t>
      </w:r>
      <w:r w:rsidR="00FD5EAB">
        <w:rPr>
          <w:rFonts w:ascii="Times New Roman" w:eastAsia="Calibri" w:hAnsi="Times New Roman" w:cs="Times New Roman"/>
          <w:sz w:val="23"/>
          <w:szCs w:val="23"/>
        </w:rPr>
        <w:t>a</w:t>
      </w:r>
      <w:r>
        <w:rPr>
          <w:rFonts w:ascii="Times New Roman" w:eastAsia="Calibri" w:hAnsi="Times New Roman" w:cs="Times New Roman"/>
          <w:sz w:val="23"/>
          <w:szCs w:val="23"/>
        </w:rPr>
        <w:t>tzinumu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 Nr.39-2-10/</w:t>
      </w:r>
      <w:r>
        <w:rPr>
          <w:rFonts w:ascii="Times New Roman" w:eastAsia="Calibri" w:hAnsi="Times New Roman" w:cs="Times New Roman"/>
          <w:sz w:val="23"/>
          <w:szCs w:val="23"/>
        </w:rPr>
        <w:t>8287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 p</w:t>
      </w:r>
      <w:bookmarkEnd w:id="1"/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ar projekta iesnieguma </w:t>
      </w:r>
      <w:r>
        <w:rPr>
          <w:rFonts w:ascii="Times New Roman" w:eastAsia="Calibri" w:hAnsi="Times New Roman" w:cs="Times New Roman"/>
          <w:sz w:val="23"/>
          <w:szCs w:val="23"/>
        </w:rPr>
        <w:t>Nr.4.2.1.7/I/23/A/012 nosacījumu izpildi (turpmāk – Atzinums)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Atbilstoši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Atzinumam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pašvaldībai 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nepieciešams veikt grozījumus </w:t>
      </w:r>
      <w:r w:rsidR="00FD5EAB">
        <w:rPr>
          <w:rFonts w:ascii="Times New Roman" w:eastAsia="Times New Roman" w:hAnsi="Times New Roman" w:cs="Times New Roman"/>
          <w:sz w:val="23"/>
          <w:szCs w:val="23"/>
          <w:lang w:eastAsia="lv-LV"/>
        </w:rPr>
        <w:t>L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ēmumā, 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norādot aktuālās projekta kopējās izmaksas, tajā skaitā</w:t>
      </w:r>
      <w:r w:rsidR="00FD5EAB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attiecinām</w:t>
      </w:r>
      <w:r w:rsidR="00FD5EAB">
        <w:rPr>
          <w:rFonts w:ascii="Times New Roman" w:eastAsia="Times New Roman" w:hAnsi="Times New Roman" w:cs="Times New Roman"/>
          <w:sz w:val="23"/>
          <w:szCs w:val="23"/>
          <w:lang w:eastAsia="lv-LV"/>
        </w:rPr>
        <w:t>o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izmaks</w:t>
      </w:r>
      <w:r w:rsidR="00FD5EAB">
        <w:rPr>
          <w:rFonts w:ascii="Times New Roman" w:eastAsia="Times New Roman" w:hAnsi="Times New Roman" w:cs="Times New Roman"/>
          <w:sz w:val="23"/>
          <w:szCs w:val="23"/>
          <w:lang w:eastAsia="lv-LV"/>
        </w:rPr>
        <w:t>u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un ārpus projekta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izmaks</w:t>
      </w:r>
      <w:r w:rsidR="00FD5EAB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u 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apmēru un finansēšanas avotus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>.</w:t>
      </w:r>
    </w:p>
    <w:p w14:paraId="2805D080" w14:textId="09CCB673" w:rsidR="00672AA2" w:rsidRPr="002D4E3C" w:rsidRDefault="001C2560" w:rsidP="00672AA2">
      <w:pPr>
        <w:spacing w:before="120"/>
        <w:jc w:val="both"/>
        <w:outlineLvl w:val="0"/>
        <w:rPr>
          <w:rFonts w:ascii="Times New Roman" w:eastAsia="Calibri" w:hAnsi="Times New Roman" w:cs="Times New Roman"/>
          <w:sz w:val="23"/>
          <w:szCs w:val="23"/>
        </w:rPr>
      </w:pPr>
      <w:r w:rsidRPr="002D4E3C">
        <w:rPr>
          <w:rFonts w:ascii="Times New Roman" w:eastAsia="Calibri" w:hAnsi="Times New Roman" w:cs="Times New Roman"/>
          <w:bCs/>
          <w:sz w:val="23"/>
          <w:szCs w:val="23"/>
        </w:rPr>
        <w:t>P</w:t>
      </w:r>
      <w:r w:rsidRPr="002D4E3C">
        <w:rPr>
          <w:rFonts w:ascii="Times New Roman" w:eastAsia="Calibri" w:hAnsi="Times New Roman" w:cs="Times New Roman"/>
          <w:sz w:val="23"/>
          <w:szCs w:val="23"/>
        </w:rPr>
        <w:t>amatojoties uz Pašvaldību likuma 4. panta pirmās daļas 4. punktu</w:t>
      </w:r>
      <w:r w:rsidR="00CC0024">
        <w:rPr>
          <w:rFonts w:ascii="Times New Roman" w:eastAsia="Calibri" w:hAnsi="Times New Roman" w:cs="Times New Roman"/>
          <w:sz w:val="23"/>
          <w:szCs w:val="23"/>
        </w:rPr>
        <w:t>,</w:t>
      </w:r>
      <w:r w:rsidR="00CC0024" w:rsidRPr="00CC002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2D4E3C">
        <w:rPr>
          <w:rFonts w:ascii="Times New Roman" w:eastAsia="Calibri" w:hAnsi="Times New Roman" w:cs="Times New Roman"/>
          <w:sz w:val="23"/>
          <w:szCs w:val="23"/>
        </w:rPr>
        <w:t>Ādažu novada pašva</w:t>
      </w:r>
      <w:r w:rsidRPr="002D4E3C">
        <w:rPr>
          <w:rFonts w:ascii="Times New Roman" w:eastAsia="Calibri" w:hAnsi="Times New Roman" w:cs="Times New Roman"/>
          <w:sz w:val="23"/>
          <w:szCs w:val="23"/>
        </w:rPr>
        <w:t>ldības dome</w:t>
      </w:r>
    </w:p>
    <w:p w14:paraId="021C9246" w14:textId="77777777" w:rsidR="00672AA2" w:rsidRPr="002D4E3C" w:rsidRDefault="001C2560" w:rsidP="00455DA3">
      <w:pPr>
        <w:spacing w:after="1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D4E3C">
        <w:rPr>
          <w:rFonts w:ascii="Times New Roman" w:hAnsi="Times New Roman" w:cs="Times New Roman"/>
          <w:b/>
          <w:sz w:val="23"/>
          <w:szCs w:val="23"/>
        </w:rPr>
        <w:t>NOLEMJ:</w:t>
      </w:r>
    </w:p>
    <w:p w14:paraId="1D243DC1" w14:textId="23DA87E9" w:rsidR="00672AA2" w:rsidRDefault="001C2560" w:rsidP="003F49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2657CC">
        <w:rPr>
          <w:rFonts w:ascii="Times New Roman" w:eastAsia="Calibri" w:hAnsi="Times New Roman" w:cs="Times New Roman"/>
          <w:sz w:val="23"/>
          <w:szCs w:val="23"/>
        </w:rPr>
        <w:t xml:space="preserve">Veikt grozījumus Ādažu novada pašvaldības domes </w:t>
      </w:r>
      <w:r w:rsidRPr="002657CC">
        <w:rPr>
          <w:rFonts w:ascii="Times New Roman" w:eastAsia="Calibri" w:hAnsi="Times New Roman" w:cs="Times New Roman"/>
          <w:sz w:val="23"/>
          <w:szCs w:val="23"/>
        </w:rPr>
        <w:t xml:space="preserve">2023. </w:t>
      </w:r>
      <w:r>
        <w:rPr>
          <w:rFonts w:ascii="Times New Roman" w:eastAsia="Calibri" w:hAnsi="Times New Roman" w:cs="Times New Roman"/>
          <w:sz w:val="23"/>
          <w:szCs w:val="23"/>
        </w:rPr>
        <w:t xml:space="preserve">gada 23. novembra </w:t>
      </w:r>
      <w:r w:rsidRPr="002657CC">
        <w:rPr>
          <w:rFonts w:ascii="Times New Roman" w:eastAsia="Calibri" w:hAnsi="Times New Roman" w:cs="Times New Roman"/>
          <w:sz w:val="23"/>
          <w:szCs w:val="23"/>
        </w:rPr>
        <w:t>lēmumā Nr. 427</w:t>
      </w:r>
      <w:r w:rsidRPr="002657C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“Par dalību 4.2.1.7.pasākuma “Pirmsskolas izglītības iestāžu infrastruktūras attīstība” projektu iesniegumu atlasē”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:</w:t>
      </w:r>
    </w:p>
    <w:p w14:paraId="1261E30B" w14:textId="5A3826B9" w:rsidR="00672AA2" w:rsidRPr="002657CC" w:rsidRDefault="001C2560" w:rsidP="003F49B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lastRenderedPageBreak/>
        <w:t>i</w:t>
      </w:r>
      <w:r w:rsidRPr="002657CC">
        <w:rPr>
          <w:rFonts w:ascii="Times New Roman" w:eastAsia="Times New Roman" w:hAnsi="Times New Roman" w:cs="Times New Roman"/>
          <w:sz w:val="23"/>
          <w:szCs w:val="23"/>
          <w:lang w:eastAsia="lv-LV"/>
        </w:rPr>
        <w:t>zteikt lemjošās daļas 1. punktu jaunā redakcijā:</w:t>
      </w:r>
    </w:p>
    <w:p w14:paraId="504FE3E1" w14:textId="119CC632" w:rsidR="00672AA2" w:rsidRPr="001C2560" w:rsidRDefault="001C2560" w:rsidP="003F49BA">
      <w:pPr>
        <w:pStyle w:val="ListParagraph"/>
        <w:autoSpaceDE w:val="0"/>
        <w:autoSpaceDN w:val="0"/>
        <w:adjustRightInd w:val="0"/>
        <w:spacing w:before="120"/>
        <w:ind w:left="993"/>
        <w:contextualSpacing w:val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2560">
        <w:rPr>
          <w:rFonts w:ascii="Times New Roman" w:eastAsia="Times New Roman" w:hAnsi="Times New Roman" w:cs="Times New Roman"/>
          <w:sz w:val="23"/>
          <w:szCs w:val="23"/>
          <w:lang w:eastAsia="lv-LV"/>
        </w:rPr>
        <w:t>“</w:t>
      </w:r>
      <w:r w:rsidRPr="001C2560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1. </w:t>
      </w:r>
      <w:r w:rsidRPr="001C2560">
        <w:rPr>
          <w:rFonts w:ascii="Times New Roman" w:eastAsia="Calibri" w:hAnsi="Times New Roman" w:cs="Times New Roman"/>
          <w:sz w:val="23"/>
          <w:szCs w:val="23"/>
        </w:rPr>
        <w:t>Konceptuāli atbalstīt Ādažu novada pašvaldības projekta “Jauna pirmsskolas izglītība</w:t>
      </w:r>
      <w:r w:rsidRPr="001C2560">
        <w:rPr>
          <w:rFonts w:ascii="Times New Roman" w:eastAsia="Calibri" w:hAnsi="Times New Roman" w:cs="Times New Roman"/>
          <w:sz w:val="23"/>
          <w:szCs w:val="23"/>
        </w:rPr>
        <w:t>s iestāde Podniekos” dalību Eiropas Savienības kohēzijas politikas programmas 2021.-2027. gadam 4.2.1. specifiskā atbalsta mērķa “Uzlabot vienlīdzīgu piekļuvi iekļaujošiem un kvalitatīviem pakalpojumiem izglītības, mācību un mūžizglītības jomā, attīstot pi</w:t>
      </w:r>
      <w:r w:rsidRPr="001C2560">
        <w:rPr>
          <w:rFonts w:ascii="Times New Roman" w:eastAsia="Calibri" w:hAnsi="Times New Roman" w:cs="Times New Roman"/>
          <w:sz w:val="23"/>
          <w:szCs w:val="23"/>
        </w:rPr>
        <w:t>eejamu infrastruktūru, tostarp veicinot noturību izglītošanā un mācībās attālinātā un tiešsaistes režīmā” 4.2.1.7. pasākuma “Pirmsskolas izglītības iestāžu infrastruktūras attīstība” īstenošanā ar kopējām izmaksām 14 806 002,72</w:t>
      </w:r>
      <w:r w:rsidRPr="001C2560">
        <w:rPr>
          <w:rFonts w:ascii="Times New Roman" w:eastAsia="Calibri" w:hAnsi="Times New Roman" w:cs="Times New Roman"/>
          <w:i/>
          <w:sz w:val="23"/>
          <w:szCs w:val="23"/>
        </w:rPr>
        <w:t xml:space="preserve"> </w:t>
      </w:r>
      <w:proofErr w:type="spellStart"/>
      <w:r w:rsidRPr="001C2560">
        <w:rPr>
          <w:rFonts w:ascii="Times New Roman" w:eastAsia="Calibri" w:hAnsi="Times New Roman" w:cs="Times New Roman"/>
          <w:i/>
          <w:sz w:val="23"/>
          <w:szCs w:val="23"/>
        </w:rPr>
        <w:t>euro</w:t>
      </w:r>
      <w:proofErr w:type="spellEnd"/>
      <w:r w:rsidRPr="001C2560">
        <w:rPr>
          <w:rFonts w:ascii="Times New Roman" w:eastAsia="Calibri" w:hAnsi="Times New Roman" w:cs="Times New Roman"/>
          <w:sz w:val="23"/>
          <w:szCs w:val="23"/>
        </w:rPr>
        <w:t>, t.sk.</w:t>
      </w:r>
      <w:r w:rsidRPr="001C2560">
        <w:rPr>
          <w:rFonts w:ascii="Times New Roman" w:eastAsia="Calibri" w:hAnsi="Times New Roman" w:cs="Times New Roman"/>
          <w:sz w:val="23"/>
          <w:szCs w:val="23"/>
        </w:rPr>
        <w:t>,</w:t>
      </w:r>
      <w:r w:rsidRPr="001C2560">
        <w:rPr>
          <w:rFonts w:ascii="Times New Roman" w:eastAsia="Calibri" w:hAnsi="Times New Roman" w:cs="Times New Roman"/>
          <w:sz w:val="23"/>
          <w:szCs w:val="23"/>
        </w:rPr>
        <w:t xml:space="preserve"> uz projektu attiecinātās izmaksas 13 883 094,27</w:t>
      </w:r>
      <w:r w:rsidRPr="001C2560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1C2560">
        <w:rPr>
          <w:rFonts w:ascii="Times New Roman" w:eastAsia="Calibri" w:hAnsi="Times New Roman" w:cs="Times New Roman"/>
          <w:i/>
          <w:iCs/>
          <w:sz w:val="23"/>
          <w:szCs w:val="23"/>
        </w:rPr>
        <w:t>euro</w:t>
      </w:r>
      <w:proofErr w:type="spellEnd"/>
      <w:r w:rsidRPr="001C2560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C2560">
        <w:rPr>
          <w:rFonts w:ascii="Times New Roman" w:eastAsia="Calibri" w:hAnsi="Times New Roman" w:cs="Times New Roman"/>
          <w:sz w:val="23"/>
          <w:szCs w:val="23"/>
        </w:rPr>
        <w:t>(</w:t>
      </w:r>
      <w:r w:rsidRPr="001C2560">
        <w:rPr>
          <w:rFonts w:ascii="Times New Roman" w:eastAsia="Calibri" w:hAnsi="Times New Roman" w:cs="Times New Roman"/>
          <w:sz w:val="23"/>
          <w:szCs w:val="23"/>
        </w:rPr>
        <w:t>no tām pašvaldības finansējums 8 883 094,27</w:t>
      </w:r>
      <w:r w:rsidRPr="001C2560">
        <w:rPr>
          <w:rFonts w:ascii="Times New Roman" w:eastAsia="Calibri" w:hAnsi="Times New Roman" w:cs="Times New Roman"/>
          <w:iCs/>
          <w:sz w:val="23"/>
          <w:szCs w:val="23"/>
        </w:rPr>
        <w:t xml:space="preserve"> eiro</w:t>
      </w:r>
      <w:r w:rsidRPr="001C2560">
        <w:rPr>
          <w:rFonts w:ascii="Times New Roman" w:eastAsia="Calibri" w:hAnsi="Times New Roman" w:cs="Times New Roman"/>
          <w:i/>
          <w:sz w:val="23"/>
          <w:szCs w:val="23"/>
        </w:rPr>
        <w:t>,</w:t>
      </w:r>
      <w:r w:rsidRPr="001C2560">
        <w:rPr>
          <w:rFonts w:ascii="Times New Roman" w:eastAsia="Calibri" w:hAnsi="Times New Roman" w:cs="Times New Roman"/>
          <w:sz w:val="23"/>
          <w:szCs w:val="23"/>
        </w:rPr>
        <w:t xml:space="preserve"> Eiropas Reģionālās attīstības fonda finansējums 5 000 000 </w:t>
      </w:r>
      <w:r w:rsidRPr="001C2560">
        <w:rPr>
          <w:rFonts w:ascii="Times New Roman" w:eastAsia="Calibri" w:hAnsi="Times New Roman" w:cs="Times New Roman"/>
          <w:iCs/>
          <w:sz w:val="23"/>
          <w:szCs w:val="23"/>
        </w:rPr>
        <w:t>eiro</w:t>
      </w:r>
      <w:r w:rsidRPr="001C2560">
        <w:rPr>
          <w:rFonts w:ascii="Times New Roman" w:eastAsia="Calibri" w:hAnsi="Times New Roman" w:cs="Times New Roman"/>
          <w:i/>
          <w:sz w:val="23"/>
          <w:szCs w:val="23"/>
        </w:rPr>
        <w:t>)</w:t>
      </w:r>
      <w:r w:rsidRPr="001C2560">
        <w:rPr>
          <w:rFonts w:ascii="Times New Roman" w:eastAsia="Calibri" w:hAnsi="Times New Roman" w:cs="Times New Roman"/>
          <w:i/>
          <w:sz w:val="23"/>
          <w:szCs w:val="23"/>
        </w:rPr>
        <w:t xml:space="preserve"> </w:t>
      </w:r>
      <w:r w:rsidRPr="001C2560">
        <w:rPr>
          <w:rFonts w:ascii="Times New Roman" w:eastAsia="Calibri" w:hAnsi="Times New Roman" w:cs="Times New Roman"/>
          <w:iCs/>
          <w:sz w:val="23"/>
          <w:szCs w:val="23"/>
        </w:rPr>
        <w:t xml:space="preserve">un ārpus projekta izmaksas 922 908,45 </w:t>
      </w:r>
      <w:proofErr w:type="spellStart"/>
      <w:r w:rsidRPr="001C2560">
        <w:rPr>
          <w:rFonts w:ascii="Times New Roman" w:eastAsia="Calibri" w:hAnsi="Times New Roman" w:cs="Times New Roman"/>
          <w:i/>
          <w:sz w:val="23"/>
          <w:szCs w:val="23"/>
        </w:rPr>
        <w:t>euro</w:t>
      </w:r>
      <w:proofErr w:type="spellEnd"/>
      <w:r w:rsidRPr="001C2560">
        <w:rPr>
          <w:rFonts w:ascii="Times New Roman" w:eastAsia="Calibri" w:hAnsi="Times New Roman" w:cs="Times New Roman"/>
          <w:i/>
          <w:sz w:val="23"/>
          <w:szCs w:val="23"/>
        </w:rPr>
        <w:t xml:space="preserve"> </w:t>
      </w:r>
      <w:r w:rsidRPr="001C2560">
        <w:rPr>
          <w:rFonts w:ascii="Times New Roman" w:eastAsia="Calibri" w:hAnsi="Times New Roman" w:cs="Times New Roman"/>
          <w:iCs/>
          <w:sz w:val="23"/>
          <w:szCs w:val="23"/>
        </w:rPr>
        <w:t>ar pašvaldības finansējumu.</w:t>
      </w:r>
      <w:r w:rsidRPr="001C2560">
        <w:rPr>
          <w:rFonts w:ascii="Times New Roman" w:eastAsia="Calibri" w:hAnsi="Times New Roman" w:cs="Times New Roman"/>
          <w:sz w:val="23"/>
          <w:szCs w:val="23"/>
        </w:rPr>
        <w:t>”</w:t>
      </w:r>
      <w:r>
        <w:rPr>
          <w:rFonts w:ascii="Times New Roman" w:eastAsia="Calibri" w:hAnsi="Times New Roman" w:cs="Times New Roman"/>
          <w:sz w:val="23"/>
          <w:szCs w:val="23"/>
        </w:rPr>
        <w:t>.</w:t>
      </w:r>
    </w:p>
    <w:p w14:paraId="23E60223" w14:textId="373273A1" w:rsidR="00672AA2" w:rsidRDefault="001C2560" w:rsidP="003F49B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/>
        <w:ind w:left="993" w:hanging="567"/>
        <w:contextualSpacing w:val="0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papildināt </w:t>
      </w:r>
      <w:r w:rsidRPr="00410953">
        <w:rPr>
          <w:rFonts w:ascii="Times New Roman" w:eastAsia="Times New Roman" w:hAnsi="Times New Roman" w:cs="Times New Roman"/>
          <w:sz w:val="23"/>
          <w:szCs w:val="23"/>
          <w:lang w:eastAsia="lv-LV"/>
        </w:rPr>
        <w:t>lemj</w:t>
      </w:r>
      <w:r w:rsidRPr="00410953">
        <w:rPr>
          <w:rFonts w:ascii="Times New Roman" w:eastAsia="Times New Roman" w:hAnsi="Times New Roman" w:cs="Times New Roman"/>
          <w:sz w:val="23"/>
          <w:szCs w:val="23"/>
          <w:lang w:eastAsia="lv-LV"/>
        </w:rPr>
        <w:t>ošo</w:t>
      </w:r>
      <w:r>
        <w:rPr>
          <w:rFonts w:ascii="Times New Roman" w:eastAsia="Calibri" w:hAnsi="Times New Roman" w:cs="Times New Roman"/>
          <w:sz w:val="23"/>
          <w:szCs w:val="23"/>
        </w:rPr>
        <w:t xml:space="preserve"> daļu ar jaunu 3.</w:t>
      </w:r>
      <w:r w:rsidRPr="00410953">
        <w:rPr>
          <w:rFonts w:ascii="Times New Roman" w:eastAsia="Calibri" w:hAnsi="Times New Roman" w:cs="Times New Roman"/>
          <w:sz w:val="23"/>
          <w:szCs w:val="23"/>
          <w:vertAlign w:val="superscript"/>
        </w:rPr>
        <w:t>1</w:t>
      </w:r>
      <w:r>
        <w:rPr>
          <w:rFonts w:ascii="Times New Roman" w:eastAsia="Calibri" w:hAnsi="Times New Roman" w:cs="Times New Roman"/>
          <w:sz w:val="23"/>
          <w:szCs w:val="23"/>
        </w:rPr>
        <w:t xml:space="preserve"> punktu: </w:t>
      </w:r>
    </w:p>
    <w:p w14:paraId="49ECB28F" w14:textId="5633302E" w:rsidR="00672AA2" w:rsidRPr="001C2560" w:rsidRDefault="001C2560" w:rsidP="003F49BA">
      <w:pPr>
        <w:spacing w:before="120" w:after="120"/>
        <w:ind w:left="993"/>
        <w:jc w:val="both"/>
        <w:rPr>
          <w:rFonts w:ascii="Times New Roman" w:hAnsi="Times New Roman" w:cs="Times New Roman"/>
        </w:rPr>
      </w:pPr>
      <w:r w:rsidRPr="001C2560">
        <w:rPr>
          <w:rFonts w:ascii="Times New Roman" w:hAnsi="Times New Roman" w:cs="Times New Roman"/>
        </w:rPr>
        <w:t>“</w:t>
      </w:r>
      <w:r w:rsidRPr="001C2560">
        <w:rPr>
          <w:rFonts w:ascii="Times New Roman" w:hAnsi="Times New Roman" w:cs="Times New Roman"/>
        </w:rPr>
        <w:t>3.</w:t>
      </w:r>
      <w:r w:rsidRPr="001C2560">
        <w:rPr>
          <w:rFonts w:ascii="Times New Roman" w:hAnsi="Times New Roman" w:cs="Times New Roman"/>
          <w:vertAlign w:val="superscript"/>
        </w:rPr>
        <w:t>1</w:t>
      </w:r>
      <w:r w:rsidRPr="001C2560">
        <w:rPr>
          <w:rFonts w:ascii="Times New Roman" w:hAnsi="Times New Roman" w:cs="Times New Roman"/>
        </w:rPr>
        <w:t xml:space="preserve"> Noteikt, ka kopējās projekta izmaksas ir līdz 14 806 002,72 </w:t>
      </w:r>
      <w:proofErr w:type="spellStart"/>
      <w:r w:rsidRPr="001C2560">
        <w:rPr>
          <w:rFonts w:ascii="Times New Roman" w:hAnsi="Times New Roman" w:cs="Times New Roman"/>
          <w:i/>
          <w:iCs/>
        </w:rPr>
        <w:t>euro</w:t>
      </w:r>
      <w:proofErr w:type="spellEnd"/>
      <w:r w:rsidRPr="001C2560">
        <w:rPr>
          <w:rFonts w:ascii="Times New Roman" w:hAnsi="Times New Roman" w:cs="Times New Roman"/>
          <w:i/>
          <w:iCs/>
        </w:rPr>
        <w:t xml:space="preserve"> </w:t>
      </w:r>
      <w:r w:rsidRPr="001C2560">
        <w:rPr>
          <w:rFonts w:ascii="Times New Roman" w:hAnsi="Times New Roman" w:cs="Times New Roman"/>
        </w:rPr>
        <w:t>(četrpadsmit miljoni astoņ</w:t>
      </w:r>
      <w:r w:rsidR="00FD5EAB" w:rsidRPr="001C2560">
        <w:rPr>
          <w:rFonts w:ascii="Times New Roman" w:hAnsi="Times New Roman" w:cs="Times New Roman"/>
        </w:rPr>
        <w:t xml:space="preserve">i </w:t>
      </w:r>
      <w:r w:rsidRPr="001C2560">
        <w:rPr>
          <w:rFonts w:ascii="Times New Roman" w:hAnsi="Times New Roman" w:cs="Times New Roman"/>
        </w:rPr>
        <w:t>simt</w:t>
      </w:r>
      <w:r w:rsidR="00FD5EAB" w:rsidRPr="001C2560">
        <w:rPr>
          <w:rFonts w:ascii="Times New Roman" w:hAnsi="Times New Roman" w:cs="Times New Roman"/>
        </w:rPr>
        <w:t>i</w:t>
      </w:r>
      <w:r w:rsidRPr="001C2560">
        <w:rPr>
          <w:rFonts w:ascii="Times New Roman" w:hAnsi="Times New Roman" w:cs="Times New Roman"/>
        </w:rPr>
        <w:t xml:space="preserve"> seši tūkstoši divi </w:t>
      </w:r>
      <w:proofErr w:type="spellStart"/>
      <w:r w:rsidRPr="001C2560">
        <w:rPr>
          <w:rFonts w:ascii="Times New Roman" w:hAnsi="Times New Roman" w:cs="Times New Roman"/>
          <w:i/>
          <w:iCs/>
        </w:rPr>
        <w:t>e</w:t>
      </w:r>
      <w:r w:rsidR="00FD5EAB" w:rsidRPr="001C2560">
        <w:rPr>
          <w:rFonts w:ascii="Times New Roman" w:hAnsi="Times New Roman" w:cs="Times New Roman"/>
          <w:i/>
          <w:iCs/>
        </w:rPr>
        <w:t>u</w:t>
      </w:r>
      <w:r w:rsidRPr="001C2560">
        <w:rPr>
          <w:rFonts w:ascii="Times New Roman" w:hAnsi="Times New Roman" w:cs="Times New Roman"/>
          <w:i/>
          <w:iCs/>
        </w:rPr>
        <w:t>ro</w:t>
      </w:r>
      <w:proofErr w:type="spellEnd"/>
      <w:r w:rsidRPr="001C2560">
        <w:rPr>
          <w:rFonts w:ascii="Times New Roman" w:hAnsi="Times New Roman" w:cs="Times New Roman"/>
        </w:rPr>
        <w:t xml:space="preserve"> </w:t>
      </w:r>
      <w:r w:rsidR="00FD5EAB" w:rsidRPr="001C2560">
        <w:rPr>
          <w:rFonts w:ascii="Times New Roman" w:hAnsi="Times New Roman" w:cs="Times New Roman"/>
        </w:rPr>
        <w:t xml:space="preserve">un </w:t>
      </w:r>
      <w:r w:rsidRPr="001C2560">
        <w:rPr>
          <w:rFonts w:ascii="Times New Roman" w:hAnsi="Times New Roman" w:cs="Times New Roman"/>
        </w:rPr>
        <w:t>7</w:t>
      </w:r>
      <w:r w:rsidRPr="001C2560">
        <w:rPr>
          <w:rFonts w:ascii="Times New Roman" w:hAnsi="Times New Roman" w:cs="Times New Roman"/>
        </w:rPr>
        <w:t>2 centi), kur daļēji finansējumu nodrošināt,</w:t>
      </w:r>
      <w:r w:rsidRPr="001C2560">
        <w:rPr>
          <w:rFonts w:ascii="Times New Roman" w:hAnsi="Times New Roman" w:cs="Times New Roman"/>
          <w:color w:val="FF0000"/>
        </w:rPr>
        <w:t xml:space="preserve"> </w:t>
      </w:r>
      <w:r w:rsidRPr="001C2560">
        <w:rPr>
          <w:rFonts w:ascii="Times New Roman" w:hAnsi="Times New Roman" w:cs="Times New Roman"/>
        </w:rPr>
        <w:t>ņem</w:t>
      </w:r>
      <w:r w:rsidRPr="001C2560">
        <w:rPr>
          <w:rFonts w:ascii="Times New Roman" w:hAnsi="Times New Roman" w:cs="Times New Roman"/>
        </w:rPr>
        <w:t xml:space="preserve">ot </w:t>
      </w:r>
      <w:r w:rsidRPr="001C2560">
        <w:rPr>
          <w:rFonts w:ascii="Times New Roman" w:hAnsi="Times New Roman" w:cs="Times New Roman"/>
        </w:rPr>
        <w:t xml:space="preserve">ilgtermiņa </w:t>
      </w:r>
      <w:r w:rsidRPr="001C2560">
        <w:rPr>
          <w:rFonts w:ascii="Times New Roman" w:hAnsi="Times New Roman" w:cs="Times New Roman"/>
        </w:rPr>
        <w:t xml:space="preserve">aizņēmumu Valsts kasē līdz 9 672 043,00 </w:t>
      </w:r>
      <w:proofErr w:type="spellStart"/>
      <w:r w:rsidRPr="001C2560">
        <w:rPr>
          <w:rFonts w:ascii="Times New Roman" w:hAnsi="Times New Roman" w:cs="Times New Roman"/>
          <w:i/>
          <w:iCs/>
        </w:rPr>
        <w:t>euro</w:t>
      </w:r>
      <w:proofErr w:type="spellEnd"/>
      <w:r w:rsidRPr="001C2560">
        <w:rPr>
          <w:rFonts w:ascii="Times New Roman" w:hAnsi="Times New Roman" w:cs="Times New Roman"/>
          <w:i/>
          <w:iCs/>
        </w:rPr>
        <w:t xml:space="preserve"> </w:t>
      </w:r>
      <w:r w:rsidRPr="001C2560">
        <w:rPr>
          <w:rFonts w:ascii="Times New Roman" w:hAnsi="Times New Roman" w:cs="Times New Roman"/>
        </w:rPr>
        <w:t xml:space="preserve">(deviņi miljoni seši simti septiņdesmit divi tūkstoši </w:t>
      </w:r>
      <w:r w:rsidRPr="001C2560">
        <w:rPr>
          <w:rFonts w:ascii="Times New Roman" w:hAnsi="Times New Roman" w:cs="Times New Roman"/>
        </w:rPr>
        <w:t>četrdesmit trīs</w:t>
      </w:r>
      <w:r w:rsidRPr="001C2560">
        <w:rPr>
          <w:rFonts w:ascii="Times New Roman" w:hAnsi="Times New Roman" w:cs="Times New Roman"/>
        </w:rPr>
        <w:t xml:space="preserve"> </w:t>
      </w:r>
      <w:proofErr w:type="spellStart"/>
      <w:r w:rsidRPr="001C2560">
        <w:rPr>
          <w:rFonts w:ascii="Times New Roman" w:hAnsi="Times New Roman" w:cs="Times New Roman"/>
          <w:i/>
          <w:iCs/>
        </w:rPr>
        <w:t>e</w:t>
      </w:r>
      <w:r w:rsidR="00FD5EAB" w:rsidRPr="001C2560">
        <w:rPr>
          <w:rFonts w:ascii="Times New Roman" w:hAnsi="Times New Roman" w:cs="Times New Roman"/>
          <w:i/>
          <w:iCs/>
        </w:rPr>
        <w:t>u</w:t>
      </w:r>
      <w:r w:rsidRPr="001C2560">
        <w:rPr>
          <w:rFonts w:ascii="Times New Roman" w:hAnsi="Times New Roman" w:cs="Times New Roman"/>
          <w:i/>
          <w:iCs/>
        </w:rPr>
        <w:t>ro</w:t>
      </w:r>
      <w:proofErr w:type="spellEnd"/>
      <w:r w:rsidRPr="001C2560">
        <w:rPr>
          <w:rFonts w:ascii="Times New Roman" w:hAnsi="Times New Roman" w:cs="Times New Roman"/>
        </w:rPr>
        <w:t xml:space="preserve"> </w:t>
      </w:r>
      <w:r w:rsidR="00FD5EAB" w:rsidRPr="001C2560">
        <w:rPr>
          <w:rFonts w:ascii="Times New Roman" w:hAnsi="Times New Roman" w:cs="Times New Roman"/>
        </w:rPr>
        <w:t xml:space="preserve">un </w:t>
      </w:r>
      <w:r w:rsidRPr="001C2560">
        <w:rPr>
          <w:rFonts w:ascii="Times New Roman" w:hAnsi="Times New Roman" w:cs="Times New Roman"/>
        </w:rPr>
        <w:t>00 centi</w:t>
      </w:r>
      <w:r w:rsidRPr="001C2560">
        <w:rPr>
          <w:rFonts w:ascii="Times New Roman" w:hAnsi="Times New Roman" w:cs="Times New Roman"/>
        </w:rPr>
        <w:t>) apmērā ar šādiem aizņēmuma saistību izpildes termiņiem:</w:t>
      </w:r>
    </w:p>
    <w:p w14:paraId="188AFA7C" w14:textId="1FAFA787" w:rsidR="00672AA2" w:rsidRPr="001C2560" w:rsidRDefault="001C2560" w:rsidP="003F49BA">
      <w:pPr>
        <w:pStyle w:val="ListParagraph"/>
        <w:spacing w:before="120" w:after="120"/>
        <w:ind w:left="993"/>
        <w:contextualSpacing w:val="0"/>
        <w:jc w:val="both"/>
        <w:rPr>
          <w:rFonts w:ascii="Times New Roman" w:hAnsi="Times New Roman" w:cs="Times New Roman"/>
        </w:rPr>
      </w:pPr>
      <w:r w:rsidRPr="001C2560">
        <w:rPr>
          <w:rFonts w:ascii="Times New Roman" w:hAnsi="Times New Roman" w:cs="Times New Roman"/>
        </w:rPr>
        <w:t>3</w:t>
      </w:r>
      <w:r w:rsidRPr="001C2560">
        <w:rPr>
          <w:rFonts w:ascii="Times New Roman" w:hAnsi="Times New Roman" w:cs="Times New Roman"/>
        </w:rPr>
        <w:t>.</w:t>
      </w:r>
      <w:r w:rsidRPr="001C2560">
        <w:rPr>
          <w:rFonts w:ascii="Times New Roman" w:hAnsi="Times New Roman" w:cs="Times New Roman"/>
          <w:vertAlign w:val="superscript"/>
        </w:rPr>
        <w:t>1</w:t>
      </w:r>
      <w:r w:rsidRPr="001C2560">
        <w:rPr>
          <w:rFonts w:ascii="Times New Roman" w:hAnsi="Times New Roman" w:cs="Times New Roman"/>
        </w:rPr>
        <w:t>1. aizņēmuma izņemšana vidējā termiņā, sākot ar 2025.</w:t>
      </w:r>
      <w:r w:rsidRPr="001C2560">
        <w:rPr>
          <w:rFonts w:ascii="Times New Roman" w:hAnsi="Times New Roman" w:cs="Times New Roman"/>
        </w:rPr>
        <w:t xml:space="preserve"> </w:t>
      </w:r>
      <w:r w:rsidRPr="001C2560">
        <w:rPr>
          <w:rFonts w:ascii="Times New Roman" w:hAnsi="Times New Roman" w:cs="Times New Roman"/>
        </w:rPr>
        <w:t>gadu</w:t>
      </w:r>
      <w:r w:rsidRPr="001C2560">
        <w:rPr>
          <w:rFonts w:ascii="Times New Roman" w:hAnsi="Times New Roman" w:cs="Times New Roman"/>
        </w:rPr>
        <w:t xml:space="preserve"> </w:t>
      </w:r>
      <w:r w:rsidR="00FD5EAB" w:rsidRPr="001C2560">
        <w:rPr>
          <w:rFonts w:ascii="Times New Roman" w:hAnsi="Times New Roman" w:cs="Times New Roman"/>
        </w:rPr>
        <w:t xml:space="preserve">un </w:t>
      </w:r>
      <w:r w:rsidRPr="001C2560">
        <w:rPr>
          <w:rFonts w:ascii="Times New Roman" w:hAnsi="Times New Roman" w:cs="Times New Roman"/>
        </w:rPr>
        <w:t>lī</w:t>
      </w:r>
      <w:r w:rsidRPr="001C2560">
        <w:rPr>
          <w:rFonts w:ascii="Times New Roman" w:hAnsi="Times New Roman" w:cs="Times New Roman"/>
        </w:rPr>
        <w:t>dz 2027.</w:t>
      </w:r>
      <w:r w:rsidR="00FD5EAB" w:rsidRPr="001C2560">
        <w:rPr>
          <w:rFonts w:ascii="Times New Roman" w:hAnsi="Times New Roman" w:cs="Times New Roman"/>
        </w:rPr>
        <w:t xml:space="preserve"> </w:t>
      </w:r>
      <w:r w:rsidRPr="001C2560">
        <w:rPr>
          <w:rFonts w:ascii="Times New Roman" w:hAnsi="Times New Roman" w:cs="Times New Roman"/>
        </w:rPr>
        <w:t>gadam</w:t>
      </w:r>
      <w:r w:rsidRPr="001C2560">
        <w:rPr>
          <w:rFonts w:ascii="Times New Roman" w:hAnsi="Times New Roman" w:cs="Times New Roman"/>
        </w:rPr>
        <w:t>;</w:t>
      </w:r>
    </w:p>
    <w:p w14:paraId="26B8150E" w14:textId="77777777" w:rsidR="00672AA2" w:rsidRPr="001C2560" w:rsidRDefault="001C2560" w:rsidP="003F49BA">
      <w:pPr>
        <w:pStyle w:val="ListParagraph"/>
        <w:spacing w:before="120" w:after="120"/>
        <w:ind w:left="993"/>
        <w:contextualSpacing w:val="0"/>
        <w:jc w:val="both"/>
        <w:rPr>
          <w:rFonts w:ascii="Times New Roman" w:hAnsi="Times New Roman" w:cs="Times New Roman"/>
        </w:rPr>
      </w:pPr>
      <w:r w:rsidRPr="001C2560">
        <w:rPr>
          <w:rFonts w:ascii="Times New Roman" w:hAnsi="Times New Roman" w:cs="Times New Roman"/>
        </w:rPr>
        <w:t>3</w:t>
      </w:r>
      <w:r w:rsidRPr="001C2560">
        <w:rPr>
          <w:rFonts w:ascii="Times New Roman" w:hAnsi="Times New Roman" w:cs="Times New Roman"/>
        </w:rPr>
        <w:t>.</w:t>
      </w:r>
      <w:r w:rsidRPr="001C2560">
        <w:rPr>
          <w:rFonts w:ascii="Times New Roman" w:hAnsi="Times New Roman" w:cs="Times New Roman"/>
          <w:vertAlign w:val="superscript"/>
        </w:rPr>
        <w:t>1</w:t>
      </w:r>
      <w:r w:rsidRPr="001C2560">
        <w:rPr>
          <w:rFonts w:ascii="Times New Roman" w:hAnsi="Times New Roman" w:cs="Times New Roman"/>
        </w:rPr>
        <w:t xml:space="preserve">2. aizņēmuma atmaksas termiņš ir </w:t>
      </w:r>
      <w:r w:rsidRPr="001C2560">
        <w:rPr>
          <w:rFonts w:ascii="Times New Roman" w:hAnsi="Times New Roman" w:cs="Times New Roman"/>
        </w:rPr>
        <w:t>20</w:t>
      </w:r>
      <w:r w:rsidRPr="001C2560">
        <w:rPr>
          <w:rFonts w:ascii="Times New Roman" w:hAnsi="Times New Roman" w:cs="Times New Roman"/>
        </w:rPr>
        <w:t xml:space="preserve"> gadi;</w:t>
      </w:r>
    </w:p>
    <w:p w14:paraId="7F0C81CA" w14:textId="04CC3320" w:rsidR="00672AA2" w:rsidRPr="001C2560" w:rsidRDefault="001C2560" w:rsidP="003F49BA">
      <w:pPr>
        <w:pStyle w:val="ListParagraph"/>
        <w:spacing w:before="120" w:after="120"/>
        <w:ind w:left="993"/>
        <w:contextualSpacing w:val="0"/>
        <w:jc w:val="both"/>
        <w:rPr>
          <w:rFonts w:ascii="Times New Roman" w:hAnsi="Times New Roman" w:cs="Times New Roman"/>
        </w:rPr>
      </w:pPr>
      <w:r w:rsidRPr="001C2560">
        <w:rPr>
          <w:rFonts w:ascii="Times New Roman" w:hAnsi="Times New Roman" w:cs="Times New Roman"/>
        </w:rPr>
        <w:t>3</w:t>
      </w:r>
      <w:r w:rsidRPr="001C2560">
        <w:rPr>
          <w:rFonts w:ascii="Times New Roman" w:hAnsi="Times New Roman" w:cs="Times New Roman"/>
        </w:rPr>
        <w:t>.</w:t>
      </w:r>
      <w:r w:rsidRPr="001C2560">
        <w:rPr>
          <w:rFonts w:ascii="Times New Roman" w:hAnsi="Times New Roman" w:cs="Times New Roman"/>
          <w:vertAlign w:val="superscript"/>
        </w:rPr>
        <w:t>1</w:t>
      </w:r>
      <w:r w:rsidRPr="001C2560">
        <w:rPr>
          <w:rFonts w:ascii="Times New Roman" w:hAnsi="Times New Roman" w:cs="Times New Roman"/>
        </w:rPr>
        <w:t>3. aizņēmuma pamatsummas atmaksu</w:t>
      </w:r>
      <w:r w:rsidRPr="001C2560">
        <w:rPr>
          <w:rFonts w:ascii="Times New Roman" w:hAnsi="Times New Roman" w:cs="Times New Roman"/>
        </w:rPr>
        <w:t xml:space="preserve"> </w:t>
      </w:r>
      <w:r w:rsidRPr="001C2560">
        <w:rPr>
          <w:rFonts w:ascii="Times New Roman" w:hAnsi="Times New Roman" w:cs="Times New Roman"/>
        </w:rPr>
        <w:t>sākt ar 2027.</w:t>
      </w:r>
      <w:r w:rsidRPr="001C2560">
        <w:rPr>
          <w:rFonts w:ascii="Times New Roman" w:hAnsi="Times New Roman" w:cs="Times New Roman"/>
        </w:rPr>
        <w:t xml:space="preserve"> </w:t>
      </w:r>
      <w:r w:rsidRPr="001C2560">
        <w:rPr>
          <w:rFonts w:ascii="Times New Roman" w:hAnsi="Times New Roman" w:cs="Times New Roman"/>
        </w:rPr>
        <w:t xml:space="preserve">gada </w:t>
      </w:r>
      <w:r w:rsidRPr="001C2560">
        <w:rPr>
          <w:rFonts w:ascii="Times New Roman" w:hAnsi="Times New Roman" w:cs="Times New Roman"/>
        </w:rPr>
        <w:t>septembri</w:t>
      </w:r>
      <w:r w:rsidR="00FD5EAB" w:rsidRPr="001C2560">
        <w:rPr>
          <w:rFonts w:ascii="Times New Roman" w:hAnsi="Times New Roman" w:cs="Times New Roman"/>
        </w:rPr>
        <w:t>;</w:t>
      </w:r>
    </w:p>
    <w:p w14:paraId="1DDC1C12" w14:textId="1B7D6DEA" w:rsidR="00672AA2" w:rsidRPr="001C2560" w:rsidRDefault="001C2560" w:rsidP="003F49BA">
      <w:pPr>
        <w:pStyle w:val="ListParagraph"/>
        <w:spacing w:before="120" w:after="120"/>
        <w:ind w:left="993"/>
        <w:contextualSpacing w:val="0"/>
        <w:jc w:val="both"/>
        <w:rPr>
          <w:rFonts w:ascii="Times New Roman" w:hAnsi="Times New Roman" w:cs="Times New Roman"/>
        </w:rPr>
      </w:pPr>
      <w:r w:rsidRPr="001C2560">
        <w:rPr>
          <w:rFonts w:ascii="Times New Roman" w:hAnsi="Times New Roman" w:cs="Times New Roman"/>
        </w:rPr>
        <w:t>3</w:t>
      </w:r>
      <w:r w:rsidRPr="001C2560">
        <w:rPr>
          <w:rFonts w:ascii="Times New Roman" w:hAnsi="Times New Roman" w:cs="Times New Roman"/>
        </w:rPr>
        <w:t>.</w:t>
      </w:r>
      <w:r w:rsidRPr="001C2560">
        <w:rPr>
          <w:rFonts w:ascii="Times New Roman" w:hAnsi="Times New Roman" w:cs="Times New Roman"/>
          <w:vertAlign w:val="superscript"/>
        </w:rPr>
        <w:t>1</w:t>
      </w:r>
      <w:r w:rsidRPr="001C2560">
        <w:rPr>
          <w:rFonts w:ascii="Times New Roman" w:hAnsi="Times New Roman" w:cs="Times New Roman"/>
        </w:rPr>
        <w:t>4</w:t>
      </w:r>
      <w:r w:rsidRPr="001C2560">
        <w:rPr>
          <w:rFonts w:ascii="Times New Roman" w:hAnsi="Times New Roman" w:cs="Times New Roman"/>
        </w:rPr>
        <w:t xml:space="preserve">. </w:t>
      </w:r>
      <w:r w:rsidRPr="001C2560">
        <w:rPr>
          <w:rFonts w:ascii="Times New Roman" w:hAnsi="Times New Roman" w:cs="Times New Roman"/>
        </w:rPr>
        <w:t>p</w:t>
      </w:r>
      <w:r w:rsidRPr="001C2560">
        <w:rPr>
          <w:rFonts w:ascii="Times New Roman" w:hAnsi="Times New Roman" w:cs="Times New Roman"/>
        </w:rPr>
        <w:t xml:space="preserve">amatsummas atmaksu garantēt no </w:t>
      </w:r>
      <w:r w:rsidR="00FD5EAB" w:rsidRPr="001C2560">
        <w:rPr>
          <w:rFonts w:ascii="Times New Roman" w:hAnsi="Times New Roman" w:cs="Times New Roman"/>
        </w:rPr>
        <w:t xml:space="preserve">pašvaldības </w:t>
      </w:r>
      <w:r w:rsidRPr="001C2560">
        <w:rPr>
          <w:rFonts w:ascii="Times New Roman" w:hAnsi="Times New Roman" w:cs="Times New Roman"/>
        </w:rPr>
        <w:t>budžeta līdzekļiem</w:t>
      </w:r>
      <w:r w:rsidR="00FD5EAB" w:rsidRPr="001C2560">
        <w:rPr>
          <w:rFonts w:ascii="Times New Roman" w:hAnsi="Times New Roman" w:cs="Times New Roman"/>
        </w:rPr>
        <w:t>;</w:t>
      </w:r>
    </w:p>
    <w:p w14:paraId="202D916B" w14:textId="306C452E" w:rsidR="00672AA2" w:rsidRPr="001C2560" w:rsidRDefault="001C2560" w:rsidP="003F49BA">
      <w:pPr>
        <w:pStyle w:val="ListParagraph"/>
        <w:spacing w:before="120" w:after="120"/>
        <w:ind w:left="992"/>
        <w:contextualSpacing w:val="0"/>
        <w:jc w:val="both"/>
        <w:rPr>
          <w:rFonts w:ascii="Times New Roman" w:hAnsi="Times New Roman" w:cs="Times New Roman"/>
        </w:rPr>
      </w:pPr>
      <w:r w:rsidRPr="001C2560">
        <w:rPr>
          <w:rFonts w:ascii="Times New Roman" w:hAnsi="Times New Roman" w:cs="Times New Roman"/>
        </w:rPr>
        <w:t>3.</w:t>
      </w:r>
      <w:r w:rsidRPr="001C2560">
        <w:rPr>
          <w:rFonts w:ascii="Times New Roman" w:hAnsi="Times New Roman" w:cs="Times New Roman"/>
          <w:vertAlign w:val="superscript"/>
        </w:rPr>
        <w:t>1</w:t>
      </w:r>
      <w:r w:rsidRPr="001C2560">
        <w:rPr>
          <w:rFonts w:ascii="Times New Roman" w:hAnsi="Times New Roman" w:cs="Times New Roman"/>
        </w:rPr>
        <w:t xml:space="preserve">5. nepieciešamo pašvaldības finansējumu </w:t>
      </w:r>
      <w:r w:rsidR="007C3C86" w:rsidRPr="001C2560">
        <w:rPr>
          <w:rFonts w:ascii="Times New Roman" w:hAnsi="Times New Roman" w:cs="Times New Roman"/>
        </w:rPr>
        <w:t xml:space="preserve">līdz 133 959,72 </w:t>
      </w:r>
      <w:proofErr w:type="spellStart"/>
      <w:r w:rsidR="007C3C86" w:rsidRPr="001C2560">
        <w:rPr>
          <w:rFonts w:ascii="Times New Roman" w:hAnsi="Times New Roman" w:cs="Times New Roman"/>
          <w:i/>
          <w:iCs/>
        </w:rPr>
        <w:t>euro</w:t>
      </w:r>
      <w:proofErr w:type="spellEnd"/>
      <w:r w:rsidR="007C3C86" w:rsidRPr="001C2560">
        <w:rPr>
          <w:rFonts w:ascii="Times New Roman" w:hAnsi="Times New Roman" w:cs="Times New Roman"/>
          <w:i/>
          <w:iCs/>
        </w:rPr>
        <w:t xml:space="preserve"> </w:t>
      </w:r>
      <w:r w:rsidRPr="001C2560">
        <w:rPr>
          <w:rFonts w:ascii="Times New Roman" w:hAnsi="Times New Roman" w:cs="Times New Roman"/>
        </w:rPr>
        <w:t xml:space="preserve">paredzēt pašvaldības </w:t>
      </w:r>
      <w:r w:rsidR="00FD5EAB" w:rsidRPr="001C2560">
        <w:rPr>
          <w:rFonts w:ascii="Times New Roman" w:hAnsi="Times New Roman" w:cs="Times New Roman"/>
        </w:rPr>
        <w:t xml:space="preserve">kārtējā </w:t>
      </w:r>
      <w:r w:rsidRPr="001C2560">
        <w:rPr>
          <w:rFonts w:ascii="Times New Roman" w:hAnsi="Times New Roman" w:cs="Times New Roman"/>
        </w:rPr>
        <w:t xml:space="preserve">budžetā </w:t>
      </w:r>
      <w:r w:rsidR="006D18CC" w:rsidRPr="001C2560">
        <w:rPr>
          <w:rFonts w:ascii="Times New Roman" w:hAnsi="Times New Roman" w:cs="Times New Roman"/>
        </w:rPr>
        <w:t>projekta realizācijas periodā</w:t>
      </w:r>
      <w:r w:rsidR="00FD5EAB" w:rsidRPr="001C256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”.</w:t>
      </w:r>
    </w:p>
    <w:p w14:paraId="0F30762A" w14:textId="16345C53" w:rsidR="00672AA2" w:rsidRPr="001C2560" w:rsidRDefault="001C2560" w:rsidP="003F49B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1C2560">
        <w:rPr>
          <w:rFonts w:ascii="Times New Roman" w:eastAsia="Calibri" w:hAnsi="Times New Roman" w:cs="Times New Roman"/>
          <w:sz w:val="23"/>
          <w:szCs w:val="23"/>
        </w:rPr>
        <w:t xml:space="preserve">papildināt </w:t>
      </w:r>
      <w:r w:rsidRPr="001C2560">
        <w:rPr>
          <w:rFonts w:ascii="Times New Roman" w:eastAsia="Times New Roman" w:hAnsi="Times New Roman" w:cs="Times New Roman"/>
          <w:sz w:val="23"/>
          <w:szCs w:val="23"/>
          <w:lang w:eastAsia="lv-LV"/>
        </w:rPr>
        <w:t>lemjošo</w:t>
      </w:r>
      <w:r w:rsidRPr="001C2560">
        <w:rPr>
          <w:rFonts w:ascii="Times New Roman" w:eastAsia="Calibri" w:hAnsi="Times New Roman" w:cs="Times New Roman"/>
          <w:sz w:val="23"/>
          <w:szCs w:val="23"/>
        </w:rPr>
        <w:t xml:space="preserve"> daļu ar jaunu 3.</w:t>
      </w:r>
      <w:r w:rsidRPr="001C2560">
        <w:rPr>
          <w:rFonts w:ascii="Times New Roman" w:eastAsia="Calibri" w:hAnsi="Times New Roman" w:cs="Times New Roman"/>
          <w:sz w:val="23"/>
          <w:szCs w:val="23"/>
          <w:vertAlign w:val="superscript"/>
        </w:rPr>
        <w:t>2</w:t>
      </w:r>
      <w:r w:rsidRPr="001C2560">
        <w:rPr>
          <w:rFonts w:ascii="Times New Roman" w:eastAsia="Calibri" w:hAnsi="Times New Roman" w:cs="Times New Roman"/>
          <w:sz w:val="23"/>
          <w:szCs w:val="23"/>
        </w:rPr>
        <w:t xml:space="preserve"> punktu:</w:t>
      </w:r>
    </w:p>
    <w:p w14:paraId="5131D6E3" w14:textId="3894C71F" w:rsidR="00672AA2" w:rsidRPr="001C2560" w:rsidRDefault="001C2560" w:rsidP="003F49BA">
      <w:pPr>
        <w:pStyle w:val="ListParagraph"/>
        <w:spacing w:after="120"/>
        <w:ind w:left="993"/>
        <w:contextualSpacing w:val="0"/>
        <w:jc w:val="both"/>
        <w:rPr>
          <w:rFonts w:ascii="Times New Roman" w:hAnsi="Times New Roman" w:cs="Times New Roman"/>
        </w:rPr>
      </w:pPr>
      <w:r w:rsidRPr="001C2560">
        <w:rPr>
          <w:rFonts w:ascii="Times New Roman" w:hAnsi="Times New Roman" w:cs="Times New Roman"/>
        </w:rPr>
        <w:t>“</w:t>
      </w:r>
      <w:r w:rsidRPr="001C2560">
        <w:rPr>
          <w:rFonts w:ascii="Times New Roman" w:hAnsi="Times New Roman" w:cs="Times New Roman"/>
        </w:rPr>
        <w:t>3.</w:t>
      </w:r>
      <w:r w:rsidRPr="001C2560">
        <w:rPr>
          <w:rFonts w:ascii="Times New Roman" w:hAnsi="Times New Roman" w:cs="Times New Roman"/>
          <w:vertAlign w:val="superscript"/>
        </w:rPr>
        <w:t>2</w:t>
      </w:r>
      <w:r w:rsidRPr="001C256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Pašvaldības </w:t>
      </w:r>
      <w:r w:rsidR="00FD5EAB" w:rsidRPr="001C2560">
        <w:rPr>
          <w:rFonts w:ascii="Times New Roman" w:hAnsi="Times New Roman" w:cs="Times New Roman"/>
        </w:rPr>
        <w:t xml:space="preserve">Centrālās pārvaldes Finanšu nodaļas vadītājai nodrošināt </w:t>
      </w:r>
      <w:r w:rsidRPr="001C2560">
        <w:rPr>
          <w:rFonts w:ascii="Times New Roman" w:hAnsi="Times New Roman" w:cs="Times New Roman"/>
        </w:rPr>
        <w:t>3.</w:t>
      </w:r>
      <w:r w:rsidRPr="001C2560">
        <w:rPr>
          <w:rFonts w:ascii="Times New Roman" w:hAnsi="Times New Roman" w:cs="Times New Roman"/>
          <w:vertAlign w:val="superscript"/>
        </w:rPr>
        <w:t>1</w:t>
      </w:r>
      <w:r w:rsidR="00FD5EAB" w:rsidRPr="001C2560">
        <w:rPr>
          <w:rFonts w:ascii="Times New Roman" w:hAnsi="Times New Roman" w:cs="Times New Roman"/>
          <w:vertAlign w:val="superscript"/>
        </w:rPr>
        <w:t xml:space="preserve"> </w:t>
      </w:r>
      <w:r w:rsidRPr="001C2560">
        <w:rPr>
          <w:rFonts w:ascii="Times New Roman" w:hAnsi="Times New Roman" w:cs="Times New Roman"/>
        </w:rPr>
        <w:t xml:space="preserve">punkta </w:t>
      </w:r>
      <w:r w:rsidRPr="001C2560">
        <w:rPr>
          <w:rFonts w:ascii="Times New Roman" w:hAnsi="Times New Roman" w:cs="Times New Roman"/>
        </w:rPr>
        <w:t>izpildi</w:t>
      </w:r>
      <w:r w:rsidR="006E4818" w:rsidRPr="001C2560">
        <w:rPr>
          <w:rFonts w:ascii="Times New Roman" w:hAnsi="Times New Roman" w:cs="Times New Roman"/>
        </w:rPr>
        <w:t>.</w:t>
      </w:r>
      <w:r w:rsidRPr="001C256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14:paraId="000DB40F" w14:textId="77777777" w:rsidR="00672AA2" w:rsidRPr="002D4E3C" w:rsidRDefault="001C2560" w:rsidP="001C2560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26"/>
        <w:contextualSpacing w:val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93891">
        <w:rPr>
          <w:rFonts w:ascii="Times New Roman" w:eastAsia="Calibri" w:hAnsi="Times New Roman" w:cs="Times New Roman"/>
        </w:rPr>
        <w:t>Pašvaldības izpilddirektora vietniecei veikt lēmuma izpildes kontroli.</w:t>
      </w:r>
    </w:p>
    <w:p w14:paraId="28C16503" w14:textId="77777777" w:rsidR="00672AA2" w:rsidRDefault="00672AA2" w:rsidP="001C256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8026CE7" w14:textId="6E3CB41C" w:rsidR="009F248B" w:rsidRDefault="009F248B" w:rsidP="001C256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9D6927B" w14:textId="77777777" w:rsidR="001C2560" w:rsidRPr="002D4E3C" w:rsidRDefault="001C2560" w:rsidP="001C256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ABB4F9E" w14:textId="77777777" w:rsidR="001C2560" w:rsidRDefault="001C2560" w:rsidP="001C2560">
      <w:pPr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2D4E3C">
        <w:rPr>
          <w:rFonts w:ascii="Times New Roman" w:hAnsi="Times New Roman" w:cs="Times New Roman"/>
          <w:noProof/>
          <w:sz w:val="23"/>
          <w:szCs w:val="23"/>
        </w:rPr>
        <w:t>Pašvaldības domes priekšsēdētāja</w:t>
      </w:r>
      <w:r w:rsidRPr="002D4E3C">
        <w:rPr>
          <w:rFonts w:ascii="Times New Roman" w:hAnsi="Times New Roman" w:cs="Times New Roman"/>
          <w:noProof/>
          <w:sz w:val="23"/>
          <w:szCs w:val="23"/>
        </w:rPr>
        <w:tab/>
      </w:r>
      <w:r w:rsidRPr="002D4E3C">
        <w:rPr>
          <w:rFonts w:ascii="Times New Roman" w:hAnsi="Times New Roman" w:cs="Times New Roman"/>
          <w:noProof/>
          <w:sz w:val="23"/>
          <w:szCs w:val="23"/>
        </w:rPr>
        <w:tab/>
      </w:r>
      <w:r w:rsidRPr="002D4E3C">
        <w:rPr>
          <w:rFonts w:ascii="Times New Roman" w:hAnsi="Times New Roman" w:cs="Times New Roman"/>
          <w:noProof/>
          <w:sz w:val="23"/>
          <w:szCs w:val="23"/>
        </w:rPr>
        <w:tab/>
      </w:r>
      <w:r w:rsidRPr="002D4E3C">
        <w:rPr>
          <w:rFonts w:ascii="Times New Roman" w:hAnsi="Times New Roman" w:cs="Times New Roman"/>
          <w:noProof/>
          <w:sz w:val="23"/>
          <w:szCs w:val="23"/>
        </w:rPr>
        <w:tab/>
      </w:r>
      <w:r w:rsidRPr="002D4E3C">
        <w:rPr>
          <w:rFonts w:ascii="Times New Roman" w:hAnsi="Times New Roman" w:cs="Times New Roman"/>
          <w:noProof/>
          <w:sz w:val="23"/>
          <w:szCs w:val="23"/>
        </w:rPr>
        <w:tab/>
      </w:r>
      <w:r w:rsidRPr="002D4E3C">
        <w:rPr>
          <w:rFonts w:ascii="Times New Roman" w:hAnsi="Times New Roman" w:cs="Times New Roman"/>
          <w:noProof/>
          <w:sz w:val="23"/>
          <w:szCs w:val="23"/>
        </w:rPr>
        <w:tab/>
        <w:t>K. Miķelsone</w:t>
      </w:r>
    </w:p>
    <w:p w14:paraId="1E4CFB76" w14:textId="6D51807E" w:rsidR="00672AA2" w:rsidRPr="002D4E3C" w:rsidRDefault="001C2560" w:rsidP="001C2560">
      <w:pPr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2D4E3C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6955A864" w14:textId="3EA7C994" w:rsidR="00564CA6" w:rsidRPr="00B47C10" w:rsidRDefault="001C2560" w:rsidP="001C2560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3659" w14:textId="77777777" w:rsidR="00000000" w:rsidRDefault="001C2560">
      <w:r>
        <w:separator/>
      </w:r>
    </w:p>
  </w:endnote>
  <w:endnote w:type="continuationSeparator" w:id="0">
    <w:p w14:paraId="77A482A4" w14:textId="77777777" w:rsidR="00000000" w:rsidRDefault="001C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9888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C256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4256" w14:textId="77777777" w:rsidR="00000000" w:rsidRDefault="001C2560">
      <w:r>
        <w:separator/>
      </w:r>
    </w:p>
  </w:footnote>
  <w:footnote w:type="continuationSeparator" w:id="0">
    <w:p w14:paraId="12431754" w14:textId="77777777" w:rsidR="00000000" w:rsidRDefault="001C2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3A843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96FD88" w:tentative="1">
      <w:start w:val="1"/>
      <w:numFmt w:val="lowerLetter"/>
      <w:lvlText w:val="%2."/>
      <w:lvlJc w:val="left"/>
      <w:pPr>
        <w:ind w:left="1440" w:hanging="360"/>
      </w:pPr>
    </w:lvl>
    <w:lvl w:ilvl="2" w:tplc="F0908490" w:tentative="1">
      <w:start w:val="1"/>
      <w:numFmt w:val="lowerRoman"/>
      <w:lvlText w:val="%3."/>
      <w:lvlJc w:val="right"/>
      <w:pPr>
        <w:ind w:left="2160" w:hanging="180"/>
      </w:pPr>
    </w:lvl>
    <w:lvl w:ilvl="3" w:tplc="E8F478AE" w:tentative="1">
      <w:start w:val="1"/>
      <w:numFmt w:val="decimal"/>
      <w:lvlText w:val="%4."/>
      <w:lvlJc w:val="left"/>
      <w:pPr>
        <w:ind w:left="2880" w:hanging="360"/>
      </w:pPr>
    </w:lvl>
    <w:lvl w:ilvl="4" w:tplc="3C3C3556" w:tentative="1">
      <w:start w:val="1"/>
      <w:numFmt w:val="lowerLetter"/>
      <w:lvlText w:val="%5."/>
      <w:lvlJc w:val="left"/>
      <w:pPr>
        <w:ind w:left="3600" w:hanging="360"/>
      </w:pPr>
    </w:lvl>
    <w:lvl w:ilvl="5" w:tplc="95F8AE58" w:tentative="1">
      <w:start w:val="1"/>
      <w:numFmt w:val="lowerRoman"/>
      <w:lvlText w:val="%6."/>
      <w:lvlJc w:val="right"/>
      <w:pPr>
        <w:ind w:left="4320" w:hanging="180"/>
      </w:pPr>
    </w:lvl>
    <w:lvl w:ilvl="6" w:tplc="ECB0AA0E" w:tentative="1">
      <w:start w:val="1"/>
      <w:numFmt w:val="decimal"/>
      <w:lvlText w:val="%7."/>
      <w:lvlJc w:val="left"/>
      <w:pPr>
        <w:ind w:left="5040" w:hanging="360"/>
      </w:pPr>
    </w:lvl>
    <w:lvl w:ilvl="7" w:tplc="64966840" w:tentative="1">
      <w:start w:val="1"/>
      <w:numFmt w:val="lowerLetter"/>
      <w:lvlText w:val="%8."/>
      <w:lvlJc w:val="left"/>
      <w:pPr>
        <w:ind w:left="5760" w:hanging="360"/>
      </w:pPr>
    </w:lvl>
    <w:lvl w:ilvl="8" w:tplc="D82A6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476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5419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91DE2"/>
    <w:rsid w:val="00147221"/>
    <w:rsid w:val="00195A73"/>
    <w:rsid w:val="001A297B"/>
    <w:rsid w:val="001C2560"/>
    <w:rsid w:val="00203096"/>
    <w:rsid w:val="0025391B"/>
    <w:rsid w:val="002657CC"/>
    <w:rsid w:val="00297558"/>
    <w:rsid w:val="002D4E3C"/>
    <w:rsid w:val="002D53F6"/>
    <w:rsid w:val="00351D48"/>
    <w:rsid w:val="00387633"/>
    <w:rsid w:val="003A3732"/>
    <w:rsid w:val="003C401E"/>
    <w:rsid w:val="003F49BA"/>
    <w:rsid w:val="00410953"/>
    <w:rsid w:val="00420054"/>
    <w:rsid w:val="00455DA3"/>
    <w:rsid w:val="00493891"/>
    <w:rsid w:val="004A4154"/>
    <w:rsid w:val="004D516C"/>
    <w:rsid w:val="0050725F"/>
    <w:rsid w:val="00521C00"/>
    <w:rsid w:val="0053073B"/>
    <w:rsid w:val="00543261"/>
    <w:rsid w:val="00543508"/>
    <w:rsid w:val="0056044D"/>
    <w:rsid w:val="00564CA6"/>
    <w:rsid w:val="005C7FA1"/>
    <w:rsid w:val="00617AAC"/>
    <w:rsid w:val="00672AA2"/>
    <w:rsid w:val="00686F6E"/>
    <w:rsid w:val="00693F05"/>
    <w:rsid w:val="006D18CC"/>
    <w:rsid w:val="006D3451"/>
    <w:rsid w:val="006D513B"/>
    <w:rsid w:val="006E4818"/>
    <w:rsid w:val="0074092B"/>
    <w:rsid w:val="007414AC"/>
    <w:rsid w:val="00782451"/>
    <w:rsid w:val="0079484F"/>
    <w:rsid w:val="007B4DDB"/>
    <w:rsid w:val="007C29E8"/>
    <w:rsid w:val="007C3C86"/>
    <w:rsid w:val="007E10ED"/>
    <w:rsid w:val="00820074"/>
    <w:rsid w:val="008257F8"/>
    <w:rsid w:val="00843E0D"/>
    <w:rsid w:val="008E2C82"/>
    <w:rsid w:val="008E3846"/>
    <w:rsid w:val="008F0D9B"/>
    <w:rsid w:val="00907DE3"/>
    <w:rsid w:val="009139A1"/>
    <w:rsid w:val="00931891"/>
    <w:rsid w:val="00996740"/>
    <w:rsid w:val="009A3989"/>
    <w:rsid w:val="009B7F8F"/>
    <w:rsid w:val="009F248B"/>
    <w:rsid w:val="00A254B5"/>
    <w:rsid w:val="00A52B04"/>
    <w:rsid w:val="00A918D0"/>
    <w:rsid w:val="00AD1CFA"/>
    <w:rsid w:val="00B000AE"/>
    <w:rsid w:val="00B36CD4"/>
    <w:rsid w:val="00B4014F"/>
    <w:rsid w:val="00B459AE"/>
    <w:rsid w:val="00B47C10"/>
    <w:rsid w:val="00B64AF5"/>
    <w:rsid w:val="00BB16A4"/>
    <w:rsid w:val="00BE3305"/>
    <w:rsid w:val="00BE75D1"/>
    <w:rsid w:val="00C81FE2"/>
    <w:rsid w:val="00C82360"/>
    <w:rsid w:val="00C9477C"/>
    <w:rsid w:val="00CC0024"/>
    <w:rsid w:val="00CC1B2F"/>
    <w:rsid w:val="00CF16C2"/>
    <w:rsid w:val="00D42438"/>
    <w:rsid w:val="00D452CF"/>
    <w:rsid w:val="00D86969"/>
    <w:rsid w:val="00E52DA2"/>
    <w:rsid w:val="00E56DB3"/>
    <w:rsid w:val="00E75D8D"/>
    <w:rsid w:val="00EB6CE7"/>
    <w:rsid w:val="00EF06E1"/>
    <w:rsid w:val="00FA23A3"/>
    <w:rsid w:val="00FA29A3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672AA2"/>
    <w:pPr>
      <w:ind w:left="720"/>
      <w:contextualSpacing/>
    </w:pPr>
  </w:style>
  <w:style w:type="paragraph" w:styleId="Revision">
    <w:name w:val="Revision"/>
    <w:hidden/>
    <w:uiPriority w:val="99"/>
    <w:semiHidden/>
    <w:rsid w:val="006E4818"/>
  </w:style>
  <w:style w:type="character" w:styleId="CommentReference">
    <w:name w:val="annotation reference"/>
    <w:basedOn w:val="DefaultParagraphFont"/>
    <w:uiPriority w:val="99"/>
    <w:semiHidden/>
    <w:unhideWhenUsed/>
    <w:rsid w:val="006E4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48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4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8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2BE74-A616-4BED-9550-DFAC5984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3279</Words>
  <Characters>1870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35</cp:revision>
  <cp:lastPrinted>2024-12-04T14:03:00Z</cp:lastPrinted>
  <dcterms:created xsi:type="dcterms:W3CDTF">2024-06-01T14:06:00Z</dcterms:created>
  <dcterms:modified xsi:type="dcterms:W3CDTF">2024-12-11T09:29:00Z</dcterms:modified>
</cp:coreProperties>
</file>