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2668C" w14:textId="77777777" w:rsidR="005229A7" w:rsidRPr="00064033" w:rsidRDefault="00CF18B2" w:rsidP="005229A7">
      <w:bookmarkStart w:id="0" w:name="_Hlk162517853"/>
      <w:r>
        <w:rPr>
          <w:noProof/>
        </w:rPr>
        <w:drawing>
          <wp:inline distT="0" distB="0" distL="0" distR="0" wp14:anchorId="2018FAB8" wp14:editId="7957213C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4D2E3" w14:textId="77777777" w:rsidR="005229A7" w:rsidRPr="00064033" w:rsidRDefault="00CF18B2" w:rsidP="005229A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6FCB39FC" w14:textId="77777777" w:rsidR="005229A7" w:rsidRPr="00064033" w:rsidRDefault="00CF18B2" w:rsidP="005229A7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627C6B8F" w14:textId="77777777" w:rsidR="005229A7" w:rsidRPr="00064033" w:rsidRDefault="005229A7" w:rsidP="005229A7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5A374642" w14:textId="77777777" w:rsidR="005229A7" w:rsidRPr="00064033" w:rsidRDefault="00CF18B2" w:rsidP="005229A7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 xml:space="preserve">2024. gada </w:t>
      </w:r>
      <w:r>
        <w:rPr>
          <w:rFonts w:ascii="Times New Roman" w:eastAsia="Calibri" w:hAnsi="Times New Roman" w:cs="Times New Roman"/>
        </w:rPr>
        <w:t>28.novembrī</w:t>
      </w:r>
      <w:r w:rsidRPr="00064033">
        <w:rPr>
          <w:rFonts w:ascii="Times New Roman" w:eastAsia="Calibri" w:hAnsi="Times New Roman" w:cs="Times New Roman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CF18B2">
        <w:rPr>
          <w:rFonts w:ascii="Times New Roman" w:hAnsi="Times New Roman"/>
          <w:b/>
          <w:bCs/>
          <w:noProof/>
        </w:rPr>
        <w:t xml:space="preserve"> 478</w:t>
      </w:r>
    </w:p>
    <w:p w14:paraId="158F2EBE" w14:textId="77777777" w:rsidR="005229A7" w:rsidRPr="00064033" w:rsidRDefault="00CF18B2" w:rsidP="005229A7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3100DD8E" w14:textId="77777777" w:rsidR="005229A7" w:rsidRPr="00064033" w:rsidRDefault="00CF18B2" w:rsidP="005229A7">
      <w:pPr>
        <w:pStyle w:val="NoSpacing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zemes </w:t>
      </w:r>
      <w:r>
        <w:rPr>
          <w:b/>
        </w:rPr>
        <w:t>Kalmju</w:t>
      </w:r>
      <w:r w:rsidRPr="00064033">
        <w:rPr>
          <w:b/>
        </w:rPr>
        <w:t xml:space="preserve"> ielā </w:t>
      </w:r>
      <w:r>
        <w:rPr>
          <w:b/>
        </w:rPr>
        <w:t>12</w:t>
      </w:r>
      <w:r w:rsidRPr="00064033">
        <w:rPr>
          <w:b/>
        </w:rPr>
        <w:t xml:space="preserve">, </w:t>
      </w:r>
      <w:r>
        <w:rPr>
          <w:b/>
        </w:rPr>
        <w:t>Carnikavā</w:t>
      </w:r>
      <w:r w:rsidRPr="00064033">
        <w:rPr>
          <w:b/>
        </w:rPr>
        <w:t xml:space="preserve"> iegūšanai īpašumā</w:t>
      </w:r>
    </w:p>
    <w:p w14:paraId="094062B6" w14:textId="77777777" w:rsidR="005229A7" w:rsidRPr="00064033" w:rsidRDefault="005229A7" w:rsidP="005229A7">
      <w:pPr>
        <w:pStyle w:val="NoSpacing"/>
        <w:jc w:val="both"/>
      </w:pPr>
    </w:p>
    <w:p w14:paraId="06179698" w14:textId="77777777" w:rsidR="005229A7" w:rsidRPr="00064033" w:rsidRDefault="00CF18B2" w:rsidP="005229A7">
      <w:pPr>
        <w:pStyle w:val="NoSpacing"/>
        <w:spacing w:after="120"/>
        <w:jc w:val="both"/>
      </w:pPr>
      <w:r w:rsidRPr="00064033">
        <w:t xml:space="preserve">Ādažu novada pašvaldības dome izskatīja </w:t>
      </w:r>
      <w:r>
        <w:t xml:space="preserve">Krievijas Federācijas pilsones </w:t>
      </w:r>
      <w:r w:rsidR="0003033F">
        <w:t>(</w:t>
      </w:r>
      <w:r w:rsidR="0003033F">
        <w:rPr>
          <w:i/>
          <w:iCs/>
        </w:rPr>
        <w:t>vārds, uzvārds</w:t>
      </w:r>
      <w:r w:rsidR="0003033F">
        <w:t>)</w:t>
      </w:r>
      <w:r>
        <w:t xml:space="preserve">, </w:t>
      </w:r>
      <w:r w:rsidRPr="00064033">
        <w:t xml:space="preserve">deklarētā adrese: </w:t>
      </w:r>
      <w:r w:rsidR="0003033F">
        <w:t>(</w:t>
      </w:r>
      <w:r w:rsidR="0003033F">
        <w:rPr>
          <w:i/>
          <w:iCs/>
        </w:rPr>
        <w:t>adrese</w:t>
      </w:r>
      <w:r w:rsidR="0003033F">
        <w:t>)</w:t>
      </w:r>
      <w:r>
        <w:t xml:space="preserve"> (turpmāk- Iesniedzēja), 21.11</w:t>
      </w:r>
      <w:r w:rsidRPr="00064033">
        <w:t xml:space="preserve">.2024. iesniegumu (pašvaldības </w:t>
      </w:r>
      <w:proofErr w:type="spellStart"/>
      <w:r w:rsidRPr="00064033">
        <w:t>reģ</w:t>
      </w:r>
      <w:proofErr w:type="spellEnd"/>
      <w:r w:rsidRPr="00064033">
        <w:t>. Nr. ĀNP/1-11-1/24/</w:t>
      </w:r>
      <w:r>
        <w:t>6306</w:t>
      </w:r>
      <w:r w:rsidRPr="00064033">
        <w:t>) ar lūgumu izsniegt izziņu,</w:t>
      </w:r>
      <w:r>
        <w:t xml:space="preserve"> </w:t>
      </w:r>
      <w:r w:rsidRPr="00064033">
        <w:t xml:space="preserve">par </w:t>
      </w:r>
      <w:r>
        <w:t xml:space="preserve">Ādažu novada pašvaldības </w:t>
      </w:r>
      <w:r w:rsidRPr="00064033">
        <w:t xml:space="preserve">domes piekrišanu nekustamā īpašuma </w:t>
      </w:r>
      <w:r>
        <w:t>Kalmju iela 12, Carnikava</w:t>
      </w:r>
      <w:r w:rsidRPr="00064033">
        <w:t>,</w:t>
      </w:r>
      <w:r w:rsidR="00004089">
        <w:t xml:space="preserve"> </w:t>
      </w:r>
      <w:r w:rsidRPr="00064033">
        <w:t>Carnikavas pag., Ādažu nov., reģistrācijai zemesgrāmatā saskaņā ar likuma “Par zemes privatizāciju lauku apvidos” 30. pantā noteikto darījumu izskatīšanas kārtību.</w:t>
      </w:r>
    </w:p>
    <w:p w14:paraId="51F8FAB7" w14:textId="77777777" w:rsidR="005229A7" w:rsidRPr="00064033" w:rsidRDefault="00CF18B2" w:rsidP="005229A7">
      <w:pPr>
        <w:pStyle w:val="NoSpacing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57B732D8" w14:textId="77777777" w:rsidR="005229A7" w:rsidRPr="00064033" w:rsidRDefault="00CF18B2" w:rsidP="005229A7">
      <w:pPr>
        <w:pStyle w:val="NoSpacing"/>
        <w:numPr>
          <w:ilvl w:val="0"/>
          <w:numId w:val="2"/>
        </w:numPr>
        <w:spacing w:after="120"/>
        <w:jc w:val="both"/>
      </w:pPr>
      <w:r w:rsidRPr="00064033">
        <w:t xml:space="preserve">Nekustamā īpašuma zemesgabals ierakstīts Rīgas rajona tiesas </w:t>
      </w:r>
      <w:r w:rsidRPr="00064033">
        <w:rPr>
          <w:rFonts w:eastAsia="TimesNewRomanPS-BoldItalicMT"/>
        </w:rPr>
        <w:t xml:space="preserve">Carnikavas pagasta zemesgrāmatas nodalījumā </w:t>
      </w:r>
      <w:r w:rsidRPr="00064033">
        <w:t>Nr.</w:t>
      </w:r>
      <w:r w:rsidR="00603697">
        <w:t> </w:t>
      </w:r>
      <w:r w:rsidRPr="00064033">
        <w:t>100000</w:t>
      </w:r>
      <w:r w:rsidR="00004089">
        <w:t>608114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 w:rsidR="00004089">
        <w:t>Neapgūta i</w:t>
      </w:r>
      <w:r w:rsidRPr="00064033">
        <w:t>ndividuālo dzīvojamo māju apbūv</w:t>
      </w:r>
      <w:r w:rsidR="00004089">
        <w:t>es zeme</w:t>
      </w:r>
      <w:r w:rsidRPr="00064033">
        <w:t>”, lietošanas mērķa kods 060</w:t>
      </w:r>
      <w:r w:rsidR="00004089">
        <w:t>0</w:t>
      </w:r>
      <w:r w:rsidRPr="00064033">
        <w:t xml:space="preserve">. </w:t>
      </w:r>
    </w:p>
    <w:p w14:paraId="2A2665AE" w14:textId="77777777" w:rsidR="005229A7" w:rsidRPr="00064033" w:rsidRDefault="00CF18B2" w:rsidP="005229A7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 xml:space="preserve">Saskaņā ar </w:t>
      </w:r>
      <w:r w:rsidR="00004089">
        <w:t>20.11</w:t>
      </w:r>
      <w:r>
        <w:t>.</w:t>
      </w:r>
      <w:r w:rsidRPr="00064033">
        <w:t>2024. </w:t>
      </w:r>
      <w:r>
        <w:t>Nekustamā īpašuma pirkuma</w:t>
      </w:r>
      <w:r w:rsidRPr="00064033">
        <w:t xml:space="preserve"> līgumu</w:t>
      </w:r>
      <w:r w:rsidR="00004089">
        <w:t xml:space="preserve"> Nr. K12-241120</w:t>
      </w:r>
      <w:r w:rsidRPr="00064033">
        <w:t xml:space="preserve">, </w:t>
      </w:r>
      <w:r>
        <w:t>SIA “</w:t>
      </w:r>
      <w:r w:rsidR="00004089">
        <w:t>CARNIKAVAS PROJEKTI</w:t>
      </w:r>
      <w:r>
        <w:t xml:space="preserve">” pārdod </w:t>
      </w:r>
      <w:r w:rsidR="00004089">
        <w:t>Iesniedzējai</w:t>
      </w:r>
      <w:r w:rsidRPr="00064033">
        <w:t xml:space="preserve"> nekustamā īpašuma </w:t>
      </w:r>
      <w:r w:rsidR="00004089">
        <w:t>Kalmju</w:t>
      </w:r>
      <w:r w:rsidRPr="00064033">
        <w:t xml:space="preserve"> iela </w:t>
      </w:r>
      <w:r w:rsidR="00004089">
        <w:t>12</w:t>
      </w:r>
      <w:r w:rsidRPr="00064033">
        <w:t xml:space="preserve">, </w:t>
      </w:r>
      <w:r w:rsidR="00004089">
        <w:t>Carnikava</w:t>
      </w:r>
      <w:r w:rsidRPr="00064033">
        <w:t xml:space="preserve">, Carnikavas pag., Ādažu nov., sastāvā ietilpstošu neapbūvētu zemesgabalu </w:t>
      </w:r>
      <w:r>
        <w:t>0,</w:t>
      </w:r>
      <w:r w:rsidR="00004089">
        <w:t>1201</w:t>
      </w:r>
      <w:r>
        <w:t xml:space="preserve"> ha</w:t>
      </w:r>
      <w:r w:rsidRPr="00064033">
        <w:t xml:space="preserve"> platībā</w:t>
      </w:r>
      <w:r w:rsidR="007B0F45" w:rsidRPr="007B0F45">
        <w:t xml:space="preserve"> </w:t>
      </w:r>
      <w:r w:rsidR="007B0F45">
        <w:t xml:space="preserve">ar </w:t>
      </w:r>
      <w:r w:rsidR="007B0F45" w:rsidRPr="00064033">
        <w:t>kadastra apzīmējum</w:t>
      </w:r>
      <w:r w:rsidR="007B0F45">
        <w:t>u</w:t>
      </w:r>
      <w:r w:rsidR="007B0F45" w:rsidRPr="00064033">
        <w:t xml:space="preserve"> 8052 00</w:t>
      </w:r>
      <w:r w:rsidR="007B0F45">
        <w:t>5 2096</w:t>
      </w:r>
      <w:r w:rsidRPr="00064033">
        <w:t>.</w:t>
      </w:r>
    </w:p>
    <w:p w14:paraId="1E179C8E" w14:textId="77777777" w:rsidR="005229A7" w:rsidRPr="00064033" w:rsidRDefault="00CF18B2" w:rsidP="005229A7">
      <w:pPr>
        <w:pStyle w:val="BodyText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Zemesgabals, atbilstoši </w:t>
      </w:r>
      <w:r w:rsidRPr="00064033">
        <w:rPr>
          <w:lang w:val="lv-LV"/>
        </w:rPr>
        <w:t xml:space="preserve">Carnikavas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DzS</w:t>
      </w:r>
      <w:r w:rsidR="00004089">
        <w:rPr>
          <w:lang w:val="lv-LV"/>
        </w:rPr>
        <w:t>2</w:t>
      </w:r>
      <w:r w:rsidRPr="00064033">
        <w:rPr>
          <w:lang w:val="lv-LV"/>
        </w:rPr>
        <w:t>. Tā noteikta, lai nodrošinātu mājokļa funkciju savrupam dzīvesveidam, paredzot atbilstošu infrastruktūru, un tās galvenais izmantošanas veids ir savrupmāju un vasarnīcu apbūve.</w:t>
      </w:r>
    </w:p>
    <w:p w14:paraId="0ADDACFC" w14:textId="77777777" w:rsidR="005229A7" w:rsidRPr="00064033" w:rsidRDefault="00CF18B2" w:rsidP="005229A7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</w:pPr>
      <w:r w:rsidRPr="00064033">
        <w:rPr>
          <w:rFonts w:eastAsia="Calibri"/>
          <w:lang w:eastAsia="en-US"/>
        </w:rPr>
        <w:t xml:space="preserve">Uz Zemesgabalu neattiecas likuma </w:t>
      </w:r>
      <w:r w:rsidRPr="00064033">
        <w:t xml:space="preserve">„Par zemes privatizāciju lauku apvidos” 29. panta otrajā daļā </w:t>
      </w:r>
      <w:r w:rsidRPr="00064033">
        <w:rPr>
          <w:rFonts w:eastAsia="Calibri"/>
          <w:lang w:eastAsia="en-US"/>
        </w:rPr>
        <w:t xml:space="preserve">minētie ierobežojumi. </w:t>
      </w:r>
      <w:r w:rsidRPr="00064033">
        <w:t xml:space="preserve">Iesniegumā norādītais Zemesgabala turpmākās izmantošanas mērķis nav pretrunā ar teritorijas plānojumu.                                                                                                                            </w:t>
      </w:r>
    </w:p>
    <w:p w14:paraId="7541F844" w14:textId="77777777" w:rsidR="005229A7" w:rsidRPr="00064033" w:rsidRDefault="00CF18B2" w:rsidP="005229A7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</w:pPr>
      <w:r w:rsidRPr="00064033">
        <w:t xml:space="preserve">Starptautisko un Latvijas Republikas nacionālo sankciju likuma 5. panta otrās daļas prasību izpildei SIA “Lursoft” </w:t>
      </w:r>
      <w:r w:rsidR="00004089">
        <w:t>22.11</w:t>
      </w:r>
      <w:r w:rsidRPr="00064033">
        <w:t>.2024. tika pārbaudītas ziņas par Iesniedzēju</w:t>
      </w:r>
      <w:r w:rsidR="00603697">
        <w:t xml:space="preserve"> (</w:t>
      </w:r>
      <w:r w:rsidR="00603697" w:rsidRPr="003800D2">
        <w:t>avots - www.lursoft.lv</w:t>
      </w:r>
      <w:r w:rsidR="00603697">
        <w:t>)</w:t>
      </w:r>
      <w:r w:rsidRPr="00064033">
        <w:t>. Subjekts sankciju sarakstos nav atrasts.</w:t>
      </w:r>
    </w:p>
    <w:p w14:paraId="7EDE35CC" w14:textId="77777777" w:rsidR="005229A7" w:rsidRPr="00064033" w:rsidRDefault="00CF18B2" w:rsidP="005229A7">
      <w:pPr>
        <w:pStyle w:val="NoSpacing"/>
        <w:spacing w:before="120" w:after="120"/>
        <w:jc w:val="both"/>
        <w:rPr>
          <w:bCs/>
        </w:rPr>
      </w:pPr>
      <w:r w:rsidRPr="00064033">
        <w:t>Ņemot vērā augstāk minēto, pamatojoties uz likuma “Par zemes privatizāciju lauku apvidos”</w:t>
      </w:r>
      <w:r w:rsidR="00603697">
        <w:t xml:space="preserve"> </w:t>
      </w:r>
      <w:r w:rsidRPr="00064033">
        <w:t>28.</w:t>
      </w:r>
      <w:r w:rsidR="00603697">
        <w:t> </w:t>
      </w:r>
      <w:r w:rsidRPr="00064033">
        <w:t>panta ceturto daļu, 29.</w:t>
      </w:r>
      <w:r w:rsidR="00603697">
        <w:t> </w:t>
      </w:r>
      <w:r w:rsidRPr="00064033">
        <w:t>panta otro daļu, 30.</w:t>
      </w:r>
      <w:r w:rsidR="00603697">
        <w:t> </w:t>
      </w:r>
      <w:r w:rsidRPr="00064033">
        <w:t xml:space="preserve">panta pirmo un otro daļu, </w:t>
      </w:r>
      <w:r w:rsidRPr="00064033">
        <w:rPr>
          <w:bCs/>
        </w:rPr>
        <w:t xml:space="preserve">Ādažu novada pašvaldības dome  </w:t>
      </w:r>
    </w:p>
    <w:p w14:paraId="2DC2BEEF" w14:textId="77777777" w:rsidR="005229A7" w:rsidRPr="00064033" w:rsidRDefault="00CF18B2" w:rsidP="005229A7">
      <w:pPr>
        <w:pStyle w:val="NoSpacing"/>
        <w:spacing w:after="120"/>
        <w:jc w:val="center"/>
      </w:pPr>
      <w:r w:rsidRPr="00064033">
        <w:rPr>
          <w:b/>
          <w:bCs/>
        </w:rPr>
        <w:t>NOLEMJ:</w:t>
      </w:r>
    </w:p>
    <w:p w14:paraId="232398FD" w14:textId="77777777" w:rsidR="005229A7" w:rsidRPr="00064033" w:rsidRDefault="00CF18B2" w:rsidP="005229A7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 xml:space="preserve">Izsniegt Krievijas Federācijas pilsonei </w:t>
      </w:r>
      <w:r w:rsidR="0003033F">
        <w:t>(</w:t>
      </w:r>
      <w:r w:rsidR="0003033F">
        <w:rPr>
          <w:i/>
          <w:iCs/>
        </w:rPr>
        <w:t>vārds, uzvārds</w:t>
      </w:r>
      <w:r w:rsidR="0003033F">
        <w:t>)</w:t>
      </w:r>
      <w:r w:rsidRPr="00064033">
        <w:t xml:space="preserve">, </w:t>
      </w:r>
      <w:r w:rsidR="0003033F">
        <w:t>(</w:t>
      </w:r>
      <w:r w:rsidRPr="0003033F">
        <w:rPr>
          <w:i/>
          <w:iCs/>
        </w:rPr>
        <w:t>personas kods</w:t>
      </w:r>
      <w:r w:rsidR="0003033F">
        <w:t>)</w:t>
      </w:r>
      <w:r w:rsidRPr="00064033">
        <w:t xml:space="preserve">, izziņu par </w:t>
      </w:r>
      <w:r w:rsidR="00004089">
        <w:t xml:space="preserve">pašvaldības </w:t>
      </w:r>
      <w:r w:rsidRPr="00064033">
        <w:t xml:space="preserve">domes piekrišanu iegūt īpašumā nekustamā īpašuma </w:t>
      </w:r>
      <w:r w:rsidR="00004089">
        <w:t>Kalmju</w:t>
      </w:r>
      <w:r w:rsidRPr="00064033">
        <w:t xml:space="preserve"> ielā </w:t>
      </w:r>
      <w:r w:rsidR="006F39F6">
        <w:t>12</w:t>
      </w:r>
      <w:r w:rsidRPr="00064033">
        <w:t xml:space="preserve">, </w:t>
      </w:r>
      <w:r w:rsidR="006F39F6">
        <w:t>Carnikavā</w:t>
      </w:r>
      <w:r w:rsidRPr="00064033">
        <w:t>, Carnikavas pag., Ādažu nov</w:t>
      </w:r>
      <w:r>
        <w:t>.</w:t>
      </w:r>
      <w:r w:rsidRPr="00064033">
        <w:t xml:space="preserve"> (kadastra Nr. 8052 00</w:t>
      </w:r>
      <w:r w:rsidR="006F39F6">
        <w:t>5</w:t>
      </w:r>
      <w:r w:rsidR="007B0F45">
        <w:t> </w:t>
      </w:r>
      <w:r w:rsidR="006F39F6">
        <w:t>1651</w:t>
      </w:r>
      <w:r w:rsidRPr="00064033">
        <w:t>)</w:t>
      </w:r>
      <w:r>
        <w:t>,</w:t>
      </w:r>
      <w:r w:rsidRPr="00064033">
        <w:t xml:space="preserve"> sastāvā ietilpstošu zemesgabalu </w:t>
      </w:r>
      <w:r w:rsidR="006F39F6">
        <w:lastRenderedPageBreak/>
        <w:t>1201</w:t>
      </w:r>
      <w:r w:rsidRPr="00064033">
        <w:t xml:space="preserve"> </w:t>
      </w:r>
      <w:r w:rsidR="006F39F6">
        <w:t>m</w:t>
      </w:r>
      <w:r w:rsidR="006F39F6">
        <w:rPr>
          <w:vertAlign w:val="superscript"/>
        </w:rPr>
        <w:t>2</w:t>
      </w:r>
      <w:r w:rsidRPr="00064033">
        <w:t xml:space="preserve"> platībā</w:t>
      </w:r>
      <w:r>
        <w:t xml:space="preserve">, </w:t>
      </w:r>
      <w:r w:rsidRPr="00064033">
        <w:t>zemes vienības kadastra apzīmējums 8052 00</w:t>
      </w:r>
      <w:r w:rsidR="006F39F6">
        <w:t>5</w:t>
      </w:r>
      <w:r w:rsidR="007B0F45">
        <w:t> </w:t>
      </w:r>
      <w:r w:rsidR="006F39F6">
        <w:t>2096</w:t>
      </w:r>
      <w:r w:rsidRPr="00064033">
        <w:t xml:space="preserve">,  dzīvojamās mājas celtniecībai un uzturēšanai. </w:t>
      </w:r>
      <w:bookmarkStart w:id="1" w:name="_Hlk141793486"/>
    </w:p>
    <w:p w14:paraId="27B0E44C" w14:textId="77777777" w:rsidR="005229A7" w:rsidRPr="00064033" w:rsidRDefault="00CF18B2" w:rsidP="005229A7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>Pašvaldības Centrāl</w:t>
      </w:r>
      <w:r w:rsidR="008265FD">
        <w:t>ā</w:t>
      </w:r>
      <w:r w:rsidRPr="00064033">
        <w:t>s pārvaldes Nekustamā īpašuma nodaļai sagatavot 1. punktā noteikto izziņu un pēc pašvaldības nodevas samaksas izsniegt iesniedzējai.</w:t>
      </w:r>
    </w:p>
    <w:bookmarkEnd w:id="1"/>
    <w:p w14:paraId="48330EE7" w14:textId="77777777" w:rsidR="005229A7" w:rsidRPr="00064033" w:rsidRDefault="00CF18B2" w:rsidP="005229A7">
      <w:pPr>
        <w:pStyle w:val="NoSpacing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14:paraId="69CF7ED8" w14:textId="77777777" w:rsidR="005229A7" w:rsidRPr="00064033" w:rsidRDefault="00CF18B2" w:rsidP="00CF18B2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584216E2" w14:textId="77777777" w:rsidR="005229A7" w:rsidRPr="00064033" w:rsidRDefault="005229A7" w:rsidP="00CF18B2">
      <w:pPr>
        <w:rPr>
          <w:rFonts w:ascii="Times New Roman" w:eastAsia="Times New Roman" w:hAnsi="Times New Roman"/>
          <w:lang w:eastAsia="zh-CN"/>
        </w:rPr>
      </w:pPr>
    </w:p>
    <w:p w14:paraId="7A74C3F3" w14:textId="77777777" w:rsidR="005229A7" w:rsidRPr="00CF18B2" w:rsidRDefault="005229A7" w:rsidP="00CF18B2">
      <w:pPr>
        <w:jc w:val="both"/>
        <w:rPr>
          <w:noProof/>
          <w:color w:val="C00000"/>
        </w:rPr>
      </w:pPr>
    </w:p>
    <w:p w14:paraId="6C8E3809" w14:textId="77777777" w:rsidR="005229A7" w:rsidRPr="00064033" w:rsidRDefault="005229A7" w:rsidP="00CF18B2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2708ADBA" w14:textId="77777777" w:rsidR="005229A7" w:rsidRPr="00064033" w:rsidRDefault="00CF18B2" w:rsidP="00CF18B2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14:paraId="12FD872C" w14:textId="77777777" w:rsidR="005229A7" w:rsidRPr="00064033" w:rsidRDefault="005229A7" w:rsidP="00CF18B2">
      <w:pPr>
        <w:jc w:val="both"/>
        <w:rPr>
          <w:rFonts w:ascii="Times New Roman" w:hAnsi="Times New Roman"/>
          <w:noProof/>
        </w:rPr>
      </w:pPr>
    </w:p>
    <w:p w14:paraId="23376B38" w14:textId="77777777" w:rsidR="001B28B8" w:rsidRPr="00CF18B2" w:rsidRDefault="00CF18B2" w:rsidP="00CF18B2">
      <w:pPr>
        <w:jc w:val="center"/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bookmarkEnd w:id="0"/>
      <w:bookmarkEnd w:id="2"/>
    </w:p>
    <w:sectPr w:rsidR="001B28B8" w:rsidRPr="00CF18B2" w:rsidSect="005229A7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3202" w14:textId="77777777" w:rsidR="00866A0C" w:rsidRDefault="00CF18B2">
      <w:r>
        <w:separator/>
      </w:r>
    </w:p>
  </w:endnote>
  <w:endnote w:type="continuationSeparator" w:id="0">
    <w:p w14:paraId="6B1BD217" w14:textId="77777777" w:rsidR="00866A0C" w:rsidRDefault="00CF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3815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169C2F" w14:textId="77777777" w:rsidR="006F39F6" w:rsidRPr="0088638F" w:rsidRDefault="00CF18B2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729497" w14:textId="77777777" w:rsidR="006F39F6" w:rsidRDefault="006F3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6851" w14:textId="77777777" w:rsidR="00866A0C" w:rsidRDefault="00CF18B2">
      <w:r>
        <w:separator/>
      </w:r>
    </w:p>
  </w:footnote>
  <w:footnote w:type="continuationSeparator" w:id="0">
    <w:p w14:paraId="2182AE72" w14:textId="77777777" w:rsidR="00866A0C" w:rsidRDefault="00CF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7EE5"/>
    <w:multiLevelType w:val="hybridMultilevel"/>
    <w:tmpl w:val="9D96FED8"/>
    <w:lvl w:ilvl="0" w:tplc="622E0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E4D594" w:tentative="1">
      <w:start w:val="1"/>
      <w:numFmt w:val="lowerLetter"/>
      <w:lvlText w:val="%2."/>
      <w:lvlJc w:val="left"/>
      <w:pPr>
        <w:ind w:left="1440" w:hanging="360"/>
      </w:pPr>
    </w:lvl>
    <w:lvl w:ilvl="2" w:tplc="3134FCE2" w:tentative="1">
      <w:start w:val="1"/>
      <w:numFmt w:val="lowerRoman"/>
      <w:lvlText w:val="%3."/>
      <w:lvlJc w:val="right"/>
      <w:pPr>
        <w:ind w:left="2160" w:hanging="180"/>
      </w:pPr>
    </w:lvl>
    <w:lvl w:ilvl="3" w:tplc="2ACAE950" w:tentative="1">
      <w:start w:val="1"/>
      <w:numFmt w:val="decimal"/>
      <w:lvlText w:val="%4."/>
      <w:lvlJc w:val="left"/>
      <w:pPr>
        <w:ind w:left="2880" w:hanging="360"/>
      </w:pPr>
    </w:lvl>
    <w:lvl w:ilvl="4" w:tplc="3D8C8032" w:tentative="1">
      <w:start w:val="1"/>
      <w:numFmt w:val="lowerLetter"/>
      <w:lvlText w:val="%5."/>
      <w:lvlJc w:val="left"/>
      <w:pPr>
        <w:ind w:left="3600" w:hanging="360"/>
      </w:pPr>
    </w:lvl>
    <w:lvl w:ilvl="5" w:tplc="8B7EED86" w:tentative="1">
      <w:start w:val="1"/>
      <w:numFmt w:val="lowerRoman"/>
      <w:lvlText w:val="%6."/>
      <w:lvlJc w:val="right"/>
      <w:pPr>
        <w:ind w:left="4320" w:hanging="180"/>
      </w:pPr>
    </w:lvl>
    <w:lvl w:ilvl="6" w:tplc="B4663292" w:tentative="1">
      <w:start w:val="1"/>
      <w:numFmt w:val="decimal"/>
      <w:lvlText w:val="%7."/>
      <w:lvlJc w:val="left"/>
      <w:pPr>
        <w:ind w:left="5040" w:hanging="360"/>
      </w:pPr>
    </w:lvl>
    <w:lvl w:ilvl="7" w:tplc="99CCA06A" w:tentative="1">
      <w:start w:val="1"/>
      <w:numFmt w:val="lowerLetter"/>
      <w:lvlText w:val="%8."/>
      <w:lvlJc w:val="left"/>
      <w:pPr>
        <w:ind w:left="5760" w:hanging="360"/>
      </w:pPr>
    </w:lvl>
    <w:lvl w:ilvl="8" w:tplc="8F624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7E40F282"/>
    <w:lvl w:ilvl="0" w:tplc="5846F01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51CEC88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C7C614C" w:tentative="1">
      <w:start w:val="1"/>
      <w:numFmt w:val="lowerRoman"/>
      <w:lvlText w:val="%3."/>
      <w:lvlJc w:val="right"/>
      <w:pPr>
        <w:ind w:left="1800" w:hanging="180"/>
      </w:pPr>
    </w:lvl>
    <w:lvl w:ilvl="3" w:tplc="0F46337C" w:tentative="1">
      <w:start w:val="1"/>
      <w:numFmt w:val="decimal"/>
      <w:lvlText w:val="%4."/>
      <w:lvlJc w:val="left"/>
      <w:pPr>
        <w:ind w:left="2520" w:hanging="360"/>
      </w:pPr>
    </w:lvl>
    <w:lvl w:ilvl="4" w:tplc="9E1E7756" w:tentative="1">
      <w:start w:val="1"/>
      <w:numFmt w:val="lowerLetter"/>
      <w:lvlText w:val="%5."/>
      <w:lvlJc w:val="left"/>
      <w:pPr>
        <w:ind w:left="3240" w:hanging="360"/>
      </w:pPr>
    </w:lvl>
    <w:lvl w:ilvl="5" w:tplc="81029EB0" w:tentative="1">
      <w:start w:val="1"/>
      <w:numFmt w:val="lowerRoman"/>
      <w:lvlText w:val="%6."/>
      <w:lvlJc w:val="right"/>
      <w:pPr>
        <w:ind w:left="3960" w:hanging="180"/>
      </w:pPr>
    </w:lvl>
    <w:lvl w:ilvl="6" w:tplc="4D3EC0CC" w:tentative="1">
      <w:start w:val="1"/>
      <w:numFmt w:val="decimal"/>
      <w:lvlText w:val="%7."/>
      <w:lvlJc w:val="left"/>
      <w:pPr>
        <w:ind w:left="4680" w:hanging="360"/>
      </w:pPr>
    </w:lvl>
    <w:lvl w:ilvl="7" w:tplc="DFC6378E" w:tentative="1">
      <w:start w:val="1"/>
      <w:numFmt w:val="lowerLetter"/>
      <w:lvlText w:val="%8."/>
      <w:lvlJc w:val="left"/>
      <w:pPr>
        <w:ind w:left="5400" w:hanging="360"/>
      </w:pPr>
    </w:lvl>
    <w:lvl w:ilvl="8" w:tplc="AC8A9A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597006">
    <w:abstractNumId w:val="0"/>
  </w:num>
  <w:num w:numId="2" w16cid:durableId="1473718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A7"/>
    <w:rsid w:val="00004089"/>
    <w:rsid w:val="0003033F"/>
    <w:rsid w:val="00047BE2"/>
    <w:rsid w:val="00064033"/>
    <w:rsid w:val="0013276C"/>
    <w:rsid w:val="001B28B8"/>
    <w:rsid w:val="003800D2"/>
    <w:rsid w:val="005229A7"/>
    <w:rsid w:val="00603697"/>
    <w:rsid w:val="006F39F6"/>
    <w:rsid w:val="007B0F45"/>
    <w:rsid w:val="008265FD"/>
    <w:rsid w:val="00866A0C"/>
    <w:rsid w:val="0088638F"/>
    <w:rsid w:val="00982CC2"/>
    <w:rsid w:val="00A223F3"/>
    <w:rsid w:val="00C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9BC8F"/>
  <w15:chartTrackingRefBased/>
  <w15:docId w15:val="{39CD951D-C701-423B-8896-890ABED0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A7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29A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5229A7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5229A7"/>
  </w:style>
  <w:style w:type="character" w:customStyle="1" w:styleId="BodyText8">
    <w:name w:val="Body Text8"/>
    <w:rsid w:val="005229A7"/>
  </w:style>
  <w:style w:type="paragraph" w:styleId="Footer">
    <w:name w:val="footer"/>
    <w:basedOn w:val="Normal"/>
    <w:link w:val="FooterChar"/>
    <w:uiPriority w:val="99"/>
    <w:unhideWhenUsed/>
    <w:rsid w:val="005229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9A7"/>
    <w:rPr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229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5229A7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229A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Revision">
    <w:name w:val="Revision"/>
    <w:hidden/>
    <w:uiPriority w:val="99"/>
    <w:semiHidden/>
    <w:rsid w:val="008265FD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2024-12-05T11:57:00Z</dcterms:created>
  <dcterms:modified xsi:type="dcterms:W3CDTF">2024-12-05T11:57:00Z</dcterms:modified>
</cp:coreProperties>
</file>