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8047" w14:textId="77777777" w:rsidR="004D516C" w:rsidRDefault="006353A4" w:rsidP="00564CA6">
      <w:r>
        <w:rPr>
          <w:noProof/>
        </w:rPr>
        <w:drawing>
          <wp:inline distT="0" distB="0" distL="0" distR="0" wp14:anchorId="6894D15E" wp14:editId="3030E9E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0EA4" w14:textId="77777777" w:rsidR="00564CA6" w:rsidRPr="00564CA6" w:rsidRDefault="006353A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750842B" w14:textId="77777777" w:rsidR="00564CA6" w:rsidRPr="00564CA6" w:rsidRDefault="006353A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6EB303F" w14:textId="77777777" w:rsidR="00564CA6" w:rsidRPr="00564CA6" w:rsidRDefault="006353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7A6DDCB" w14:textId="77777777" w:rsidR="00564CA6" w:rsidRPr="00564CA6" w:rsidRDefault="006353A4" w:rsidP="00564CA6">
      <w:pPr>
        <w:rPr>
          <w:rFonts w:ascii="Times New Roman" w:hAnsi="Times New Roman" w:cs="Times New Roman"/>
          <w:b/>
        </w:rPr>
      </w:pPr>
      <w:r w:rsidRPr="004B608F">
        <w:rPr>
          <w:rFonts w:ascii="Times New Roman" w:hAnsi="Times New Roman" w:cs="Times New Roman"/>
        </w:rPr>
        <w:t>202</w:t>
      </w:r>
      <w:r w:rsidR="004B608F" w:rsidRPr="004B608F">
        <w:rPr>
          <w:rFonts w:ascii="Times New Roman" w:hAnsi="Times New Roman" w:cs="Times New Roman"/>
        </w:rPr>
        <w:t>4</w:t>
      </w:r>
      <w:r w:rsidRPr="004B608F">
        <w:rPr>
          <w:rFonts w:ascii="Times New Roman" w:hAnsi="Times New Roman" w:cs="Times New Roman"/>
        </w:rPr>
        <w:t xml:space="preserve">. gada </w:t>
      </w:r>
      <w:r w:rsidR="004B608F" w:rsidRPr="004B608F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 w:rsidR="004B608F" w:rsidRPr="004B608F">
        <w:rPr>
          <w:rFonts w:ascii="Times New Roman" w:hAnsi="Times New Roman" w:cs="Times New Roman"/>
        </w:rPr>
        <w:t>novembrī</w:t>
      </w:r>
      <w:r w:rsidRPr="004B608F">
        <w:rPr>
          <w:rFonts w:ascii="Times New Roman" w:hAnsi="Times New Roman" w:cs="Times New Roman"/>
        </w:rPr>
        <w:t xml:space="preserve"> </w:t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B608F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353A4">
        <w:rPr>
          <w:rFonts w:ascii="Times New Roman" w:hAnsi="Times New Roman" w:cs="Times New Roman"/>
          <w:b/>
          <w:bCs/>
          <w:noProof/>
        </w:rPr>
        <w:t>459</w:t>
      </w:r>
    </w:p>
    <w:p w14:paraId="179786C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B1AEF9E" w14:textId="77777777" w:rsidR="004B608F" w:rsidRPr="00564CA6" w:rsidRDefault="006353A4" w:rsidP="004B608F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Vītolu ielā 10,</w:t>
      </w:r>
      <w:r w:rsidRPr="00CC00D2">
        <w:rPr>
          <w:rFonts w:ascii="Times New Roman" w:hAnsi="Times New Roman" w:cs="Times New Roman"/>
          <w:b/>
        </w:rPr>
        <w:t xml:space="preserve"> Ādaž</w:t>
      </w:r>
      <w:r>
        <w:rPr>
          <w:rFonts w:ascii="Times New Roman" w:hAnsi="Times New Roman" w:cs="Times New Roman"/>
          <w:b/>
        </w:rPr>
        <w:t>os</w:t>
      </w:r>
    </w:p>
    <w:p w14:paraId="43673A05" w14:textId="77777777" w:rsidR="004B608F" w:rsidRDefault="004B608F" w:rsidP="004B608F">
      <w:pPr>
        <w:jc w:val="center"/>
        <w:rPr>
          <w:rFonts w:ascii="Times New Roman" w:hAnsi="Times New Roman" w:cs="Times New Roman"/>
        </w:rPr>
      </w:pPr>
    </w:p>
    <w:p w14:paraId="6A299F71" w14:textId="46995C75" w:rsidR="004B608F" w:rsidRDefault="006353A4" w:rsidP="004B608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D421A">
        <w:rPr>
          <w:rFonts w:ascii="Times New Roman" w:hAnsi="Times New Roman"/>
        </w:rPr>
        <w:t>(</w:t>
      </w:r>
      <w:r w:rsidR="000D421A">
        <w:rPr>
          <w:rFonts w:ascii="Times New Roman" w:hAnsi="Times New Roman"/>
          <w:i/>
          <w:iCs/>
        </w:rPr>
        <w:t>vārds, uzvārds</w:t>
      </w:r>
      <w:r w:rsidR="000D421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</w:t>
      </w:r>
      <w:r w:rsidRPr="000D421A">
        <w:rPr>
          <w:rFonts w:ascii="Times New Roman" w:hAnsi="Times New Roman"/>
          <w:i/>
          <w:iCs/>
        </w:rPr>
        <w:t>adrese</w:t>
      </w:r>
      <w:r w:rsidR="0021589B">
        <w:rPr>
          <w:rFonts w:ascii="Times New Roman" w:hAnsi="Times New Roman"/>
        </w:rPr>
        <w:t>;</w:t>
      </w:r>
      <w:r w:rsidRPr="0078741A">
        <w:rPr>
          <w:rFonts w:ascii="Times New Roman" w:hAnsi="Times New Roman"/>
        </w:rPr>
        <w:t xml:space="preserve"> turpmāk – Iesniedzēj</w:t>
      </w:r>
      <w:r>
        <w:rPr>
          <w:rFonts w:ascii="Times New Roman" w:hAnsi="Times New Roman"/>
        </w:rPr>
        <w:t>a</w:t>
      </w:r>
      <w:r w:rsidRPr="0078741A">
        <w:rPr>
          <w:rFonts w:ascii="Times New Roman" w:hAnsi="Times New Roman"/>
        </w:rPr>
        <w:t>)</w:t>
      </w:r>
      <w:r w:rsidRPr="00E72E5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18.10.2024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21.10.2024.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5628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divās daļās nekustamā īpašuma “</w:t>
      </w:r>
      <w:proofErr w:type="spellStart"/>
      <w:r>
        <w:rPr>
          <w:rFonts w:ascii="Times New Roman" w:hAnsi="Times New Roman"/>
        </w:rPr>
        <w:t>Vējupe</w:t>
      </w:r>
      <w:proofErr w:type="spellEnd"/>
      <w:r>
        <w:rPr>
          <w:rFonts w:ascii="Times New Roman" w:hAnsi="Times New Roman"/>
        </w:rPr>
        <w:t xml:space="preserve"> 27” (kadastra </w:t>
      </w:r>
      <w:r w:rsidR="0021589B">
        <w:rPr>
          <w:rFonts w:ascii="Times New Roman" w:hAnsi="Times New Roman"/>
        </w:rPr>
        <w:t>Nr.</w:t>
      </w:r>
      <w:r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 xml:space="preserve"> 0042) zemes vienību Vītolu ielā 10, </w:t>
      </w:r>
      <w:r w:rsidRPr="00CD67CC">
        <w:rPr>
          <w:rFonts w:ascii="Times New Roman" w:hAnsi="Times New Roman"/>
        </w:rPr>
        <w:t xml:space="preserve">Ādažos, 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 xml:space="preserve"> 0042. </w:t>
      </w:r>
    </w:p>
    <w:p w14:paraId="59D692C8" w14:textId="77777777" w:rsidR="004B608F" w:rsidRPr="0032455B" w:rsidRDefault="006353A4" w:rsidP="00021DC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17C9EF9B" w14:textId="77777777" w:rsidR="004B608F" w:rsidRDefault="006353A4" w:rsidP="00021DC5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Vējupe</w:t>
      </w:r>
      <w:proofErr w:type="spellEnd"/>
      <w:r w:rsidR="00021DC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27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008 0</w:t>
      </w:r>
      <w:r>
        <w:rPr>
          <w:rFonts w:ascii="Times New Roman" w:hAnsi="Times New Roman"/>
          <w:sz w:val="24"/>
          <w:szCs w:val="24"/>
          <w:lang w:val="lv-LV"/>
        </w:rPr>
        <w:t xml:space="preserve">042)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300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Vītolu ielā 10,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008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042 un platību 0.26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(veicot kadastrālo uzmērīšanu zemes </w:t>
      </w:r>
      <w:r w:rsidR="00021DC5">
        <w:rPr>
          <w:rFonts w:ascii="Times New Roman" w:hAnsi="Times New Roman"/>
          <w:sz w:val="24"/>
          <w:szCs w:val="24"/>
          <w:lang w:val="lv-LV"/>
        </w:rPr>
        <w:t>vienības</w:t>
      </w:r>
      <w:r>
        <w:rPr>
          <w:rFonts w:ascii="Times New Roman" w:hAnsi="Times New Roman"/>
          <w:sz w:val="24"/>
          <w:szCs w:val="24"/>
          <w:lang w:val="lv-LV"/>
        </w:rPr>
        <w:t xml:space="preserve"> kopplatība var tikt precizēta) un </w:t>
      </w:r>
      <w:r w:rsidR="00021DC5">
        <w:rPr>
          <w:rFonts w:ascii="Times New Roman" w:hAnsi="Times New Roman"/>
          <w:sz w:val="24"/>
          <w:szCs w:val="24"/>
          <w:lang w:val="lv-LV"/>
        </w:rPr>
        <w:t xml:space="preserve">būve ar kadastra apzīmējumu </w:t>
      </w:r>
      <w:r w:rsidR="00021DC5" w:rsidRPr="00021DC5">
        <w:rPr>
          <w:rFonts w:ascii="Times New Roman" w:hAnsi="Times New Roman"/>
          <w:sz w:val="24"/>
          <w:szCs w:val="24"/>
          <w:lang w:val="lv-LV"/>
        </w:rPr>
        <w:t>80440080042001</w:t>
      </w:r>
      <w:r w:rsidR="00021DC5"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sz w:val="24"/>
          <w:szCs w:val="24"/>
          <w:lang w:val="lv-LV"/>
        </w:rPr>
        <w:t>dzīvojamā māja</w:t>
      </w:r>
      <w:r w:rsidR="00021DC5">
        <w:rPr>
          <w:rFonts w:ascii="Times New Roman" w:hAnsi="Times New Roman"/>
          <w:sz w:val="24"/>
          <w:szCs w:val="24"/>
          <w:lang w:val="lv-LV"/>
        </w:rPr>
        <w:t>)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38F9C4D5" w14:textId="77777777" w:rsidR="004B608F" w:rsidRDefault="006353A4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 008 0042 atrodas Savrupmāju apbūves teritorijā (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), kur atbilstoši Teritorijas izmantošanas un apbūves noteikumu 330. 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100E9B5" w14:textId="77777777" w:rsidR="004B608F" w:rsidRPr="00F03DDC" w:rsidRDefault="006353A4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3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3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7B12A5C8" w14:textId="77777777" w:rsidR="004B608F" w:rsidRPr="00406D47" w:rsidRDefault="006353A4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4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4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156EF27A" w14:textId="77777777" w:rsidR="004B608F" w:rsidRPr="00406D47" w:rsidRDefault="006353A4" w:rsidP="004B608F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5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5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5C58FFDF" w14:textId="77777777" w:rsidR="004B608F" w:rsidRPr="00DD5417" w:rsidRDefault="006353A4" w:rsidP="004B608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D60494">
        <w:rPr>
          <w:rFonts w:ascii="Times New Roman" w:hAnsi="Times New Roman"/>
          <w:sz w:val="24"/>
          <w:szCs w:val="24"/>
          <w:lang w:val="lv-LV"/>
        </w:rPr>
        <w:t>.1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5D5CE7C6" w14:textId="77777777" w:rsidR="006353A4" w:rsidRDefault="006353A4" w:rsidP="004B608F">
      <w:pPr>
        <w:spacing w:after="120"/>
        <w:jc w:val="center"/>
        <w:rPr>
          <w:rFonts w:ascii="Times New Roman" w:hAnsi="Times New Roman"/>
          <w:b/>
        </w:rPr>
      </w:pPr>
    </w:p>
    <w:p w14:paraId="503487FF" w14:textId="77777777" w:rsidR="006353A4" w:rsidRDefault="006353A4" w:rsidP="004B608F">
      <w:pPr>
        <w:spacing w:after="120"/>
        <w:jc w:val="center"/>
        <w:rPr>
          <w:rFonts w:ascii="Times New Roman" w:hAnsi="Times New Roman"/>
          <w:b/>
        </w:rPr>
      </w:pPr>
    </w:p>
    <w:p w14:paraId="0A521F27" w14:textId="77777777" w:rsidR="004B608F" w:rsidRPr="00406D47" w:rsidRDefault="006353A4" w:rsidP="004B608F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lastRenderedPageBreak/>
        <w:t>NOLEMJ:</w:t>
      </w:r>
    </w:p>
    <w:p w14:paraId="0B81C2A9" w14:textId="77777777" w:rsidR="004B608F" w:rsidRPr="00873EBC" w:rsidRDefault="006353A4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Vējupe</w:t>
      </w:r>
      <w:proofErr w:type="spellEnd"/>
      <w:r w:rsidR="00F10F5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27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008 0</w:t>
      </w:r>
      <w:r>
        <w:rPr>
          <w:rFonts w:ascii="Times New Roman" w:hAnsi="Times New Roman"/>
          <w:sz w:val="24"/>
          <w:szCs w:val="24"/>
          <w:lang w:val="lv-LV"/>
        </w:rPr>
        <w:t xml:space="preserve">042)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Vītolu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042 sadalīšanai divās daļās.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C15764F" w14:textId="77777777" w:rsidR="004B608F" w:rsidRPr="00873EBC" w:rsidRDefault="006353A4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2E686EEB" w14:textId="77777777" w:rsidR="004B608F" w:rsidRPr="00873EBC" w:rsidRDefault="006353A4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77740C61" w14:textId="77777777" w:rsidR="004B608F" w:rsidRPr="00873EBC" w:rsidRDefault="006353A4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3A0BCB5E" w14:textId="77777777" w:rsidR="004B608F" w:rsidRPr="00873EBC" w:rsidRDefault="006353A4" w:rsidP="004B608F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71859ECD" w14:textId="77777777" w:rsidR="004B608F" w:rsidRPr="00873EBC" w:rsidRDefault="006353A4" w:rsidP="004B608F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2E2A0D85" w14:textId="77777777" w:rsidR="004B608F" w:rsidRPr="00873EBC" w:rsidRDefault="006353A4" w:rsidP="004B608F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1E55624A" w14:textId="77777777" w:rsidR="004B608F" w:rsidRPr="00873EBC" w:rsidRDefault="006353A4" w:rsidP="004B608F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4CA8627C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2D71253" w14:textId="77777777" w:rsidR="007541D1" w:rsidRDefault="007541D1" w:rsidP="00BB16A4">
      <w:pPr>
        <w:jc w:val="both"/>
        <w:rPr>
          <w:rFonts w:ascii="Times New Roman" w:hAnsi="Times New Roman" w:cs="Times New Roman"/>
        </w:rPr>
      </w:pPr>
    </w:p>
    <w:p w14:paraId="3FE6EDD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93F3C55" w14:textId="77777777" w:rsidR="00564CA6" w:rsidRDefault="006353A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9FA399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F7FE583" w14:textId="77777777" w:rsidR="00564CA6" w:rsidRPr="00B47C10" w:rsidRDefault="006353A4" w:rsidP="006353A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4B22" w14:textId="77777777" w:rsidR="00BD3FBD" w:rsidRDefault="006353A4">
      <w:r>
        <w:separator/>
      </w:r>
    </w:p>
  </w:endnote>
  <w:endnote w:type="continuationSeparator" w:id="0">
    <w:p w14:paraId="54324FC0" w14:textId="77777777" w:rsidR="00BD3FBD" w:rsidRDefault="0063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180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56BAAA" w14:textId="77777777" w:rsidR="005C7FA1" w:rsidRPr="005C7FA1" w:rsidRDefault="006353A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44175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3CD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B040E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1156" w14:textId="77777777" w:rsidR="00BD3FBD" w:rsidRDefault="006353A4">
      <w:r>
        <w:separator/>
      </w:r>
    </w:p>
  </w:footnote>
  <w:footnote w:type="continuationSeparator" w:id="0">
    <w:p w14:paraId="2B94176B" w14:textId="77777777" w:rsidR="00BD3FBD" w:rsidRDefault="0063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E04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4E4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2E389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A3E92" w:tentative="1">
      <w:start w:val="1"/>
      <w:numFmt w:val="lowerLetter"/>
      <w:lvlText w:val="%2."/>
      <w:lvlJc w:val="left"/>
      <w:pPr>
        <w:ind w:left="1440" w:hanging="360"/>
      </w:pPr>
    </w:lvl>
    <w:lvl w:ilvl="2" w:tplc="C952EBA2" w:tentative="1">
      <w:start w:val="1"/>
      <w:numFmt w:val="lowerRoman"/>
      <w:lvlText w:val="%3."/>
      <w:lvlJc w:val="right"/>
      <w:pPr>
        <w:ind w:left="2160" w:hanging="180"/>
      </w:pPr>
    </w:lvl>
    <w:lvl w:ilvl="3" w:tplc="65E43DB0" w:tentative="1">
      <w:start w:val="1"/>
      <w:numFmt w:val="decimal"/>
      <w:lvlText w:val="%4."/>
      <w:lvlJc w:val="left"/>
      <w:pPr>
        <w:ind w:left="2880" w:hanging="360"/>
      </w:pPr>
    </w:lvl>
    <w:lvl w:ilvl="4" w:tplc="1B84F216" w:tentative="1">
      <w:start w:val="1"/>
      <w:numFmt w:val="lowerLetter"/>
      <w:lvlText w:val="%5."/>
      <w:lvlJc w:val="left"/>
      <w:pPr>
        <w:ind w:left="3600" w:hanging="360"/>
      </w:pPr>
    </w:lvl>
    <w:lvl w:ilvl="5" w:tplc="BC802A4A" w:tentative="1">
      <w:start w:val="1"/>
      <w:numFmt w:val="lowerRoman"/>
      <w:lvlText w:val="%6."/>
      <w:lvlJc w:val="right"/>
      <w:pPr>
        <w:ind w:left="4320" w:hanging="180"/>
      </w:pPr>
    </w:lvl>
    <w:lvl w:ilvl="6" w:tplc="B9BA9B16" w:tentative="1">
      <w:start w:val="1"/>
      <w:numFmt w:val="decimal"/>
      <w:lvlText w:val="%7."/>
      <w:lvlJc w:val="left"/>
      <w:pPr>
        <w:ind w:left="5040" w:hanging="360"/>
      </w:pPr>
    </w:lvl>
    <w:lvl w:ilvl="7" w:tplc="1E76EDB0" w:tentative="1">
      <w:start w:val="1"/>
      <w:numFmt w:val="lowerLetter"/>
      <w:lvlText w:val="%8."/>
      <w:lvlJc w:val="left"/>
      <w:pPr>
        <w:ind w:left="5760" w:hanging="360"/>
      </w:pPr>
    </w:lvl>
    <w:lvl w:ilvl="8" w:tplc="09320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E465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C24AC" w:tentative="1">
      <w:start w:val="1"/>
      <w:numFmt w:val="lowerLetter"/>
      <w:lvlText w:val="%2."/>
      <w:lvlJc w:val="left"/>
      <w:pPr>
        <w:ind w:left="1440" w:hanging="360"/>
      </w:pPr>
    </w:lvl>
    <w:lvl w:ilvl="2" w:tplc="48C06678" w:tentative="1">
      <w:start w:val="1"/>
      <w:numFmt w:val="lowerRoman"/>
      <w:lvlText w:val="%3."/>
      <w:lvlJc w:val="right"/>
      <w:pPr>
        <w:ind w:left="2160" w:hanging="180"/>
      </w:pPr>
    </w:lvl>
    <w:lvl w:ilvl="3" w:tplc="875675FA" w:tentative="1">
      <w:start w:val="1"/>
      <w:numFmt w:val="decimal"/>
      <w:lvlText w:val="%4."/>
      <w:lvlJc w:val="left"/>
      <w:pPr>
        <w:ind w:left="2880" w:hanging="360"/>
      </w:pPr>
    </w:lvl>
    <w:lvl w:ilvl="4" w:tplc="8618CF9C" w:tentative="1">
      <w:start w:val="1"/>
      <w:numFmt w:val="lowerLetter"/>
      <w:lvlText w:val="%5."/>
      <w:lvlJc w:val="left"/>
      <w:pPr>
        <w:ind w:left="3600" w:hanging="360"/>
      </w:pPr>
    </w:lvl>
    <w:lvl w:ilvl="5" w:tplc="49AEF3C2" w:tentative="1">
      <w:start w:val="1"/>
      <w:numFmt w:val="lowerRoman"/>
      <w:lvlText w:val="%6."/>
      <w:lvlJc w:val="right"/>
      <w:pPr>
        <w:ind w:left="4320" w:hanging="180"/>
      </w:pPr>
    </w:lvl>
    <w:lvl w:ilvl="6" w:tplc="DE388EF0" w:tentative="1">
      <w:start w:val="1"/>
      <w:numFmt w:val="decimal"/>
      <w:lvlText w:val="%7."/>
      <w:lvlJc w:val="left"/>
      <w:pPr>
        <w:ind w:left="5040" w:hanging="360"/>
      </w:pPr>
    </w:lvl>
    <w:lvl w:ilvl="7" w:tplc="0E5C3054" w:tentative="1">
      <w:start w:val="1"/>
      <w:numFmt w:val="lowerLetter"/>
      <w:lvlText w:val="%8."/>
      <w:lvlJc w:val="left"/>
      <w:pPr>
        <w:ind w:left="5760" w:hanging="360"/>
      </w:pPr>
    </w:lvl>
    <w:lvl w:ilvl="8" w:tplc="8342E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5ACE1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C30D380" w:tentative="1">
      <w:start w:val="1"/>
      <w:numFmt w:val="lowerLetter"/>
      <w:lvlText w:val="%2."/>
      <w:lvlJc w:val="left"/>
      <w:pPr>
        <w:ind w:left="1440" w:hanging="360"/>
      </w:pPr>
    </w:lvl>
    <w:lvl w:ilvl="2" w:tplc="5106C8C2" w:tentative="1">
      <w:start w:val="1"/>
      <w:numFmt w:val="lowerRoman"/>
      <w:lvlText w:val="%3."/>
      <w:lvlJc w:val="right"/>
      <w:pPr>
        <w:ind w:left="2160" w:hanging="180"/>
      </w:pPr>
    </w:lvl>
    <w:lvl w:ilvl="3" w:tplc="4626B3F2" w:tentative="1">
      <w:start w:val="1"/>
      <w:numFmt w:val="decimal"/>
      <w:lvlText w:val="%4."/>
      <w:lvlJc w:val="left"/>
      <w:pPr>
        <w:ind w:left="2880" w:hanging="360"/>
      </w:pPr>
    </w:lvl>
    <w:lvl w:ilvl="4" w:tplc="F796C30A" w:tentative="1">
      <w:start w:val="1"/>
      <w:numFmt w:val="lowerLetter"/>
      <w:lvlText w:val="%5."/>
      <w:lvlJc w:val="left"/>
      <w:pPr>
        <w:ind w:left="3600" w:hanging="360"/>
      </w:pPr>
    </w:lvl>
    <w:lvl w:ilvl="5" w:tplc="CD28EEB4" w:tentative="1">
      <w:start w:val="1"/>
      <w:numFmt w:val="lowerRoman"/>
      <w:lvlText w:val="%6."/>
      <w:lvlJc w:val="right"/>
      <w:pPr>
        <w:ind w:left="4320" w:hanging="180"/>
      </w:pPr>
    </w:lvl>
    <w:lvl w:ilvl="6" w:tplc="32C631FA" w:tentative="1">
      <w:start w:val="1"/>
      <w:numFmt w:val="decimal"/>
      <w:lvlText w:val="%7."/>
      <w:lvlJc w:val="left"/>
      <w:pPr>
        <w:ind w:left="5040" w:hanging="360"/>
      </w:pPr>
    </w:lvl>
    <w:lvl w:ilvl="7" w:tplc="BBE85A18" w:tentative="1">
      <w:start w:val="1"/>
      <w:numFmt w:val="lowerLetter"/>
      <w:lvlText w:val="%8."/>
      <w:lvlJc w:val="left"/>
      <w:pPr>
        <w:ind w:left="5760" w:hanging="360"/>
      </w:pPr>
    </w:lvl>
    <w:lvl w:ilvl="8" w:tplc="A306A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DC5"/>
    <w:rsid w:val="00030457"/>
    <w:rsid w:val="00053D15"/>
    <w:rsid w:val="00070E3F"/>
    <w:rsid w:val="000D1917"/>
    <w:rsid w:val="000D421A"/>
    <w:rsid w:val="00147221"/>
    <w:rsid w:val="00195A73"/>
    <w:rsid w:val="001A297B"/>
    <w:rsid w:val="001C32FA"/>
    <w:rsid w:val="001F1D82"/>
    <w:rsid w:val="0021589B"/>
    <w:rsid w:val="0025391B"/>
    <w:rsid w:val="00297558"/>
    <w:rsid w:val="002C2B0B"/>
    <w:rsid w:val="002D53F6"/>
    <w:rsid w:val="00320D31"/>
    <w:rsid w:val="0032455B"/>
    <w:rsid w:val="0032595A"/>
    <w:rsid w:val="00351D48"/>
    <w:rsid w:val="003C401E"/>
    <w:rsid w:val="00406D47"/>
    <w:rsid w:val="004B608F"/>
    <w:rsid w:val="004D516C"/>
    <w:rsid w:val="00502557"/>
    <w:rsid w:val="00516509"/>
    <w:rsid w:val="00521C00"/>
    <w:rsid w:val="0053073B"/>
    <w:rsid w:val="00543508"/>
    <w:rsid w:val="00564CA6"/>
    <w:rsid w:val="005C7FA1"/>
    <w:rsid w:val="00617AAC"/>
    <w:rsid w:val="006353A4"/>
    <w:rsid w:val="00693F05"/>
    <w:rsid w:val="006D3451"/>
    <w:rsid w:val="006D513B"/>
    <w:rsid w:val="0074092B"/>
    <w:rsid w:val="007541D1"/>
    <w:rsid w:val="0078741A"/>
    <w:rsid w:val="0079484F"/>
    <w:rsid w:val="007B4DDB"/>
    <w:rsid w:val="007C70C4"/>
    <w:rsid w:val="007F21ED"/>
    <w:rsid w:val="008257F8"/>
    <w:rsid w:val="00873EBC"/>
    <w:rsid w:val="008E3846"/>
    <w:rsid w:val="009139A1"/>
    <w:rsid w:val="00931891"/>
    <w:rsid w:val="00996740"/>
    <w:rsid w:val="009A3989"/>
    <w:rsid w:val="009B7F8F"/>
    <w:rsid w:val="009E64BD"/>
    <w:rsid w:val="00A254B5"/>
    <w:rsid w:val="00A52B04"/>
    <w:rsid w:val="00B36CD4"/>
    <w:rsid w:val="00B4014F"/>
    <w:rsid w:val="00B47C10"/>
    <w:rsid w:val="00B70A19"/>
    <w:rsid w:val="00BB16A4"/>
    <w:rsid w:val="00BD3FBD"/>
    <w:rsid w:val="00BE75D1"/>
    <w:rsid w:val="00C16D3A"/>
    <w:rsid w:val="00C82360"/>
    <w:rsid w:val="00C9477C"/>
    <w:rsid w:val="00C97E8E"/>
    <w:rsid w:val="00CC00D2"/>
    <w:rsid w:val="00CC1B2F"/>
    <w:rsid w:val="00CD67CC"/>
    <w:rsid w:val="00CF16C2"/>
    <w:rsid w:val="00D60494"/>
    <w:rsid w:val="00D86969"/>
    <w:rsid w:val="00DD5417"/>
    <w:rsid w:val="00DF4C71"/>
    <w:rsid w:val="00E52DA2"/>
    <w:rsid w:val="00E72E50"/>
    <w:rsid w:val="00E75D8D"/>
    <w:rsid w:val="00EF06E1"/>
    <w:rsid w:val="00F03DDC"/>
    <w:rsid w:val="00F10F50"/>
    <w:rsid w:val="00FA29A3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289D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4B608F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4B608F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4B6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2024-12-05T12:13:00Z</dcterms:created>
  <dcterms:modified xsi:type="dcterms:W3CDTF">2024-12-05T12:13:00Z</dcterms:modified>
</cp:coreProperties>
</file>