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343FA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343FA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343FA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343FA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3E6BA38B" w:rsidR="00564CA6" w:rsidRPr="00564CA6" w:rsidRDefault="00343FAB" w:rsidP="00564CA6">
      <w:pPr>
        <w:rPr>
          <w:rFonts w:ascii="Times New Roman" w:hAnsi="Times New Roman" w:cs="Times New Roman"/>
          <w:b/>
        </w:rPr>
      </w:pPr>
      <w:r w:rsidRPr="00EF1BAF">
        <w:rPr>
          <w:rFonts w:ascii="Times New Roman" w:hAnsi="Times New Roman" w:cs="Times New Roman"/>
        </w:rPr>
        <w:t>2024. gada 28.</w:t>
      </w:r>
      <w:r>
        <w:rPr>
          <w:rFonts w:ascii="Times New Roman" w:hAnsi="Times New Roman" w:cs="Times New Roman"/>
        </w:rPr>
        <w:t xml:space="preserve"> </w:t>
      </w:r>
      <w:r w:rsidRPr="00EF1BAF">
        <w:rPr>
          <w:rFonts w:ascii="Times New Roman" w:hAnsi="Times New Roman" w:cs="Times New Roman"/>
        </w:rPr>
        <w:t xml:space="preserve">novembrī </w:t>
      </w:r>
      <w:r w:rsidRPr="00EF1BAF">
        <w:rPr>
          <w:rFonts w:ascii="Times New Roman" w:hAnsi="Times New Roman" w:cs="Times New Roman"/>
        </w:rPr>
        <w:tab/>
      </w:r>
      <w:r w:rsidRPr="00EF1BAF">
        <w:rPr>
          <w:rFonts w:ascii="Times New Roman" w:hAnsi="Times New Roman" w:cs="Times New Roman"/>
        </w:rPr>
        <w:tab/>
      </w:r>
      <w:r w:rsidRPr="00EF1BAF">
        <w:rPr>
          <w:rFonts w:ascii="Times New Roman" w:hAnsi="Times New Roman" w:cs="Times New Roman"/>
        </w:rPr>
        <w:tab/>
      </w:r>
      <w:r w:rsidRPr="00EF1BAF">
        <w:rPr>
          <w:rFonts w:ascii="Times New Roman" w:hAnsi="Times New Roman" w:cs="Times New Roman"/>
        </w:rPr>
        <w:tab/>
      </w:r>
      <w:r w:rsidRPr="00EF1B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1BAF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343FAB">
        <w:rPr>
          <w:rFonts w:ascii="Times New Roman" w:hAnsi="Times New Roman" w:cs="Times New Roman"/>
          <w:b/>
          <w:bCs/>
          <w:noProof/>
        </w:rPr>
        <w:t>448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78E3607" w14:textId="0E8DB433" w:rsidR="00EF1BAF" w:rsidRPr="00564CA6" w:rsidRDefault="00343FAB" w:rsidP="00EF1BAF">
      <w:pPr>
        <w:jc w:val="center"/>
        <w:rPr>
          <w:rFonts w:ascii="Times New Roman" w:hAnsi="Times New Roman" w:cs="Times New Roman"/>
          <w:b/>
          <w:color w:val="FF0000"/>
        </w:rPr>
      </w:pPr>
      <w:r w:rsidRPr="006C393F">
        <w:rPr>
          <w:rFonts w:ascii="Times New Roman" w:hAnsi="Times New Roman" w:cs="Times New Roman"/>
          <w:b/>
          <w:sz w:val="23"/>
          <w:szCs w:val="23"/>
        </w:rPr>
        <w:t xml:space="preserve">Par </w:t>
      </w:r>
      <w:proofErr w:type="spellStart"/>
      <w:r w:rsidRPr="006C393F">
        <w:rPr>
          <w:rFonts w:ascii="Times New Roman" w:hAnsi="Times New Roman" w:cs="Times New Roman"/>
          <w:b/>
          <w:sz w:val="23"/>
          <w:szCs w:val="23"/>
        </w:rPr>
        <w:t>lokālplānojuma</w:t>
      </w:r>
      <w:proofErr w:type="spellEnd"/>
      <w:r w:rsidRPr="006C393F">
        <w:rPr>
          <w:rFonts w:ascii="Times New Roman" w:hAnsi="Times New Roman" w:cs="Times New Roman"/>
          <w:b/>
          <w:sz w:val="23"/>
          <w:szCs w:val="23"/>
        </w:rPr>
        <w:t xml:space="preserve"> nekustamajiem īpašumiem “Efejas” un “Pumpuriņi”, Garkalnē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C393F">
        <w:rPr>
          <w:rFonts w:ascii="Times New Roman" w:hAnsi="Times New Roman" w:cs="Times New Roman"/>
          <w:b/>
          <w:sz w:val="23"/>
          <w:szCs w:val="23"/>
        </w:rPr>
        <w:t xml:space="preserve">grozījumu </w:t>
      </w:r>
      <w:r>
        <w:rPr>
          <w:rFonts w:ascii="Times New Roman" w:hAnsi="Times New Roman" w:cs="Times New Roman"/>
          <w:b/>
        </w:rPr>
        <w:t>nodošanu publiskajai apspriešanai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D2E176F" w14:textId="62E59C3E" w:rsidR="00EF1BAF" w:rsidRPr="000B3BDC" w:rsidRDefault="00343FAB" w:rsidP="00EF1BA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Ādažu novada</w:t>
      </w:r>
      <w:r w:rsidRPr="000B3BDC">
        <w:rPr>
          <w:rFonts w:ascii="Arial" w:eastAsia="Times New Roman" w:hAnsi="Arial" w:cs="Times New Roman"/>
        </w:rPr>
        <w:t xml:space="preserve"> </w:t>
      </w:r>
      <w:r w:rsidRPr="000B3BDC">
        <w:rPr>
          <w:rFonts w:ascii="Times New Roman" w:eastAsia="Times New Roman" w:hAnsi="Times New Roman" w:cs="Times New Roman"/>
        </w:rPr>
        <w:t>pašvaldīb</w:t>
      </w:r>
      <w:r>
        <w:rPr>
          <w:rFonts w:ascii="Times New Roman" w:eastAsia="Times New Roman" w:hAnsi="Times New Roman" w:cs="Times New Roman"/>
        </w:rPr>
        <w:t xml:space="preserve">as dome </w:t>
      </w:r>
      <w:r w:rsidRPr="000B3BDC">
        <w:rPr>
          <w:rFonts w:ascii="Times New Roman" w:eastAsia="Times New Roman" w:hAnsi="Times New Roman" w:cs="Times New Roman"/>
        </w:rPr>
        <w:t>izskatī</w:t>
      </w:r>
      <w:r>
        <w:rPr>
          <w:rFonts w:ascii="Times New Roman" w:eastAsia="Times New Roman" w:hAnsi="Times New Roman" w:cs="Times New Roman"/>
        </w:rPr>
        <w:t>ja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Pr="003A0A08">
        <w:rPr>
          <w:rFonts w:ascii="Times New Roman" w:eastAsia="Times New Roman" w:hAnsi="Times New Roman" w:cs="Times New Roman"/>
        </w:rPr>
        <w:t>SIA "</w:t>
      </w:r>
      <w:r>
        <w:rPr>
          <w:rFonts w:ascii="Times New Roman" w:eastAsia="Times New Roman" w:hAnsi="Times New Roman" w:cs="Times New Roman"/>
        </w:rPr>
        <w:t>Reģionālie projekti</w:t>
      </w:r>
      <w:r w:rsidRPr="003A0A08">
        <w:rPr>
          <w:rFonts w:ascii="Times New Roman" w:eastAsia="Times New Roman" w:hAnsi="Times New Roman" w:cs="Times New Roman"/>
        </w:rPr>
        <w:t xml:space="preserve">" </w:t>
      </w:r>
      <w:r w:rsidRPr="000B3BDC">
        <w:rPr>
          <w:rFonts w:ascii="Times New Roman" w:eastAsia="Times New Roman" w:hAnsi="Times New Roman" w:cs="Times New Roman"/>
        </w:rPr>
        <w:t>(</w:t>
      </w:r>
      <w:r w:rsidRPr="00EF1BAF">
        <w:rPr>
          <w:rFonts w:ascii="Times New Roman" w:hAnsi="Times New Roman" w:cs="Times New Roman"/>
        </w:rPr>
        <w:t xml:space="preserve">reģistrācijas Nr. 40003404474, juridiskā adrese: Rūpniecības iela 32b-2, Rīga, LV-1045, e-adrese: default@40003404474, e-pasts: </w:t>
      </w:r>
      <w:hyperlink r:id="rId8" w:history="1">
        <w:r w:rsidRPr="00EF1BAF">
          <w:rPr>
            <w:rStyle w:val="Hyperlink"/>
            <w:rFonts w:ascii="Times New Roman" w:hAnsi="Times New Roman" w:cs="Times New Roman"/>
          </w:rPr>
          <w:t>birojs@rp.lv</w:t>
        </w:r>
      </w:hyperlink>
      <w:r w:rsidRPr="000B3BDC">
        <w:rPr>
          <w:rFonts w:ascii="Times New Roman" w:eastAsia="Times New Roman" w:hAnsi="Times New Roman" w:cs="Times New Roman"/>
        </w:rPr>
        <w:t xml:space="preserve">) </w:t>
      </w:r>
      <w:r w:rsidR="001370E1" w:rsidRPr="001370E1">
        <w:rPr>
          <w:rFonts w:ascii="Times New Roman" w:eastAsia="Times New Roman" w:hAnsi="Times New Roman" w:cs="Times New Roman"/>
        </w:rPr>
        <w:t>05.11</w:t>
      </w:r>
      <w:r w:rsidRPr="001370E1">
        <w:rPr>
          <w:rFonts w:ascii="Times New Roman" w:eastAsia="Times New Roman" w:hAnsi="Times New Roman" w:cs="Times New Roman"/>
        </w:rPr>
        <w:t>.2024.</w:t>
      </w:r>
      <w:r w:rsidRPr="000B3BDC">
        <w:rPr>
          <w:rFonts w:ascii="Times New Roman" w:eastAsia="Times New Roman" w:hAnsi="Times New Roman" w:cs="Times New Roman"/>
        </w:rPr>
        <w:t xml:space="preserve"> iesniegum</w:t>
      </w:r>
      <w:r w:rsidR="00B74A1D">
        <w:rPr>
          <w:rFonts w:ascii="Times New Roman" w:eastAsia="Times New Roman" w:hAnsi="Times New Roman" w:cs="Times New Roman"/>
        </w:rPr>
        <w:t>u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Pr="001370E1">
        <w:rPr>
          <w:rFonts w:ascii="Times New Roman" w:eastAsia="Times New Roman" w:hAnsi="Times New Roman" w:cs="Times New Roman"/>
        </w:rPr>
        <w:t xml:space="preserve">Nr. </w:t>
      </w:r>
      <w:r w:rsidR="001370E1" w:rsidRPr="001370E1">
        <w:rPr>
          <w:rFonts w:ascii="Times New Roman" w:hAnsi="Times New Roman" w:cs="Times New Roman"/>
        </w:rPr>
        <w:t>24-104-e</w:t>
      </w:r>
      <w:r w:rsidR="001370E1" w:rsidRPr="001370E1">
        <w:rPr>
          <w:rFonts w:ascii="Times New Roman" w:eastAsia="Times New Roman" w:hAnsi="Times New Roman" w:cs="Times New Roman"/>
        </w:rPr>
        <w:t xml:space="preserve"> </w:t>
      </w:r>
      <w:r w:rsidRPr="001370E1">
        <w:rPr>
          <w:rFonts w:ascii="Times New Roman" w:eastAsia="Times New Roman" w:hAnsi="Times New Roman" w:cs="Times New Roman"/>
        </w:rPr>
        <w:t xml:space="preserve">(reģistrēts </w:t>
      </w:r>
      <w:r w:rsidR="001370E1" w:rsidRPr="001370E1">
        <w:rPr>
          <w:rFonts w:ascii="Times New Roman" w:eastAsia="Times New Roman" w:hAnsi="Times New Roman" w:cs="Times New Roman"/>
        </w:rPr>
        <w:t>06.11.2024</w:t>
      </w:r>
      <w:r w:rsidRPr="001370E1">
        <w:rPr>
          <w:rFonts w:ascii="Times New Roman" w:eastAsia="Times New Roman" w:hAnsi="Times New Roman" w:cs="Times New Roman"/>
        </w:rPr>
        <w:t xml:space="preserve">. ar Nr. </w:t>
      </w:r>
      <w:r w:rsidR="001370E1" w:rsidRPr="001370E1">
        <w:rPr>
          <w:rFonts w:ascii="Times New Roman" w:eastAsia="Times New Roman" w:hAnsi="Times New Roman" w:cs="Times New Roman"/>
        </w:rPr>
        <w:t>ĀNP/1-11-1/24/5973</w:t>
      </w:r>
      <w:r w:rsidRPr="001370E1">
        <w:rPr>
          <w:rFonts w:ascii="Times New Roman" w:eastAsia="Times New Roman" w:hAnsi="Times New Roman" w:cs="Times New Roman"/>
        </w:rPr>
        <w:t xml:space="preserve">) ar lūgumu pieņemt lēmumu par </w:t>
      </w:r>
      <w:proofErr w:type="spellStart"/>
      <w:r w:rsidRPr="001370E1"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 xml:space="preserve">nekustamajiem īpašumiem “Efejas” </w:t>
      </w:r>
      <w:r>
        <w:rPr>
          <w:rFonts w:ascii="Times New Roman" w:eastAsia="Times New Roman" w:hAnsi="Times New Roman" w:cs="Times New Roman"/>
        </w:rPr>
        <w:t xml:space="preserve">(zemes vienībai ar kadastra apzīmējumu </w:t>
      </w:r>
      <w:r w:rsidRPr="006C393F">
        <w:rPr>
          <w:rFonts w:ascii="Times New Roman" w:hAnsi="Times New Roman"/>
          <w:sz w:val="23"/>
          <w:szCs w:val="23"/>
        </w:rPr>
        <w:t>8044 012 0498</w:t>
      </w:r>
      <w:r>
        <w:rPr>
          <w:rFonts w:ascii="Times New Roman" w:eastAsia="Times New Roman" w:hAnsi="Times New Roman" w:cs="Times New Roman"/>
        </w:rPr>
        <w:t xml:space="preserve">) </w:t>
      </w:r>
      <w:r w:rsidRPr="00C436FC">
        <w:rPr>
          <w:rFonts w:ascii="Times New Roman" w:eastAsia="Times New Roman" w:hAnsi="Times New Roman" w:cs="Times New Roman"/>
        </w:rPr>
        <w:t>un “Pumpuriņi”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(zemes vienībai ar kadastra apzīmējumu</w:t>
      </w:r>
      <w:r>
        <w:rPr>
          <w:rFonts w:ascii="Times New Roman" w:eastAsia="Times New Roman" w:hAnsi="Times New Roman" w:cs="Times New Roman"/>
        </w:rPr>
        <w:t xml:space="preserve"> </w:t>
      </w:r>
      <w:r w:rsidRPr="006C393F">
        <w:rPr>
          <w:rFonts w:ascii="Times New Roman" w:hAnsi="Times New Roman"/>
          <w:sz w:val="23"/>
          <w:szCs w:val="23"/>
        </w:rPr>
        <w:t>8044 012 0499</w:t>
      </w:r>
      <w:r w:rsidRPr="00C436FC">
        <w:rPr>
          <w:rFonts w:ascii="Times New Roman" w:eastAsia="Times New Roman" w:hAnsi="Times New Roman" w:cs="Times New Roman"/>
        </w:rPr>
        <w:t>), Gark</w:t>
      </w:r>
      <w:r w:rsidRPr="00C436FC">
        <w:rPr>
          <w:rFonts w:ascii="Times New Roman" w:eastAsia="Times New Roman" w:hAnsi="Times New Roman" w:cs="Times New Roman"/>
        </w:rPr>
        <w:t>alnē grozījumu nodošanu publiskajai apspriešanai</w:t>
      </w:r>
      <w:r w:rsidRPr="000B3BD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45CF99" w14:textId="4C7C2256" w:rsidR="00EF1BAF" w:rsidRDefault="00343FAB" w:rsidP="00EF1BA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B63C5">
        <w:rPr>
          <w:rFonts w:ascii="Times New Roman" w:eastAsia="Times New Roman" w:hAnsi="Times New Roman" w:cs="Times New Roman"/>
        </w:rPr>
        <w:t xml:space="preserve">Izvērtējot iesniegto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1B63C5">
        <w:rPr>
          <w:rFonts w:ascii="Times New Roman" w:eastAsia="Times New Roman" w:hAnsi="Times New Roman" w:cs="Times New Roman"/>
        </w:rPr>
        <w:t>plānojuma</w:t>
      </w:r>
      <w:proofErr w:type="spellEnd"/>
      <w:r w:rsidRPr="001B63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grozījumu </w:t>
      </w:r>
      <w:r w:rsidRPr="001B63C5">
        <w:rPr>
          <w:rFonts w:ascii="Times New Roman" w:eastAsia="Times New Roman" w:hAnsi="Times New Roman" w:cs="Times New Roman"/>
        </w:rPr>
        <w:t>projektu un ar to saistītos apstākļus, tika konstatēts</w:t>
      </w:r>
      <w:r>
        <w:rPr>
          <w:rFonts w:ascii="Times New Roman" w:eastAsia="Times New Roman" w:hAnsi="Times New Roman" w:cs="Times New Roman"/>
        </w:rPr>
        <w:t>:</w:t>
      </w:r>
    </w:p>
    <w:p w14:paraId="0D39E4FF" w14:textId="77777777" w:rsidR="00EF1BAF" w:rsidRPr="00ED3FBA" w:rsidRDefault="00343FAB" w:rsidP="00EF1BAF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Ādažu novada pašvaldības d</w:t>
      </w:r>
      <w:r w:rsidRPr="00ED3FBA">
        <w:rPr>
          <w:rFonts w:ascii="Times New Roman" w:eastAsia="Times New Roman" w:hAnsi="Times New Roman" w:cs="Times New Roman"/>
        </w:rPr>
        <w:t xml:space="preserve">ome </w:t>
      </w:r>
      <w:r>
        <w:rPr>
          <w:rFonts w:ascii="Times New Roman" w:eastAsia="Times New Roman" w:hAnsi="Times New Roman" w:cs="Times New Roman"/>
        </w:rPr>
        <w:t>27.06.2024</w:t>
      </w:r>
      <w:r w:rsidRPr="00ED3FBA">
        <w:rPr>
          <w:rFonts w:ascii="Times New Roman" w:eastAsia="Times New Roman" w:hAnsi="Times New Roman" w:cs="Times New Roman"/>
        </w:rPr>
        <w:t>. pieņēma lēmumu Nr.</w:t>
      </w:r>
      <w:r w:rsidRPr="002F2ADD">
        <w:t xml:space="preserve"> </w:t>
      </w:r>
      <w:r>
        <w:rPr>
          <w:rFonts w:ascii="Times New Roman" w:eastAsia="Times New Roman" w:hAnsi="Times New Roman" w:cs="Times New Roman"/>
        </w:rPr>
        <w:t>237</w:t>
      </w:r>
      <w:r w:rsidRPr="00ED3FBA">
        <w:rPr>
          <w:rFonts w:ascii="Times New Roman" w:eastAsia="Times New Roman" w:hAnsi="Times New Roman" w:cs="Times New Roman"/>
        </w:rPr>
        <w:t xml:space="preserve"> “</w:t>
      </w:r>
      <w:r w:rsidRPr="00C436FC">
        <w:rPr>
          <w:rFonts w:ascii="Times New Roman" w:eastAsia="Times New Roman" w:hAnsi="Times New Roman" w:cs="Times New Roman"/>
        </w:rPr>
        <w:t xml:space="preserve">Par </w:t>
      </w:r>
      <w:proofErr w:type="spellStart"/>
      <w:r w:rsidRPr="00C436FC">
        <w:rPr>
          <w:rFonts w:ascii="Times New Roman" w:eastAsia="Times New Roman" w:hAnsi="Times New Roman" w:cs="Times New Roman"/>
        </w:rPr>
        <w:t>lokālplānojuma</w:t>
      </w:r>
      <w:proofErr w:type="spellEnd"/>
      <w:r w:rsidRPr="00C436FC">
        <w:rPr>
          <w:rFonts w:ascii="Times New Roman" w:eastAsia="Times New Roman" w:hAnsi="Times New Roman" w:cs="Times New Roman"/>
        </w:rPr>
        <w:t xml:space="preserve"> nekustamajiem īpašumiem “Efejas” un “Pumpuriņi”, Garkalnē grozījumu izstrādes uzsākšanu</w:t>
      </w:r>
      <w:r w:rsidRPr="00ED3FBA">
        <w:rPr>
          <w:rFonts w:ascii="Times New Roman" w:eastAsia="Times New Roman" w:hAnsi="Times New Roman" w:cs="Times New Roman"/>
        </w:rPr>
        <w:t xml:space="preserve">”, ar kuru tika uzsākta nekustamā </w:t>
      </w:r>
      <w:bookmarkStart w:id="0" w:name="_Hlk139614376"/>
      <w:r w:rsidRPr="00ED3FBA">
        <w:rPr>
          <w:rFonts w:ascii="Times New Roman" w:eastAsia="Times New Roman" w:hAnsi="Times New Roman" w:cs="Times New Roman"/>
        </w:rPr>
        <w:t>īpašuma “</w:t>
      </w:r>
      <w:r>
        <w:rPr>
          <w:rFonts w:ascii="Times New Roman" w:eastAsia="Times New Roman" w:hAnsi="Times New Roman" w:cs="Times New Roman"/>
        </w:rPr>
        <w:t>Efejas</w:t>
      </w:r>
      <w:r w:rsidRPr="00ED3FBA">
        <w:rPr>
          <w:rFonts w:ascii="Times New Roman" w:eastAsia="Times New Roman" w:hAnsi="Times New Roman" w:cs="Times New Roman"/>
        </w:rPr>
        <w:t>”, ar kadastra Nr.</w:t>
      </w:r>
      <w:r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8044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0518</w:t>
      </w:r>
      <w:r w:rsidRPr="00ED3FBA">
        <w:rPr>
          <w:rFonts w:ascii="Times New Roman" w:eastAsia="Times New Roman" w:hAnsi="Times New Roman" w:cs="Times New Roman"/>
        </w:rPr>
        <w:t xml:space="preserve">, sastāvā esošās zemes vienības </w:t>
      </w:r>
      <w:bookmarkEnd w:id="0"/>
      <w:r w:rsidRPr="00ED3FBA">
        <w:rPr>
          <w:rFonts w:ascii="Times New Roman" w:eastAsia="Times New Roman" w:hAnsi="Times New Roman" w:cs="Times New Roman"/>
        </w:rPr>
        <w:t xml:space="preserve">ar kadastra apzīmējumu </w:t>
      </w:r>
      <w:r w:rsidRPr="006C393F">
        <w:rPr>
          <w:rFonts w:ascii="Times New Roman" w:hAnsi="Times New Roman"/>
          <w:sz w:val="23"/>
          <w:szCs w:val="23"/>
        </w:rPr>
        <w:t>8044 012 0498</w:t>
      </w:r>
      <w:r>
        <w:rPr>
          <w:rFonts w:ascii="Times New Roman" w:eastAsia="Times New Roman" w:hAnsi="Times New Roman" w:cs="Times New Roman"/>
        </w:rPr>
        <w:t xml:space="preserve"> un </w:t>
      </w:r>
      <w:r w:rsidRPr="00ED3FBA">
        <w:rPr>
          <w:rFonts w:ascii="Times New Roman" w:eastAsia="Times New Roman" w:hAnsi="Times New Roman" w:cs="Times New Roman"/>
        </w:rPr>
        <w:t>nekustamā īpašu</w:t>
      </w:r>
      <w:r w:rsidRPr="00ED3FBA"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</w:rPr>
        <w:t xml:space="preserve"> ”Pumpuriņi”, ar kadastra Nr.  </w:t>
      </w:r>
      <w:r w:rsidRPr="00A360FA">
        <w:rPr>
          <w:rFonts w:ascii="Times New Roman" w:eastAsia="Times New Roman" w:hAnsi="Times New Roman" w:cs="Times New Roman"/>
        </w:rPr>
        <w:t>8044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0519</w:t>
      </w:r>
      <w:r>
        <w:rPr>
          <w:rFonts w:ascii="Times New Roman" w:eastAsia="Times New Roman" w:hAnsi="Times New Roman" w:cs="Times New Roman"/>
        </w:rPr>
        <w:t xml:space="preserve">, </w:t>
      </w:r>
      <w:r w:rsidRPr="00ED3FBA">
        <w:rPr>
          <w:rFonts w:ascii="Times New Roman" w:eastAsia="Times New Roman" w:hAnsi="Times New Roman" w:cs="Times New Roman"/>
        </w:rPr>
        <w:t>sastāvā esošās zemes vienības ar kadastra apzīmējumu</w:t>
      </w:r>
      <w:r>
        <w:rPr>
          <w:rFonts w:ascii="Times New Roman" w:eastAsia="Times New Roman" w:hAnsi="Times New Roman" w:cs="Times New Roman"/>
        </w:rPr>
        <w:t xml:space="preserve"> </w:t>
      </w:r>
      <w:r w:rsidRPr="006C393F">
        <w:rPr>
          <w:rFonts w:ascii="Times New Roman" w:hAnsi="Times New Roman"/>
          <w:sz w:val="23"/>
          <w:szCs w:val="23"/>
        </w:rPr>
        <w:t>8044 012 0499</w:t>
      </w:r>
      <w:r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proofErr w:type="spellStart"/>
      <w:r w:rsidRPr="00ED3FBA">
        <w:rPr>
          <w:rFonts w:ascii="Times New Roman" w:eastAsia="Times New Roman" w:hAnsi="Times New Roman" w:cs="Times New Roman"/>
        </w:rPr>
        <w:t>lokālplānojuma</w:t>
      </w:r>
      <w:proofErr w:type="spellEnd"/>
      <w:r w:rsidRPr="00ED3F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grozījumu </w:t>
      </w:r>
      <w:r w:rsidRPr="00ED3FBA">
        <w:rPr>
          <w:rFonts w:ascii="Times New Roman" w:eastAsia="Times New Roman" w:hAnsi="Times New Roman" w:cs="Times New Roman"/>
        </w:rPr>
        <w:t xml:space="preserve">(turpmāk – </w:t>
      </w:r>
      <w:proofErr w:type="spellStart"/>
      <w:r w:rsidRPr="00ED3FBA">
        <w:rPr>
          <w:rFonts w:ascii="Times New Roman" w:eastAsia="Times New Roman" w:hAnsi="Times New Roman" w:cs="Times New Roman"/>
        </w:rPr>
        <w:t>Lokālplānojums</w:t>
      </w:r>
      <w:proofErr w:type="spellEnd"/>
      <w:r w:rsidRPr="00ED3FBA">
        <w:rPr>
          <w:rFonts w:ascii="Times New Roman" w:eastAsia="Times New Roman" w:hAnsi="Times New Roman" w:cs="Times New Roman"/>
        </w:rPr>
        <w:t>) izstrād</w:t>
      </w:r>
      <w:r>
        <w:rPr>
          <w:rFonts w:ascii="Times New Roman" w:eastAsia="Times New Roman" w:hAnsi="Times New Roman" w:cs="Times New Roman"/>
        </w:rPr>
        <w:t>e</w:t>
      </w:r>
      <w:r w:rsidRPr="00ED3FBA">
        <w:rPr>
          <w:rFonts w:ascii="Times New Roman" w:eastAsia="Times New Roman" w:hAnsi="Times New Roman" w:cs="Times New Roman"/>
        </w:rPr>
        <w:t xml:space="preserve">, </w:t>
      </w:r>
      <w:r w:rsidRPr="009B5E25">
        <w:rPr>
          <w:rFonts w:ascii="Times New Roman" w:eastAsia="Times New Roman" w:hAnsi="Times New Roman" w:cs="Times New Roman"/>
        </w:rPr>
        <w:t xml:space="preserve">ar mērķi </w:t>
      </w:r>
      <w:r w:rsidRPr="006C393F">
        <w:rPr>
          <w:rFonts w:ascii="Times New Roman" w:hAnsi="Times New Roman"/>
          <w:sz w:val="23"/>
          <w:szCs w:val="23"/>
        </w:rPr>
        <w:t xml:space="preserve">precizēt </w:t>
      </w:r>
      <w:r>
        <w:rPr>
          <w:rFonts w:ascii="Times New Roman" w:hAnsi="Times New Roman"/>
          <w:sz w:val="23"/>
          <w:szCs w:val="23"/>
        </w:rPr>
        <w:t xml:space="preserve">plānoto </w:t>
      </w:r>
      <w:r w:rsidRPr="006C393F">
        <w:rPr>
          <w:rFonts w:ascii="Times New Roman" w:hAnsi="Times New Roman"/>
          <w:sz w:val="23"/>
          <w:szCs w:val="23"/>
        </w:rPr>
        <w:t>ielu sarkano līniju platumu un šķērsprofilus</w:t>
      </w:r>
      <w:r w:rsidRPr="00ED3FBA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12B7E6" w14:textId="77777777" w:rsidR="00EF1BAF" w:rsidRPr="002C44F2" w:rsidRDefault="00EF1BAF" w:rsidP="00EF1BAF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6259AF1" w14:textId="77777777" w:rsidR="00EF1BAF" w:rsidRPr="002C44F2" w:rsidRDefault="00343FAB" w:rsidP="00EF1BAF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Saskaņā 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izstrādes vadītāja 06.11</w:t>
      </w:r>
      <w:r w:rsidRPr="0095541D">
        <w:rPr>
          <w:rFonts w:ascii="Times New Roman" w:eastAsia="Times New Roman" w:hAnsi="Times New Roman" w:cs="Times New Roman"/>
        </w:rPr>
        <w:t xml:space="preserve">.2024. </w:t>
      </w:r>
      <w:r>
        <w:rPr>
          <w:rFonts w:ascii="Times New Roman" w:eastAsia="Times New Roman" w:hAnsi="Times New Roman" w:cs="Times New Roman"/>
        </w:rPr>
        <w:t xml:space="preserve">ziņojumu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>plānojuma</w:t>
      </w:r>
      <w:proofErr w:type="spellEnd"/>
      <w:r w:rsidRPr="00836364">
        <w:rPr>
          <w:rFonts w:ascii="Times New Roman" w:eastAsia="Times New Roman" w:hAnsi="Times New Roman" w:cs="Times New Roman"/>
        </w:rPr>
        <w:t xml:space="preserve"> projekts atbilst </w:t>
      </w:r>
      <w:r w:rsidRPr="0095541D">
        <w:rPr>
          <w:rFonts w:ascii="Times New Roman" w:eastAsia="Times New Roman" w:hAnsi="Times New Roman" w:cs="Times New Roman"/>
        </w:rPr>
        <w:t xml:space="preserve">Ādažu novada </w:t>
      </w:r>
      <w:proofErr w:type="spellStart"/>
      <w:r w:rsidRPr="0095541D">
        <w:rPr>
          <w:rFonts w:ascii="Times New Roman" w:eastAsia="Times New Roman" w:hAnsi="Times New Roman" w:cs="Times New Roman"/>
        </w:rPr>
        <w:t>ilgstspējīgas</w:t>
      </w:r>
      <w:proofErr w:type="spellEnd"/>
      <w:r w:rsidRPr="0095541D">
        <w:rPr>
          <w:rFonts w:ascii="Times New Roman" w:eastAsia="Times New Roman" w:hAnsi="Times New Roman" w:cs="Times New Roman"/>
        </w:rPr>
        <w:t xml:space="preserve"> attīstības stratēģijai 2013. – 2037.gadam</w:t>
      </w:r>
      <w:r>
        <w:rPr>
          <w:rFonts w:ascii="Times New Roman" w:eastAsia="Times New Roman" w:hAnsi="Times New Roman" w:cs="Times New Roman"/>
        </w:rPr>
        <w:t>, Ādažu</w:t>
      </w:r>
      <w:r w:rsidRPr="00884FBD">
        <w:rPr>
          <w:rFonts w:ascii="Times New Roman" w:eastAsia="Times New Roman" w:hAnsi="Times New Roman" w:cs="Times New Roman"/>
        </w:rPr>
        <w:t xml:space="preserve"> novada teritorijas plānojum</w:t>
      </w:r>
      <w:r>
        <w:rPr>
          <w:rFonts w:ascii="Times New Roman" w:eastAsia="Times New Roman" w:hAnsi="Times New Roman" w:cs="Times New Roman"/>
        </w:rPr>
        <w:t>am</w:t>
      </w:r>
      <w:r w:rsidRPr="00884FBD">
        <w:rPr>
          <w:rFonts w:ascii="Times New Roman" w:eastAsia="Times New Roman" w:hAnsi="Times New Roman" w:cs="Times New Roman"/>
        </w:rPr>
        <w:t xml:space="preserve"> </w:t>
      </w:r>
      <w:r w:rsidRPr="00836364">
        <w:rPr>
          <w:rFonts w:ascii="Times New Roman" w:eastAsia="Times New Roman" w:hAnsi="Times New Roman" w:cs="Times New Roman"/>
        </w:rPr>
        <w:t xml:space="preserve">un darba uzdevumam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>plānojuma</w:t>
      </w:r>
      <w:proofErr w:type="spellEnd"/>
      <w:r w:rsidRPr="00836364">
        <w:rPr>
          <w:rFonts w:ascii="Times New Roman" w:eastAsia="Times New Roman" w:hAnsi="Times New Roman" w:cs="Times New Roman"/>
        </w:rPr>
        <w:t xml:space="preserve"> izstrād</w:t>
      </w:r>
      <w:r>
        <w:rPr>
          <w:rFonts w:ascii="Times New Roman" w:eastAsia="Times New Roman" w:hAnsi="Times New Roman" w:cs="Times New Roman"/>
        </w:rPr>
        <w:t>ei;</w:t>
      </w:r>
    </w:p>
    <w:p w14:paraId="2BB5E5B9" w14:textId="77777777" w:rsidR="00EF1BAF" w:rsidRPr="002C44F2" w:rsidRDefault="00EF1BAF" w:rsidP="00EF1BAF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C3AA4CC" w14:textId="77777777" w:rsidR="00EF1BAF" w:rsidRPr="002C44F2" w:rsidRDefault="00343FAB" w:rsidP="00EF1BAF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Pašvaldību likuma 4.panta pirmās daļas 15. 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un 10.panta pirmās daļas 21.punkt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pašvaldībai ir autonomā funkcija saskaņā ar pašvaldības teritorijas plānojumu noteikt zemes izmantošanu un apbūvi, un tikai domes kompetencē ir pieņemt lēmumus </w:t>
      </w:r>
      <w:r w:rsidRPr="00836364">
        <w:rPr>
          <w:rFonts w:ascii="Times New Roman" w:eastAsia="Times New Roman" w:hAnsi="Times New Roman" w:cs="Times New Roman"/>
        </w:rPr>
        <w:t>citos ārējos normatīvajos aktos paredzētajos gadījumos;</w:t>
      </w:r>
    </w:p>
    <w:p w14:paraId="70D127F5" w14:textId="77777777" w:rsidR="00EF1BAF" w:rsidRPr="002C44F2" w:rsidRDefault="00EF1BAF" w:rsidP="00EF1BAF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2F6D9F7" w14:textId="77777777" w:rsidR="00EF1BAF" w:rsidRDefault="00343FAB" w:rsidP="00EF1BA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Teritorijas attīstības plānošanas likuma 12.panta pirm</w:t>
      </w:r>
      <w:r>
        <w:rPr>
          <w:rFonts w:ascii="Times New Roman" w:eastAsia="Times New Roman" w:hAnsi="Times New Roman" w:cs="Times New Roman"/>
        </w:rPr>
        <w:t>ā</w:t>
      </w:r>
      <w:r w:rsidRPr="00836364">
        <w:rPr>
          <w:rFonts w:ascii="Times New Roman" w:eastAsia="Times New Roman" w:hAnsi="Times New Roman" w:cs="Times New Roman"/>
        </w:rPr>
        <w:t xml:space="preserve"> daļ</w:t>
      </w:r>
      <w:r>
        <w:rPr>
          <w:rFonts w:ascii="Times New Roman" w:eastAsia="Times New Roman" w:hAnsi="Times New Roman" w:cs="Times New Roman"/>
        </w:rPr>
        <w:t>a</w:t>
      </w:r>
      <w:r w:rsidRPr="00836364">
        <w:rPr>
          <w:rFonts w:ascii="Times New Roman" w:eastAsia="Times New Roman" w:hAnsi="Times New Roman" w:cs="Times New Roman"/>
        </w:rPr>
        <w:t xml:space="preserve"> noteic, ka vietējā pašvaldība izstrādā un apstiprina vietējās pašvaldības attīstības stratēģiju, attīstības programmu, teritorijas plānoju</w:t>
      </w:r>
      <w:r w:rsidRPr="00836364">
        <w:rPr>
          <w:rFonts w:ascii="Times New Roman" w:eastAsia="Times New Roman" w:hAnsi="Times New Roman" w:cs="Times New Roman"/>
        </w:rPr>
        <w:t xml:space="preserve">mu, </w:t>
      </w:r>
      <w:proofErr w:type="spellStart"/>
      <w:r w:rsidRPr="00836364">
        <w:rPr>
          <w:rFonts w:ascii="Times New Roman" w:eastAsia="Times New Roman" w:hAnsi="Times New Roman" w:cs="Times New Roman"/>
        </w:rPr>
        <w:t>lokālplānojumus</w:t>
      </w:r>
      <w:proofErr w:type="spellEnd"/>
      <w:r w:rsidRPr="00836364">
        <w:rPr>
          <w:rFonts w:ascii="Times New Roman" w:eastAsia="Times New Roman" w:hAnsi="Times New Roman" w:cs="Times New Roman"/>
        </w:rPr>
        <w:t>, detālplānojumus un tematiskos plānojumus;</w:t>
      </w:r>
    </w:p>
    <w:p w14:paraId="7314AB39" w14:textId="77777777" w:rsidR="00EF1BAF" w:rsidRPr="00CA79E0" w:rsidRDefault="00EF1BAF" w:rsidP="00EF1BAF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AF9A962" w14:textId="77777777" w:rsidR="00EF1BAF" w:rsidRPr="005F56A0" w:rsidRDefault="00343FAB" w:rsidP="00EF1BA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</w:rPr>
        <w:t>82</w:t>
      </w:r>
      <w:r w:rsidRPr="00836364">
        <w:rPr>
          <w:rFonts w:ascii="Times New Roman" w:eastAsia="Times New Roman" w:hAnsi="Times New Roman" w:cs="Times New Roman"/>
        </w:rPr>
        <w:t>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</w:t>
      </w:r>
      <w:r>
        <w:rPr>
          <w:rFonts w:ascii="Times New Roman" w:eastAsia="Times New Roman" w:hAnsi="Times New Roman" w:cs="Times New Roman"/>
        </w:rPr>
        <w:t>p</w:t>
      </w:r>
      <w:r w:rsidRPr="00B70DD3">
        <w:rPr>
          <w:rFonts w:ascii="Times New Roman" w:eastAsia="Times New Roman" w:hAnsi="Times New Roman" w:cs="Times New Roman"/>
        </w:rPr>
        <w:t xml:space="preserve">ašvaldība pieņem lēmumu par teritorijas plānojuma </w:t>
      </w:r>
      <w:r w:rsidRPr="00B70DD3">
        <w:rPr>
          <w:rFonts w:ascii="Times New Roman" w:eastAsia="Times New Roman" w:hAnsi="Times New Roman" w:cs="Times New Roman"/>
        </w:rPr>
        <w:t xml:space="preserve">vai </w:t>
      </w:r>
      <w:proofErr w:type="spellStart"/>
      <w:r w:rsidRPr="00B70DD3">
        <w:rPr>
          <w:rFonts w:ascii="Times New Roman" w:eastAsia="Times New Roman" w:hAnsi="Times New Roman" w:cs="Times New Roman"/>
        </w:rPr>
        <w:t>lokālplānojuma</w:t>
      </w:r>
      <w:proofErr w:type="spellEnd"/>
      <w:r w:rsidRPr="00B70DD3">
        <w:rPr>
          <w:rFonts w:ascii="Times New Roman" w:eastAsia="Times New Roman" w:hAnsi="Times New Roman" w:cs="Times New Roman"/>
        </w:rPr>
        <w:t xml:space="preserve"> redakcijas nodošanu publiskajai apspriešanai un institūciju atzinumu saņemšanai. Publiskās apspriešanas termiņu nosaka ne īsāku par četrām nedēļām</w:t>
      </w:r>
      <w:r>
        <w:rPr>
          <w:rFonts w:ascii="Times New Roman" w:eastAsia="Times New Roman" w:hAnsi="Times New Roman" w:cs="Times New Roman"/>
        </w:rPr>
        <w:t>.</w:t>
      </w:r>
    </w:p>
    <w:p w14:paraId="56E40238" w14:textId="77777777" w:rsidR="00EF1BAF" w:rsidRPr="000B3BDC" w:rsidRDefault="00343FAB" w:rsidP="00EF1BAF">
      <w:pPr>
        <w:spacing w:before="120" w:after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Pamatojoties </w:t>
      </w:r>
      <w:r w:rsidRPr="003B39A5">
        <w:rPr>
          <w:rFonts w:ascii="Times New Roman" w:eastAsia="Times New Roman" w:hAnsi="Times New Roman" w:cs="Times New Roman"/>
          <w:bCs/>
        </w:rPr>
        <w:t xml:space="preserve">uz </w:t>
      </w:r>
      <w:r>
        <w:rPr>
          <w:rFonts w:ascii="Times New Roman" w:eastAsia="Times New Roman" w:hAnsi="Times New Roman" w:cs="Times New Roman"/>
          <w:bCs/>
        </w:rPr>
        <w:t xml:space="preserve">iepriekš minēto un </w:t>
      </w:r>
      <w:r w:rsidRPr="003B39A5">
        <w:rPr>
          <w:rFonts w:ascii="Times New Roman" w:eastAsia="Times New Roman" w:hAnsi="Times New Roman" w:cs="Times New Roman"/>
          <w:bCs/>
        </w:rPr>
        <w:t xml:space="preserve">Pašvaldību likuma 4.panta pirmās daļas 15. </w:t>
      </w:r>
      <w:r w:rsidRPr="003B39A5">
        <w:rPr>
          <w:rFonts w:ascii="Times New Roman" w:eastAsia="Times New Roman" w:hAnsi="Times New Roman" w:cs="Times New Roman"/>
          <w:bCs/>
        </w:rPr>
        <w:t>punktu un 10.panta pirmās daļas 21.punktu, Teritorijas attīstības plānošanas likuma 12.panta pirmo daļu,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36364">
        <w:rPr>
          <w:rFonts w:ascii="Times New Roman" w:eastAsia="Times New Roman" w:hAnsi="Times New Roman" w:cs="Times New Roman"/>
          <w:bCs/>
        </w:rPr>
        <w:lastRenderedPageBreak/>
        <w:t xml:space="preserve">Ministru kabineta 14.10.2014.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  <w:bCs/>
        </w:rPr>
        <w:t>82</w:t>
      </w:r>
      <w:r w:rsidRPr="00836364">
        <w:rPr>
          <w:rFonts w:ascii="Times New Roman" w:eastAsia="Times New Roman" w:hAnsi="Times New Roman" w:cs="Times New Roman"/>
          <w:bCs/>
        </w:rPr>
        <w:t>.punktu</w:t>
      </w:r>
      <w:r>
        <w:rPr>
          <w:rFonts w:ascii="Times New Roman" w:eastAsia="Times New Roman" w:hAnsi="Times New Roman" w:cs="Times New Roman"/>
          <w:bCs/>
        </w:rPr>
        <w:t>,</w:t>
      </w:r>
      <w:r w:rsidRPr="00836364">
        <w:rPr>
          <w:rFonts w:ascii="Times New Roman" w:eastAsia="Times New Roman" w:hAnsi="Times New Roman" w:cs="Times New Roman"/>
          <w:bCs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kā arī ņemot vērā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Lo</w:t>
      </w:r>
      <w:r>
        <w:rPr>
          <w:rFonts w:ascii="Times New Roman" w:eastAsia="Times New Roman" w:hAnsi="Times New Roman" w:cs="Times New Roman"/>
          <w:bCs/>
        </w:rPr>
        <w:t>kālplānojuma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izstrādes vadītāja </w:t>
      </w:r>
      <w:bookmarkStart w:id="1" w:name="_Hlk168576226"/>
      <w:r>
        <w:rPr>
          <w:rFonts w:ascii="Times New Roman" w:eastAsia="Times New Roman" w:hAnsi="Times New Roman" w:cs="Times New Roman"/>
          <w:bCs/>
        </w:rPr>
        <w:t xml:space="preserve">06.11.2024. </w:t>
      </w:r>
      <w:bookmarkEnd w:id="1"/>
      <w:r>
        <w:rPr>
          <w:rFonts w:ascii="Times New Roman" w:eastAsia="Times New Roman" w:hAnsi="Times New Roman" w:cs="Times New Roman"/>
          <w:bCs/>
        </w:rPr>
        <w:t>ziņojumu un domes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Attīstības komitej</w:t>
      </w:r>
      <w:r>
        <w:rPr>
          <w:rFonts w:ascii="Times New Roman" w:eastAsia="Times New Roman" w:hAnsi="Times New Roman" w:cs="Times New Roman"/>
          <w:bCs/>
        </w:rPr>
        <w:t>as</w:t>
      </w:r>
      <w:r w:rsidRPr="000B3BD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13.11.2024</w:t>
      </w:r>
      <w:r w:rsidRPr="000B3BDC">
        <w:rPr>
          <w:rFonts w:ascii="Times New Roman" w:eastAsia="Times New Roman" w:hAnsi="Times New Roman" w:cs="Times New Roman"/>
          <w:bCs/>
          <w:szCs w:val="22"/>
        </w:rPr>
        <w:t>.</w:t>
      </w:r>
      <w:r>
        <w:rPr>
          <w:rFonts w:ascii="Times New Roman" w:eastAsia="Times New Roman" w:hAnsi="Times New Roman" w:cs="Times New Roman"/>
          <w:bCs/>
          <w:szCs w:val="22"/>
        </w:rPr>
        <w:t xml:space="preserve"> atzinumu</w:t>
      </w:r>
      <w:r w:rsidRPr="000B3BDC">
        <w:rPr>
          <w:rFonts w:ascii="Times New Roman" w:eastAsia="Times New Roman" w:hAnsi="Times New Roman" w:cs="Times New Roman"/>
          <w:bCs/>
        </w:rPr>
        <w:t>,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Ādažu novada pašvaldība</w:t>
      </w:r>
      <w:r>
        <w:rPr>
          <w:rFonts w:ascii="Times New Roman" w:eastAsia="Times New Roman" w:hAnsi="Times New Roman" w:cs="Times New Roman"/>
          <w:bCs/>
        </w:rPr>
        <w:t>s dome</w:t>
      </w:r>
    </w:p>
    <w:p w14:paraId="043614A9" w14:textId="77777777" w:rsidR="00EF1BAF" w:rsidRPr="000B3BDC" w:rsidRDefault="00343FAB" w:rsidP="00EF1BAF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0B3BDC">
        <w:rPr>
          <w:rFonts w:ascii="Times New Roman" w:eastAsia="Times New Roman" w:hAnsi="Times New Roman" w:cs="Times New Roman"/>
          <w:b/>
          <w:bCs/>
        </w:rPr>
        <w:t>NOLEMJ:</w:t>
      </w:r>
    </w:p>
    <w:p w14:paraId="29C3439B" w14:textId="08F012B4" w:rsidR="00EF1BAF" w:rsidRPr="000B3BDC" w:rsidRDefault="00343FAB" w:rsidP="00EF1BAF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Nodot publiskajai apspriešanai un institūciju atzinumu saņemšanai </w:t>
      </w:r>
      <w:proofErr w:type="spellStart"/>
      <w:r w:rsidRPr="00E01ACD">
        <w:rPr>
          <w:rFonts w:ascii="Times New Roman" w:eastAsia="Times New Roman" w:hAnsi="Times New Roman" w:cs="Times New Roman"/>
        </w:rPr>
        <w:t>lokālplānojum</w:t>
      </w:r>
      <w:r>
        <w:rPr>
          <w:rFonts w:ascii="Times New Roman" w:eastAsia="Times New Roman" w:hAnsi="Times New Roman" w:cs="Times New Roman"/>
        </w:rPr>
        <w:t>a</w:t>
      </w:r>
      <w:proofErr w:type="spellEnd"/>
      <w:r w:rsidRPr="000B3BDC"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nekustamajiem īpašumiem “Efejas”</w:t>
      </w:r>
      <w:r w:rsidRPr="00A360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ED3FBA">
        <w:rPr>
          <w:rFonts w:ascii="Times New Roman" w:eastAsia="Times New Roman" w:hAnsi="Times New Roman" w:cs="Times New Roman"/>
        </w:rPr>
        <w:t>kadastra Nr.</w:t>
      </w:r>
      <w:r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8044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0518</w:t>
      </w:r>
      <w:r w:rsidR="008F2464">
        <w:rPr>
          <w:rFonts w:ascii="Times New Roman" w:eastAsia="Times New Roman" w:hAnsi="Times New Roman" w:cs="Times New Roman"/>
        </w:rPr>
        <w:t>)</w:t>
      </w:r>
      <w:r w:rsidRPr="00ED3FBA">
        <w:rPr>
          <w:rFonts w:ascii="Times New Roman" w:eastAsia="Times New Roman" w:hAnsi="Times New Roman" w:cs="Times New Roman"/>
        </w:rPr>
        <w:t xml:space="preserve"> sastāvā esošās zemes vienība</w:t>
      </w:r>
      <w:r w:rsidR="00A04B71">
        <w:rPr>
          <w:rFonts w:ascii="Times New Roman" w:eastAsia="Times New Roman" w:hAnsi="Times New Roman" w:cs="Times New Roman"/>
        </w:rPr>
        <w:t>s</w:t>
      </w:r>
      <w:r w:rsidRPr="00ED3FBA">
        <w:rPr>
          <w:rFonts w:ascii="Times New Roman" w:eastAsia="Times New Roman" w:hAnsi="Times New Roman" w:cs="Times New Roman"/>
        </w:rPr>
        <w:t xml:space="preserve"> ar kadastra apzīmējumu </w:t>
      </w:r>
      <w:r w:rsidRPr="006C393F">
        <w:rPr>
          <w:rFonts w:ascii="Times New Roman" w:hAnsi="Times New Roman"/>
          <w:sz w:val="23"/>
          <w:szCs w:val="23"/>
        </w:rPr>
        <w:t>8044 012 0498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un “Pumpuriņi”</w:t>
      </w:r>
      <w:r>
        <w:rPr>
          <w:rFonts w:ascii="Times New Roman" w:eastAsia="Times New Roman" w:hAnsi="Times New Roman" w:cs="Times New Roman"/>
        </w:rPr>
        <w:t xml:space="preserve"> (kadastra Nr.  </w:t>
      </w:r>
      <w:r w:rsidRPr="00A360FA">
        <w:rPr>
          <w:rFonts w:ascii="Times New Roman" w:eastAsia="Times New Roman" w:hAnsi="Times New Roman" w:cs="Times New Roman"/>
        </w:rPr>
        <w:t>8044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0519</w:t>
      </w:r>
      <w:r w:rsidR="00A04B71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ED3FBA">
        <w:rPr>
          <w:rFonts w:ascii="Times New Roman" w:eastAsia="Times New Roman" w:hAnsi="Times New Roman" w:cs="Times New Roman"/>
        </w:rPr>
        <w:t>sastāvā esošās zemes vienība</w:t>
      </w:r>
      <w:r w:rsidR="00A04B71">
        <w:rPr>
          <w:rFonts w:ascii="Times New Roman" w:eastAsia="Times New Roman" w:hAnsi="Times New Roman" w:cs="Times New Roman"/>
        </w:rPr>
        <w:t>s</w:t>
      </w:r>
      <w:r w:rsidRPr="00ED3FBA">
        <w:rPr>
          <w:rFonts w:ascii="Times New Roman" w:eastAsia="Times New Roman" w:hAnsi="Times New Roman" w:cs="Times New Roman"/>
        </w:rPr>
        <w:t xml:space="preserve"> ar kadastra apzīmējumu</w:t>
      </w:r>
      <w:r>
        <w:rPr>
          <w:rFonts w:ascii="Times New Roman" w:eastAsia="Times New Roman" w:hAnsi="Times New Roman" w:cs="Times New Roman"/>
        </w:rPr>
        <w:t xml:space="preserve"> </w:t>
      </w:r>
      <w:r w:rsidRPr="006C393F">
        <w:rPr>
          <w:rFonts w:ascii="Times New Roman" w:hAnsi="Times New Roman"/>
          <w:sz w:val="23"/>
          <w:szCs w:val="23"/>
        </w:rPr>
        <w:t>8044 012 0499</w:t>
      </w:r>
      <w:r>
        <w:rPr>
          <w:rFonts w:ascii="Times New Roman" w:hAnsi="Times New Roman"/>
          <w:sz w:val="23"/>
          <w:szCs w:val="23"/>
        </w:rPr>
        <w:t xml:space="preserve">, </w:t>
      </w:r>
      <w:r w:rsidRPr="00A360FA">
        <w:rPr>
          <w:rFonts w:ascii="Times New Roman" w:eastAsia="Times New Roman" w:hAnsi="Times New Roman" w:cs="Times New Roman"/>
        </w:rPr>
        <w:t>Garkalnē grozījumu</w:t>
      </w:r>
      <w:r>
        <w:rPr>
          <w:rFonts w:ascii="Times New Roman" w:eastAsia="Times New Roman" w:hAnsi="Times New Roman" w:cs="Times New Roman"/>
        </w:rPr>
        <w:t>s</w:t>
      </w:r>
      <w:r w:rsidRPr="000B3BDC">
        <w:rPr>
          <w:rFonts w:ascii="Times New Roman" w:eastAsia="Times New Roman" w:hAnsi="Times New Roman" w:cs="Times New Roman"/>
        </w:rPr>
        <w:t>.</w:t>
      </w:r>
    </w:p>
    <w:p w14:paraId="43054B3A" w14:textId="77777777" w:rsidR="00EF1BAF" w:rsidRPr="000B3BDC" w:rsidRDefault="00343FAB" w:rsidP="00EF1BAF">
      <w:pPr>
        <w:numPr>
          <w:ilvl w:val="0"/>
          <w:numId w:val="3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Publiskās </w:t>
      </w:r>
      <w:r w:rsidRPr="000B3BDC">
        <w:rPr>
          <w:rFonts w:ascii="Times New Roman" w:eastAsia="Times New Roman" w:hAnsi="Times New Roman" w:cs="Times New Roman"/>
        </w:rPr>
        <w:t>apspriešanas termiņu noteikt četras nedēļas.</w:t>
      </w:r>
    </w:p>
    <w:p w14:paraId="3D23D992" w14:textId="77777777" w:rsidR="00EF1BAF" w:rsidRDefault="00343FAB" w:rsidP="00EF1BAF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4A034A">
        <w:rPr>
          <w:rFonts w:ascii="Times New Roman" w:eastAsia="Times New Roman" w:hAnsi="Times New Roman" w:cs="Times New Roman"/>
        </w:rPr>
        <w:t xml:space="preserve">Lēmumu par </w:t>
      </w:r>
      <w:proofErr w:type="spellStart"/>
      <w:r w:rsidRPr="004A034A">
        <w:rPr>
          <w:rFonts w:ascii="Times New Roman" w:eastAsia="Times New Roman" w:hAnsi="Times New Roman" w:cs="Times New Roman"/>
        </w:rPr>
        <w:t>lokālplānojuma</w:t>
      </w:r>
      <w:proofErr w:type="spellEnd"/>
      <w:r w:rsidRPr="004A034A">
        <w:rPr>
          <w:rFonts w:ascii="Times New Roman" w:eastAsia="Times New Roman" w:hAnsi="Times New Roman" w:cs="Times New Roman"/>
        </w:rPr>
        <w:t xml:space="preserve"> redakcijas publisko apspriešanu piecu darba dienu laikā pēc tā stāšanās spēkā ievietot Teritorijas attīstības plānošanas informācijas sistēmā un pašvaldības tīmekļvietnē www.adazunovads</w:t>
      </w:r>
      <w:r w:rsidRPr="004A034A">
        <w:rPr>
          <w:rFonts w:ascii="Times New Roman" w:eastAsia="Times New Roman" w:hAnsi="Times New Roman" w:cs="Times New Roman"/>
        </w:rPr>
        <w:t>.lv.</w:t>
      </w:r>
    </w:p>
    <w:p w14:paraId="235E864A" w14:textId="77777777" w:rsidR="00EF1BAF" w:rsidRDefault="00343FAB" w:rsidP="00EF1BAF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Paziņojumu par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0B3BDC">
        <w:rPr>
          <w:rFonts w:ascii="Times New Roman" w:eastAsia="Times New Roman" w:hAnsi="Times New Roman" w:cs="Times New Roman"/>
        </w:rPr>
        <w:t>plānojuma</w:t>
      </w:r>
      <w:proofErr w:type="spellEnd"/>
      <w:r w:rsidRPr="000B3BDC">
        <w:rPr>
          <w:rFonts w:ascii="Times New Roman" w:eastAsia="Times New Roman" w:hAnsi="Times New Roman" w:cs="Times New Roman"/>
        </w:rPr>
        <w:t xml:space="preserve"> publisko apspriešanu ievietot Teritorijas attīstības plānošanas informācijas sistēmā un pašvaldības tīmekļvietnē </w:t>
      </w:r>
      <w:hyperlink r:id="rId9" w:history="1">
        <w:r w:rsidRPr="00B125FD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0B3BDC">
        <w:rPr>
          <w:rFonts w:ascii="Times New Roman" w:eastAsia="Times New Roman" w:hAnsi="Times New Roman" w:cs="Times New Roman"/>
        </w:rPr>
        <w:t xml:space="preserve">, kā arī publicēt pašvaldības </w:t>
      </w:r>
      <w:r>
        <w:rPr>
          <w:rFonts w:ascii="Times New Roman" w:eastAsia="Times New Roman" w:hAnsi="Times New Roman" w:cs="Times New Roman"/>
        </w:rPr>
        <w:t>informatīvajā izdev</w:t>
      </w:r>
      <w:r>
        <w:rPr>
          <w:rFonts w:ascii="Times New Roman" w:eastAsia="Times New Roman" w:hAnsi="Times New Roman" w:cs="Times New Roman"/>
        </w:rPr>
        <w:t>umā</w:t>
      </w:r>
      <w:r w:rsidRPr="000B3BDC">
        <w:rPr>
          <w:rFonts w:ascii="Times New Roman" w:eastAsia="Times New Roman" w:hAnsi="Times New Roman" w:cs="Times New Roman"/>
        </w:rPr>
        <w:t xml:space="preserve"> “Ādažu </w:t>
      </w:r>
      <w:r>
        <w:rPr>
          <w:rFonts w:ascii="Times New Roman" w:eastAsia="Times New Roman" w:hAnsi="Times New Roman" w:cs="Times New Roman"/>
        </w:rPr>
        <w:t>Novada V</w:t>
      </w:r>
      <w:r w:rsidRPr="000B3BDC">
        <w:rPr>
          <w:rFonts w:ascii="Times New Roman" w:eastAsia="Times New Roman" w:hAnsi="Times New Roman" w:cs="Times New Roman"/>
        </w:rPr>
        <w:t xml:space="preserve">ēstis”. </w:t>
      </w:r>
    </w:p>
    <w:p w14:paraId="7C528CF6" w14:textId="77777777" w:rsidR="00EF1BAF" w:rsidRPr="000B3BDC" w:rsidRDefault="00343FAB" w:rsidP="00EF1BAF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444EF0">
        <w:rPr>
          <w:rFonts w:ascii="Times New Roman" w:eastAsia="Times New Roman" w:hAnsi="Times New Roman" w:cs="Times New Roman"/>
        </w:rPr>
        <w:t xml:space="preserve">ašvaldības </w:t>
      </w:r>
      <w:r>
        <w:rPr>
          <w:rFonts w:ascii="Times New Roman" w:eastAsia="Times New Roman" w:hAnsi="Times New Roman" w:cs="Times New Roman"/>
        </w:rPr>
        <w:t xml:space="preserve">Centrālās pārvaldes </w:t>
      </w:r>
      <w:r w:rsidRPr="000B3BDC">
        <w:rPr>
          <w:rFonts w:ascii="Times New Roman" w:eastAsia="Times New Roman" w:hAnsi="Times New Roman" w:cs="Times New Roman"/>
        </w:rPr>
        <w:t>Teritorijas plānošanas nodaļa ir atbildīga par lēmuma izpildi.</w:t>
      </w:r>
    </w:p>
    <w:p w14:paraId="05F6AF88" w14:textId="77777777" w:rsidR="00EF1BAF" w:rsidRPr="000B3BDC" w:rsidRDefault="00343FAB" w:rsidP="00EF1BAF">
      <w:pPr>
        <w:numPr>
          <w:ilvl w:val="0"/>
          <w:numId w:val="3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Par lēmuma izpildes kontroli atbild pašvaldības izpilddirektora vietnie</w:t>
      </w:r>
      <w:r>
        <w:rPr>
          <w:rFonts w:ascii="Times New Roman" w:eastAsia="Times New Roman" w:hAnsi="Times New Roman" w:cs="Times New Roman"/>
        </w:rPr>
        <w:t>ce</w:t>
      </w:r>
      <w:r w:rsidRPr="000B3BDC">
        <w:rPr>
          <w:rFonts w:ascii="Times New Roman" w:eastAsia="Times New Roman" w:hAnsi="Times New Roman" w:cs="Times New Roman"/>
        </w:rPr>
        <w:t>.</w:t>
      </w:r>
    </w:p>
    <w:p w14:paraId="63B8B91D" w14:textId="77777777" w:rsidR="00EF1BAF" w:rsidRPr="000B3BDC" w:rsidRDefault="00343FAB" w:rsidP="00EF1BAF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Cs w:val="22"/>
        </w:rPr>
      </w:pPr>
      <w:r w:rsidRPr="000B3BDC">
        <w:rPr>
          <w:rFonts w:ascii="Times New Roman" w:eastAsia="Times New Roman" w:hAnsi="Times New Roman" w:cs="Times New Roman"/>
          <w:szCs w:val="22"/>
        </w:rPr>
        <w:t>Pielikumā:</w:t>
      </w:r>
    </w:p>
    <w:p w14:paraId="40A27D07" w14:textId="0D567B2B" w:rsidR="00EF1BAF" w:rsidRDefault="00343FAB" w:rsidP="00BE11D9">
      <w:pPr>
        <w:pStyle w:val="NoSpacing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70AA">
        <w:rPr>
          <w:rFonts w:ascii="Times New Roman" w:hAnsi="Times New Roman" w:cs="Times New Roman"/>
        </w:rPr>
        <w:t xml:space="preserve">Paskaidrojuma raksts </w:t>
      </w:r>
      <w:r>
        <w:rPr>
          <w:rFonts w:ascii="Times New Roman" w:hAnsi="Times New Roman" w:cs="Times New Roman"/>
        </w:rPr>
        <w:t xml:space="preserve">uz </w:t>
      </w:r>
      <w:r w:rsidR="001370E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34A35A2C" w14:textId="33EB93EF" w:rsidR="00EF1BAF" w:rsidRPr="002770AA" w:rsidRDefault="00343FAB" w:rsidP="00BE11D9">
      <w:pPr>
        <w:pStyle w:val="NoSpacing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Teritorijas izmantošanas un apbūves noteikumi uz </w:t>
      </w:r>
      <w:r w:rsidR="001370E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79C721A6" w14:textId="77777777" w:rsidR="00EF1BAF" w:rsidRDefault="00343FAB" w:rsidP="00BE11D9">
      <w:pPr>
        <w:pStyle w:val="NoSpacing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70AA">
        <w:rPr>
          <w:rFonts w:ascii="Times New Roman" w:hAnsi="Times New Roman" w:cs="Times New Roman"/>
        </w:rPr>
        <w:t>Grafiskā daļa</w:t>
      </w:r>
      <w:r>
        <w:rPr>
          <w:rFonts w:ascii="Times New Roman" w:hAnsi="Times New Roman" w:cs="Times New Roman"/>
        </w:rPr>
        <w:t xml:space="preserve"> uz </w:t>
      </w:r>
      <w:r w:rsidRPr="001370E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6762CB13" w14:textId="2534748E" w:rsidR="00EF1BAF" w:rsidRPr="002770AA" w:rsidRDefault="00343FAB" w:rsidP="00BE11D9">
      <w:pPr>
        <w:pStyle w:val="NoSpacing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Pārskats par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izstrādi un pielikumi uz </w:t>
      </w:r>
      <w:r w:rsidR="001370E1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541575C9" w14:textId="3F0B7D8A" w:rsidR="00EF1BAF" w:rsidRPr="002770AA" w:rsidRDefault="00343FAB" w:rsidP="00BE11D9">
      <w:pPr>
        <w:pStyle w:val="NoSpacing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</w:t>
      </w:r>
      <w:r w:rsidRPr="002770AA">
        <w:rPr>
          <w:rFonts w:ascii="Times New Roman" w:hAnsi="Times New Roman" w:cs="Times New Roman"/>
        </w:rPr>
        <w:t>plānojuma</w:t>
      </w:r>
      <w:proofErr w:type="spellEnd"/>
      <w:r w:rsidRPr="00277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izstrādes </w:t>
      </w:r>
      <w:r w:rsidRPr="002770AA">
        <w:rPr>
          <w:rFonts w:ascii="Times New Roman" w:hAnsi="Times New Roman" w:cs="Times New Roman"/>
        </w:rPr>
        <w:t>vadītāja ziņojums</w:t>
      </w:r>
      <w:r>
        <w:rPr>
          <w:rFonts w:ascii="Times New Roman" w:hAnsi="Times New Roman" w:cs="Times New Roman"/>
        </w:rPr>
        <w:t xml:space="preserve"> uz </w:t>
      </w:r>
      <w:r w:rsidRPr="00891E3C">
        <w:rPr>
          <w:rFonts w:ascii="Times New Roman" w:hAnsi="Times New Roman" w:cs="Times New Roman"/>
        </w:rPr>
        <w:t xml:space="preserve">1 </w:t>
      </w:r>
      <w:proofErr w:type="spellStart"/>
      <w:r w:rsidRPr="00891E3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43FA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6D46C66A" w:rsidR="00564CA6" w:rsidRPr="00B47C10" w:rsidRDefault="00343FAB" w:rsidP="00343FAB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0EA6" w14:textId="77777777" w:rsidR="00000000" w:rsidRDefault="00343FAB">
      <w:r>
        <w:separator/>
      </w:r>
    </w:p>
  </w:endnote>
  <w:endnote w:type="continuationSeparator" w:id="0">
    <w:p w14:paraId="28D5F6C2" w14:textId="77777777" w:rsidR="00000000" w:rsidRDefault="0034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287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43FA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F896" w14:textId="77777777" w:rsidR="00000000" w:rsidRDefault="00343FAB">
      <w:r>
        <w:separator/>
      </w:r>
    </w:p>
  </w:footnote>
  <w:footnote w:type="continuationSeparator" w:id="0">
    <w:p w14:paraId="31B76740" w14:textId="77777777" w:rsidR="00000000" w:rsidRDefault="0034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0E6"/>
    <w:multiLevelType w:val="hybridMultilevel"/>
    <w:tmpl w:val="08448326"/>
    <w:lvl w:ilvl="0" w:tplc="12A0E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EC022A" w:tentative="1">
      <w:start w:val="1"/>
      <w:numFmt w:val="lowerLetter"/>
      <w:lvlText w:val="%2."/>
      <w:lvlJc w:val="left"/>
      <w:pPr>
        <w:ind w:left="1440" w:hanging="360"/>
      </w:pPr>
    </w:lvl>
    <w:lvl w:ilvl="2" w:tplc="4970CB76" w:tentative="1">
      <w:start w:val="1"/>
      <w:numFmt w:val="lowerRoman"/>
      <w:lvlText w:val="%3."/>
      <w:lvlJc w:val="right"/>
      <w:pPr>
        <w:ind w:left="2160" w:hanging="180"/>
      </w:pPr>
    </w:lvl>
    <w:lvl w:ilvl="3" w:tplc="E7A06FFA" w:tentative="1">
      <w:start w:val="1"/>
      <w:numFmt w:val="decimal"/>
      <w:lvlText w:val="%4."/>
      <w:lvlJc w:val="left"/>
      <w:pPr>
        <w:ind w:left="2880" w:hanging="360"/>
      </w:pPr>
    </w:lvl>
    <w:lvl w:ilvl="4" w:tplc="3B52064A" w:tentative="1">
      <w:start w:val="1"/>
      <w:numFmt w:val="lowerLetter"/>
      <w:lvlText w:val="%5."/>
      <w:lvlJc w:val="left"/>
      <w:pPr>
        <w:ind w:left="3600" w:hanging="360"/>
      </w:pPr>
    </w:lvl>
    <w:lvl w:ilvl="5" w:tplc="BBBC9860" w:tentative="1">
      <w:start w:val="1"/>
      <w:numFmt w:val="lowerRoman"/>
      <w:lvlText w:val="%6."/>
      <w:lvlJc w:val="right"/>
      <w:pPr>
        <w:ind w:left="4320" w:hanging="180"/>
      </w:pPr>
    </w:lvl>
    <w:lvl w:ilvl="6" w:tplc="2E560D7E" w:tentative="1">
      <w:start w:val="1"/>
      <w:numFmt w:val="decimal"/>
      <w:lvlText w:val="%7."/>
      <w:lvlJc w:val="left"/>
      <w:pPr>
        <w:ind w:left="5040" w:hanging="360"/>
      </w:pPr>
    </w:lvl>
    <w:lvl w:ilvl="7" w:tplc="DFE29C1A" w:tentative="1">
      <w:start w:val="1"/>
      <w:numFmt w:val="lowerLetter"/>
      <w:lvlText w:val="%8."/>
      <w:lvlJc w:val="left"/>
      <w:pPr>
        <w:ind w:left="5760" w:hanging="360"/>
      </w:pPr>
    </w:lvl>
    <w:lvl w:ilvl="8" w:tplc="2FF8B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8C6"/>
    <w:multiLevelType w:val="hybridMultilevel"/>
    <w:tmpl w:val="161EC8DA"/>
    <w:lvl w:ilvl="0" w:tplc="A0B6D412">
      <w:start w:val="1"/>
      <w:numFmt w:val="decimal"/>
      <w:lvlText w:val="%1."/>
      <w:lvlJc w:val="left"/>
      <w:pPr>
        <w:ind w:left="720" w:hanging="360"/>
      </w:pPr>
    </w:lvl>
    <w:lvl w:ilvl="1" w:tplc="6F3CF306" w:tentative="1">
      <w:start w:val="1"/>
      <w:numFmt w:val="lowerLetter"/>
      <w:lvlText w:val="%2."/>
      <w:lvlJc w:val="left"/>
      <w:pPr>
        <w:ind w:left="1440" w:hanging="360"/>
      </w:pPr>
    </w:lvl>
    <w:lvl w:ilvl="2" w:tplc="D1F64B1A" w:tentative="1">
      <w:start w:val="1"/>
      <w:numFmt w:val="lowerRoman"/>
      <w:lvlText w:val="%3."/>
      <w:lvlJc w:val="right"/>
      <w:pPr>
        <w:ind w:left="2160" w:hanging="180"/>
      </w:pPr>
    </w:lvl>
    <w:lvl w:ilvl="3" w:tplc="8190D1C0" w:tentative="1">
      <w:start w:val="1"/>
      <w:numFmt w:val="decimal"/>
      <w:lvlText w:val="%4."/>
      <w:lvlJc w:val="left"/>
      <w:pPr>
        <w:ind w:left="2880" w:hanging="360"/>
      </w:pPr>
    </w:lvl>
    <w:lvl w:ilvl="4" w:tplc="2F08BE66" w:tentative="1">
      <w:start w:val="1"/>
      <w:numFmt w:val="lowerLetter"/>
      <w:lvlText w:val="%5."/>
      <w:lvlJc w:val="left"/>
      <w:pPr>
        <w:ind w:left="3600" w:hanging="360"/>
      </w:pPr>
    </w:lvl>
    <w:lvl w:ilvl="5" w:tplc="DBB89D8C" w:tentative="1">
      <w:start w:val="1"/>
      <w:numFmt w:val="lowerRoman"/>
      <w:lvlText w:val="%6."/>
      <w:lvlJc w:val="right"/>
      <w:pPr>
        <w:ind w:left="4320" w:hanging="180"/>
      </w:pPr>
    </w:lvl>
    <w:lvl w:ilvl="6" w:tplc="A4E68032" w:tentative="1">
      <w:start w:val="1"/>
      <w:numFmt w:val="decimal"/>
      <w:lvlText w:val="%7."/>
      <w:lvlJc w:val="left"/>
      <w:pPr>
        <w:ind w:left="5040" w:hanging="360"/>
      </w:pPr>
    </w:lvl>
    <w:lvl w:ilvl="7" w:tplc="70422D7C" w:tentative="1">
      <w:start w:val="1"/>
      <w:numFmt w:val="lowerLetter"/>
      <w:lvlText w:val="%8."/>
      <w:lvlJc w:val="left"/>
      <w:pPr>
        <w:ind w:left="5760" w:hanging="360"/>
      </w:pPr>
    </w:lvl>
    <w:lvl w:ilvl="8" w:tplc="34261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5290F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86967A" w:tentative="1">
      <w:start w:val="1"/>
      <w:numFmt w:val="lowerLetter"/>
      <w:lvlText w:val="%2."/>
      <w:lvlJc w:val="left"/>
      <w:pPr>
        <w:ind w:left="1440" w:hanging="360"/>
      </w:pPr>
    </w:lvl>
    <w:lvl w:ilvl="2" w:tplc="556EED32" w:tentative="1">
      <w:start w:val="1"/>
      <w:numFmt w:val="lowerRoman"/>
      <w:lvlText w:val="%3."/>
      <w:lvlJc w:val="right"/>
      <w:pPr>
        <w:ind w:left="2160" w:hanging="180"/>
      </w:pPr>
    </w:lvl>
    <w:lvl w:ilvl="3" w:tplc="15CEFCBE" w:tentative="1">
      <w:start w:val="1"/>
      <w:numFmt w:val="decimal"/>
      <w:lvlText w:val="%4."/>
      <w:lvlJc w:val="left"/>
      <w:pPr>
        <w:ind w:left="2880" w:hanging="360"/>
      </w:pPr>
    </w:lvl>
    <w:lvl w:ilvl="4" w:tplc="B0621180" w:tentative="1">
      <w:start w:val="1"/>
      <w:numFmt w:val="lowerLetter"/>
      <w:lvlText w:val="%5."/>
      <w:lvlJc w:val="left"/>
      <w:pPr>
        <w:ind w:left="3600" w:hanging="360"/>
      </w:pPr>
    </w:lvl>
    <w:lvl w:ilvl="5" w:tplc="D8E8D18E" w:tentative="1">
      <w:start w:val="1"/>
      <w:numFmt w:val="lowerRoman"/>
      <w:lvlText w:val="%6."/>
      <w:lvlJc w:val="right"/>
      <w:pPr>
        <w:ind w:left="4320" w:hanging="180"/>
      </w:pPr>
    </w:lvl>
    <w:lvl w:ilvl="6" w:tplc="B29CC0E6" w:tentative="1">
      <w:start w:val="1"/>
      <w:numFmt w:val="decimal"/>
      <w:lvlText w:val="%7."/>
      <w:lvlJc w:val="left"/>
      <w:pPr>
        <w:ind w:left="5040" w:hanging="360"/>
      </w:pPr>
    </w:lvl>
    <w:lvl w:ilvl="7" w:tplc="DE3EA3D0" w:tentative="1">
      <w:start w:val="1"/>
      <w:numFmt w:val="lowerLetter"/>
      <w:lvlText w:val="%8."/>
      <w:lvlJc w:val="left"/>
      <w:pPr>
        <w:ind w:left="5760" w:hanging="360"/>
      </w:pPr>
    </w:lvl>
    <w:lvl w:ilvl="8" w:tplc="0A105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CC8"/>
    <w:multiLevelType w:val="hybridMultilevel"/>
    <w:tmpl w:val="193C8A4C"/>
    <w:lvl w:ilvl="0" w:tplc="EC1C80C0">
      <w:start w:val="1"/>
      <w:numFmt w:val="decimal"/>
      <w:lvlText w:val="%1."/>
      <w:lvlJc w:val="left"/>
      <w:pPr>
        <w:ind w:left="720" w:hanging="360"/>
      </w:pPr>
    </w:lvl>
    <w:lvl w:ilvl="1" w:tplc="D00AB7D6" w:tentative="1">
      <w:start w:val="1"/>
      <w:numFmt w:val="lowerLetter"/>
      <w:lvlText w:val="%2."/>
      <w:lvlJc w:val="left"/>
      <w:pPr>
        <w:ind w:left="1440" w:hanging="360"/>
      </w:pPr>
    </w:lvl>
    <w:lvl w:ilvl="2" w:tplc="207A4278" w:tentative="1">
      <w:start w:val="1"/>
      <w:numFmt w:val="lowerRoman"/>
      <w:lvlText w:val="%3."/>
      <w:lvlJc w:val="right"/>
      <w:pPr>
        <w:ind w:left="2160" w:hanging="180"/>
      </w:pPr>
    </w:lvl>
    <w:lvl w:ilvl="3" w:tplc="78420092" w:tentative="1">
      <w:start w:val="1"/>
      <w:numFmt w:val="decimal"/>
      <w:lvlText w:val="%4."/>
      <w:lvlJc w:val="left"/>
      <w:pPr>
        <w:ind w:left="2880" w:hanging="360"/>
      </w:pPr>
    </w:lvl>
    <w:lvl w:ilvl="4" w:tplc="1E46E66C" w:tentative="1">
      <w:start w:val="1"/>
      <w:numFmt w:val="lowerLetter"/>
      <w:lvlText w:val="%5."/>
      <w:lvlJc w:val="left"/>
      <w:pPr>
        <w:ind w:left="3600" w:hanging="360"/>
      </w:pPr>
    </w:lvl>
    <w:lvl w:ilvl="5" w:tplc="7D603720" w:tentative="1">
      <w:start w:val="1"/>
      <w:numFmt w:val="lowerRoman"/>
      <w:lvlText w:val="%6."/>
      <w:lvlJc w:val="right"/>
      <w:pPr>
        <w:ind w:left="4320" w:hanging="180"/>
      </w:pPr>
    </w:lvl>
    <w:lvl w:ilvl="6" w:tplc="29C845DE" w:tentative="1">
      <w:start w:val="1"/>
      <w:numFmt w:val="decimal"/>
      <w:lvlText w:val="%7."/>
      <w:lvlJc w:val="left"/>
      <w:pPr>
        <w:ind w:left="5040" w:hanging="360"/>
      </w:pPr>
    </w:lvl>
    <w:lvl w:ilvl="7" w:tplc="A26CA482" w:tentative="1">
      <w:start w:val="1"/>
      <w:numFmt w:val="lowerLetter"/>
      <w:lvlText w:val="%8."/>
      <w:lvlJc w:val="left"/>
      <w:pPr>
        <w:ind w:left="5760" w:hanging="360"/>
      </w:pPr>
    </w:lvl>
    <w:lvl w:ilvl="8" w:tplc="8856C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2"/>
  </w:num>
  <w:num w:numId="3" w16cid:durableId="1674798318">
    <w:abstractNumId w:val="1"/>
  </w:num>
  <w:num w:numId="4" w16cid:durableId="2082216347">
    <w:abstractNumId w:val="3"/>
  </w:num>
  <w:num w:numId="5" w16cid:durableId="136591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B3BDC"/>
    <w:rsid w:val="001370E1"/>
    <w:rsid w:val="00147221"/>
    <w:rsid w:val="00195A73"/>
    <w:rsid w:val="001A297B"/>
    <w:rsid w:val="001B63C5"/>
    <w:rsid w:val="0025391B"/>
    <w:rsid w:val="002770AA"/>
    <w:rsid w:val="00297558"/>
    <w:rsid w:val="002C44F2"/>
    <w:rsid w:val="002D53F6"/>
    <w:rsid w:val="002F2ADD"/>
    <w:rsid w:val="00343FAB"/>
    <w:rsid w:val="00351D48"/>
    <w:rsid w:val="003A0A08"/>
    <w:rsid w:val="003A6656"/>
    <w:rsid w:val="003B39A5"/>
    <w:rsid w:val="003C401E"/>
    <w:rsid w:val="00444EF0"/>
    <w:rsid w:val="004A034A"/>
    <w:rsid w:val="004D516C"/>
    <w:rsid w:val="0051598E"/>
    <w:rsid w:val="00521C00"/>
    <w:rsid w:val="0053073B"/>
    <w:rsid w:val="00543508"/>
    <w:rsid w:val="00564CA6"/>
    <w:rsid w:val="005C7FA1"/>
    <w:rsid w:val="005F56A0"/>
    <w:rsid w:val="00617AAC"/>
    <w:rsid w:val="00693F05"/>
    <w:rsid w:val="00696377"/>
    <w:rsid w:val="006C393F"/>
    <w:rsid w:val="006D3451"/>
    <w:rsid w:val="006D513B"/>
    <w:rsid w:val="0074092B"/>
    <w:rsid w:val="007427EE"/>
    <w:rsid w:val="0079484F"/>
    <w:rsid w:val="007B4DDB"/>
    <w:rsid w:val="008257F8"/>
    <w:rsid w:val="00836364"/>
    <w:rsid w:val="00884FBD"/>
    <w:rsid w:val="00891E3C"/>
    <w:rsid w:val="008E3846"/>
    <w:rsid w:val="008F2464"/>
    <w:rsid w:val="009139A1"/>
    <w:rsid w:val="00931891"/>
    <w:rsid w:val="0095541D"/>
    <w:rsid w:val="00996740"/>
    <w:rsid w:val="009A3989"/>
    <w:rsid w:val="009B5E25"/>
    <w:rsid w:val="009B7F8F"/>
    <w:rsid w:val="00A04B71"/>
    <w:rsid w:val="00A254B5"/>
    <w:rsid w:val="00A360FA"/>
    <w:rsid w:val="00A52B04"/>
    <w:rsid w:val="00B125FD"/>
    <w:rsid w:val="00B36CD4"/>
    <w:rsid w:val="00B4014F"/>
    <w:rsid w:val="00B47C10"/>
    <w:rsid w:val="00B70DD3"/>
    <w:rsid w:val="00B74A1D"/>
    <w:rsid w:val="00B87456"/>
    <w:rsid w:val="00BB16A4"/>
    <w:rsid w:val="00BE11D9"/>
    <w:rsid w:val="00BE75D1"/>
    <w:rsid w:val="00C436FC"/>
    <w:rsid w:val="00C82360"/>
    <w:rsid w:val="00C9477C"/>
    <w:rsid w:val="00CA79E0"/>
    <w:rsid w:val="00CC1B2F"/>
    <w:rsid w:val="00CF16C2"/>
    <w:rsid w:val="00D86969"/>
    <w:rsid w:val="00DD65F8"/>
    <w:rsid w:val="00E01ACD"/>
    <w:rsid w:val="00E52DA2"/>
    <w:rsid w:val="00E75D8D"/>
    <w:rsid w:val="00E8180D"/>
    <w:rsid w:val="00ED3FBA"/>
    <w:rsid w:val="00EF06E1"/>
    <w:rsid w:val="00EF1BA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EF1BAF"/>
    <w:pPr>
      <w:ind w:left="720"/>
      <w:contextualSpacing/>
    </w:pPr>
  </w:style>
  <w:style w:type="paragraph" w:styleId="NoSpacing">
    <w:name w:val="No Spacing"/>
    <w:uiPriority w:val="1"/>
    <w:qFormat/>
    <w:rsid w:val="00EF1BAF"/>
  </w:style>
  <w:style w:type="character" w:styleId="Hyperlink">
    <w:name w:val="Hyperlink"/>
    <w:basedOn w:val="DefaultParagraphFont"/>
    <w:uiPriority w:val="99"/>
    <w:unhideWhenUsed/>
    <w:rsid w:val="00EF1BA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F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js@rp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2942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25</cp:revision>
  <dcterms:created xsi:type="dcterms:W3CDTF">2024-06-01T14:06:00Z</dcterms:created>
  <dcterms:modified xsi:type="dcterms:W3CDTF">2024-11-29T11:14:00Z</dcterms:modified>
</cp:coreProperties>
</file>