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A699A" w14:textId="77777777" w:rsidR="008E1740" w:rsidRPr="007E07B2" w:rsidRDefault="008E1740" w:rsidP="008E1740">
      <w:pPr>
        <w:jc w:val="right"/>
        <w:rPr>
          <w:noProof/>
          <w:sz w:val="20"/>
        </w:rPr>
      </w:pPr>
    </w:p>
    <w:p w14:paraId="61322644" w14:textId="77777777" w:rsidR="008E1740" w:rsidRPr="007E07B2" w:rsidRDefault="008E1740" w:rsidP="008E1740">
      <w:pPr>
        <w:jc w:val="right"/>
        <w:rPr>
          <w:noProof/>
          <w:sz w:val="20"/>
        </w:rPr>
      </w:pPr>
    </w:p>
    <w:p w14:paraId="5BF2D911" w14:textId="77777777" w:rsidR="008E1740" w:rsidRDefault="008E1740" w:rsidP="008E1740">
      <w:pPr>
        <w:rPr>
          <w:noProof/>
          <w:szCs w:val="24"/>
        </w:rPr>
      </w:pPr>
      <w:bookmarkStart w:id="0" w:name="_Hlk159508902"/>
      <w:r>
        <w:rPr>
          <w:noProof/>
        </w:rPr>
        <w:drawing>
          <wp:inline distT="0" distB="0" distL="0" distR="0" wp14:anchorId="0646CC4C" wp14:editId="65183E8C">
            <wp:extent cx="5725160" cy="1170940"/>
            <wp:effectExtent l="0" t="0" r="8890" b="0"/>
            <wp:docPr id="1661153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5160" cy="1170940"/>
                    </a:xfrm>
                    <a:prstGeom prst="rect">
                      <a:avLst/>
                    </a:prstGeom>
                    <a:noFill/>
                    <a:ln>
                      <a:noFill/>
                    </a:ln>
                  </pic:spPr>
                </pic:pic>
              </a:graphicData>
            </a:graphic>
          </wp:inline>
        </w:drawing>
      </w:r>
    </w:p>
    <w:p w14:paraId="0E7E3D44" w14:textId="77777777" w:rsidR="008E1740" w:rsidRPr="007E07B2" w:rsidRDefault="008E1740" w:rsidP="008E1740">
      <w:pPr>
        <w:pStyle w:val="Bezatstarpm"/>
        <w:jc w:val="right"/>
        <w:rPr>
          <w:rFonts w:ascii="Times New Roman" w:hAnsi="Times New Roman" w:cs="Times New Roman"/>
          <w:noProof/>
          <w:sz w:val="24"/>
          <w:szCs w:val="24"/>
          <w:lang w:val="lv-LV"/>
        </w:rPr>
      </w:pPr>
      <w:r w:rsidRPr="007E07B2">
        <w:rPr>
          <w:rFonts w:ascii="Times New Roman" w:hAnsi="Times New Roman"/>
          <w:noProof/>
          <w:sz w:val="24"/>
          <w:szCs w:val="24"/>
          <w:lang w:val="lv-LV"/>
        </w:rPr>
        <w:t xml:space="preserve">PROJEKTS uz </w:t>
      </w:r>
      <w:r>
        <w:rPr>
          <w:rFonts w:ascii="Times New Roman" w:hAnsi="Times New Roman"/>
          <w:noProof/>
          <w:sz w:val="24"/>
          <w:szCs w:val="24"/>
          <w:lang w:val="lv-LV"/>
        </w:rPr>
        <w:t>29.11</w:t>
      </w:r>
      <w:r w:rsidRPr="007E07B2">
        <w:rPr>
          <w:rFonts w:ascii="Times New Roman" w:hAnsi="Times New Roman"/>
          <w:noProof/>
          <w:sz w:val="24"/>
          <w:szCs w:val="24"/>
          <w:lang w:val="lv-LV"/>
        </w:rPr>
        <w:t>.2024.</w:t>
      </w:r>
    </w:p>
    <w:p w14:paraId="1C01163F" w14:textId="77777777" w:rsidR="008E1740" w:rsidRDefault="008E1740" w:rsidP="008E1740">
      <w:pPr>
        <w:pStyle w:val="Bezatstarpm"/>
        <w:jc w:val="right"/>
        <w:rPr>
          <w:rFonts w:ascii="Times New Roman" w:hAnsi="Times New Roman"/>
          <w:noProof/>
          <w:sz w:val="24"/>
          <w:szCs w:val="24"/>
          <w:lang w:val="lv-LV"/>
        </w:rPr>
      </w:pPr>
      <w:r w:rsidRPr="007E07B2">
        <w:rPr>
          <w:rFonts w:ascii="Times New Roman" w:hAnsi="Times New Roman"/>
          <w:noProof/>
          <w:sz w:val="24"/>
          <w:szCs w:val="24"/>
          <w:lang w:val="lv-LV"/>
        </w:rPr>
        <w:t>vēlamais datums izskatīšanai</w:t>
      </w:r>
      <w:r>
        <w:rPr>
          <w:rFonts w:ascii="Times New Roman" w:hAnsi="Times New Roman"/>
          <w:noProof/>
          <w:sz w:val="24"/>
          <w:szCs w:val="24"/>
          <w:lang w:val="lv-LV"/>
        </w:rPr>
        <w:t>:</w:t>
      </w:r>
    </w:p>
    <w:p w14:paraId="70BF3FBB" w14:textId="77777777" w:rsidR="008E1740" w:rsidRPr="007E07B2" w:rsidRDefault="008E1740" w:rsidP="008E1740">
      <w:pPr>
        <w:pStyle w:val="Bezatstarpm"/>
        <w:jc w:val="right"/>
        <w:rPr>
          <w:rFonts w:ascii="Times New Roman" w:hAnsi="Times New Roman"/>
          <w:noProof/>
          <w:sz w:val="24"/>
          <w:szCs w:val="24"/>
          <w:lang w:val="lv-LV"/>
        </w:rPr>
      </w:pPr>
      <w:r>
        <w:rPr>
          <w:rFonts w:ascii="Times New Roman" w:hAnsi="Times New Roman"/>
          <w:noProof/>
          <w:sz w:val="24"/>
          <w:szCs w:val="24"/>
          <w:lang w:val="lv-LV"/>
        </w:rPr>
        <w:t xml:space="preserve">…12.2024. </w:t>
      </w:r>
      <w:r w:rsidRPr="007E07B2">
        <w:rPr>
          <w:rFonts w:ascii="Times New Roman" w:hAnsi="Times New Roman"/>
          <w:noProof/>
          <w:sz w:val="24"/>
          <w:szCs w:val="24"/>
          <w:lang w:val="lv-LV"/>
        </w:rPr>
        <w:t>dom</w:t>
      </w:r>
      <w:r>
        <w:rPr>
          <w:rFonts w:ascii="Times New Roman" w:hAnsi="Times New Roman"/>
          <w:noProof/>
          <w:sz w:val="24"/>
          <w:szCs w:val="24"/>
          <w:lang w:val="lv-LV"/>
        </w:rPr>
        <w:t>es sēdē</w:t>
      </w:r>
    </w:p>
    <w:p w14:paraId="73FCE8C2" w14:textId="77777777" w:rsidR="008E1740" w:rsidRPr="007E07B2" w:rsidRDefault="008E1740" w:rsidP="008E1740">
      <w:pPr>
        <w:jc w:val="right"/>
        <w:rPr>
          <w:noProof/>
        </w:rPr>
      </w:pPr>
      <w:r w:rsidRPr="007E07B2">
        <w:rPr>
          <w:noProof/>
        </w:rPr>
        <w:t>sagatavotājs un ziņotājs V.Kuks</w:t>
      </w:r>
    </w:p>
    <w:p w14:paraId="487A562F" w14:textId="77777777" w:rsidR="008E1740" w:rsidRPr="007E07B2" w:rsidRDefault="008E1740" w:rsidP="008E1740">
      <w:pPr>
        <w:jc w:val="right"/>
        <w:rPr>
          <w:rFonts w:eastAsia="Calibri"/>
          <w:sz w:val="28"/>
          <w:szCs w:val="28"/>
        </w:rPr>
      </w:pPr>
      <w:r w:rsidRPr="007E07B2">
        <w:rPr>
          <w:noProof/>
        </w:rPr>
        <w:t xml:space="preserve"> </w:t>
      </w:r>
    </w:p>
    <w:p w14:paraId="18491EB8" w14:textId="77777777" w:rsidR="008E1740" w:rsidRPr="007E07B2" w:rsidRDefault="008E1740" w:rsidP="008E1740">
      <w:pPr>
        <w:jc w:val="center"/>
        <w:rPr>
          <w:rFonts w:eastAsia="Calibri"/>
          <w:sz w:val="28"/>
          <w:szCs w:val="28"/>
        </w:rPr>
      </w:pPr>
    </w:p>
    <w:p w14:paraId="482C43EC" w14:textId="77777777" w:rsidR="008E1740" w:rsidRPr="007E07B2" w:rsidRDefault="008E1740" w:rsidP="008E1740">
      <w:pPr>
        <w:jc w:val="center"/>
        <w:rPr>
          <w:rFonts w:eastAsia="Calibri"/>
          <w:sz w:val="28"/>
          <w:szCs w:val="28"/>
        </w:rPr>
      </w:pPr>
      <w:r w:rsidRPr="007E07B2">
        <w:rPr>
          <w:rFonts w:eastAsia="Calibri"/>
          <w:sz w:val="28"/>
          <w:szCs w:val="28"/>
        </w:rPr>
        <w:t>LĒMUMS</w:t>
      </w:r>
    </w:p>
    <w:p w14:paraId="65368EB9" w14:textId="77777777" w:rsidR="008E1740" w:rsidRPr="007E07B2" w:rsidRDefault="008E1740" w:rsidP="008E1740">
      <w:pPr>
        <w:keepNext/>
        <w:jc w:val="center"/>
        <w:outlineLvl w:val="0"/>
        <w:rPr>
          <w:lang w:eastAsia="x-none"/>
        </w:rPr>
      </w:pPr>
      <w:r w:rsidRPr="007E07B2">
        <w:rPr>
          <w:lang w:eastAsia="x-none"/>
        </w:rPr>
        <w:t>Ādažos, Ādažu novadā</w:t>
      </w:r>
    </w:p>
    <w:p w14:paraId="790E2ED0" w14:textId="77777777" w:rsidR="008E1740" w:rsidRPr="007E07B2" w:rsidRDefault="008E1740" w:rsidP="008E1740">
      <w:pPr>
        <w:rPr>
          <w:rFonts w:eastAsia="Calibri"/>
          <w:lang w:eastAsia="x-none"/>
        </w:rPr>
      </w:pPr>
    </w:p>
    <w:p w14:paraId="3026D913" w14:textId="77777777" w:rsidR="008E1740" w:rsidRPr="007E07B2" w:rsidRDefault="008E1740" w:rsidP="008E1740">
      <w:r w:rsidRPr="007E07B2">
        <w:rPr>
          <w:rFonts w:eastAsia="Calibri"/>
        </w:rPr>
        <w:t xml:space="preserve">2024. gada </w:t>
      </w:r>
      <w:proofErr w:type="spellStart"/>
      <w:r>
        <w:rPr>
          <w:rFonts w:eastAsia="Calibri"/>
        </w:rPr>
        <w:t>xxx.decembrī</w:t>
      </w:r>
      <w:proofErr w:type="spellEnd"/>
      <w:r w:rsidRPr="007E07B2">
        <w:rPr>
          <w:rFonts w:eastAsia="Calibri"/>
        </w:rPr>
        <w:t xml:space="preserve">                                                                        </w:t>
      </w:r>
      <w:r w:rsidRPr="007E07B2">
        <w:rPr>
          <w:rFonts w:eastAsia="Calibri"/>
          <w:b/>
          <w:bCs/>
        </w:rPr>
        <w:t>Nr.</w:t>
      </w:r>
      <w:r w:rsidRPr="007E07B2">
        <w:t xml:space="preserve"> </w:t>
      </w:r>
      <w:r w:rsidRPr="007E07B2">
        <w:fldChar w:fldCharType="begin"/>
      </w:r>
      <w:r w:rsidRPr="007E07B2">
        <w:instrText>MERGEFIELD "DOKREGNUMURS"</w:instrText>
      </w:r>
      <w:r w:rsidRPr="007E07B2">
        <w:fldChar w:fldCharType="separate"/>
      </w:r>
      <w:r w:rsidRPr="007E07B2">
        <w:t>«DOKREGNUMURS»</w:t>
      </w:r>
      <w:r w:rsidRPr="007E07B2">
        <w:fldChar w:fldCharType="end"/>
      </w:r>
    </w:p>
    <w:p w14:paraId="5D627CF3" w14:textId="77777777" w:rsidR="008E1740" w:rsidRPr="007E07B2" w:rsidRDefault="008E1740" w:rsidP="008E1740">
      <w:pPr>
        <w:rPr>
          <w:rFonts w:eastAsia="Calibri"/>
          <w:b/>
          <w:bCs/>
        </w:rPr>
      </w:pPr>
    </w:p>
    <w:p w14:paraId="26606852" w14:textId="77777777" w:rsidR="008E1740" w:rsidRPr="007E07B2" w:rsidRDefault="008E1740" w:rsidP="008E1740">
      <w:pPr>
        <w:rPr>
          <w:rFonts w:eastAsia="Calibri"/>
          <w:b/>
          <w:bCs/>
          <w:noProof/>
        </w:rPr>
      </w:pPr>
      <w:r w:rsidRPr="007E07B2">
        <w:rPr>
          <w:rFonts w:eastAsia="Calibri"/>
        </w:rPr>
        <w:tab/>
      </w:r>
      <w:r w:rsidRPr="007E07B2">
        <w:rPr>
          <w:rFonts w:eastAsia="Calibri"/>
        </w:rPr>
        <w:tab/>
      </w:r>
      <w:r w:rsidRPr="007E07B2">
        <w:rPr>
          <w:rFonts w:eastAsia="Calibri"/>
        </w:rPr>
        <w:tab/>
        <w:t xml:space="preserve">          </w:t>
      </w:r>
      <w:r w:rsidRPr="007E07B2">
        <w:rPr>
          <w:rFonts w:eastAsia="Calibri"/>
        </w:rPr>
        <w:tab/>
      </w:r>
      <w:r w:rsidRPr="007E07B2">
        <w:rPr>
          <w:rFonts w:eastAsia="Calibri"/>
        </w:rPr>
        <w:tab/>
      </w:r>
      <w:r w:rsidRPr="007E07B2">
        <w:rPr>
          <w:rFonts w:eastAsia="Calibri"/>
        </w:rPr>
        <w:tab/>
      </w:r>
    </w:p>
    <w:bookmarkEnd w:id="0"/>
    <w:p w14:paraId="5B8ED6CC" w14:textId="77777777" w:rsidR="008E1740" w:rsidRPr="007E07B2" w:rsidRDefault="008E1740" w:rsidP="008E1740">
      <w:pPr>
        <w:jc w:val="center"/>
      </w:pPr>
      <w:r w:rsidRPr="007E07B2">
        <w:rPr>
          <w:b/>
        </w:rPr>
        <w:t>Par nekustamā īpašuma lietošanas mērķa noteikšanu zemes vienīb</w:t>
      </w:r>
      <w:r>
        <w:rPr>
          <w:b/>
        </w:rPr>
        <w:t>u</w:t>
      </w:r>
      <w:r w:rsidRPr="007E07B2">
        <w:rPr>
          <w:b/>
        </w:rPr>
        <w:t xml:space="preserve"> daļ</w:t>
      </w:r>
      <w:r>
        <w:rPr>
          <w:b/>
        </w:rPr>
        <w:t>ām</w:t>
      </w:r>
      <w:r w:rsidRPr="00803AFF">
        <w:rPr>
          <w:b/>
        </w:rPr>
        <w:t xml:space="preserve"> </w:t>
      </w:r>
      <w:r>
        <w:rPr>
          <w:b/>
        </w:rPr>
        <w:t>Loka ielā</w:t>
      </w:r>
      <w:r w:rsidRPr="007E07B2">
        <w:rPr>
          <w:b/>
        </w:rPr>
        <w:t>, Ādaž</w:t>
      </w:r>
      <w:r>
        <w:rPr>
          <w:b/>
        </w:rPr>
        <w:t>os</w:t>
      </w:r>
    </w:p>
    <w:p w14:paraId="11D3351E" w14:textId="77777777" w:rsidR="008E1740" w:rsidRPr="007E07B2" w:rsidRDefault="008E1740" w:rsidP="008E1740">
      <w:pPr>
        <w:spacing w:after="120"/>
      </w:pPr>
    </w:p>
    <w:p w14:paraId="6EA96DAD" w14:textId="77777777" w:rsidR="008E1740" w:rsidRPr="007E07B2" w:rsidRDefault="008E1740" w:rsidP="008E1740">
      <w:pPr>
        <w:spacing w:after="120"/>
      </w:pPr>
      <w:r w:rsidRPr="007E07B2">
        <w:t>Izvērtējot pašvaldības rīcībā esošo informāciju un ar lietu saistītos apstākļus, tika konstatēts:</w:t>
      </w:r>
    </w:p>
    <w:p w14:paraId="74E1855F" w14:textId="2C4B4AAA" w:rsidR="008E1740" w:rsidRPr="007E07B2" w:rsidRDefault="008E1740" w:rsidP="008E1740">
      <w:pPr>
        <w:numPr>
          <w:ilvl w:val="0"/>
          <w:numId w:val="1"/>
        </w:numPr>
        <w:spacing w:after="120"/>
        <w:ind w:left="709" w:hanging="283"/>
      </w:pPr>
      <w:r w:rsidRPr="007E07B2">
        <w:t xml:space="preserve">Starp </w:t>
      </w:r>
      <w:r>
        <w:t xml:space="preserve">Ādažu novada pašvaldību un </w:t>
      </w:r>
      <w:r w:rsidRPr="007E07B2">
        <w:t xml:space="preserve">nekustamā īpašuma </w:t>
      </w:r>
      <w:r>
        <w:t>Loka iela</w:t>
      </w:r>
      <w:r w:rsidRPr="007E07B2">
        <w:t xml:space="preserve"> </w:t>
      </w:r>
      <w:r>
        <w:t>8</w:t>
      </w:r>
      <w:r w:rsidRPr="007E07B2">
        <w:t xml:space="preserve">, Ādaži, Ādažu nov., zemes īpašnieku </w:t>
      </w:r>
      <w:r>
        <w:t>[…]</w:t>
      </w:r>
      <w:r w:rsidRPr="007E07B2">
        <w:t xml:space="preserve"> </w:t>
      </w:r>
      <w:r>
        <w:t xml:space="preserve">21.12.2021. </w:t>
      </w:r>
      <w:r w:rsidRPr="007E07B2">
        <w:t xml:space="preserve">ir noslēgts </w:t>
      </w:r>
      <w:r>
        <w:t xml:space="preserve">Sadarbības </w:t>
      </w:r>
      <w:r w:rsidRPr="007E07B2">
        <w:t>līgums Nr.</w:t>
      </w:r>
      <w:r>
        <w:t> JUR 2021-12/1015</w:t>
      </w:r>
      <w:r w:rsidRPr="007E07B2">
        <w:t xml:space="preserve"> par </w:t>
      </w:r>
      <w:r>
        <w:t>gājēju /</w:t>
      </w:r>
      <w:proofErr w:type="spellStart"/>
      <w:r>
        <w:t>veloceļina</w:t>
      </w:r>
      <w:proofErr w:type="spellEnd"/>
      <w:r>
        <w:t xml:space="preserve">  izbūvi un uzturēšanu</w:t>
      </w:r>
      <w:r w:rsidRPr="007E07B2">
        <w:t xml:space="preserve"> </w:t>
      </w:r>
      <w:r>
        <w:t>zemes vienības daļā 104</w:t>
      </w:r>
      <w:r w:rsidRPr="007E07B2">
        <w:t xml:space="preserve"> m</w:t>
      </w:r>
      <w:r w:rsidRPr="007E07B2">
        <w:rPr>
          <w:vertAlign w:val="superscript"/>
        </w:rPr>
        <w:t>2</w:t>
      </w:r>
      <w:r w:rsidRPr="007E07B2">
        <w:t xml:space="preserve"> platībā</w:t>
      </w:r>
      <w:r>
        <w:t>.</w:t>
      </w:r>
      <w:r w:rsidRPr="007E07B2">
        <w:t xml:space="preserve"> </w:t>
      </w:r>
    </w:p>
    <w:p w14:paraId="0AC693B6" w14:textId="1DDC36E1" w:rsidR="008E1740" w:rsidRPr="007E07B2" w:rsidRDefault="008E1740" w:rsidP="008E1740">
      <w:pPr>
        <w:numPr>
          <w:ilvl w:val="0"/>
          <w:numId w:val="1"/>
        </w:numPr>
        <w:spacing w:after="120"/>
        <w:ind w:left="709" w:hanging="283"/>
      </w:pPr>
      <w:r w:rsidRPr="007E07B2">
        <w:t xml:space="preserve">Starp </w:t>
      </w:r>
      <w:r>
        <w:t xml:space="preserve">Ādažu novada pašvaldību un </w:t>
      </w:r>
      <w:r w:rsidRPr="007E07B2">
        <w:t xml:space="preserve">nekustamā īpašuma </w:t>
      </w:r>
      <w:r>
        <w:t>Loka iela</w:t>
      </w:r>
      <w:r w:rsidRPr="007E07B2">
        <w:t xml:space="preserve"> </w:t>
      </w:r>
      <w:r>
        <w:t>10</w:t>
      </w:r>
      <w:r w:rsidRPr="007E07B2">
        <w:t xml:space="preserve">, Ādaži, Ādažu nov., zemes īpašnieku </w:t>
      </w:r>
      <w:r>
        <w:t>[…]</w:t>
      </w:r>
      <w:r w:rsidRPr="007E07B2">
        <w:t xml:space="preserve"> </w:t>
      </w:r>
      <w:r>
        <w:t xml:space="preserve">17.12.2021. </w:t>
      </w:r>
      <w:r w:rsidRPr="007E07B2">
        <w:t xml:space="preserve">ir noslēgts </w:t>
      </w:r>
      <w:r>
        <w:t xml:space="preserve">Sadarbības </w:t>
      </w:r>
      <w:r w:rsidRPr="007E07B2">
        <w:t>līgums Nr.</w:t>
      </w:r>
      <w:r>
        <w:t> JUR 2021-12/1016</w:t>
      </w:r>
      <w:r w:rsidRPr="007E07B2">
        <w:t xml:space="preserve"> par </w:t>
      </w:r>
      <w:r>
        <w:t>gājēju /</w:t>
      </w:r>
      <w:proofErr w:type="spellStart"/>
      <w:r>
        <w:t>veloceļina</w:t>
      </w:r>
      <w:proofErr w:type="spellEnd"/>
      <w:r>
        <w:t xml:space="preserve">  izbūvi un uzturēšanu</w:t>
      </w:r>
      <w:r w:rsidRPr="007E07B2">
        <w:t xml:space="preserve"> </w:t>
      </w:r>
      <w:r>
        <w:t>zemes vienības daļā 70</w:t>
      </w:r>
      <w:r w:rsidRPr="007E07B2">
        <w:t xml:space="preserve"> m</w:t>
      </w:r>
      <w:r w:rsidRPr="007E07B2">
        <w:rPr>
          <w:vertAlign w:val="superscript"/>
        </w:rPr>
        <w:t>2</w:t>
      </w:r>
      <w:r w:rsidRPr="007E07B2">
        <w:t xml:space="preserve"> platībā</w:t>
      </w:r>
      <w:r>
        <w:t>.</w:t>
      </w:r>
      <w:r w:rsidRPr="007E07B2">
        <w:t xml:space="preserve"> </w:t>
      </w:r>
    </w:p>
    <w:p w14:paraId="7F1D6CE1" w14:textId="081F8129" w:rsidR="008E1740" w:rsidRPr="007E07B2" w:rsidRDefault="008E1740" w:rsidP="008E1740">
      <w:pPr>
        <w:numPr>
          <w:ilvl w:val="0"/>
          <w:numId w:val="1"/>
        </w:numPr>
        <w:spacing w:after="120"/>
        <w:ind w:left="709" w:hanging="283"/>
      </w:pPr>
      <w:r w:rsidRPr="007E07B2">
        <w:t xml:space="preserve">Starp </w:t>
      </w:r>
      <w:r>
        <w:t xml:space="preserve">Ādažu novada pašvaldību un </w:t>
      </w:r>
      <w:r w:rsidRPr="007E07B2">
        <w:t xml:space="preserve">nekustamā īpašuma </w:t>
      </w:r>
      <w:r>
        <w:t>Loka iela</w:t>
      </w:r>
      <w:r w:rsidRPr="007E07B2">
        <w:t xml:space="preserve"> </w:t>
      </w:r>
      <w:r>
        <w:t>12</w:t>
      </w:r>
      <w:r w:rsidRPr="007E07B2">
        <w:t>, Ādaži, Ādažu nov., zemes īpašnie</w:t>
      </w:r>
      <w:r>
        <w:t>ci</w:t>
      </w:r>
      <w:r w:rsidRPr="007E07B2">
        <w:t xml:space="preserve"> </w:t>
      </w:r>
      <w:r>
        <w:t>[…]</w:t>
      </w:r>
      <w:r w:rsidRPr="007E07B2">
        <w:t xml:space="preserve"> </w:t>
      </w:r>
      <w:r>
        <w:t xml:space="preserve">21.12.2021. </w:t>
      </w:r>
      <w:r w:rsidRPr="007E07B2">
        <w:t xml:space="preserve">ir noslēgts </w:t>
      </w:r>
      <w:r>
        <w:t xml:space="preserve">Sadarbības </w:t>
      </w:r>
      <w:r w:rsidRPr="007E07B2">
        <w:t>līgums Nr.</w:t>
      </w:r>
      <w:r>
        <w:t> JUR 2021-12/1017</w:t>
      </w:r>
      <w:r w:rsidRPr="007E07B2">
        <w:t xml:space="preserve"> par </w:t>
      </w:r>
      <w:r>
        <w:t>gājēju /</w:t>
      </w:r>
      <w:proofErr w:type="spellStart"/>
      <w:r>
        <w:t>veloceļina</w:t>
      </w:r>
      <w:proofErr w:type="spellEnd"/>
      <w:r>
        <w:t xml:space="preserve">  izbūvi un uzturēšanu</w:t>
      </w:r>
      <w:r w:rsidRPr="007E07B2">
        <w:t xml:space="preserve"> </w:t>
      </w:r>
      <w:r>
        <w:t>zemes vienības daļā 134</w:t>
      </w:r>
      <w:r w:rsidRPr="007E07B2">
        <w:t xml:space="preserve"> m</w:t>
      </w:r>
      <w:r w:rsidRPr="007E07B2">
        <w:rPr>
          <w:vertAlign w:val="superscript"/>
        </w:rPr>
        <w:t>2</w:t>
      </w:r>
      <w:r w:rsidRPr="007E07B2">
        <w:t xml:space="preserve"> platībā</w:t>
      </w:r>
      <w:r>
        <w:t>.</w:t>
      </w:r>
      <w:r w:rsidRPr="007E07B2">
        <w:t xml:space="preserve"> </w:t>
      </w:r>
    </w:p>
    <w:p w14:paraId="26E6E3AF" w14:textId="77777777" w:rsidR="008E1740" w:rsidRPr="0008750A" w:rsidRDefault="008E1740" w:rsidP="008E1740">
      <w:pPr>
        <w:pStyle w:val="Sarakstarindkopa"/>
        <w:numPr>
          <w:ilvl w:val="0"/>
          <w:numId w:val="1"/>
        </w:numPr>
        <w:spacing w:after="120"/>
        <w:ind w:left="709" w:hanging="283"/>
        <w:rPr>
          <w:szCs w:val="24"/>
        </w:rPr>
      </w:pPr>
      <w:r w:rsidRPr="0008750A">
        <w:rPr>
          <w:szCs w:val="24"/>
        </w:rPr>
        <w:t>Saskaņā ar noslēgto Sadarbības līgumu par gājēju /</w:t>
      </w:r>
      <w:proofErr w:type="spellStart"/>
      <w:r w:rsidRPr="0008750A">
        <w:rPr>
          <w:szCs w:val="24"/>
        </w:rPr>
        <w:t>veloceļina</w:t>
      </w:r>
      <w:proofErr w:type="spellEnd"/>
      <w:r w:rsidRPr="0008750A">
        <w:rPr>
          <w:szCs w:val="24"/>
        </w:rPr>
        <w:t xml:space="preserve">  izbūvi un uzturēšanu 2.4.4. punktu: Pašvaldība apņemas pieņemt lēmumu par Zemesgabala lietošanas mērķa maiņu atbilstoši tā faktiskajai izmantošanai t.i., par Pašvaldībai piederošās Būves atrašanos Īpašniekam piederošā Īpašumā (saskaņā ar “Nekustamā īpašuma lietošanas mērķu klasifikācija un nekustamā īpašuma lietošanas mērķu noteikšanas un maiņas kārtība”).</w:t>
      </w:r>
    </w:p>
    <w:p w14:paraId="02B97271" w14:textId="77777777" w:rsidR="008E1740" w:rsidRPr="004678A9" w:rsidRDefault="008E1740" w:rsidP="008E1740">
      <w:pPr>
        <w:pStyle w:val="Sarakstarindkopa"/>
        <w:numPr>
          <w:ilvl w:val="0"/>
          <w:numId w:val="1"/>
        </w:numPr>
        <w:spacing w:after="120"/>
        <w:ind w:left="709" w:hanging="283"/>
        <w:rPr>
          <w:szCs w:val="24"/>
        </w:rPr>
      </w:pPr>
      <w:r w:rsidRPr="007E07B2">
        <w:rPr>
          <w:szCs w:val="24"/>
        </w:rPr>
        <w:t xml:space="preserve">Nekustamā īpašuma valsts kadastra informācijas sistēmā </w:t>
      </w:r>
      <w:r w:rsidRPr="007E07B2">
        <w:t>nekustam</w:t>
      </w:r>
      <w:r>
        <w:t>o</w:t>
      </w:r>
      <w:r w:rsidRPr="007E07B2">
        <w:t xml:space="preserve"> īpašum</w:t>
      </w:r>
      <w:r>
        <w:t>u</w:t>
      </w:r>
      <w:r w:rsidRPr="007E07B2">
        <w:t xml:space="preserve"> </w:t>
      </w:r>
      <w:r>
        <w:t>Loka iela 8</w:t>
      </w:r>
      <w:r w:rsidRPr="007E07B2">
        <w:t xml:space="preserve"> zemes vienība</w:t>
      </w:r>
      <w:r>
        <w:t>i</w:t>
      </w:r>
      <w:r w:rsidRPr="007E07B2">
        <w:t xml:space="preserve"> </w:t>
      </w:r>
      <w:r w:rsidRPr="00A35C9A">
        <w:t>15</w:t>
      </w:r>
      <w:r>
        <w:t>33 m</w:t>
      </w:r>
      <w:r w:rsidRPr="00A35C9A">
        <w:rPr>
          <w:vertAlign w:val="superscript"/>
        </w:rPr>
        <w:t>2</w:t>
      </w:r>
      <w:r>
        <w:t xml:space="preserve"> platībā </w:t>
      </w:r>
      <w:r w:rsidRPr="007E07B2">
        <w:t>ar kadastra apzīmējumu 8044 00</w:t>
      </w:r>
      <w:r>
        <w:t>8</w:t>
      </w:r>
      <w:r w:rsidRPr="007E07B2">
        <w:t xml:space="preserve"> </w:t>
      </w:r>
      <w:r>
        <w:t>0260, Loka iela 10</w:t>
      </w:r>
      <w:r w:rsidRPr="007E07B2">
        <w:t xml:space="preserve"> zemes vienība</w:t>
      </w:r>
      <w:r>
        <w:t>i</w:t>
      </w:r>
      <w:r w:rsidRPr="007E07B2">
        <w:t xml:space="preserve"> </w:t>
      </w:r>
      <w:r w:rsidRPr="00A35C9A">
        <w:t>1</w:t>
      </w:r>
      <w:r>
        <w:t>630 m</w:t>
      </w:r>
      <w:r w:rsidRPr="00A35C9A">
        <w:rPr>
          <w:vertAlign w:val="superscript"/>
        </w:rPr>
        <w:t>2</w:t>
      </w:r>
      <w:r>
        <w:t xml:space="preserve"> platībā </w:t>
      </w:r>
      <w:r w:rsidRPr="007E07B2">
        <w:t>ar kadastra apzīmējumu 8044 00</w:t>
      </w:r>
      <w:r>
        <w:t>8</w:t>
      </w:r>
      <w:r w:rsidRPr="007E07B2">
        <w:t xml:space="preserve"> </w:t>
      </w:r>
      <w:r>
        <w:t xml:space="preserve">0261 un Loka iela 12 </w:t>
      </w:r>
      <w:r w:rsidRPr="007E07B2">
        <w:t>zemes vienība</w:t>
      </w:r>
      <w:r>
        <w:t>i</w:t>
      </w:r>
      <w:r w:rsidRPr="007E07B2">
        <w:t xml:space="preserve"> </w:t>
      </w:r>
      <w:r>
        <w:t>2671 m</w:t>
      </w:r>
      <w:r w:rsidRPr="00A35C9A">
        <w:rPr>
          <w:vertAlign w:val="superscript"/>
        </w:rPr>
        <w:t>2</w:t>
      </w:r>
      <w:r>
        <w:t xml:space="preserve"> platībā </w:t>
      </w:r>
      <w:r w:rsidRPr="007E07B2">
        <w:t>ar kadastra apzīmējumu 8044 00</w:t>
      </w:r>
      <w:r>
        <w:t>8</w:t>
      </w:r>
      <w:r w:rsidRPr="007E07B2">
        <w:t xml:space="preserve"> </w:t>
      </w:r>
      <w:r>
        <w:t xml:space="preserve">0262 </w:t>
      </w:r>
      <w:r w:rsidRPr="007E07B2">
        <w:t>reģistrēt</w:t>
      </w:r>
      <w:r>
        <w:t>i</w:t>
      </w:r>
      <w:r w:rsidRPr="007E07B2">
        <w:t xml:space="preserve"> nekustamā īpašuma lietošanas mērķi – “</w:t>
      </w:r>
      <w:r>
        <w:t>Individuālo dzīvojamo māju apbūve</w:t>
      </w:r>
      <w:r w:rsidRPr="007E07B2">
        <w:t>”, lietošanas mērķa kods 0</w:t>
      </w:r>
      <w:r>
        <w:t>6</w:t>
      </w:r>
      <w:r w:rsidRPr="007E07B2">
        <w:t>01.</w:t>
      </w:r>
    </w:p>
    <w:p w14:paraId="1F67FF91" w14:textId="77777777" w:rsidR="008E1740" w:rsidRPr="004678A9" w:rsidRDefault="008E1740" w:rsidP="008E1740">
      <w:pPr>
        <w:numPr>
          <w:ilvl w:val="0"/>
          <w:numId w:val="1"/>
        </w:numPr>
        <w:spacing w:after="120"/>
        <w:ind w:left="709" w:hanging="283"/>
        <w:rPr>
          <w:szCs w:val="24"/>
        </w:rPr>
      </w:pPr>
      <w:r w:rsidRPr="007E07B2">
        <w:t>Atbilstoši Ministru kabineta 2006. gada 20. jūnija noteikumu Nr. 496 “Nekustamā īpašuma lietošanas mērķu klasifikācija un nekustamā īpašuma lietošanas mērķu noteikšanas un maiņas kārtība” 16.1. apakšpunktam</w:t>
      </w:r>
      <w:r>
        <w:t>,</w:t>
      </w:r>
      <w:r w:rsidRPr="007E07B2">
        <w:t xml:space="preserve"> lietošanas mērķi nosaka, ja tiek izveidota jauna zemes vienība vai zemes vienības daļa.</w:t>
      </w:r>
    </w:p>
    <w:p w14:paraId="73C41F16" w14:textId="77777777" w:rsidR="008E1740" w:rsidRPr="00FB6682" w:rsidRDefault="008E1740" w:rsidP="008E1740">
      <w:pPr>
        <w:pStyle w:val="Sarakstarindkopa"/>
        <w:numPr>
          <w:ilvl w:val="0"/>
          <w:numId w:val="1"/>
        </w:numPr>
        <w:spacing w:after="120"/>
        <w:ind w:hanging="294"/>
        <w:rPr>
          <w:szCs w:val="24"/>
        </w:rPr>
      </w:pPr>
      <w:r w:rsidRPr="00FB6682">
        <w:rPr>
          <w:szCs w:val="24"/>
        </w:rPr>
        <w:t xml:space="preserve">Kadastra likuma 9. panta pirmā daļa nosaka, ka, zemes vienībai un zemes vienības daļai vai plānotai zemes vienībai un zemes vienības daļai nosaka nekustamā īpašuma lietošanas mērķi un lietošanas mērķim piekrītošo zemes platību. To atbilstoši Ministru </w:t>
      </w:r>
      <w:r w:rsidRPr="00FB6682">
        <w:rPr>
          <w:szCs w:val="24"/>
        </w:rPr>
        <w:lastRenderedPageBreak/>
        <w:t>kabineta noteiktajai kārtībai un vietējās pašvaldības teritorijas plānojumā noteiktajai izmantošanai vai likumīgi uzsāktajai izmantošanai nosaka vietējā pašvaldība.</w:t>
      </w:r>
    </w:p>
    <w:p w14:paraId="45E995CA" w14:textId="77777777" w:rsidR="008E1740" w:rsidRPr="005A5E47" w:rsidRDefault="008E1740" w:rsidP="008E1740">
      <w:pPr>
        <w:pStyle w:val="Bezatstarpm"/>
        <w:spacing w:after="120"/>
        <w:ind w:left="284"/>
        <w:jc w:val="both"/>
        <w:rPr>
          <w:rFonts w:ascii="Times New Roman" w:hAnsi="Times New Roman" w:cs="Times New Roman"/>
          <w:bCs/>
          <w:sz w:val="24"/>
          <w:szCs w:val="24"/>
          <w:lang w:val="lv-LV"/>
        </w:rPr>
      </w:pPr>
      <w:r w:rsidRPr="005A5E47">
        <w:rPr>
          <w:rFonts w:ascii="Times New Roman" w:hAnsi="Times New Roman" w:cs="Times New Roman"/>
          <w:sz w:val="24"/>
          <w:szCs w:val="24"/>
          <w:lang w:val="lv-LV"/>
        </w:rPr>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5A5E47">
        <w:rPr>
          <w:rFonts w:ascii="Times New Roman" w:hAnsi="Times New Roman" w:cs="Times New Roman"/>
          <w:bCs/>
          <w:sz w:val="24"/>
          <w:szCs w:val="24"/>
          <w:lang w:val="lv-LV"/>
        </w:rPr>
        <w:t xml:space="preserve">kā arī </w:t>
      </w:r>
      <w:r>
        <w:rPr>
          <w:rFonts w:ascii="Times New Roman" w:hAnsi="Times New Roman" w:cs="Times New Roman"/>
          <w:bCs/>
          <w:sz w:val="24"/>
          <w:szCs w:val="24"/>
          <w:lang w:val="lv-LV"/>
        </w:rPr>
        <w:t xml:space="preserve">pašvaldības domes </w:t>
      </w:r>
      <w:r w:rsidRPr="00436229">
        <w:rPr>
          <w:rFonts w:ascii="Times New Roman" w:hAnsi="Times New Roman" w:cs="Times New Roman"/>
          <w:bCs/>
          <w:sz w:val="24"/>
          <w:szCs w:val="24"/>
          <w:highlight w:val="yellow"/>
          <w:lang w:val="lv-LV"/>
        </w:rPr>
        <w:t>Attīstības komitejas 11.12.2024. atzinumu</w:t>
      </w:r>
      <w:r w:rsidRPr="005A5E47">
        <w:rPr>
          <w:rFonts w:ascii="Times New Roman" w:hAnsi="Times New Roman" w:cs="Times New Roman"/>
          <w:bCs/>
          <w:sz w:val="24"/>
          <w:szCs w:val="24"/>
          <w:lang w:val="lv-LV"/>
        </w:rPr>
        <w:t xml:space="preserve">, Ādažu novada pašvaldības dome  </w:t>
      </w:r>
    </w:p>
    <w:p w14:paraId="2D243788" w14:textId="77777777" w:rsidR="008E1740" w:rsidRPr="005A5E47" w:rsidRDefault="008E1740" w:rsidP="008E1740">
      <w:pPr>
        <w:pStyle w:val="Pamatteksts2"/>
        <w:tabs>
          <w:tab w:val="left" w:pos="450"/>
        </w:tabs>
        <w:spacing w:line="240" w:lineRule="auto"/>
        <w:ind w:left="1080"/>
        <w:jc w:val="center"/>
        <w:rPr>
          <w:lang w:val="lv-LV"/>
        </w:rPr>
      </w:pPr>
      <w:r w:rsidRPr="007E07B2">
        <w:rPr>
          <w:rFonts w:ascii="Times New Roman" w:hAnsi="Times New Roman"/>
          <w:b/>
          <w:bCs/>
          <w:sz w:val="24"/>
          <w:szCs w:val="24"/>
          <w:lang w:val="lv-LV"/>
        </w:rPr>
        <w:t>NOLEMJ:</w:t>
      </w:r>
    </w:p>
    <w:p w14:paraId="61732B61" w14:textId="77777777" w:rsidR="008E1740" w:rsidRPr="007E07B2" w:rsidRDefault="008E1740" w:rsidP="008E1740">
      <w:pPr>
        <w:numPr>
          <w:ilvl w:val="0"/>
          <w:numId w:val="2"/>
        </w:numPr>
        <w:spacing w:after="120"/>
        <w:ind w:left="709" w:hanging="283"/>
        <w:rPr>
          <w:szCs w:val="24"/>
        </w:rPr>
      </w:pPr>
      <w:r w:rsidRPr="0051113D">
        <w:t>Noteikt</w:t>
      </w:r>
      <w:r w:rsidRPr="007E07B2">
        <w:t xml:space="preserve"> nekustamā īpašuma </w:t>
      </w:r>
      <w:r>
        <w:t>Loka iela 8</w:t>
      </w:r>
      <w:r w:rsidRPr="007E07B2">
        <w:t>, Ādaži, Ādažu nov., zemes vienības ar kadastra apzīmējumu 8044 00</w:t>
      </w:r>
      <w:r>
        <w:t>8</w:t>
      </w:r>
      <w:r w:rsidRPr="007E07B2">
        <w:t xml:space="preserve"> 0</w:t>
      </w:r>
      <w:r>
        <w:t>260</w:t>
      </w:r>
      <w:r w:rsidRPr="007E07B2">
        <w:t xml:space="preserve"> zemes vienības daļai </w:t>
      </w:r>
      <w:r>
        <w:t>104</w:t>
      </w:r>
      <w:r w:rsidRPr="007E07B2">
        <w:t xml:space="preserve"> m</w:t>
      </w:r>
      <w:r w:rsidRPr="007E07B2">
        <w:rPr>
          <w:vertAlign w:val="superscript"/>
        </w:rPr>
        <w:t xml:space="preserve">2 </w:t>
      </w:r>
      <w:r w:rsidRPr="007E07B2">
        <w:t>platībā nekustamā īpašuma lietošanas mērķi - “</w:t>
      </w:r>
      <w:r w:rsidRPr="0019637D">
        <w:t>Zeme dzelzceļa infrastruktūras zemes nodalījuma joslā un ceļu zemes nodalījuma joslā</w:t>
      </w:r>
      <w:r w:rsidRPr="007E07B2">
        <w:t>”, lietošanas mērķa kods 1</w:t>
      </w:r>
      <w:r>
        <w:t>1</w:t>
      </w:r>
      <w:r w:rsidRPr="007E07B2">
        <w:t>01.</w:t>
      </w:r>
    </w:p>
    <w:p w14:paraId="1A541350" w14:textId="77777777" w:rsidR="008E1740" w:rsidRPr="007E07B2" w:rsidRDefault="008E1740" w:rsidP="008E1740">
      <w:pPr>
        <w:numPr>
          <w:ilvl w:val="0"/>
          <w:numId w:val="2"/>
        </w:numPr>
        <w:spacing w:after="120"/>
        <w:ind w:left="709" w:hanging="283"/>
        <w:rPr>
          <w:szCs w:val="24"/>
        </w:rPr>
      </w:pPr>
      <w:r w:rsidRPr="0051113D">
        <w:t>Saglabāt</w:t>
      </w:r>
      <w:r w:rsidRPr="007E07B2">
        <w:rPr>
          <w:b/>
          <w:bCs/>
        </w:rPr>
        <w:t xml:space="preserve"> </w:t>
      </w:r>
      <w:r w:rsidRPr="007E07B2">
        <w:t xml:space="preserve">nekustamā īpašuma </w:t>
      </w:r>
      <w:r>
        <w:t>Loka iela 8</w:t>
      </w:r>
      <w:r w:rsidRPr="007E07B2">
        <w:t>, Ādaži, Ādažu nov., zemes vienības ar kadastra apzīmējumu 8044 00</w:t>
      </w:r>
      <w:r>
        <w:t>8</w:t>
      </w:r>
      <w:r w:rsidRPr="007E07B2">
        <w:t xml:space="preserve"> 0</w:t>
      </w:r>
      <w:r>
        <w:t>260</w:t>
      </w:r>
      <w:r w:rsidRPr="007E07B2">
        <w:t xml:space="preserve"> zemes vienības daļai </w:t>
      </w:r>
      <w:r>
        <w:t>1429</w:t>
      </w:r>
      <w:r w:rsidRPr="007E07B2">
        <w:t xml:space="preserve"> m</w:t>
      </w:r>
      <w:r w:rsidRPr="007E07B2">
        <w:rPr>
          <w:vertAlign w:val="superscript"/>
        </w:rPr>
        <w:t xml:space="preserve">2 </w:t>
      </w:r>
      <w:r w:rsidRPr="007E07B2">
        <w:t>platībā nekustamā īpašuma lietošanas mērķi - “</w:t>
      </w:r>
      <w:r>
        <w:t>Individuālo dzīvojamo māju apbūve</w:t>
      </w:r>
      <w:r w:rsidRPr="007E07B2">
        <w:t xml:space="preserve">”, lietošanas mērķa kods </w:t>
      </w:r>
      <w:r>
        <w:t>06</w:t>
      </w:r>
      <w:r w:rsidRPr="007E07B2">
        <w:t>01.</w:t>
      </w:r>
    </w:p>
    <w:p w14:paraId="2675AD32" w14:textId="77777777" w:rsidR="008E1740" w:rsidRPr="007E07B2" w:rsidRDefault="008E1740" w:rsidP="008E1740">
      <w:pPr>
        <w:numPr>
          <w:ilvl w:val="0"/>
          <w:numId w:val="2"/>
        </w:numPr>
        <w:spacing w:after="120"/>
        <w:ind w:left="709" w:hanging="283"/>
        <w:rPr>
          <w:szCs w:val="24"/>
        </w:rPr>
      </w:pPr>
      <w:r w:rsidRPr="0051113D">
        <w:t>Noteikt</w:t>
      </w:r>
      <w:r w:rsidRPr="007E07B2">
        <w:t xml:space="preserve"> nekustamā īpašuma </w:t>
      </w:r>
      <w:r>
        <w:t>Loka iela 10</w:t>
      </w:r>
      <w:r w:rsidRPr="007E07B2">
        <w:t>, Ādaži, Ādažu nov., zemes vienības ar kadastra apzīmējumu 8044 00</w:t>
      </w:r>
      <w:r>
        <w:t>8</w:t>
      </w:r>
      <w:r w:rsidRPr="007E07B2">
        <w:t xml:space="preserve"> 0</w:t>
      </w:r>
      <w:r>
        <w:t>261</w:t>
      </w:r>
      <w:r w:rsidRPr="007E07B2">
        <w:t xml:space="preserve"> zemes vienības daļai </w:t>
      </w:r>
      <w:r>
        <w:t>70</w:t>
      </w:r>
      <w:r w:rsidRPr="007E07B2">
        <w:t xml:space="preserve"> m</w:t>
      </w:r>
      <w:r w:rsidRPr="007E07B2">
        <w:rPr>
          <w:vertAlign w:val="superscript"/>
        </w:rPr>
        <w:t xml:space="preserve">2 </w:t>
      </w:r>
      <w:r w:rsidRPr="007E07B2">
        <w:t>platībā nekustamā īpašuma lietošanas mērķi - “</w:t>
      </w:r>
      <w:r w:rsidRPr="0019637D">
        <w:t>Zeme dzelzceļa infrastruktūras zemes nodalījuma joslā un ceļu zemes nodalījuma joslā</w:t>
      </w:r>
      <w:r w:rsidRPr="007E07B2">
        <w:t>”, lietošanas mērķa kods 1</w:t>
      </w:r>
      <w:r>
        <w:t>1</w:t>
      </w:r>
      <w:r w:rsidRPr="007E07B2">
        <w:t>01.</w:t>
      </w:r>
    </w:p>
    <w:p w14:paraId="0B82156F" w14:textId="77777777" w:rsidR="008E1740" w:rsidRPr="007E07B2" w:rsidRDefault="008E1740" w:rsidP="008E1740">
      <w:pPr>
        <w:numPr>
          <w:ilvl w:val="0"/>
          <w:numId w:val="2"/>
        </w:numPr>
        <w:spacing w:after="120"/>
        <w:ind w:left="709" w:hanging="283"/>
        <w:rPr>
          <w:szCs w:val="24"/>
        </w:rPr>
      </w:pPr>
      <w:r w:rsidRPr="0051113D">
        <w:t>Saglabāt</w:t>
      </w:r>
      <w:r w:rsidRPr="007E07B2">
        <w:rPr>
          <w:b/>
          <w:bCs/>
        </w:rPr>
        <w:t xml:space="preserve"> </w:t>
      </w:r>
      <w:r w:rsidRPr="007E07B2">
        <w:t xml:space="preserve">nekustamā īpašuma </w:t>
      </w:r>
      <w:r>
        <w:t>Loka iela 10</w:t>
      </w:r>
      <w:r w:rsidRPr="007E07B2">
        <w:t>, Ādaži, Ādažu nov., zemes vienības ar kadastra apzīmējumu 8044 00</w:t>
      </w:r>
      <w:r>
        <w:t>8</w:t>
      </w:r>
      <w:r w:rsidRPr="007E07B2">
        <w:t xml:space="preserve"> 0</w:t>
      </w:r>
      <w:r>
        <w:t>262</w:t>
      </w:r>
      <w:r w:rsidRPr="007E07B2">
        <w:t xml:space="preserve"> zemes vienības daļai </w:t>
      </w:r>
      <w:r>
        <w:t>1560</w:t>
      </w:r>
      <w:r w:rsidRPr="007E07B2">
        <w:t xml:space="preserve"> m</w:t>
      </w:r>
      <w:r w:rsidRPr="007E07B2">
        <w:rPr>
          <w:vertAlign w:val="superscript"/>
        </w:rPr>
        <w:t xml:space="preserve">2 </w:t>
      </w:r>
      <w:r w:rsidRPr="007E07B2">
        <w:t>platībā nekustamā īpašuma lietošanas mērķi - “</w:t>
      </w:r>
      <w:r>
        <w:t>Individuālo dzīvojamo māju apbūve</w:t>
      </w:r>
      <w:r w:rsidRPr="007E07B2">
        <w:t xml:space="preserve">”, lietošanas mērķa kods </w:t>
      </w:r>
      <w:r>
        <w:t>06</w:t>
      </w:r>
      <w:r w:rsidRPr="007E07B2">
        <w:t>01.</w:t>
      </w:r>
    </w:p>
    <w:p w14:paraId="187CF4A1" w14:textId="77777777" w:rsidR="008E1740" w:rsidRPr="007E07B2" w:rsidRDefault="008E1740" w:rsidP="008E1740">
      <w:pPr>
        <w:numPr>
          <w:ilvl w:val="0"/>
          <w:numId w:val="2"/>
        </w:numPr>
        <w:spacing w:after="120"/>
        <w:ind w:left="709" w:hanging="283"/>
        <w:rPr>
          <w:szCs w:val="24"/>
        </w:rPr>
      </w:pPr>
      <w:r w:rsidRPr="0051113D">
        <w:t>Noteikt</w:t>
      </w:r>
      <w:r w:rsidRPr="007E07B2">
        <w:t xml:space="preserve"> nekustamā īpašuma </w:t>
      </w:r>
      <w:r>
        <w:t>Loka iela 12</w:t>
      </w:r>
      <w:r w:rsidRPr="007E07B2">
        <w:t>, Ādaži, Ādažu nov., zemes vienības ar kadastra apzīmējumu 8044 00</w:t>
      </w:r>
      <w:r>
        <w:t>8</w:t>
      </w:r>
      <w:r w:rsidRPr="007E07B2">
        <w:t xml:space="preserve"> 0</w:t>
      </w:r>
      <w:r>
        <w:t>262</w:t>
      </w:r>
      <w:r w:rsidRPr="007E07B2">
        <w:t xml:space="preserve"> zemes vienības daļai </w:t>
      </w:r>
      <w:r>
        <w:t>134</w:t>
      </w:r>
      <w:r w:rsidRPr="007E07B2">
        <w:t xml:space="preserve"> m</w:t>
      </w:r>
      <w:r w:rsidRPr="007E07B2">
        <w:rPr>
          <w:vertAlign w:val="superscript"/>
        </w:rPr>
        <w:t xml:space="preserve">2 </w:t>
      </w:r>
      <w:r w:rsidRPr="007E07B2">
        <w:t>platībā nekustamā īpašuma lietošanas mērķi - “</w:t>
      </w:r>
      <w:r w:rsidRPr="0019637D">
        <w:t>Zeme dzelzceļa infrastruktūras zemes nodalījuma joslā un ceļu zemes nodalījuma joslā</w:t>
      </w:r>
      <w:r w:rsidRPr="007E07B2">
        <w:t>”, lietošanas mērķa kods 1</w:t>
      </w:r>
      <w:r>
        <w:t>1</w:t>
      </w:r>
      <w:r w:rsidRPr="007E07B2">
        <w:t>01.</w:t>
      </w:r>
    </w:p>
    <w:p w14:paraId="0CC18BE6" w14:textId="77777777" w:rsidR="008E1740" w:rsidRDefault="008E1740" w:rsidP="008E1740">
      <w:pPr>
        <w:numPr>
          <w:ilvl w:val="0"/>
          <w:numId w:val="2"/>
        </w:numPr>
        <w:spacing w:after="120"/>
        <w:ind w:left="709" w:hanging="283"/>
      </w:pPr>
      <w:r w:rsidRPr="0051113D">
        <w:t>Saglabāt</w:t>
      </w:r>
      <w:r w:rsidRPr="009162E1">
        <w:rPr>
          <w:b/>
          <w:bCs/>
        </w:rPr>
        <w:t xml:space="preserve"> </w:t>
      </w:r>
      <w:r w:rsidRPr="007E07B2">
        <w:t xml:space="preserve">nekustamā īpašuma </w:t>
      </w:r>
      <w:r>
        <w:t>Loka iela 12</w:t>
      </w:r>
      <w:r w:rsidRPr="007E07B2">
        <w:t>, Ādaži, Ādažu nov., zemes vienības ar kadastra apzīmējumu 8044 00</w:t>
      </w:r>
      <w:r>
        <w:t>8</w:t>
      </w:r>
      <w:r w:rsidRPr="007E07B2">
        <w:t xml:space="preserve"> 0</w:t>
      </w:r>
      <w:r>
        <w:t>262</w:t>
      </w:r>
      <w:r w:rsidRPr="007E07B2">
        <w:t xml:space="preserve"> zemes vienības daļai </w:t>
      </w:r>
      <w:r>
        <w:t>2537</w:t>
      </w:r>
      <w:r w:rsidRPr="007E07B2">
        <w:t xml:space="preserve"> m</w:t>
      </w:r>
      <w:r w:rsidRPr="009162E1">
        <w:rPr>
          <w:vertAlign w:val="superscript"/>
        </w:rPr>
        <w:t xml:space="preserve">2 </w:t>
      </w:r>
      <w:r w:rsidRPr="007E07B2">
        <w:t>platībā nekustamā īpašuma lietošanas mērķi - “</w:t>
      </w:r>
      <w:r>
        <w:t>Individuālo dzīvojamo māju apbūve</w:t>
      </w:r>
      <w:r w:rsidRPr="007E07B2">
        <w:t xml:space="preserve">”, lietošanas mērķa kods </w:t>
      </w:r>
      <w:r>
        <w:t>06</w:t>
      </w:r>
      <w:r w:rsidRPr="007E07B2">
        <w:t>01.</w:t>
      </w:r>
    </w:p>
    <w:p w14:paraId="7820AE00" w14:textId="77777777" w:rsidR="008E1740" w:rsidRPr="007E07B2" w:rsidRDefault="008E1740" w:rsidP="008E1740">
      <w:pPr>
        <w:numPr>
          <w:ilvl w:val="0"/>
          <w:numId w:val="2"/>
        </w:numPr>
        <w:spacing w:after="120"/>
        <w:ind w:left="709" w:hanging="283"/>
      </w:pPr>
      <w:r w:rsidRPr="0051113D">
        <w:t>Uzdot</w:t>
      </w:r>
      <w:r w:rsidRPr="007E07B2">
        <w:t xml:space="preserve"> pašvaldības </w:t>
      </w:r>
      <w:r>
        <w:t>Centrālās pārvaldes</w:t>
      </w:r>
      <w:r w:rsidRPr="007E07B2">
        <w:t xml:space="preserve"> Nekustamā īpašuma nodaļas nekustamā īpašuma un zemes lietošanas speciālistam </w:t>
      </w:r>
      <w:proofErr w:type="spellStart"/>
      <w:r w:rsidRPr="007E07B2">
        <w:t>Vollijam</w:t>
      </w:r>
      <w:proofErr w:type="spellEnd"/>
      <w:r w:rsidRPr="007E07B2">
        <w:t xml:space="preserve"> Kukam lēmum</w:t>
      </w:r>
      <w:r>
        <w:t>u</w:t>
      </w:r>
      <w:r w:rsidRPr="007E07B2">
        <w:t xml:space="preserve"> iesniegt Valsts zemes dienesta Rīgas reģionālai pārvaldei reģistrēšanai Nekustamā īpašuma valsts kadastra informācijas sistēmā. </w:t>
      </w:r>
    </w:p>
    <w:p w14:paraId="18C01FBA" w14:textId="77777777" w:rsidR="008E1740" w:rsidRPr="007E07B2" w:rsidRDefault="008E1740" w:rsidP="008E1740">
      <w:pPr>
        <w:numPr>
          <w:ilvl w:val="0"/>
          <w:numId w:val="2"/>
        </w:numPr>
        <w:spacing w:after="120"/>
        <w:ind w:left="709" w:hanging="283"/>
      </w:pPr>
      <w:r w:rsidRPr="0051113D">
        <w:t>Uzdot</w:t>
      </w:r>
      <w:r w:rsidRPr="007E07B2">
        <w:t xml:space="preserve"> lēmuma izpildes kontroli </w:t>
      </w:r>
      <w:r>
        <w:t>pašvaldības</w:t>
      </w:r>
      <w:r w:rsidRPr="007E07B2">
        <w:t xml:space="preserve"> izpilddirektora vietniecei.</w:t>
      </w:r>
    </w:p>
    <w:p w14:paraId="1D8DE170" w14:textId="77777777" w:rsidR="008E1740" w:rsidRPr="007E07B2" w:rsidRDefault="008E1740" w:rsidP="008E1740">
      <w:pPr>
        <w:spacing w:after="120"/>
        <w:ind w:left="709"/>
        <w:rPr>
          <w:b/>
          <w:bCs/>
        </w:rPr>
      </w:pPr>
    </w:p>
    <w:p w14:paraId="670E485F" w14:textId="77777777" w:rsidR="008E1740" w:rsidRPr="007E07B2" w:rsidRDefault="008E1740" w:rsidP="008E1740">
      <w:pPr>
        <w:spacing w:after="120"/>
      </w:pPr>
      <w:r w:rsidRPr="007E07B2">
        <w:t>Pašvaldības domes priekšsēdētāja</w:t>
      </w:r>
      <w:r w:rsidRPr="007E07B2">
        <w:tab/>
      </w:r>
      <w:r w:rsidRPr="007E07B2">
        <w:tab/>
      </w:r>
      <w:r w:rsidRPr="007E07B2">
        <w:tab/>
      </w:r>
      <w:r w:rsidRPr="007E07B2">
        <w:tab/>
      </w:r>
      <w:r w:rsidRPr="007E07B2">
        <w:tab/>
        <w:t xml:space="preserve">         K.</w:t>
      </w:r>
      <w:r>
        <w:t> </w:t>
      </w:r>
      <w:r w:rsidRPr="007E07B2">
        <w:t>Miķelsone</w:t>
      </w:r>
    </w:p>
    <w:p w14:paraId="29FB57AE" w14:textId="77777777" w:rsidR="008E1740" w:rsidRPr="007E07B2" w:rsidRDefault="008E1740" w:rsidP="008E1740">
      <w:pPr>
        <w:spacing w:after="120"/>
      </w:pPr>
    </w:p>
    <w:p w14:paraId="2A5F68A8" w14:textId="77777777" w:rsidR="008E1740" w:rsidRPr="007E07B2" w:rsidRDefault="008E1740" w:rsidP="008E1740">
      <w:pPr>
        <w:jc w:val="center"/>
      </w:pPr>
      <w:r w:rsidRPr="007E07B2">
        <w:rPr>
          <w:rFonts w:eastAsia="Calibri"/>
        </w:rPr>
        <w:t>ŠIS DOKUMENTS IR ELEKTRONISKI PARAKSTĪTS AR DROŠU ELEKTRONISKO PARAKSTU UN SATUR LAIKA ZĪMOGU</w:t>
      </w:r>
    </w:p>
    <w:p w14:paraId="293EC295" w14:textId="77777777" w:rsidR="008E1740" w:rsidRPr="007E07B2" w:rsidRDefault="008E1740" w:rsidP="008E1740">
      <w:pPr>
        <w:spacing w:after="120"/>
        <w:rPr>
          <w:noProof/>
          <w:color w:val="000000"/>
        </w:rPr>
      </w:pPr>
    </w:p>
    <w:p w14:paraId="67BBA7E4" w14:textId="77777777" w:rsidR="008E1740" w:rsidRPr="005A5E47" w:rsidRDefault="008E1740" w:rsidP="008E1740">
      <w:pPr>
        <w:pStyle w:val="Bezatstarpm"/>
        <w:ind w:left="927"/>
        <w:rPr>
          <w:rFonts w:ascii="Times New Roman" w:hAnsi="Times New Roman" w:cs="Times New Roman"/>
          <w:lang w:val="lv-LV"/>
        </w:rPr>
      </w:pPr>
    </w:p>
    <w:p w14:paraId="2524C6E6" w14:textId="77777777" w:rsidR="008E1740" w:rsidRPr="005A5E47" w:rsidRDefault="008E1740" w:rsidP="008E1740">
      <w:pPr>
        <w:pStyle w:val="Bezatstarpm"/>
        <w:ind w:left="142"/>
        <w:rPr>
          <w:rFonts w:ascii="Times New Roman" w:hAnsi="Times New Roman" w:cs="Times New Roman"/>
          <w:lang w:val="lv-LV"/>
        </w:rPr>
      </w:pPr>
      <w:r w:rsidRPr="005A5E47">
        <w:rPr>
          <w:rFonts w:ascii="Times New Roman" w:hAnsi="Times New Roman" w:cs="Times New Roman"/>
          <w:lang w:val="lv-LV"/>
        </w:rPr>
        <w:t>Izsniegt norakstus:</w:t>
      </w:r>
    </w:p>
    <w:p w14:paraId="0EEF1CB5" w14:textId="77777777" w:rsidR="008E1740" w:rsidRPr="005A5E47" w:rsidRDefault="008E1740" w:rsidP="008E1740">
      <w:pPr>
        <w:pStyle w:val="Bezatstarpm"/>
        <w:ind w:left="142"/>
        <w:rPr>
          <w:rFonts w:ascii="Times New Roman" w:hAnsi="Times New Roman" w:cs="Times New Roman"/>
          <w:lang w:val="lv-LV"/>
        </w:rPr>
      </w:pPr>
      <w:r>
        <w:rPr>
          <w:rFonts w:ascii="Times New Roman" w:hAnsi="Times New Roman" w:cs="Times New Roman"/>
          <w:lang w:val="lv-LV"/>
        </w:rPr>
        <w:t>ŅĪ īpašniekiem</w:t>
      </w:r>
      <w:r w:rsidRPr="005A5E47">
        <w:rPr>
          <w:rFonts w:ascii="Times New Roman" w:hAnsi="Times New Roman" w:cs="Times New Roman"/>
          <w:lang w:val="lv-LV"/>
        </w:rPr>
        <w:t xml:space="preserve"> uz e-pastu: </w:t>
      </w:r>
    </w:p>
    <w:p w14:paraId="062CF33F" w14:textId="77777777" w:rsidR="008E1740" w:rsidRDefault="008E1740" w:rsidP="008E1740">
      <w:pPr>
        <w:pStyle w:val="Bezatstarpm"/>
        <w:ind w:left="142"/>
        <w:rPr>
          <w:rFonts w:ascii="Times New Roman" w:hAnsi="Times New Roman" w:cs="Times New Roman"/>
          <w:lang w:val="lv-LV"/>
        </w:rPr>
      </w:pPr>
      <w:r w:rsidRPr="005A5E47">
        <w:rPr>
          <w:rFonts w:ascii="Times New Roman" w:hAnsi="Times New Roman" w:cs="Times New Roman"/>
          <w:lang w:val="lv-LV"/>
        </w:rPr>
        <w:t xml:space="preserve">NĪN- </w:t>
      </w:r>
      <w:proofErr w:type="spellStart"/>
      <w:r w:rsidRPr="005A5E47">
        <w:rPr>
          <w:rFonts w:ascii="Times New Roman" w:hAnsi="Times New Roman" w:cs="Times New Roman"/>
          <w:lang w:val="lv-LV"/>
        </w:rPr>
        <w:t>V.Kuks</w:t>
      </w:r>
      <w:proofErr w:type="spellEnd"/>
      <w:r w:rsidRPr="005A5E47">
        <w:rPr>
          <w:rFonts w:ascii="Times New Roman" w:hAnsi="Times New Roman" w:cs="Times New Roman"/>
          <w:lang w:val="lv-LV"/>
        </w:rPr>
        <w:t xml:space="preserve"> @; GRN @; IDRV @</w:t>
      </w:r>
    </w:p>
    <w:p w14:paraId="057C60CD" w14:textId="77777777" w:rsidR="008E1740" w:rsidRDefault="008E1740" w:rsidP="008E1740">
      <w:pPr>
        <w:pStyle w:val="Bezatstarpm"/>
        <w:ind w:left="142"/>
        <w:rPr>
          <w:rFonts w:ascii="Times New Roman" w:hAnsi="Times New Roman" w:cs="Times New Roman"/>
          <w:lang w:val="lv-LV"/>
        </w:rPr>
      </w:pPr>
    </w:p>
    <w:p w14:paraId="0F9A52B2" w14:textId="77777777" w:rsidR="008E1740" w:rsidRPr="007E07B2" w:rsidRDefault="008E1740" w:rsidP="008E1740">
      <w:pPr>
        <w:pStyle w:val="Bezatstarpm"/>
        <w:ind w:left="142"/>
      </w:pPr>
      <w:proofErr w:type="spellStart"/>
      <w:r>
        <w:rPr>
          <w:rFonts w:ascii="Times New Roman" w:hAnsi="Times New Roman" w:cs="Times New Roman"/>
          <w:lang w:val="lv-LV"/>
        </w:rPr>
        <w:t>Vollijs</w:t>
      </w:r>
      <w:proofErr w:type="spellEnd"/>
      <w:r>
        <w:rPr>
          <w:rFonts w:ascii="Times New Roman" w:hAnsi="Times New Roman" w:cs="Times New Roman"/>
          <w:lang w:val="lv-LV"/>
        </w:rPr>
        <w:t xml:space="preserve"> Kuks, t. 24114151</w:t>
      </w:r>
    </w:p>
    <w:p w14:paraId="2E632F50" w14:textId="77777777" w:rsidR="008E1740" w:rsidRPr="007E07B2" w:rsidRDefault="008E1740" w:rsidP="008E1740"/>
    <w:p w14:paraId="2E1ACFD4" w14:textId="77777777" w:rsidR="008E1740" w:rsidRPr="007E07B2" w:rsidRDefault="008E1740" w:rsidP="008E1740"/>
    <w:p w14:paraId="55A3C198" w14:textId="77777777" w:rsidR="008E1740" w:rsidRDefault="008E1740" w:rsidP="008E1740"/>
    <w:p w14:paraId="3127CD7F" w14:textId="77777777" w:rsidR="001B28B8" w:rsidRDefault="001B28B8"/>
    <w:sectPr w:rsidR="001B28B8" w:rsidSect="008E1740">
      <w:pgSz w:w="11906" w:h="16838"/>
      <w:pgMar w:top="568"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6F86"/>
    <w:multiLevelType w:val="hybridMultilevel"/>
    <w:tmpl w:val="730895B0"/>
    <w:lvl w:ilvl="0" w:tplc="65E0981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DA90933"/>
    <w:multiLevelType w:val="hybridMultilevel"/>
    <w:tmpl w:val="973AF13A"/>
    <w:lvl w:ilvl="0" w:tplc="B2C230E8">
      <w:start w:val="1"/>
      <w:numFmt w:val="decimal"/>
      <w:lvlText w:val="%1."/>
      <w:lvlJc w:val="left"/>
      <w:pPr>
        <w:ind w:left="72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40"/>
    <w:rsid w:val="001B28B8"/>
    <w:rsid w:val="00807D6A"/>
    <w:rsid w:val="008E1740"/>
    <w:rsid w:val="00982C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11D2"/>
  <w15:chartTrackingRefBased/>
  <w15:docId w15:val="{74BE94C6-71E2-4B83-8164-92BDFBC5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1740"/>
    <w:pPr>
      <w:spacing w:after="0" w:line="240" w:lineRule="auto"/>
      <w:jc w:val="both"/>
    </w:pPr>
    <w:rPr>
      <w:rFonts w:ascii="Times New Roman" w:eastAsia="Times New Roman" w:hAnsi="Times New Roman" w:cs="Times New Roman"/>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link w:val="Bezatstarpm"/>
    <w:uiPriority w:val="1"/>
    <w:locked/>
    <w:rsid w:val="008E1740"/>
    <w:rPr>
      <w:rFonts w:ascii="Calibri" w:eastAsia="Times New Roman" w:hAnsi="Calibri" w:cs="Calibri"/>
      <w:lang w:val="en-US"/>
    </w:rPr>
  </w:style>
  <w:style w:type="paragraph" w:styleId="Bezatstarpm">
    <w:name w:val="No Spacing"/>
    <w:link w:val="BezatstarpmRakstz"/>
    <w:uiPriority w:val="1"/>
    <w:qFormat/>
    <w:rsid w:val="008E1740"/>
    <w:pPr>
      <w:spacing w:after="0" w:line="240" w:lineRule="auto"/>
    </w:pPr>
    <w:rPr>
      <w:rFonts w:ascii="Calibri" w:eastAsia="Times New Roman" w:hAnsi="Calibri" w:cs="Calibri"/>
      <w:lang w:val="en-US"/>
    </w:rPr>
  </w:style>
  <w:style w:type="paragraph" w:styleId="Sarakstarindkopa">
    <w:name w:val="List Paragraph"/>
    <w:basedOn w:val="Parasts"/>
    <w:uiPriority w:val="34"/>
    <w:qFormat/>
    <w:rsid w:val="008E1740"/>
    <w:pPr>
      <w:ind w:left="720"/>
      <w:contextualSpacing/>
    </w:pPr>
  </w:style>
  <w:style w:type="paragraph" w:styleId="Pamatteksts2">
    <w:name w:val="Body Text 2"/>
    <w:basedOn w:val="Parasts"/>
    <w:link w:val="Pamatteksts2Rakstz"/>
    <w:rsid w:val="008E1740"/>
    <w:pPr>
      <w:spacing w:after="120" w:line="480" w:lineRule="auto"/>
      <w:ind w:left="720"/>
      <w:jc w:val="left"/>
    </w:pPr>
    <w:rPr>
      <w:rFonts w:ascii="Calibri" w:eastAsia="Calibri" w:hAnsi="Calibri"/>
      <w:sz w:val="22"/>
      <w:szCs w:val="22"/>
      <w:lang w:val="en-US"/>
    </w:rPr>
  </w:style>
  <w:style w:type="character" w:customStyle="1" w:styleId="Pamatteksts2Rakstz">
    <w:name w:val="Pamatteksts 2 Rakstz."/>
    <w:basedOn w:val="Noklusjumarindkopasfonts"/>
    <w:link w:val="Pamatteksts2"/>
    <w:rsid w:val="008E1740"/>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3457</Words>
  <Characters>1972</Characters>
  <Application>Microsoft Office Word</Application>
  <DocSecurity>0</DocSecurity>
  <Lines>16</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cp:revision>
  <dcterms:created xsi:type="dcterms:W3CDTF">2024-11-29T11:21:00Z</dcterms:created>
  <dcterms:modified xsi:type="dcterms:W3CDTF">2024-11-29T11:23:00Z</dcterms:modified>
</cp:coreProperties>
</file>