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014BBA93" w:rsidR="004D516C" w:rsidRDefault="00440259" w:rsidP="00564CA6">
      <w:r>
        <w:rPr>
          <w:noProof/>
        </w:rPr>
        <w:drawing>
          <wp:inline distT="0" distB="0" distL="0" distR="0" wp14:anchorId="3A496F86" wp14:editId="2E48305D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E31322" w:rsidRDefault="005C7FA1" w:rsidP="00564CA6"/>
    <w:p w14:paraId="74F2F459" w14:textId="50539DDF" w:rsidR="00564CA6" w:rsidRPr="00E31322" w:rsidRDefault="00440259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PROJEKTS uz </w:t>
      </w:r>
      <w:r w:rsidR="00470510">
        <w:rPr>
          <w:rFonts w:ascii="Times New Roman" w:hAnsi="Times New Roman" w:cs="Times New Roman"/>
          <w:noProof/>
        </w:rPr>
        <w:t>11</w:t>
      </w:r>
      <w:r w:rsidR="003847B0">
        <w:rPr>
          <w:rFonts w:ascii="Times New Roman" w:hAnsi="Times New Roman" w:cs="Times New Roman"/>
          <w:noProof/>
        </w:rPr>
        <w:t>.1</w:t>
      </w:r>
      <w:r w:rsidR="00470510">
        <w:rPr>
          <w:rFonts w:ascii="Times New Roman" w:hAnsi="Times New Roman" w:cs="Times New Roman"/>
          <w:noProof/>
        </w:rPr>
        <w:t>1</w:t>
      </w:r>
      <w:r w:rsidR="00E31322" w:rsidRPr="00E31322">
        <w:rPr>
          <w:rFonts w:ascii="Times New Roman" w:hAnsi="Times New Roman" w:cs="Times New Roman"/>
          <w:noProof/>
        </w:rPr>
        <w:t>.2024</w:t>
      </w:r>
      <w:r w:rsidRPr="00E31322">
        <w:rPr>
          <w:rFonts w:ascii="Times New Roman" w:hAnsi="Times New Roman" w:cs="Times New Roman"/>
          <w:noProof/>
        </w:rPr>
        <w:t>.</w:t>
      </w:r>
    </w:p>
    <w:p w14:paraId="492A8FCA" w14:textId="041545D5" w:rsidR="00470510" w:rsidRDefault="00440259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>vēlamais datums izskatīšanai</w:t>
      </w:r>
      <w:r w:rsidR="00470510">
        <w:rPr>
          <w:rFonts w:ascii="Times New Roman" w:hAnsi="Times New Roman" w:cs="Times New Roman"/>
          <w:noProof/>
        </w:rPr>
        <w:t xml:space="preserve"> Fin</w:t>
      </w:r>
      <w:r w:rsidR="00D3534B">
        <w:rPr>
          <w:rFonts w:ascii="Times New Roman" w:hAnsi="Times New Roman" w:cs="Times New Roman"/>
          <w:noProof/>
        </w:rPr>
        <w:t>anšu komitejā</w:t>
      </w:r>
      <w:r w:rsidRPr="00E31322">
        <w:rPr>
          <w:rFonts w:ascii="Times New Roman" w:hAnsi="Times New Roman" w:cs="Times New Roman"/>
          <w:noProof/>
        </w:rPr>
        <w:t>:</w:t>
      </w:r>
      <w:r w:rsidR="00D3534B">
        <w:rPr>
          <w:rFonts w:ascii="Times New Roman" w:hAnsi="Times New Roman" w:cs="Times New Roman"/>
          <w:noProof/>
        </w:rPr>
        <w:t>20.11.2024.</w:t>
      </w:r>
      <w:r w:rsidRPr="00E31322">
        <w:rPr>
          <w:rFonts w:ascii="Times New Roman" w:hAnsi="Times New Roman" w:cs="Times New Roman"/>
          <w:noProof/>
        </w:rPr>
        <w:t xml:space="preserve"> </w:t>
      </w:r>
    </w:p>
    <w:p w14:paraId="17904036" w14:textId="38081A40" w:rsidR="00564CA6" w:rsidRPr="00E31322" w:rsidRDefault="003847B0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>domē</w:t>
      </w:r>
      <w:r w:rsidR="00470510">
        <w:rPr>
          <w:rFonts w:ascii="Times New Roman" w:hAnsi="Times New Roman" w:cs="Times New Roman"/>
          <w:noProof/>
        </w:rPr>
        <w:t>:</w:t>
      </w:r>
      <w:r w:rsidRPr="00E31322">
        <w:rPr>
          <w:rFonts w:ascii="Times New Roman" w:hAnsi="Times New Roman" w:cs="Times New Roman"/>
          <w:noProof/>
        </w:rPr>
        <w:t xml:space="preserve"> </w:t>
      </w:r>
      <w:r w:rsidR="00470510">
        <w:rPr>
          <w:rFonts w:ascii="Times New Roman" w:hAnsi="Times New Roman" w:cs="Times New Roman"/>
          <w:noProof/>
        </w:rPr>
        <w:t>28.11</w:t>
      </w:r>
      <w:r w:rsidR="00440259" w:rsidRPr="00E31322">
        <w:rPr>
          <w:rFonts w:ascii="Times New Roman" w:hAnsi="Times New Roman" w:cs="Times New Roman"/>
          <w:noProof/>
        </w:rPr>
        <w:t>.</w:t>
      </w:r>
      <w:r w:rsidR="00E31322" w:rsidRPr="00E31322">
        <w:rPr>
          <w:rFonts w:ascii="Times New Roman" w:hAnsi="Times New Roman" w:cs="Times New Roman"/>
          <w:noProof/>
        </w:rPr>
        <w:t>2024</w:t>
      </w:r>
      <w:r w:rsidR="00440259" w:rsidRPr="00E31322">
        <w:rPr>
          <w:rFonts w:ascii="Times New Roman" w:hAnsi="Times New Roman" w:cs="Times New Roman"/>
          <w:noProof/>
        </w:rPr>
        <w:t>.</w:t>
      </w:r>
    </w:p>
    <w:p w14:paraId="495071B9" w14:textId="611FCD44" w:rsidR="00564CA6" w:rsidRPr="00E31322" w:rsidRDefault="00440259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sagatavotājs: </w:t>
      </w:r>
      <w:r w:rsidR="00E31322" w:rsidRPr="00E31322">
        <w:rPr>
          <w:rFonts w:ascii="Times New Roman" w:hAnsi="Times New Roman" w:cs="Times New Roman"/>
          <w:noProof/>
        </w:rPr>
        <w:t>Laila Raiskuma</w:t>
      </w:r>
    </w:p>
    <w:p w14:paraId="2E27ACB6" w14:textId="5000C2EE" w:rsidR="00564CA6" w:rsidRPr="00E31322" w:rsidRDefault="00440259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ziņotājs: </w:t>
      </w:r>
      <w:r w:rsidR="00E31322" w:rsidRPr="00E31322">
        <w:rPr>
          <w:rFonts w:ascii="Times New Roman" w:hAnsi="Times New Roman" w:cs="Times New Roman"/>
          <w:noProof/>
        </w:rPr>
        <w:t>Laila Raiskuma</w:t>
      </w:r>
    </w:p>
    <w:p w14:paraId="4589F9D1" w14:textId="3D3ABF7B" w:rsidR="00564CA6" w:rsidRPr="00564CA6" w:rsidRDefault="0044025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44025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44025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A7EE6C4" w:rsidR="00564CA6" w:rsidRPr="00564CA6" w:rsidRDefault="00440259" w:rsidP="00564CA6">
      <w:pPr>
        <w:rPr>
          <w:rFonts w:ascii="Times New Roman" w:hAnsi="Times New Roman" w:cs="Times New Roman"/>
        </w:rPr>
      </w:pPr>
      <w:r w:rsidRPr="00F30DC5">
        <w:rPr>
          <w:rFonts w:ascii="Times New Roman" w:hAnsi="Times New Roman" w:cs="Times New Roman"/>
        </w:rPr>
        <w:t>202</w:t>
      </w:r>
      <w:r w:rsidR="00E31322" w:rsidRPr="00F30DC5">
        <w:rPr>
          <w:rFonts w:ascii="Times New Roman" w:hAnsi="Times New Roman" w:cs="Times New Roman"/>
        </w:rPr>
        <w:t>4</w:t>
      </w:r>
      <w:r w:rsidRPr="00F30DC5">
        <w:rPr>
          <w:rFonts w:ascii="Times New Roman" w:hAnsi="Times New Roman" w:cs="Times New Roman"/>
        </w:rPr>
        <w:t xml:space="preserve">. gada </w:t>
      </w:r>
      <w:r w:rsidR="00470510">
        <w:rPr>
          <w:rFonts w:ascii="Times New Roman" w:hAnsi="Times New Roman" w:cs="Times New Roman"/>
        </w:rPr>
        <w:t>28</w:t>
      </w:r>
      <w:r w:rsidRPr="00F30DC5">
        <w:rPr>
          <w:rFonts w:ascii="Times New Roman" w:hAnsi="Times New Roman" w:cs="Times New Roman"/>
        </w:rPr>
        <w:t xml:space="preserve">. </w:t>
      </w:r>
      <w:r w:rsidR="00470510">
        <w:rPr>
          <w:rFonts w:ascii="Times New Roman" w:hAnsi="Times New Roman" w:cs="Times New Roman"/>
        </w:rPr>
        <w:t>novem</w:t>
      </w:r>
      <w:r w:rsidR="00B45483">
        <w:rPr>
          <w:rFonts w:ascii="Times New Roman" w:hAnsi="Times New Roman" w:cs="Times New Roman"/>
        </w:rPr>
        <w:t>brī</w:t>
      </w:r>
      <w:r w:rsidRPr="00F30DC5">
        <w:rPr>
          <w:rFonts w:ascii="Times New Roman" w:hAnsi="Times New Roman" w:cs="Times New Roman"/>
        </w:rPr>
        <w:t xml:space="preserve"> </w:t>
      </w:r>
      <w:r w:rsidRPr="00F30DC5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8534D8">
        <w:rPr>
          <w:rFonts w:ascii="Times New Roman" w:hAnsi="Times New Roman" w:cs="Times New Roman"/>
          <w:b/>
        </w:rPr>
        <w:t>Nr</w:t>
      </w:r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34DC31F" w14:textId="7AF22D59" w:rsidR="00816A6E" w:rsidRPr="00564CA6" w:rsidRDefault="006A7A71" w:rsidP="00816A6E">
      <w:pPr>
        <w:jc w:val="center"/>
        <w:rPr>
          <w:rFonts w:ascii="Times New Roman" w:hAnsi="Times New Roman" w:cs="Times New Roman"/>
          <w:b/>
          <w:color w:val="FF0000"/>
        </w:rPr>
      </w:pPr>
      <w:r w:rsidRPr="00C56E6F">
        <w:rPr>
          <w:rFonts w:ascii="Times New Roman" w:hAnsi="Times New Roman" w:cs="Times New Roman"/>
          <w:b/>
          <w:bCs/>
        </w:rPr>
        <w:t xml:space="preserve">Par </w:t>
      </w:r>
      <w:r w:rsidR="00816A6E">
        <w:rPr>
          <w:rFonts w:ascii="Times New Roman" w:hAnsi="Times New Roman" w:cs="Times New Roman"/>
          <w:b/>
        </w:rPr>
        <w:t>speciālo piemaksu pašvaldības iestāžu darbiniekiem</w:t>
      </w:r>
    </w:p>
    <w:p w14:paraId="5400A290" w14:textId="39436696" w:rsidR="006A7A71" w:rsidRPr="00C56E6F" w:rsidRDefault="006A7A71" w:rsidP="006A7A71">
      <w:pPr>
        <w:jc w:val="center"/>
        <w:rPr>
          <w:rFonts w:ascii="Times New Roman" w:hAnsi="Times New Roman" w:cs="Times New Roman"/>
          <w:b/>
          <w:bCs/>
        </w:rPr>
      </w:pPr>
    </w:p>
    <w:p w14:paraId="5262F518" w14:textId="77777777" w:rsidR="00FA7BB0" w:rsidRDefault="00FA7BB0" w:rsidP="00FA7BB0">
      <w:pPr>
        <w:spacing w:after="120"/>
        <w:jc w:val="both"/>
        <w:rPr>
          <w:rFonts w:ascii="Times New Roman" w:hAnsi="Times New Roman" w:cs="Times New Roman"/>
        </w:rPr>
      </w:pPr>
      <w:r w:rsidRPr="0023623C">
        <w:rPr>
          <w:rFonts w:ascii="Times New Roman" w:hAnsi="Times New Roman" w:cs="Times New Roman"/>
        </w:rPr>
        <w:t xml:space="preserve">Valsts un pašvaldību institūciju amatpersonu un darbinieku atlīdzības likuma 15. panta </w:t>
      </w:r>
      <w:r>
        <w:rPr>
          <w:rFonts w:ascii="Times New Roman" w:hAnsi="Times New Roman" w:cs="Times New Roman"/>
        </w:rPr>
        <w:t>pirmajā</w:t>
      </w:r>
      <w:r w:rsidRPr="0023623C">
        <w:rPr>
          <w:rFonts w:ascii="Times New Roman" w:hAnsi="Times New Roman" w:cs="Times New Roman"/>
        </w:rPr>
        <w:t xml:space="preserve"> daļ</w:t>
      </w:r>
      <w:r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  <w:noProof/>
        </w:rPr>
        <w:t xml:space="preserve"> noteikts, ka </w:t>
      </w:r>
      <w:r w:rsidRPr="0023623C">
        <w:rPr>
          <w:rFonts w:ascii="Times New Roman" w:hAnsi="Times New Roman" w:cs="Times New Roman"/>
        </w:rPr>
        <w:t>darbinieks saņem speciālās piemaksas par darbu, kas saistīts ar īpašu risku, par nosacījumiem, kas saistīti ar amata (darba) specifiku</w:t>
      </w:r>
      <w:r>
        <w:rPr>
          <w:rFonts w:ascii="Times New Roman" w:hAnsi="Times New Roman" w:cs="Times New Roman"/>
        </w:rPr>
        <w:t>.</w:t>
      </w:r>
    </w:p>
    <w:p w14:paraId="4052EA2B" w14:textId="42E018D3" w:rsidR="00591B48" w:rsidRDefault="00FA7BB0" w:rsidP="007667B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 Ādažu novada pašvaldības </w:t>
      </w:r>
      <w:r w:rsidR="00591B48">
        <w:rPr>
          <w:rFonts w:ascii="Times New Roman" w:hAnsi="Times New Roman" w:cs="Times New Roman"/>
        </w:rPr>
        <w:t xml:space="preserve">domes </w:t>
      </w:r>
      <w:r w:rsidR="007E58AF">
        <w:rPr>
          <w:rFonts w:ascii="Times New Roman" w:hAnsi="Times New Roman" w:cs="Times New Roman"/>
        </w:rPr>
        <w:t>28.12.2023. lēmumu Nr. 501 “</w:t>
      </w:r>
      <w:r w:rsidR="00DB3EFA" w:rsidRPr="00DB3EFA">
        <w:rPr>
          <w:rFonts w:ascii="Times New Roman" w:hAnsi="Times New Roman" w:cs="Times New Roman"/>
        </w:rPr>
        <w:t>Par speciālo piemaksu pašvaldības iestāžu darbiniekiem</w:t>
      </w:r>
      <w:r w:rsidR="007E58AF">
        <w:rPr>
          <w:rFonts w:ascii="Times New Roman" w:hAnsi="Times New Roman" w:cs="Times New Roman"/>
        </w:rPr>
        <w:t>”</w:t>
      </w:r>
      <w:r w:rsidR="00CB0ED5">
        <w:rPr>
          <w:rFonts w:ascii="Times New Roman" w:hAnsi="Times New Roman" w:cs="Times New Roman"/>
        </w:rPr>
        <w:t xml:space="preserve"> </w:t>
      </w:r>
      <w:r w:rsidR="003B6155">
        <w:rPr>
          <w:rFonts w:ascii="Times New Roman" w:hAnsi="Times New Roman" w:cs="Times New Roman"/>
        </w:rPr>
        <w:t>riska piemaks</w:t>
      </w:r>
      <w:r w:rsidR="00591B48">
        <w:rPr>
          <w:rFonts w:ascii="Times New Roman" w:hAnsi="Times New Roman" w:cs="Times New Roman"/>
        </w:rPr>
        <w:t>a</w:t>
      </w:r>
      <w:r w:rsidR="0012790B">
        <w:rPr>
          <w:rFonts w:ascii="Times New Roman" w:hAnsi="Times New Roman" w:cs="Times New Roman"/>
        </w:rPr>
        <w:t>s argumentācija</w:t>
      </w:r>
      <w:r w:rsidR="00591B48">
        <w:rPr>
          <w:rFonts w:ascii="Times New Roman" w:hAnsi="Times New Roman" w:cs="Times New Roman"/>
        </w:rPr>
        <w:t xml:space="preserve"> tika</w:t>
      </w:r>
      <w:r w:rsidR="003B6155">
        <w:rPr>
          <w:rFonts w:ascii="Times New Roman" w:hAnsi="Times New Roman" w:cs="Times New Roman"/>
        </w:rPr>
        <w:t xml:space="preserve"> </w:t>
      </w:r>
      <w:r w:rsidR="00591B48">
        <w:rPr>
          <w:rFonts w:ascii="Times New Roman" w:hAnsi="Times New Roman" w:cs="Times New Roman"/>
        </w:rPr>
        <w:t>izvērtēta</w:t>
      </w:r>
      <w:r w:rsidR="0012790B">
        <w:rPr>
          <w:rFonts w:ascii="Times New Roman" w:hAnsi="Times New Roman" w:cs="Times New Roman"/>
        </w:rPr>
        <w:t>,</w:t>
      </w:r>
      <w:r w:rsidR="00591B48">
        <w:rPr>
          <w:rFonts w:ascii="Times New Roman" w:hAnsi="Times New Roman" w:cs="Times New Roman"/>
        </w:rPr>
        <w:t xml:space="preserve"> un </w:t>
      </w:r>
      <w:r w:rsidR="0012790B">
        <w:rPr>
          <w:rFonts w:ascii="Times New Roman" w:hAnsi="Times New Roman" w:cs="Times New Roman"/>
        </w:rPr>
        <w:t>2024. gadā</w:t>
      </w:r>
      <w:r w:rsidR="0012790B">
        <w:rPr>
          <w:rFonts w:ascii="Times New Roman" w:hAnsi="Times New Roman" w:cs="Times New Roman"/>
        </w:rPr>
        <w:t xml:space="preserve"> piemaksa tika piešķirta </w:t>
      </w:r>
      <w:r w:rsidR="006F4570">
        <w:rPr>
          <w:rFonts w:ascii="Times New Roman" w:hAnsi="Times New Roman" w:cs="Times New Roman"/>
        </w:rPr>
        <w:t xml:space="preserve">noteiktām </w:t>
      </w:r>
      <w:r w:rsidR="0012790B">
        <w:rPr>
          <w:rFonts w:ascii="Times New Roman" w:hAnsi="Times New Roman" w:cs="Times New Roman"/>
        </w:rPr>
        <w:t xml:space="preserve">pašvaldības iestāžu darbinieku </w:t>
      </w:r>
      <w:r w:rsidR="006F4570">
        <w:rPr>
          <w:rFonts w:ascii="Times New Roman" w:hAnsi="Times New Roman" w:cs="Times New Roman"/>
        </w:rPr>
        <w:t xml:space="preserve">amatu grupām. </w:t>
      </w:r>
    </w:p>
    <w:p w14:paraId="14A6EE40" w14:textId="63C473B4" w:rsidR="008E484A" w:rsidRDefault="006F4570" w:rsidP="008E484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ieskatā </w:t>
      </w:r>
      <w:r w:rsidR="0012790B">
        <w:rPr>
          <w:rFonts w:ascii="Times New Roman" w:hAnsi="Times New Roman" w:cs="Times New Roman"/>
        </w:rPr>
        <w:t xml:space="preserve">nav mainījušās </w:t>
      </w:r>
      <w:r w:rsidR="00BF3742">
        <w:rPr>
          <w:rFonts w:ascii="Times New Roman" w:hAnsi="Times New Roman" w:cs="Times New Roman"/>
        </w:rPr>
        <w:t xml:space="preserve">īpašā </w:t>
      </w:r>
      <w:r w:rsidR="003562C3">
        <w:rPr>
          <w:rFonts w:ascii="Times New Roman" w:hAnsi="Times New Roman" w:cs="Times New Roman"/>
        </w:rPr>
        <w:t>riska piemaksa</w:t>
      </w:r>
      <w:r w:rsidR="0012790B">
        <w:rPr>
          <w:rFonts w:ascii="Times New Roman" w:hAnsi="Times New Roman" w:cs="Times New Roman"/>
        </w:rPr>
        <w:t>i atbilstošas</w:t>
      </w:r>
      <w:r w:rsidR="003562C3">
        <w:rPr>
          <w:rFonts w:ascii="Times New Roman" w:hAnsi="Times New Roman" w:cs="Times New Roman"/>
        </w:rPr>
        <w:t xml:space="preserve"> amata grup</w:t>
      </w:r>
      <w:r w:rsidR="0012790B">
        <w:rPr>
          <w:rFonts w:ascii="Times New Roman" w:hAnsi="Times New Roman" w:cs="Times New Roman"/>
        </w:rPr>
        <w:t>as,</w:t>
      </w:r>
      <w:r w:rsidR="003562C3">
        <w:rPr>
          <w:rFonts w:ascii="Times New Roman" w:hAnsi="Times New Roman" w:cs="Times New Roman"/>
        </w:rPr>
        <w:t xml:space="preserve"> </w:t>
      </w:r>
      <w:r w:rsidR="00165AA4">
        <w:rPr>
          <w:rFonts w:ascii="Times New Roman" w:hAnsi="Times New Roman" w:cs="Times New Roman"/>
        </w:rPr>
        <w:t xml:space="preserve">un </w:t>
      </w:r>
      <w:r w:rsidR="0012790B">
        <w:rPr>
          <w:rFonts w:ascii="Times New Roman" w:hAnsi="Times New Roman" w:cs="Times New Roman"/>
        </w:rPr>
        <w:t xml:space="preserve">arī </w:t>
      </w:r>
      <w:r w:rsidR="00591B48">
        <w:rPr>
          <w:rFonts w:ascii="Times New Roman" w:hAnsi="Times New Roman" w:cs="Times New Roman"/>
        </w:rPr>
        <w:t xml:space="preserve">turpmāk </w:t>
      </w:r>
      <w:r w:rsidR="0012790B">
        <w:rPr>
          <w:rFonts w:ascii="Times New Roman" w:hAnsi="Times New Roman" w:cs="Times New Roman"/>
        </w:rPr>
        <w:t>tā</w:t>
      </w:r>
      <w:r w:rsidR="00165AA4">
        <w:rPr>
          <w:rFonts w:ascii="Times New Roman" w:hAnsi="Times New Roman" w:cs="Times New Roman"/>
        </w:rPr>
        <w:t xml:space="preserve"> </w:t>
      </w:r>
      <w:r w:rsidR="00591B48">
        <w:rPr>
          <w:rFonts w:ascii="Times New Roman" w:hAnsi="Times New Roman" w:cs="Times New Roman"/>
        </w:rPr>
        <w:t xml:space="preserve">saglabājama </w:t>
      </w:r>
      <w:r w:rsidR="00D67D6C">
        <w:rPr>
          <w:rFonts w:ascii="Times New Roman" w:hAnsi="Times New Roman" w:cs="Times New Roman"/>
        </w:rPr>
        <w:t>iepriekšējā apmērā</w:t>
      </w:r>
      <w:r w:rsidR="007667B7">
        <w:rPr>
          <w:rFonts w:ascii="Times New Roman" w:hAnsi="Times New Roman" w:cs="Times New Roman"/>
        </w:rPr>
        <w:t>.</w:t>
      </w:r>
      <w:r w:rsidR="00591B48">
        <w:rPr>
          <w:rFonts w:ascii="Times New Roman" w:hAnsi="Times New Roman" w:cs="Times New Roman"/>
        </w:rPr>
        <w:t xml:space="preserve"> </w:t>
      </w:r>
      <w:r w:rsidR="008E484A" w:rsidRPr="008E484A">
        <w:rPr>
          <w:rFonts w:ascii="Times New Roman" w:hAnsi="Times New Roman" w:cs="Times New Roman"/>
        </w:rPr>
        <w:t>Paredzamā ietekme uz pašvaldības budžetu 2025. gadā būs 64 914 EUR.</w:t>
      </w:r>
    </w:p>
    <w:p w14:paraId="19BF6D0B" w14:textId="77777777" w:rsidR="008E484A" w:rsidRPr="00B0283B" w:rsidRDefault="008E484A" w:rsidP="001D3ADE">
      <w:pPr>
        <w:spacing w:before="120" w:after="120"/>
        <w:jc w:val="both"/>
        <w:rPr>
          <w:rFonts w:ascii="Times New Roman" w:hAnsi="Times New Roman" w:cs="Times New Roman"/>
        </w:rPr>
      </w:pPr>
      <w:r w:rsidRPr="009C1534">
        <w:rPr>
          <w:rFonts w:ascii="Times New Roman" w:hAnsi="Times New Roman" w:cs="Times New Roman"/>
        </w:rPr>
        <w:t>Pamatojoties uz Pašvaldību likuma 10.</w:t>
      </w:r>
      <w:r>
        <w:rPr>
          <w:rFonts w:ascii="Times New Roman" w:hAnsi="Times New Roman" w:cs="Times New Roman"/>
        </w:rPr>
        <w:t xml:space="preserve"> </w:t>
      </w:r>
      <w:r w:rsidRPr="009C1534">
        <w:rPr>
          <w:rFonts w:ascii="Times New Roman" w:hAnsi="Times New Roman" w:cs="Times New Roman"/>
        </w:rPr>
        <w:t>panta pirmās daļas 14.</w:t>
      </w:r>
      <w:r>
        <w:rPr>
          <w:rFonts w:ascii="Times New Roman" w:hAnsi="Times New Roman" w:cs="Times New Roman"/>
        </w:rPr>
        <w:t xml:space="preserve"> </w:t>
      </w:r>
      <w:r w:rsidRPr="009C1534">
        <w:rPr>
          <w:rFonts w:ascii="Times New Roman" w:hAnsi="Times New Roman" w:cs="Times New Roman"/>
        </w:rPr>
        <w:t xml:space="preserve">punktu, </w:t>
      </w:r>
      <w:bookmarkStart w:id="0" w:name="_Hlk153288549"/>
      <w:r w:rsidRPr="009C1534">
        <w:rPr>
          <w:rFonts w:ascii="Times New Roman" w:hAnsi="Times New Roman" w:cs="Times New Roman"/>
        </w:rPr>
        <w:t xml:space="preserve">Valsts un pašvaldību institūciju amatpersonu un darbinieku atlīdzības likuma 15. panta </w:t>
      </w:r>
      <w:r>
        <w:rPr>
          <w:rFonts w:ascii="Times New Roman" w:hAnsi="Times New Roman" w:cs="Times New Roman"/>
        </w:rPr>
        <w:t>pirm</w:t>
      </w:r>
      <w:r w:rsidRPr="009C1534">
        <w:rPr>
          <w:rFonts w:ascii="Times New Roman" w:hAnsi="Times New Roman" w:cs="Times New Roman"/>
        </w:rPr>
        <w:t>o daļu</w:t>
      </w:r>
      <w:bookmarkEnd w:id="0"/>
      <w:r>
        <w:rPr>
          <w:rFonts w:ascii="Times New Roman" w:hAnsi="Times New Roman" w:cs="Times New Roman"/>
        </w:rPr>
        <w:t xml:space="preserve"> un trešo daļu</w:t>
      </w:r>
      <w:r w:rsidRPr="009C1534">
        <w:rPr>
          <w:rFonts w:ascii="Times New Roman" w:hAnsi="Times New Roman" w:cs="Times New Roman"/>
        </w:rPr>
        <w:t xml:space="preserve">, </w:t>
      </w:r>
      <w:r w:rsidRPr="00C333B2">
        <w:rPr>
          <w:rFonts w:ascii="Times New Roman" w:hAnsi="Times New Roman" w:cs="Times New Roman"/>
        </w:rPr>
        <w:t xml:space="preserve">Ministru kabineta </w:t>
      </w:r>
      <w:bookmarkStart w:id="1" w:name="_Hlk153356086"/>
      <w:r w:rsidRPr="00C333B2">
        <w:rPr>
          <w:rFonts w:ascii="Times New Roman" w:hAnsi="Times New Roman" w:cs="Times New Roman"/>
        </w:rPr>
        <w:t>2022. gada 2</w:t>
      </w:r>
      <w:r>
        <w:rPr>
          <w:rFonts w:ascii="Times New Roman" w:hAnsi="Times New Roman" w:cs="Times New Roman"/>
        </w:rPr>
        <w:t>1</w:t>
      </w:r>
      <w:r w:rsidRPr="00C333B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jūnij</w:t>
      </w:r>
      <w:r w:rsidRPr="00C333B2">
        <w:rPr>
          <w:rFonts w:ascii="Times New Roman" w:hAnsi="Times New Roman" w:cs="Times New Roman"/>
        </w:rPr>
        <w:t xml:space="preserve">a noteikumiem Nr. </w:t>
      </w:r>
      <w:r>
        <w:rPr>
          <w:rFonts w:ascii="Times New Roman" w:hAnsi="Times New Roman" w:cs="Times New Roman"/>
        </w:rPr>
        <w:t>361</w:t>
      </w:r>
      <w:r w:rsidRPr="00C333B2">
        <w:rPr>
          <w:rFonts w:ascii="Times New Roman" w:hAnsi="Times New Roman" w:cs="Times New Roman"/>
        </w:rPr>
        <w:t xml:space="preserve"> "Noteikumi par valsts institūciju amatpersonu un darbinieku darba samaksu un tās noteikšanas kārtību, kā arī par profesijām un specifiskajām jomām, kurām piemērojams tirgus koeficients"</w:t>
      </w:r>
      <w:bookmarkEnd w:id="1"/>
      <w:r>
        <w:rPr>
          <w:rFonts w:ascii="Times New Roman" w:hAnsi="Times New Roman" w:cs="Times New Roman"/>
        </w:rPr>
        <w:t>,</w:t>
      </w:r>
      <w:r w:rsidRPr="009C1534">
        <w:rPr>
          <w:rFonts w:ascii="Times New Roman" w:hAnsi="Times New Roman" w:cs="Times New Roman"/>
        </w:rPr>
        <w:t xml:space="preserve"> kā </w:t>
      </w:r>
      <w:r>
        <w:rPr>
          <w:rFonts w:ascii="Times New Roman" w:hAnsi="Times New Roman" w:cs="Times New Roman"/>
        </w:rPr>
        <w:t xml:space="preserve">arī </w:t>
      </w:r>
      <w:r w:rsidRPr="009C1534">
        <w:rPr>
          <w:rFonts w:ascii="Times New Roman" w:hAnsi="Times New Roman" w:cs="Times New Roman"/>
          <w:noProof/>
        </w:rPr>
        <w:t xml:space="preserve">Finanšu komitejas </w:t>
      </w:r>
      <w:r>
        <w:rPr>
          <w:rFonts w:ascii="Times New Roman" w:hAnsi="Times New Roman" w:cs="Times New Roman"/>
          <w:noProof/>
        </w:rPr>
        <w:t>20.11</w:t>
      </w:r>
      <w:r w:rsidRPr="009C1534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4</w:t>
      </w:r>
      <w:r w:rsidRPr="009C1534">
        <w:rPr>
          <w:rFonts w:ascii="Times New Roman" w:hAnsi="Times New Roman" w:cs="Times New Roman"/>
          <w:noProof/>
        </w:rPr>
        <w:t xml:space="preserve">. </w:t>
      </w:r>
      <w:r w:rsidRPr="009C1534">
        <w:rPr>
          <w:rFonts w:ascii="Times New Roman" w:hAnsi="Times New Roman" w:cs="Times New Roman"/>
        </w:rPr>
        <w:t>atzinumu,</w:t>
      </w:r>
      <w:r w:rsidRPr="009C1534">
        <w:rPr>
          <w:rFonts w:ascii="Times New Roman" w:hAnsi="Times New Roman" w:cs="Times New Roman"/>
          <w:color w:val="FF0000"/>
        </w:rPr>
        <w:t xml:space="preserve"> </w:t>
      </w:r>
      <w:r w:rsidRPr="00B0283B">
        <w:rPr>
          <w:rFonts w:ascii="Times New Roman" w:hAnsi="Times New Roman" w:cs="Times New Roman"/>
        </w:rPr>
        <w:t>Ādažu novada pašvaldības dome</w:t>
      </w:r>
    </w:p>
    <w:p w14:paraId="3127A0AB" w14:textId="254A10D8" w:rsidR="006A7A71" w:rsidRPr="00C56E6F" w:rsidRDefault="006A7A71" w:rsidP="001D3ADE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/>
          <w:bCs/>
        </w:rPr>
        <w:t>NOLEMJ:</w:t>
      </w:r>
    </w:p>
    <w:p w14:paraId="486A9FBE" w14:textId="3F1645F4" w:rsidR="00B316B2" w:rsidRDefault="00B316B2" w:rsidP="002D22A6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4B39AA">
        <w:rPr>
          <w:rFonts w:ascii="Times New Roman" w:hAnsi="Times New Roman" w:cs="Times New Roman"/>
        </w:rPr>
        <w:t xml:space="preserve">Noteikt </w:t>
      </w:r>
      <w:r>
        <w:rPr>
          <w:rFonts w:ascii="Times New Roman" w:hAnsi="Times New Roman" w:cs="Times New Roman"/>
        </w:rPr>
        <w:t>speciālo piemaksu par īpašo risku</w:t>
      </w:r>
      <w:r w:rsidRPr="002A0C27">
        <w:t xml:space="preserve"> </w:t>
      </w:r>
      <w:r w:rsidRPr="002A0C27">
        <w:rPr>
          <w:rFonts w:ascii="Times New Roman" w:hAnsi="Times New Roman" w:cs="Times New Roman"/>
        </w:rPr>
        <w:t>no 202</w:t>
      </w:r>
      <w:r>
        <w:rPr>
          <w:rFonts w:ascii="Times New Roman" w:hAnsi="Times New Roman" w:cs="Times New Roman"/>
        </w:rPr>
        <w:t>5</w:t>
      </w:r>
      <w:r w:rsidRPr="002A0C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A0C27">
        <w:rPr>
          <w:rFonts w:ascii="Times New Roman" w:hAnsi="Times New Roman" w:cs="Times New Roman"/>
        </w:rPr>
        <w:t>gada 1. janvāra</w:t>
      </w:r>
      <w:r>
        <w:rPr>
          <w:rFonts w:ascii="Times New Roman" w:hAnsi="Times New Roman" w:cs="Times New Roman"/>
        </w:rPr>
        <w:t xml:space="preserve"> līdz turp</w:t>
      </w:r>
      <w:r w:rsidR="00E95BF6">
        <w:rPr>
          <w:rFonts w:ascii="Times New Roman" w:hAnsi="Times New Roman" w:cs="Times New Roman"/>
        </w:rPr>
        <w:t>mā</w:t>
      </w:r>
      <w:r>
        <w:rPr>
          <w:rFonts w:ascii="Times New Roman" w:hAnsi="Times New Roman" w:cs="Times New Roman"/>
        </w:rPr>
        <w:t xml:space="preserve">kajam </w:t>
      </w:r>
      <w:r w:rsidR="00E95BF6">
        <w:rPr>
          <w:rFonts w:ascii="Times New Roman" w:hAnsi="Times New Roman" w:cs="Times New Roman"/>
        </w:rPr>
        <w:t xml:space="preserve">domes </w:t>
      </w:r>
      <w:r>
        <w:rPr>
          <w:rFonts w:ascii="Times New Roman" w:hAnsi="Times New Roman" w:cs="Times New Roman"/>
        </w:rPr>
        <w:t>lēmumam:</w:t>
      </w:r>
    </w:p>
    <w:p w14:paraId="3D7F1EA1" w14:textId="2A966961" w:rsidR="00B316B2" w:rsidRDefault="00B316B2" w:rsidP="002D22A6">
      <w:pPr>
        <w:pStyle w:val="Sarakstarindkopa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2A0C27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>b</w:t>
      </w:r>
      <w:r w:rsidRPr="002A0C27">
        <w:rPr>
          <w:rFonts w:ascii="Times New Roman" w:hAnsi="Times New Roman" w:cs="Times New Roman"/>
        </w:rPr>
        <w:t xml:space="preserve">āriņtiesas </w:t>
      </w:r>
      <w:r>
        <w:rPr>
          <w:rFonts w:ascii="Times New Roman" w:hAnsi="Times New Roman" w:cs="Times New Roman"/>
        </w:rPr>
        <w:t xml:space="preserve">4 </w:t>
      </w:r>
      <w:r w:rsidRPr="002A0C27">
        <w:rPr>
          <w:rFonts w:ascii="Times New Roman" w:hAnsi="Times New Roman" w:cs="Times New Roman"/>
        </w:rPr>
        <w:t>amatiem</w:t>
      </w:r>
      <w:r>
        <w:rPr>
          <w:rFonts w:ascii="Times New Roman" w:hAnsi="Times New Roman" w:cs="Times New Roman"/>
        </w:rPr>
        <w:t xml:space="preserve"> - </w:t>
      </w:r>
      <w:r w:rsidRPr="002A0C27">
        <w:rPr>
          <w:rFonts w:ascii="Times New Roman" w:hAnsi="Times New Roman" w:cs="Times New Roman"/>
        </w:rPr>
        <w:t>3 % apmērā</w:t>
      </w:r>
      <w:r>
        <w:rPr>
          <w:rFonts w:ascii="Times New Roman" w:hAnsi="Times New Roman" w:cs="Times New Roman"/>
        </w:rPr>
        <w:t>;</w:t>
      </w:r>
    </w:p>
    <w:p w14:paraId="50C6E1D3" w14:textId="55E8093B" w:rsidR="00B316B2" w:rsidRDefault="00B316B2" w:rsidP="002D22A6">
      <w:pPr>
        <w:pStyle w:val="Sarakstarindkopa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C07D39">
        <w:rPr>
          <w:rFonts w:ascii="Times New Roman" w:hAnsi="Times New Roman" w:cs="Times New Roman"/>
        </w:rPr>
        <w:t xml:space="preserve">Ādažu novada </w:t>
      </w:r>
      <w:bookmarkStart w:id="2" w:name="_Hlk153376146"/>
      <w:r w:rsidRPr="00C07D39">
        <w:rPr>
          <w:rFonts w:ascii="Times New Roman" w:hAnsi="Times New Roman" w:cs="Times New Roman"/>
        </w:rPr>
        <w:t>sociāl</w:t>
      </w:r>
      <w:r>
        <w:rPr>
          <w:rFonts w:ascii="Times New Roman" w:hAnsi="Times New Roman" w:cs="Times New Roman"/>
        </w:rPr>
        <w:t>ā</w:t>
      </w:r>
      <w:r w:rsidRPr="00C07D39">
        <w:rPr>
          <w:rFonts w:ascii="Times New Roman" w:hAnsi="Times New Roman" w:cs="Times New Roman"/>
        </w:rPr>
        <w:t xml:space="preserve"> dienest</w:t>
      </w:r>
      <w:r>
        <w:rPr>
          <w:rFonts w:ascii="Times New Roman" w:hAnsi="Times New Roman" w:cs="Times New Roman"/>
        </w:rPr>
        <w:t xml:space="preserve">a </w:t>
      </w:r>
      <w:bookmarkEnd w:id="2"/>
      <w:r>
        <w:rPr>
          <w:rFonts w:ascii="Times New Roman" w:hAnsi="Times New Roman" w:cs="Times New Roman"/>
        </w:rPr>
        <w:t>visiem amatiem – 3 % apmērā;</w:t>
      </w:r>
    </w:p>
    <w:p w14:paraId="78D24599" w14:textId="3E90D8BE" w:rsidR="00B316B2" w:rsidRPr="002A0C27" w:rsidRDefault="00B316B2" w:rsidP="002D22A6">
      <w:pPr>
        <w:pStyle w:val="Sarakstarindkopa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Ādažu novada pašvaldības policij</w:t>
      </w:r>
      <w:r>
        <w:rPr>
          <w:rFonts w:ascii="Times New Roman" w:hAnsi="Times New Roman" w:cs="Times New Roman"/>
        </w:rPr>
        <w:t>as visiem amatiem – 5 % apmērā.</w:t>
      </w:r>
    </w:p>
    <w:p w14:paraId="35C4F8A4" w14:textId="77777777" w:rsidR="00B316B2" w:rsidRPr="00F66C0C" w:rsidRDefault="00B316B2" w:rsidP="002D22A6">
      <w:pPr>
        <w:pStyle w:val="Sarakstarindkopa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F66C0C">
        <w:rPr>
          <w:rFonts w:ascii="Times New Roman" w:hAnsi="Times New Roman" w:cs="Times New Roman"/>
        </w:rPr>
        <w:t>estāžu vadītājiem iekļaut 202</w:t>
      </w:r>
      <w:r>
        <w:rPr>
          <w:rFonts w:ascii="Times New Roman" w:hAnsi="Times New Roman" w:cs="Times New Roman"/>
        </w:rPr>
        <w:t>5</w:t>
      </w:r>
      <w:r w:rsidRPr="00F66C0C">
        <w:rPr>
          <w:rFonts w:ascii="Times New Roman" w:hAnsi="Times New Roman" w:cs="Times New Roman"/>
        </w:rPr>
        <w:t>. gada budžeta tāmes projektā finanšu līdzekļus</w:t>
      </w:r>
      <w:r w:rsidRPr="00F66C0C">
        <w:t xml:space="preserve"> </w:t>
      </w:r>
      <w:r>
        <w:rPr>
          <w:rFonts w:ascii="Times New Roman" w:hAnsi="Times New Roman" w:cs="Times New Roman"/>
        </w:rPr>
        <w:t>lēmuma 1. punkta izpildes nodrošināšanai:</w:t>
      </w:r>
    </w:p>
    <w:p w14:paraId="6083815F" w14:textId="53639642" w:rsidR="00B316B2" w:rsidRPr="00A00903" w:rsidRDefault="00B316B2" w:rsidP="002D22A6">
      <w:pPr>
        <w:pStyle w:val="Sarakstarindkopa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A00903">
        <w:rPr>
          <w:rFonts w:ascii="Times New Roman" w:hAnsi="Times New Roman" w:cs="Times New Roman"/>
        </w:rPr>
        <w:t xml:space="preserve">Ādažu novada bāriņtiesā </w:t>
      </w:r>
      <w:r w:rsidR="00A00903" w:rsidRPr="00A00903">
        <w:rPr>
          <w:rFonts w:ascii="Times New Roman" w:hAnsi="Times New Roman" w:cs="Times New Roman"/>
        </w:rPr>
        <w:t>3105</w:t>
      </w:r>
      <w:r w:rsidRPr="00A00903">
        <w:rPr>
          <w:rFonts w:ascii="Times New Roman" w:hAnsi="Times New Roman" w:cs="Times New Roman"/>
        </w:rPr>
        <w:t xml:space="preserve"> </w:t>
      </w:r>
      <w:r w:rsidRPr="00A00903">
        <w:rPr>
          <w:rFonts w:ascii="Times New Roman" w:hAnsi="Times New Roman" w:cs="Times New Roman"/>
          <w:i/>
          <w:iCs/>
        </w:rPr>
        <w:t>euro</w:t>
      </w:r>
      <w:r w:rsidRPr="00A00903">
        <w:rPr>
          <w:rFonts w:ascii="Times New Roman" w:hAnsi="Times New Roman" w:cs="Times New Roman"/>
        </w:rPr>
        <w:t xml:space="preserve"> apmērā;</w:t>
      </w:r>
    </w:p>
    <w:p w14:paraId="3006F287" w14:textId="221A4323" w:rsidR="00B316B2" w:rsidRPr="00A00903" w:rsidRDefault="00B316B2" w:rsidP="002D22A6">
      <w:pPr>
        <w:pStyle w:val="Sarakstarindkopa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A00903">
        <w:rPr>
          <w:rFonts w:ascii="Times New Roman" w:hAnsi="Times New Roman" w:cs="Times New Roman"/>
        </w:rPr>
        <w:t xml:space="preserve">Ādažu novada sociālajā dienestā </w:t>
      </w:r>
      <w:r w:rsidR="00A00903" w:rsidRPr="00A00903">
        <w:rPr>
          <w:rFonts w:ascii="Times New Roman" w:hAnsi="Times New Roman" w:cs="Times New Roman"/>
        </w:rPr>
        <w:t>24078</w:t>
      </w:r>
      <w:r w:rsidRPr="00A00903">
        <w:rPr>
          <w:rFonts w:ascii="Times New Roman" w:hAnsi="Times New Roman" w:cs="Times New Roman"/>
        </w:rPr>
        <w:t xml:space="preserve"> </w:t>
      </w:r>
      <w:r w:rsidRPr="00A00903">
        <w:rPr>
          <w:rFonts w:ascii="Times New Roman" w:hAnsi="Times New Roman" w:cs="Times New Roman"/>
          <w:i/>
          <w:iCs/>
        </w:rPr>
        <w:t>euro</w:t>
      </w:r>
      <w:r w:rsidRPr="00A00903">
        <w:rPr>
          <w:rFonts w:ascii="Times New Roman" w:hAnsi="Times New Roman" w:cs="Times New Roman"/>
        </w:rPr>
        <w:t xml:space="preserve"> apmērā;</w:t>
      </w:r>
    </w:p>
    <w:p w14:paraId="1592F6CB" w14:textId="1277847C" w:rsidR="00B316B2" w:rsidRPr="00A00903" w:rsidRDefault="00B316B2" w:rsidP="002D22A6">
      <w:pPr>
        <w:pStyle w:val="Sarakstarindkopa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A00903">
        <w:rPr>
          <w:rFonts w:ascii="Times New Roman" w:hAnsi="Times New Roman" w:cs="Times New Roman"/>
        </w:rPr>
        <w:t xml:space="preserve">Ādažu novada pašvaldības policijā </w:t>
      </w:r>
      <w:r w:rsidR="00A00903" w:rsidRPr="00A00903">
        <w:rPr>
          <w:rFonts w:ascii="Times New Roman" w:hAnsi="Times New Roman" w:cs="Times New Roman"/>
        </w:rPr>
        <w:t>37731</w:t>
      </w:r>
      <w:r w:rsidRPr="00A00903">
        <w:rPr>
          <w:rFonts w:ascii="Times New Roman" w:hAnsi="Times New Roman" w:cs="Times New Roman"/>
        </w:rPr>
        <w:t xml:space="preserve"> </w:t>
      </w:r>
      <w:r w:rsidRPr="00A00903">
        <w:rPr>
          <w:rFonts w:ascii="Times New Roman" w:hAnsi="Times New Roman" w:cs="Times New Roman"/>
          <w:i/>
          <w:iCs/>
        </w:rPr>
        <w:t>euro</w:t>
      </w:r>
      <w:r w:rsidRPr="00A00903">
        <w:rPr>
          <w:rFonts w:ascii="Times New Roman" w:hAnsi="Times New Roman" w:cs="Times New Roman"/>
        </w:rPr>
        <w:t xml:space="preserve"> apmērā.</w:t>
      </w:r>
    </w:p>
    <w:p w14:paraId="18BCF335" w14:textId="65131090" w:rsidR="00564CA6" w:rsidRPr="0012790B" w:rsidRDefault="00B316B2" w:rsidP="0012790B">
      <w:pPr>
        <w:pStyle w:val="Sarakstarindkopa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E1C7C">
        <w:rPr>
          <w:rFonts w:ascii="Times New Roman" w:hAnsi="Times New Roman" w:cs="Times New Roman"/>
        </w:rPr>
        <w:t>Pašvaldības izpilddirektoram veikt lēmuma izpildes kontroli.</w:t>
      </w: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44025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440259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44025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440259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5F7DBC5" w14:textId="36549762" w:rsidR="0079484F" w:rsidRDefault="0079484F" w:rsidP="00564CA6">
      <w:pPr>
        <w:jc w:val="both"/>
        <w:rPr>
          <w:rFonts w:ascii="Times New Roman" w:hAnsi="Times New Roman" w:cs="Times New Roman"/>
          <w:color w:val="FF0000"/>
        </w:rPr>
      </w:pPr>
    </w:p>
    <w:p w14:paraId="1F5CCC73" w14:textId="261149A8" w:rsidR="00564CA6" w:rsidRPr="001C06B1" w:rsidRDefault="009D338F" w:rsidP="00564CA6">
      <w:pPr>
        <w:jc w:val="both"/>
        <w:rPr>
          <w:rFonts w:ascii="Times New Roman" w:hAnsi="Times New Roman" w:cs="Times New Roman"/>
        </w:rPr>
      </w:pPr>
      <w:r w:rsidRPr="001C06B1">
        <w:rPr>
          <w:rFonts w:ascii="Times New Roman" w:hAnsi="Times New Roman" w:cs="Times New Roman"/>
        </w:rPr>
        <w:t>@ - PSN, FIN, GRN</w:t>
      </w:r>
      <w:r w:rsidR="00301BF5" w:rsidRPr="001C06B1">
        <w:rPr>
          <w:rFonts w:ascii="Times New Roman" w:hAnsi="Times New Roman" w:cs="Times New Roman"/>
        </w:rPr>
        <w:t xml:space="preserve">, </w:t>
      </w:r>
      <w:r w:rsidR="00A00903">
        <w:rPr>
          <w:rFonts w:ascii="Times New Roman" w:hAnsi="Times New Roman" w:cs="Times New Roman"/>
        </w:rPr>
        <w:t xml:space="preserve">ĀNPP, </w:t>
      </w:r>
      <w:r w:rsidR="00591B48">
        <w:rPr>
          <w:rFonts w:ascii="Times New Roman" w:hAnsi="Times New Roman" w:cs="Times New Roman"/>
        </w:rPr>
        <w:t>Ā</w:t>
      </w:r>
      <w:r w:rsidR="00A00903">
        <w:rPr>
          <w:rFonts w:ascii="Times New Roman" w:hAnsi="Times New Roman" w:cs="Times New Roman"/>
        </w:rPr>
        <w:t xml:space="preserve">BT, ĀNSD, </w:t>
      </w:r>
      <w:r w:rsidR="00301BF5" w:rsidRPr="001C06B1">
        <w:rPr>
          <w:rFonts w:ascii="Times New Roman" w:hAnsi="Times New Roman" w:cs="Times New Roman"/>
        </w:rPr>
        <w:t>IDR</w:t>
      </w:r>
      <w:r w:rsidR="00D17446">
        <w:rPr>
          <w:rFonts w:ascii="Times New Roman" w:hAnsi="Times New Roman" w:cs="Times New Roman"/>
        </w:rPr>
        <w:t>, IDRV</w:t>
      </w:r>
      <w:r w:rsidR="00301BF5" w:rsidRPr="001C06B1">
        <w:rPr>
          <w:rFonts w:ascii="Times New Roman" w:hAnsi="Times New Roman" w:cs="Times New Roman"/>
        </w:rPr>
        <w:t xml:space="preserve"> - </w:t>
      </w:r>
      <w:r w:rsidRPr="001C06B1">
        <w:rPr>
          <w:rFonts w:ascii="Times New Roman" w:hAnsi="Times New Roman" w:cs="Times New Roman"/>
        </w:rPr>
        <w:t>@</w:t>
      </w:r>
    </w:p>
    <w:p w14:paraId="6955A864" w14:textId="18E2CEE9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33FE5" w14:textId="77777777" w:rsidR="00B94E17" w:rsidRDefault="00B94E17">
      <w:r>
        <w:separator/>
      </w:r>
    </w:p>
  </w:endnote>
  <w:endnote w:type="continuationSeparator" w:id="0">
    <w:p w14:paraId="59B84625" w14:textId="77777777" w:rsidR="00B94E17" w:rsidRDefault="00B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04958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40259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99A8A" w14:textId="77777777" w:rsidR="00B94E17" w:rsidRDefault="00B94E17">
      <w:r>
        <w:separator/>
      </w:r>
    </w:p>
  </w:footnote>
  <w:footnote w:type="continuationSeparator" w:id="0">
    <w:p w14:paraId="42A52EED" w14:textId="77777777" w:rsidR="00B94E17" w:rsidRDefault="00B94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EC9CB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B4A5C8" w:tentative="1">
      <w:start w:val="1"/>
      <w:numFmt w:val="lowerLetter"/>
      <w:lvlText w:val="%2."/>
      <w:lvlJc w:val="left"/>
      <w:pPr>
        <w:ind w:left="1440" w:hanging="360"/>
      </w:pPr>
    </w:lvl>
    <w:lvl w:ilvl="2" w:tplc="5D4A7ADC" w:tentative="1">
      <w:start w:val="1"/>
      <w:numFmt w:val="lowerRoman"/>
      <w:lvlText w:val="%3."/>
      <w:lvlJc w:val="right"/>
      <w:pPr>
        <w:ind w:left="2160" w:hanging="180"/>
      </w:pPr>
    </w:lvl>
    <w:lvl w:ilvl="3" w:tplc="D8967104" w:tentative="1">
      <w:start w:val="1"/>
      <w:numFmt w:val="decimal"/>
      <w:lvlText w:val="%4."/>
      <w:lvlJc w:val="left"/>
      <w:pPr>
        <w:ind w:left="2880" w:hanging="360"/>
      </w:pPr>
    </w:lvl>
    <w:lvl w:ilvl="4" w:tplc="0AA4A34E" w:tentative="1">
      <w:start w:val="1"/>
      <w:numFmt w:val="lowerLetter"/>
      <w:lvlText w:val="%5."/>
      <w:lvlJc w:val="left"/>
      <w:pPr>
        <w:ind w:left="3600" w:hanging="360"/>
      </w:pPr>
    </w:lvl>
    <w:lvl w:ilvl="5" w:tplc="544C6410" w:tentative="1">
      <w:start w:val="1"/>
      <w:numFmt w:val="lowerRoman"/>
      <w:lvlText w:val="%6."/>
      <w:lvlJc w:val="right"/>
      <w:pPr>
        <w:ind w:left="4320" w:hanging="180"/>
      </w:pPr>
    </w:lvl>
    <w:lvl w:ilvl="6" w:tplc="3070B78C" w:tentative="1">
      <w:start w:val="1"/>
      <w:numFmt w:val="decimal"/>
      <w:lvlText w:val="%7."/>
      <w:lvlJc w:val="left"/>
      <w:pPr>
        <w:ind w:left="5040" w:hanging="360"/>
      </w:pPr>
    </w:lvl>
    <w:lvl w:ilvl="7" w:tplc="1D8E527C" w:tentative="1">
      <w:start w:val="1"/>
      <w:numFmt w:val="lowerLetter"/>
      <w:lvlText w:val="%8."/>
      <w:lvlJc w:val="left"/>
      <w:pPr>
        <w:ind w:left="5760" w:hanging="360"/>
      </w:pPr>
    </w:lvl>
    <w:lvl w:ilvl="8" w:tplc="F01C2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27374"/>
    <w:multiLevelType w:val="multilevel"/>
    <w:tmpl w:val="4DCAB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C9E690D"/>
    <w:multiLevelType w:val="multilevel"/>
    <w:tmpl w:val="16C00B5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AFB74AB"/>
    <w:multiLevelType w:val="multilevel"/>
    <w:tmpl w:val="C638C7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B1007B7"/>
    <w:multiLevelType w:val="multilevel"/>
    <w:tmpl w:val="F5D0F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0567416">
    <w:abstractNumId w:val="3"/>
  </w:num>
  <w:num w:numId="2" w16cid:durableId="1964530278">
    <w:abstractNumId w:val="0"/>
  </w:num>
  <w:num w:numId="3" w16cid:durableId="1151941288">
    <w:abstractNumId w:val="5"/>
  </w:num>
  <w:num w:numId="4" w16cid:durableId="877745020">
    <w:abstractNumId w:val="4"/>
  </w:num>
  <w:num w:numId="5" w16cid:durableId="36784466">
    <w:abstractNumId w:val="1"/>
  </w:num>
  <w:num w:numId="6" w16cid:durableId="996616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2675"/>
    <w:rsid w:val="00034736"/>
    <w:rsid w:val="00063657"/>
    <w:rsid w:val="00070E3F"/>
    <w:rsid w:val="00073816"/>
    <w:rsid w:val="00085110"/>
    <w:rsid w:val="000A2EE1"/>
    <w:rsid w:val="000A565E"/>
    <w:rsid w:val="000B680B"/>
    <w:rsid w:val="00103D8A"/>
    <w:rsid w:val="0012790B"/>
    <w:rsid w:val="00147221"/>
    <w:rsid w:val="00165AA4"/>
    <w:rsid w:val="00167881"/>
    <w:rsid w:val="00171B47"/>
    <w:rsid w:val="0018504E"/>
    <w:rsid w:val="00195A73"/>
    <w:rsid w:val="001A297B"/>
    <w:rsid w:val="001C06B1"/>
    <w:rsid w:val="001C7304"/>
    <w:rsid w:val="001D161A"/>
    <w:rsid w:val="001D294B"/>
    <w:rsid w:val="001D3ADE"/>
    <w:rsid w:val="00202C5E"/>
    <w:rsid w:val="00240387"/>
    <w:rsid w:val="0025391B"/>
    <w:rsid w:val="00266E3B"/>
    <w:rsid w:val="00275D53"/>
    <w:rsid w:val="00297558"/>
    <w:rsid w:val="00297E58"/>
    <w:rsid w:val="002B1B51"/>
    <w:rsid w:val="002C442B"/>
    <w:rsid w:val="002D22A6"/>
    <w:rsid w:val="002D53F6"/>
    <w:rsid w:val="00301BF5"/>
    <w:rsid w:val="003251A9"/>
    <w:rsid w:val="00351D48"/>
    <w:rsid w:val="003562C3"/>
    <w:rsid w:val="003847B0"/>
    <w:rsid w:val="00391B45"/>
    <w:rsid w:val="00396AAC"/>
    <w:rsid w:val="003B1267"/>
    <w:rsid w:val="003B4DE9"/>
    <w:rsid w:val="003B6155"/>
    <w:rsid w:val="003C401E"/>
    <w:rsid w:val="003E2707"/>
    <w:rsid w:val="003F2EDC"/>
    <w:rsid w:val="003F6F5B"/>
    <w:rsid w:val="00440259"/>
    <w:rsid w:val="0044223F"/>
    <w:rsid w:val="0046117B"/>
    <w:rsid w:val="00470510"/>
    <w:rsid w:val="004709B1"/>
    <w:rsid w:val="004C1E34"/>
    <w:rsid w:val="004D1E90"/>
    <w:rsid w:val="004D2CB1"/>
    <w:rsid w:val="004D516C"/>
    <w:rsid w:val="004E3520"/>
    <w:rsid w:val="004E73FB"/>
    <w:rsid w:val="00503E13"/>
    <w:rsid w:val="00510376"/>
    <w:rsid w:val="00521C00"/>
    <w:rsid w:val="0053073B"/>
    <w:rsid w:val="00542CF3"/>
    <w:rsid w:val="00543508"/>
    <w:rsid w:val="00554B88"/>
    <w:rsid w:val="005620C0"/>
    <w:rsid w:val="00564CA6"/>
    <w:rsid w:val="005736F1"/>
    <w:rsid w:val="005838C2"/>
    <w:rsid w:val="00591B48"/>
    <w:rsid w:val="00592D01"/>
    <w:rsid w:val="005C7FA1"/>
    <w:rsid w:val="005D72A4"/>
    <w:rsid w:val="005F7339"/>
    <w:rsid w:val="00603C3F"/>
    <w:rsid w:val="00617AAC"/>
    <w:rsid w:val="00693F05"/>
    <w:rsid w:val="00696FA1"/>
    <w:rsid w:val="006A4B2F"/>
    <w:rsid w:val="006A7A71"/>
    <w:rsid w:val="006D3451"/>
    <w:rsid w:val="006D513B"/>
    <w:rsid w:val="006D60BF"/>
    <w:rsid w:val="006E5D64"/>
    <w:rsid w:val="006F09B5"/>
    <w:rsid w:val="006F4570"/>
    <w:rsid w:val="006F4FF7"/>
    <w:rsid w:val="006F62E4"/>
    <w:rsid w:val="006F742F"/>
    <w:rsid w:val="00714B0E"/>
    <w:rsid w:val="0073042B"/>
    <w:rsid w:val="0074092B"/>
    <w:rsid w:val="007465A3"/>
    <w:rsid w:val="007667B7"/>
    <w:rsid w:val="0079484F"/>
    <w:rsid w:val="007B46BB"/>
    <w:rsid w:val="007B4DDB"/>
    <w:rsid w:val="007C40DE"/>
    <w:rsid w:val="007C698F"/>
    <w:rsid w:val="007C6B69"/>
    <w:rsid w:val="007E58AF"/>
    <w:rsid w:val="00801064"/>
    <w:rsid w:val="00816A6E"/>
    <w:rsid w:val="008257F8"/>
    <w:rsid w:val="008534D8"/>
    <w:rsid w:val="008768D3"/>
    <w:rsid w:val="00890D1F"/>
    <w:rsid w:val="0089771B"/>
    <w:rsid w:val="008A0222"/>
    <w:rsid w:val="008C3E5B"/>
    <w:rsid w:val="008C4525"/>
    <w:rsid w:val="008E3846"/>
    <w:rsid w:val="008E484A"/>
    <w:rsid w:val="00903180"/>
    <w:rsid w:val="00904E06"/>
    <w:rsid w:val="009139A1"/>
    <w:rsid w:val="00931891"/>
    <w:rsid w:val="00937919"/>
    <w:rsid w:val="0098602B"/>
    <w:rsid w:val="00996740"/>
    <w:rsid w:val="009A3989"/>
    <w:rsid w:val="009B739A"/>
    <w:rsid w:val="009B7F8F"/>
    <w:rsid w:val="009C1322"/>
    <w:rsid w:val="009D338F"/>
    <w:rsid w:val="009F780C"/>
    <w:rsid w:val="00A00903"/>
    <w:rsid w:val="00A254B5"/>
    <w:rsid w:val="00A320CF"/>
    <w:rsid w:val="00A37875"/>
    <w:rsid w:val="00A4130C"/>
    <w:rsid w:val="00A50A69"/>
    <w:rsid w:val="00A52B04"/>
    <w:rsid w:val="00A56126"/>
    <w:rsid w:val="00A61B03"/>
    <w:rsid w:val="00A6705C"/>
    <w:rsid w:val="00A86BE2"/>
    <w:rsid w:val="00A93E50"/>
    <w:rsid w:val="00AC4197"/>
    <w:rsid w:val="00AD712F"/>
    <w:rsid w:val="00B316B2"/>
    <w:rsid w:val="00B36CD4"/>
    <w:rsid w:val="00B4014F"/>
    <w:rsid w:val="00B45483"/>
    <w:rsid w:val="00B47C10"/>
    <w:rsid w:val="00B525E1"/>
    <w:rsid w:val="00B54B6F"/>
    <w:rsid w:val="00B55718"/>
    <w:rsid w:val="00B73DB1"/>
    <w:rsid w:val="00B94E17"/>
    <w:rsid w:val="00BA1237"/>
    <w:rsid w:val="00BA518C"/>
    <w:rsid w:val="00BB16A4"/>
    <w:rsid w:val="00BE75D1"/>
    <w:rsid w:val="00BF3742"/>
    <w:rsid w:val="00C22465"/>
    <w:rsid w:val="00C3178A"/>
    <w:rsid w:val="00C41DF0"/>
    <w:rsid w:val="00C52973"/>
    <w:rsid w:val="00C82360"/>
    <w:rsid w:val="00C9477C"/>
    <w:rsid w:val="00C95EED"/>
    <w:rsid w:val="00CB0ED5"/>
    <w:rsid w:val="00CC1B2F"/>
    <w:rsid w:val="00CF16C2"/>
    <w:rsid w:val="00D05576"/>
    <w:rsid w:val="00D17446"/>
    <w:rsid w:val="00D262EA"/>
    <w:rsid w:val="00D3534B"/>
    <w:rsid w:val="00D47398"/>
    <w:rsid w:val="00D67D6C"/>
    <w:rsid w:val="00D86969"/>
    <w:rsid w:val="00DB3EFA"/>
    <w:rsid w:val="00DE0F0C"/>
    <w:rsid w:val="00E020F6"/>
    <w:rsid w:val="00E31322"/>
    <w:rsid w:val="00E463F9"/>
    <w:rsid w:val="00E52DA2"/>
    <w:rsid w:val="00E75D8D"/>
    <w:rsid w:val="00E807BC"/>
    <w:rsid w:val="00E83630"/>
    <w:rsid w:val="00E95BF6"/>
    <w:rsid w:val="00E96B65"/>
    <w:rsid w:val="00EA6D58"/>
    <w:rsid w:val="00EB2009"/>
    <w:rsid w:val="00EE1E71"/>
    <w:rsid w:val="00EE65F2"/>
    <w:rsid w:val="00EF06E1"/>
    <w:rsid w:val="00EF77D7"/>
    <w:rsid w:val="00F14A17"/>
    <w:rsid w:val="00F30DC5"/>
    <w:rsid w:val="00F55421"/>
    <w:rsid w:val="00F61268"/>
    <w:rsid w:val="00F674EE"/>
    <w:rsid w:val="00FA29A3"/>
    <w:rsid w:val="00FA500A"/>
    <w:rsid w:val="00FA7BB0"/>
    <w:rsid w:val="00FB69E8"/>
    <w:rsid w:val="00FC7068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customStyle="1" w:styleId="Default">
    <w:name w:val="Default"/>
    <w:rsid w:val="00E3132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Komentraatsauce">
    <w:name w:val="annotation reference"/>
    <w:basedOn w:val="Noklusjumarindkopasfonts"/>
    <w:uiPriority w:val="99"/>
    <w:semiHidden/>
    <w:unhideWhenUsed/>
    <w:rsid w:val="005103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1037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103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103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10376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A50A69"/>
  </w:style>
  <w:style w:type="paragraph" w:styleId="Sarakstarindkopa">
    <w:name w:val="List Paragraph"/>
    <w:basedOn w:val="Parasts"/>
    <w:uiPriority w:val="34"/>
    <w:qFormat/>
    <w:rsid w:val="008768D3"/>
    <w:pPr>
      <w:ind w:left="720"/>
      <w:contextualSpacing/>
    </w:pPr>
  </w:style>
  <w:style w:type="paragraph" w:customStyle="1" w:styleId="Style1">
    <w:name w:val="Style1"/>
    <w:basedOn w:val="Parasts"/>
    <w:uiPriority w:val="99"/>
    <w:rsid w:val="006A7A71"/>
    <w:pPr>
      <w:widowControl w:val="0"/>
      <w:autoSpaceDE w:val="0"/>
      <w:autoSpaceDN w:val="0"/>
      <w:adjustRightInd w:val="0"/>
      <w:spacing w:line="274" w:lineRule="exact"/>
      <w:jc w:val="right"/>
    </w:pPr>
    <w:rPr>
      <w:rFonts w:ascii="Times New Roman" w:eastAsiaTheme="minorEastAsia" w:hAnsi="Times New Roman" w:cs="Times New Roman"/>
      <w:lang w:eastAsia="lv-LV"/>
    </w:rPr>
  </w:style>
  <w:style w:type="character" w:customStyle="1" w:styleId="FontStyle25">
    <w:name w:val="Font Style25"/>
    <w:basedOn w:val="Noklusjumarindkopasfonts"/>
    <w:uiPriority w:val="99"/>
    <w:rsid w:val="006A7A71"/>
    <w:rPr>
      <w:rFonts w:ascii="Times New Roman" w:hAnsi="Times New Roman" w:cs="Times New Roman"/>
      <w:sz w:val="22"/>
      <w:szCs w:val="22"/>
    </w:rPr>
  </w:style>
  <w:style w:type="character" w:styleId="Hipersaite">
    <w:name w:val="Hyperlink"/>
    <w:rsid w:val="003847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ce03ca-e348-4196-951d-408f733b37f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7AD19119A7945A23F828F217D9902" ma:contentTypeVersion="13" ma:contentTypeDescription="Create a new document." ma:contentTypeScope="" ma:versionID="1d68ce1fb2ff46762818cf5ea37f4966">
  <xsd:schema xmlns:xsd="http://www.w3.org/2001/XMLSchema" xmlns:xs="http://www.w3.org/2001/XMLSchema" xmlns:p="http://schemas.microsoft.com/office/2006/metadata/properties" xmlns:ns3="99ce03ca-e348-4196-951d-408f733b37f3" xmlns:ns4="780ad873-fd2b-4571-8224-11a29cfd6a2b" targetNamespace="http://schemas.microsoft.com/office/2006/metadata/properties" ma:root="true" ma:fieldsID="82304f86a97991d76a449a96a4be0d0e" ns3:_="" ns4:_="">
    <xsd:import namespace="99ce03ca-e348-4196-951d-408f733b37f3"/>
    <xsd:import namespace="780ad873-fd2b-4571-8224-11a29cfd6a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e03ca-e348-4196-951d-408f733b3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d873-fd2b-4571-8224-11a29cfd6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B71CA-E52B-48BB-AB0D-B0B3E52608B1}">
  <ds:schemaRefs>
    <ds:schemaRef ds:uri="http://schemas.microsoft.com/office/2006/metadata/properties"/>
    <ds:schemaRef ds:uri="http://schemas.microsoft.com/office/infopath/2007/PartnerControls"/>
    <ds:schemaRef ds:uri="99ce03ca-e348-4196-951d-408f733b37f3"/>
  </ds:schemaRefs>
</ds:datastoreItem>
</file>

<file path=customXml/itemProps2.xml><?xml version="1.0" encoding="utf-8"?>
<ds:datastoreItem xmlns:ds="http://schemas.openxmlformats.org/officeDocument/2006/customXml" ds:itemID="{9BBBB9AE-F55D-48C4-AB8A-6D06844623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E23875-CA8C-4B39-A409-79A21435C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e03ca-e348-4196-951d-408f733b37f3"/>
    <ds:schemaRef ds:uri="780ad873-fd2b-4571-8224-11a29cfd6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4319A5-6B7E-41E3-8004-3C9A44B2C7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1523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Guntis Porietis</cp:lastModifiedBy>
  <cp:revision>4</cp:revision>
  <cp:lastPrinted>2024-09-17T13:17:00Z</cp:lastPrinted>
  <dcterms:created xsi:type="dcterms:W3CDTF">2024-11-08T13:28:00Z</dcterms:created>
  <dcterms:modified xsi:type="dcterms:W3CDTF">2024-11-14T07:52:00Z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0x01010023E7AD19119A7945A23F828F217D9902</vt:lpwstr>
  </property>
</Properties>
</file>