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A9DA4" w14:textId="77777777" w:rsidR="004D516C" w:rsidRPr="00E31F06" w:rsidRDefault="00E31F06" w:rsidP="00564CA6">
      <w:r w:rsidRPr="00E31F06">
        <w:rPr>
          <w:noProof/>
        </w:rPr>
        <w:drawing>
          <wp:inline distT="0" distB="0" distL="0" distR="0" wp14:anchorId="0197D26B" wp14:editId="38700872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933BF" w14:textId="77777777" w:rsidR="00AC7573" w:rsidRDefault="00E31F06" w:rsidP="00AC7573">
      <w:pPr>
        <w:jc w:val="right"/>
        <w:rPr>
          <w:rFonts w:ascii="Times New Roman" w:hAnsi="Times New Roman" w:cs="Times New Roman"/>
          <w:sz w:val="28"/>
          <w:szCs w:val="28"/>
        </w:rPr>
      </w:pPr>
      <w:r w:rsidRPr="00E31F06">
        <w:rPr>
          <w:rFonts w:ascii="Times New Roman" w:hAnsi="Times New Roman" w:cs="Times New Roman"/>
          <w:sz w:val="28"/>
          <w:szCs w:val="28"/>
        </w:rPr>
        <w:tab/>
      </w:r>
    </w:p>
    <w:p w14:paraId="69C96991" w14:textId="703CCE84" w:rsidR="00AC7573" w:rsidRPr="00AC7573" w:rsidRDefault="00AC7573" w:rsidP="00AC7573">
      <w:pPr>
        <w:jc w:val="right"/>
        <w:rPr>
          <w:rFonts w:ascii="Times New Roman" w:hAnsi="Times New Roman" w:cs="Times New Roman"/>
          <w:noProof/>
        </w:rPr>
      </w:pPr>
      <w:r w:rsidRPr="00AC7573">
        <w:rPr>
          <w:rFonts w:ascii="Times New Roman" w:hAnsi="Times New Roman" w:cs="Times New Roman"/>
          <w:noProof/>
        </w:rPr>
        <w:t>PROJEKTS uz 05.11.2024.</w:t>
      </w:r>
    </w:p>
    <w:p w14:paraId="6EE3D469" w14:textId="77777777" w:rsidR="00AC7573" w:rsidRPr="00AC7573" w:rsidRDefault="00AC7573" w:rsidP="00AC7573">
      <w:pPr>
        <w:jc w:val="right"/>
        <w:rPr>
          <w:rFonts w:ascii="Times New Roman" w:hAnsi="Times New Roman" w:cs="Times New Roman"/>
          <w:noProof/>
        </w:rPr>
      </w:pPr>
    </w:p>
    <w:p w14:paraId="3558C033" w14:textId="20E76282" w:rsidR="00AC7573" w:rsidRPr="00AC7573" w:rsidRDefault="00AC7573" w:rsidP="00AC7573">
      <w:pPr>
        <w:jc w:val="right"/>
        <w:rPr>
          <w:rFonts w:ascii="Times New Roman" w:hAnsi="Times New Roman" w:cs="Times New Roman"/>
          <w:noProof/>
        </w:rPr>
      </w:pPr>
      <w:r w:rsidRPr="00AC7573">
        <w:rPr>
          <w:rFonts w:ascii="Times New Roman" w:hAnsi="Times New Roman" w:cs="Times New Roman"/>
          <w:noProof/>
        </w:rPr>
        <w:t>vēlamais datums izskatīšanai: FK 20.11.2024.</w:t>
      </w:r>
    </w:p>
    <w:p w14:paraId="28D22857" w14:textId="1C172DD7" w:rsidR="00AC7573" w:rsidRPr="00AC7573" w:rsidRDefault="00AC7573" w:rsidP="00AC7573">
      <w:pPr>
        <w:jc w:val="right"/>
        <w:rPr>
          <w:rFonts w:ascii="Times New Roman" w:hAnsi="Times New Roman" w:cs="Times New Roman"/>
          <w:noProof/>
        </w:rPr>
      </w:pPr>
      <w:r w:rsidRPr="00AC7573">
        <w:rPr>
          <w:rFonts w:ascii="Times New Roman" w:hAnsi="Times New Roman" w:cs="Times New Roman"/>
          <w:noProof/>
        </w:rPr>
        <w:t>domē: 28.11.2024.</w:t>
      </w:r>
    </w:p>
    <w:p w14:paraId="216253D8" w14:textId="42FA8277" w:rsidR="00AC7573" w:rsidRPr="00AC7573" w:rsidRDefault="00AC7573" w:rsidP="00AC7573">
      <w:pPr>
        <w:jc w:val="right"/>
        <w:rPr>
          <w:rFonts w:ascii="Times New Roman" w:hAnsi="Times New Roman" w:cs="Times New Roman"/>
          <w:noProof/>
        </w:rPr>
      </w:pPr>
      <w:r w:rsidRPr="00AC7573">
        <w:rPr>
          <w:rFonts w:ascii="Times New Roman" w:hAnsi="Times New Roman" w:cs="Times New Roman"/>
          <w:noProof/>
        </w:rPr>
        <w:t>sagatavotājs: Iluta Plikgalve</w:t>
      </w:r>
    </w:p>
    <w:p w14:paraId="54374ED3" w14:textId="42D38A0F" w:rsidR="00AC7573" w:rsidRPr="00AC7573" w:rsidRDefault="00AC7573" w:rsidP="00AC7573">
      <w:pPr>
        <w:jc w:val="right"/>
        <w:rPr>
          <w:rFonts w:ascii="Times New Roman" w:hAnsi="Times New Roman" w:cs="Times New Roman"/>
          <w:noProof/>
        </w:rPr>
      </w:pPr>
      <w:r w:rsidRPr="00AC7573">
        <w:rPr>
          <w:rFonts w:ascii="Times New Roman" w:hAnsi="Times New Roman" w:cs="Times New Roman"/>
          <w:noProof/>
        </w:rPr>
        <w:t>ziņotājs: Iluta Plikgalve</w:t>
      </w:r>
    </w:p>
    <w:p w14:paraId="74E6ECAF" w14:textId="77777777" w:rsidR="00AC7573" w:rsidRDefault="00AC7573" w:rsidP="00AC7573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7CBE9AE7" w14:textId="68433220" w:rsidR="00564CA6" w:rsidRPr="00E31F06" w:rsidRDefault="00E31F06" w:rsidP="00AC7573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E31F06">
        <w:rPr>
          <w:rFonts w:ascii="Times New Roman" w:hAnsi="Times New Roman" w:cs="Times New Roman"/>
          <w:sz w:val="26"/>
          <w:szCs w:val="26"/>
        </w:rPr>
        <w:t>LĒMUMS</w:t>
      </w:r>
    </w:p>
    <w:p w14:paraId="374999B6" w14:textId="77777777" w:rsidR="00564CA6" w:rsidRPr="00E31F06" w:rsidRDefault="00E31F06" w:rsidP="00E31F06">
      <w:pPr>
        <w:jc w:val="center"/>
        <w:rPr>
          <w:rFonts w:ascii="Times New Roman" w:hAnsi="Times New Roman" w:cs="Times New Roman"/>
          <w:sz w:val="23"/>
          <w:szCs w:val="23"/>
        </w:rPr>
      </w:pPr>
      <w:r w:rsidRPr="00E31F06">
        <w:rPr>
          <w:rFonts w:ascii="Times New Roman" w:hAnsi="Times New Roman" w:cs="Times New Roman"/>
          <w:sz w:val="23"/>
          <w:szCs w:val="23"/>
        </w:rPr>
        <w:t>Ādažos, Ādažu novadā</w:t>
      </w:r>
    </w:p>
    <w:p w14:paraId="1D9AB675" w14:textId="77777777" w:rsidR="00564CA6" w:rsidRPr="00E31F06" w:rsidRDefault="00E31F06" w:rsidP="00E31F06">
      <w:pPr>
        <w:rPr>
          <w:rFonts w:ascii="Times New Roman" w:hAnsi="Times New Roman" w:cs="Times New Roman"/>
          <w:sz w:val="23"/>
          <w:szCs w:val="23"/>
        </w:rPr>
      </w:pP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</w:p>
    <w:p w14:paraId="53566A17" w14:textId="32A1A864" w:rsidR="00564CA6" w:rsidRPr="00E31F06" w:rsidRDefault="00E31F06" w:rsidP="00E31F06">
      <w:pPr>
        <w:rPr>
          <w:rFonts w:ascii="Times New Roman" w:hAnsi="Times New Roman" w:cs="Times New Roman"/>
          <w:b/>
          <w:sz w:val="23"/>
          <w:szCs w:val="23"/>
        </w:rPr>
      </w:pPr>
      <w:r w:rsidRPr="00E31F06">
        <w:rPr>
          <w:rFonts w:ascii="Times New Roman" w:hAnsi="Times New Roman" w:cs="Times New Roman"/>
          <w:sz w:val="23"/>
          <w:szCs w:val="23"/>
        </w:rPr>
        <w:t>202</w:t>
      </w:r>
      <w:r w:rsidR="005249A0" w:rsidRPr="00E31F06">
        <w:rPr>
          <w:rFonts w:ascii="Times New Roman" w:hAnsi="Times New Roman" w:cs="Times New Roman"/>
          <w:sz w:val="23"/>
          <w:szCs w:val="23"/>
        </w:rPr>
        <w:t>4</w:t>
      </w:r>
      <w:r w:rsidRPr="00E31F06">
        <w:rPr>
          <w:rFonts w:ascii="Times New Roman" w:hAnsi="Times New Roman" w:cs="Times New Roman"/>
          <w:sz w:val="23"/>
          <w:szCs w:val="23"/>
        </w:rPr>
        <w:t xml:space="preserve">. gada </w:t>
      </w:r>
      <w:r w:rsidR="00EC608B">
        <w:rPr>
          <w:rFonts w:ascii="Times New Roman" w:hAnsi="Times New Roman" w:cs="Times New Roman"/>
          <w:sz w:val="23"/>
          <w:szCs w:val="23"/>
        </w:rPr>
        <w:t>XX. xxxxx</w:t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b/>
          <w:sz w:val="23"/>
          <w:szCs w:val="23"/>
        </w:rPr>
        <w:t>Nr.</w:t>
      </w:r>
      <w:r w:rsidRPr="00E31F06">
        <w:rPr>
          <w:rFonts w:ascii="Times New Roman" w:hAnsi="Times New Roman" w:cs="Times New Roman"/>
          <w:sz w:val="23"/>
          <w:szCs w:val="23"/>
        </w:rPr>
        <w:t xml:space="preserve"> </w:t>
      </w:r>
      <w:r w:rsidR="00EC608B">
        <w:rPr>
          <w:rFonts w:ascii="Times New Roman" w:hAnsi="Times New Roman" w:cs="Times New Roman"/>
          <w:b/>
          <w:bCs/>
          <w:sz w:val="23"/>
          <w:szCs w:val="23"/>
        </w:rPr>
        <w:t>XX</w:t>
      </w:r>
    </w:p>
    <w:p w14:paraId="3530C80D" w14:textId="77777777" w:rsidR="00564CA6" w:rsidRPr="00E31F06" w:rsidRDefault="00564CA6" w:rsidP="00E31F06">
      <w:pPr>
        <w:rPr>
          <w:rFonts w:ascii="Times New Roman" w:hAnsi="Times New Roman" w:cs="Times New Roman"/>
          <w:sz w:val="23"/>
          <w:szCs w:val="23"/>
        </w:rPr>
      </w:pPr>
    </w:p>
    <w:p w14:paraId="2B777071" w14:textId="71D0328D" w:rsidR="005249A0" w:rsidRPr="00E31F06" w:rsidRDefault="00E31F06" w:rsidP="00E31F06">
      <w:pPr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31F06">
        <w:rPr>
          <w:rFonts w:ascii="Times New Roman" w:eastAsia="Calibri" w:hAnsi="Times New Roman" w:cs="Times New Roman"/>
          <w:b/>
          <w:bCs/>
          <w:sz w:val="23"/>
          <w:szCs w:val="23"/>
        </w:rPr>
        <w:t>Par projekta “</w:t>
      </w:r>
      <w:r w:rsidR="00EC608B" w:rsidRPr="00EC608B">
        <w:rPr>
          <w:rFonts w:ascii="Times New Roman" w:eastAsia="Calibri" w:hAnsi="Times New Roman" w:cs="Times New Roman"/>
          <w:b/>
          <w:bCs/>
          <w:sz w:val="23"/>
          <w:szCs w:val="23"/>
        </w:rPr>
        <w:t>Ādažu novada Mākslu skolas Carnikavas mācību punkta publiskās ārtelpas labiekārtošana, palielinot ārtelpas pievilcību</w:t>
      </w:r>
      <w:r w:rsidRPr="00E31F06">
        <w:rPr>
          <w:rFonts w:ascii="Times New Roman" w:eastAsia="Calibri" w:hAnsi="Times New Roman" w:cs="Times New Roman"/>
          <w:b/>
          <w:bCs/>
          <w:sz w:val="23"/>
          <w:szCs w:val="23"/>
        </w:rPr>
        <w:t>” ietvaros radīto labiekārtojuma elementu nodošanu pārvaldīšanā pašvaldības aģentūrai “Carnikavas komunālserviss”</w:t>
      </w:r>
    </w:p>
    <w:p w14:paraId="20217119" w14:textId="77777777" w:rsidR="00E31F06" w:rsidRDefault="00E31F06" w:rsidP="00E31F06">
      <w:pPr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</w:p>
    <w:p w14:paraId="3DFCA1F3" w14:textId="1E429B4F" w:rsidR="005249A0" w:rsidRPr="00E31F06" w:rsidRDefault="000D4EE1" w:rsidP="00E31F06">
      <w:p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Ādažu novada pašvaldība </w:t>
      </w:r>
      <w:r w:rsidRPr="000D4EE1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Eiropas Lauksaimniecības fonda lauku attīstībai Latvijas Lauku attīstības programmas 2014.-2020.gadam apakšpasākuma </w:t>
      </w:r>
      <w:r>
        <w:rPr>
          <w:rFonts w:ascii="Times New Roman" w:eastAsia="Times New Roman" w:hAnsi="Times New Roman" w:cs="Times New Roman"/>
          <w:sz w:val="23"/>
          <w:szCs w:val="23"/>
          <w:lang w:eastAsia="x-none"/>
        </w:rPr>
        <w:t>“</w:t>
      </w:r>
      <w:r w:rsidRPr="000D4EE1">
        <w:rPr>
          <w:rFonts w:ascii="Times New Roman" w:eastAsia="Times New Roman" w:hAnsi="Times New Roman" w:cs="Times New Roman"/>
          <w:sz w:val="23"/>
          <w:szCs w:val="23"/>
          <w:lang w:eastAsia="x-none"/>
        </w:rPr>
        <w:t>Darbību īstenošana saskaņā ar sabiedrības virzītas vietējās attīstības stratēģiju” (turpmāk – Pasākums) ietvaros</w:t>
      </w:r>
      <w:r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īstenoja p</w:t>
      </w:r>
      <w:r w:rsidR="00E31F06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rojekt</w:t>
      </w:r>
      <w:r>
        <w:rPr>
          <w:rFonts w:ascii="Times New Roman" w:eastAsia="Times New Roman" w:hAnsi="Times New Roman" w:cs="Times New Roman"/>
          <w:sz w:val="23"/>
          <w:szCs w:val="23"/>
          <w:lang w:eastAsia="x-none"/>
        </w:rPr>
        <w:t>u</w:t>
      </w:r>
      <w:r w:rsidR="00E31F06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“</w:t>
      </w:r>
      <w:r w:rsidR="00EC608B" w:rsidRPr="00EC608B">
        <w:rPr>
          <w:rFonts w:ascii="Times New Roman" w:eastAsia="Times New Roman" w:hAnsi="Times New Roman" w:cs="Times New Roman"/>
          <w:sz w:val="23"/>
          <w:szCs w:val="23"/>
          <w:lang w:eastAsia="x-none"/>
        </w:rPr>
        <w:t>Ādažu novada Mākslu skolas Carnikavas mācību punkta publiskās ārtelpas labiekārtošana, palielinot ārtelpas pievilcību</w:t>
      </w:r>
      <w:r w:rsidR="00E31F06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” (turpmāk – </w:t>
      </w:r>
      <w:r w:rsidR="00EC608B">
        <w:rPr>
          <w:rFonts w:ascii="Times New Roman" w:eastAsia="Times New Roman" w:hAnsi="Times New Roman" w:cs="Times New Roman"/>
          <w:sz w:val="23"/>
          <w:szCs w:val="23"/>
          <w:lang w:eastAsia="x-none"/>
        </w:rPr>
        <w:t>P</w:t>
      </w:r>
      <w:r w:rsidR="00E31F06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rojekts)</w:t>
      </w:r>
      <w:r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, kuram tika piešķirts identifikācijas </w:t>
      </w:r>
      <w:r w:rsidRPr="000D4EE1">
        <w:rPr>
          <w:rFonts w:ascii="Times New Roman" w:eastAsia="Times New Roman" w:hAnsi="Times New Roman" w:cs="Times New Roman"/>
          <w:sz w:val="23"/>
          <w:szCs w:val="23"/>
          <w:lang w:eastAsia="x-none"/>
        </w:rPr>
        <w:t>Nr. 24-04-AL11-A019.2202-000002</w:t>
      </w:r>
      <w:r w:rsidR="00390298">
        <w:rPr>
          <w:rFonts w:ascii="Times New Roman" w:eastAsia="Times New Roman" w:hAnsi="Times New Roman" w:cs="Times New Roman"/>
          <w:sz w:val="23"/>
          <w:szCs w:val="23"/>
          <w:lang w:eastAsia="x-none"/>
        </w:rPr>
        <w:t>.</w:t>
      </w:r>
      <w:r w:rsidR="00E31F06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Projekta </w:t>
      </w:r>
      <w:r w:rsidR="00E31F06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ietvaros 2024. gadā tika </w:t>
      </w:r>
      <w:r w:rsidR="00EC608B">
        <w:rPr>
          <w:rFonts w:ascii="Times New Roman" w:eastAsia="Times New Roman" w:hAnsi="Times New Roman" w:cs="Times New Roman"/>
          <w:sz w:val="23"/>
          <w:szCs w:val="23"/>
          <w:lang w:eastAsia="x-none"/>
        </w:rPr>
        <w:t>izveidota ārtelpas infrastruktūra</w:t>
      </w:r>
      <w:r w:rsidR="00E31F06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– </w:t>
      </w:r>
      <w:r w:rsidR="00EC608B">
        <w:rPr>
          <w:rFonts w:ascii="Times New Roman" w:eastAsia="Times New Roman" w:hAnsi="Times New Roman" w:cs="Times New Roman"/>
          <w:sz w:val="23"/>
          <w:szCs w:val="23"/>
          <w:lang w:eastAsia="x-none"/>
        </w:rPr>
        <w:t>celiņš no betona plāksnēm 19 m</w:t>
      </w:r>
      <w:r w:rsidR="00EC608B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x-none"/>
        </w:rPr>
        <w:t>2</w:t>
      </w:r>
      <w:r w:rsidR="00EC608B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platībā </w:t>
      </w:r>
      <w:r w:rsidR="00E31F06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un </w:t>
      </w:r>
      <w:r w:rsidR="00EC608B">
        <w:rPr>
          <w:rFonts w:ascii="Times New Roman" w:eastAsia="Times New Roman" w:hAnsi="Times New Roman" w:cs="Times New Roman"/>
          <w:sz w:val="23"/>
          <w:szCs w:val="23"/>
          <w:lang w:eastAsia="x-none"/>
        </w:rPr>
        <w:t>koka terase 2 līmeņos ar kopējo platību 62 m</w:t>
      </w:r>
      <w:r w:rsidR="00EC608B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x-none"/>
        </w:rPr>
        <w:t>2</w:t>
      </w:r>
      <w:r w:rsidR="00EC608B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, kā arī uzstādīti labiekārtojuma elementi </w:t>
      </w:r>
      <w:r w:rsidR="00E31F06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– </w:t>
      </w:r>
      <w:r w:rsidR="00EC608B">
        <w:rPr>
          <w:rFonts w:ascii="Times New Roman" w:eastAsia="Times New Roman" w:hAnsi="Times New Roman" w:cs="Times New Roman"/>
          <w:sz w:val="23"/>
          <w:szCs w:val="23"/>
          <w:lang w:eastAsia="x-none"/>
        </w:rPr>
        <w:t>3 soli un 1 atkritumu urna</w:t>
      </w:r>
      <w:r w:rsidR="00E31F06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, kas </w:t>
      </w:r>
      <w:r w:rsidR="00EC608B">
        <w:rPr>
          <w:rFonts w:ascii="Times New Roman" w:eastAsia="Times New Roman" w:hAnsi="Times New Roman" w:cs="Times New Roman"/>
          <w:sz w:val="23"/>
          <w:szCs w:val="23"/>
          <w:lang w:eastAsia="x-none"/>
        </w:rPr>
        <w:t>izveidots Garā ielā 20, Carnikavā, Carnikavas pagast</w:t>
      </w:r>
      <w:r w:rsidR="000872D1">
        <w:rPr>
          <w:rFonts w:ascii="Times New Roman" w:eastAsia="Times New Roman" w:hAnsi="Times New Roman" w:cs="Times New Roman"/>
          <w:sz w:val="23"/>
          <w:szCs w:val="23"/>
          <w:lang w:eastAsia="x-none"/>
        </w:rPr>
        <w:t>ā</w:t>
      </w:r>
      <w:r w:rsidR="00EC608B">
        <w:rPr>
          <w:rFonts w:ascii="Times New Roman" w:eastAsia="Times New Roman" w:hAnsi="Times New Roman" w:cs="Times New Roman"/>
          <w:sz w:val="23"/>
          <w:szCs w:val="23"/>
          <w:lang w:eastAsia="x-none"/>
        </w:rPr>
        <w:t>, Ādažu novadā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,</w:t>
      </w:r>
      <w:r w:rsidR="00E31F06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ar kadastra apzīmējumu </w:t>
      </w:r>
      <w:r w:rsidR="00EC608B">
        <w:rPr>
          <w:rFonts w:ascii="Times New Roman" w:eastAsia="Times New Roman" w:hAnsi="Times New Roman" w:cs="Times New Roman"/>
          <w:sz w:val="23"/>
          <w:szCs w:val="23"/>
          <w:lang w:eastAsia="x-none"/>
        </w:rPr>
        <w:t>80520051959</w:t>
      </w:r>
      <w:r w:rsidR="00E31F06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.</w:t>
      </w:r>
    </w:p>
    <w:p w14:paraId="1FDDC743" w14:textId="7E59714C" w:rsidR="005249A0" w:rsidRPr="00E31F06" w:rsidRDefault="000872D1" w:rsidP="005249A0">
      <w:pPr>
        <w:spacing w:before="120" w:after="12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x-none"/>
        </w:rPr>
        <w:t>A</w:t>
      </w:r>
      <w:r w:rsidR="00EC608B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tbilstoši </w:t>
      </w:r>
      <w:r w:rsidR="000D4EE1">
        <w:rPr>
          <w:rFonts w:ascii="Times New Roman" w:eastAsia="Times New Roman" w:hAnsi="Times New Roman" w:cs="Times New Roman"/>
          <w:sz w:val="23"/>
          <w:szCs w:val="23"/>
          <w:lang w:eastAsia="x-none"/>
        </w:rPr>
        <w:t>Lauku atbalsta dienesta</w:t>
      </w:r>
      <w:r w:rsidR="00357F7B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(turpmāk – Dienests)</w:t>
      </w:r>
      <w:r w:rsidR="000D4EE1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="00390298">
        <w:rPr>
          <w:rFonts w:ascii="Times New Roman" w:eastAsia="Times New Roman" w:hAnsi="Times New Roman" w:cs="Times New Roman"/>
          <w:sz w:val="23"/>
          <w:szCs w:val="23"/>
          <w:lang w:eastAsia="x-none"/>
        </w:rPr>
        <w:t>19.02.</w:t>
      </w:r>
      <w:r w:rsidR="00EC608B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2024. </w:t>
      </w:r>
      <w:r w:rsidR="000D4EE1">
        <w:rPr>
          <w:rFonts w:ascii="Times New Roman" w:eastAsia="Times New Roman" w:hAnsi="Times New Roman" w:cs="Times New Roman"/>
          <w:sz w:val="23"/>
          <w:szCs w:val="23"/>
          <w:lang w:eastAsia="x-none"/>
        </w:rPr>
        <w:t>l</w:t>
      </w:r>
      <w:r w:rsidR="00EC608B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ēmumam </w:t>
      </w:r>
      <w:r w:rsidR="000D4EE1" w:rsidRPr="000D4EE1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Nr. 04.6-11/24/111-e </w:t>
      </w:r>
      <w:r w:rsidR="00EC608B">
        <w:rPr>
          <w:rFonts w:ascii="Times New Roman" w:eastAsia="Times New Roman" w:hAnsi="Times New Roman" w:cs="Times New Roman"/>
          <w:sz w:val="23"/>
          <w:szCs w:val="23"/>
          <w:lang w:eastAsia="x-none"/>
        </w:rPr>
        <w:t>par projekta iesnieguma apstiprināšanu</w:t>
      </w:r>
      <w:r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(</w:t>
      </w:r>
      <w:r w:rsidR="000D4EE1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pašvaldībā reģistrēts ar Nr. </w:t>
      </w:r>
      <w:r>
        <w:rPr>
          <w:rFonts w:ascii="Times New Roman" w:eastAsia="Times New Roman" w:hAnsi="Times New Roman" w:cs="Times New Roman"/>
          <w:sz w:val="23"/>
          <w:szCs w:val="23"/>
          <w:lang w:eastAsia="x-none"/>
        </w:rPr>
        <w:t>ĀNP/1-11-1/24/931),</w:t>
      </w:r>
      <w:r w:rsidRPr="000872D1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Projekt</w:t>
      </w:r>
      <w:r w:rsidR="00357F7B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a uzraudzības periods ir 5 pilni kalendārie gadi </w:t>
      </w:r>
      <w:r w:rsidR="00357F7B" w:rsidRPr="00357F7B">
        <w:rPr>
          <w:rFonts w:ascii="Times New Roman" w:eastAsia="Times New Roman" w:hAnsi="Times New Roman" w:cs="Times New Roman"/>
          <w:sz w:val="23"/>
          <w:szCs w:val="23"/>
          <w:lang w:eastAsia="x-none"/>
        </w:rPr>
        <w:t>no pirmā noslēgtā gada pēc pēdējā maksājuma pieprasījuma iesniegšanas Dienestā</w:t>
      </w:r>
      <w:r w:rsidR="00357F7B" w:rsidRPr="00357F7B" w:rsidDel="00357F7B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="00357F7B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un ilgst līdz </w:t>
      </w:r>
      <w:r w:rsidR="00390298">
        <w:rPr>
          <w:rFonts w:ascii="Times New Roman" w:eastAsia="Times New Roman" w:hAnsi="Times New Roman" w:cs="Times New Roman"/>
          <w:sz w:val="23"/>
          <w:szCs w:val="23"/>
          <w:lang w:eastAsia="x-none"/>
        </w:rPr>
        <w:t>31.12.</w:t>
      </w:r>
      <w:r w:rsidR="00357F7B">
        <w:rPr>
          <w:rFonts w:ascii="Times New Roman" w:eastAsia="Times New Roman" w:hAnsi="Times New Roman" w:cs="Times New Roman"/>
          <w:sz w:val="23"/>
          <w:szCs w:val="23"/>
          <w:lang w:eastAsia="x-none"/>
        </w:rPr>
        <w:t>20</w:t>
      </w:r>
      <w:r w:rsidR="00215E1C">
        <w:rPr>
          <w:rFonts w:ascii="Times New Roman" w:eastAsia="Times New Roman" w:hAnsi="Times New Roman" w:cs="Times New Roman"/>
          <w:sz w:val="23"/>
          <w:szCs w:val="23"/>
          <w:lang w:eastAsia="x-none"/>
        </w:rPr>
        <w:t>29</w:t>
      </w:r>
      <w:r w:rsidR="00357F7B">
        <w:rPr>
          <w:rFonts w:ascii="Times New Roman" w:eastAsia="Times New Roman" w:hAnsi="Times New Roman" w:cs="Times New Roman"/>
          <w:sz w:val="23"/>
          <w:szCs w:val="23"/>
          <w:lang w:eastAsia="x-none"/>
        </w:rPr>
        <w:t>.</w:t>
      </w:r>
      <w:r w:rsidR="00EC608B">
        <w:rPr>
          <w:rFonts w:ascii="Times New Roman" w:eastAsia="Times New Roman" w:hAnsi="Times New Roman" w:cs="Times New Roman"/>
          <w:sz w:val="23"/>
          <w:szCs w:val="23"/>
          <w:lang w:eastAsia="x-none"/>
        </w:rPr>
        <w:t>.</w:t>
      </w:r>
      <w:r w:rsidR="00E31F06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="00357F7B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Šajā periodā jānodrošina </w:t>
      </w:r>
      <w:r w:rsidR="00E31F06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Projekt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a</w:t>
      </w:r>
      <w:r w:rsidR="00E31F06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rezultātu uzturēšan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a</w:t>
      </w:r>
      <w:r w:rsidR="00E31F06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un publisk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a</w:t>
      </w:r>
      <w:r w:rsidR="00E31F06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pieejamīb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a</w:t>
      </w:r>
      <w:r w:rsidR="00E31F06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.</w:t>
      </w:r>
    </w:p>
    <w:p w14:paraId="1A3222F8" w14:textId="11BD60E6" w:rsidR="005249A0" w:rsidRPr="00E31F06" w:rsidRDefault="00E31F06" w:rsidP="005249A0">
      <w:p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 xml:space="preserve">Ādažu novada pašvaldības 23.02.2022. saistošo noteikumu Nr. 17/2022 “Pašvaldības aģentūras “Carnikavas komunālserviss” nolikums” </w:t>
      </w:r>
      <w:r w:rsidR="00F42F85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>(turpmāk – Aģentūras nolikums) 7.</w:t>
      </w:r>
      <w:r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 xml:space="preserve"> punktā aģentūrai ir noteikts uzdevums - apsaimniekot un labiekārtot 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 xml:space="preserve">aģentūrai </w:t>
      </w:r>
      <w:r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 xml:space="preserve">pārvaldībā nodotos pašvaldības nekustamos īpašumus, kā arī, realizēt pašvaldības, valsts un starptautiskus projektus un programmas 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 xml:space="preserve">aģentūras </w:t>
      </w:r>
      <w:r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 xml:space="preserve">atbildības jomās. </w:t>
      </w:r>
    </w:p>
    <w:p w14:paraId="10743E77" w14:textId="77777777" w:rsidR="005249A0" w:rsidRPr="00E31F06" w:rsidRDefault="00E31F06" w:rsidP="005249A0">
      <w:p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Saskaņā ar Pašvaldību likuma 73. panta astoto daļu dome lemj par pašvaldības kustam</w:t>
      </w:r>
      <w:r w:rsidR="00E15568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ā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un nekustamā īpašuma nodošanu starp pašvaldības iestādēm.</w:t>
      </w:r>
    </w:p>
    <w:p w14:paraId="568D21D0" w14:textId="293B1C1E" w:rsidR="005249A0" w:rsidRPr="00E31F06" w:rsidRDefault="00E31F06" w:rsidP="005249A0">
      <w:pPr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Pamatojoties uz Pašvaldību likuma 4. panta pirmās daļas 2. punktu, 73. panta pirmo un astoto daļu, Ādažu novada pašvaldības</w:t>
      </w:r>
      <w:r w:rsidR="00F42F85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2023. gada 14. jūnija saistošo noteikumu Nr. 18/2023 “Ādažu novada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="00F42F85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pašvaldības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nolikum</w:t>
      </w:r>
      <w:r w:rsidR="00F42F85">
        <w:rPr>
          <w:rFonts w:ascii="Times New Roman" w:eastAsia="Times New Roman" w:hAnsi="Times New Roman" w:cs="Times New Roman"/>
          <w:sz w:val="23"/>
          <w:szCs w:val="23"/>
          <w:lang w:eastAsia="x-none"/>
        </w:rPr>
        <w:t>s”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58. punktu, </w:t>
      </w:r>
      <w:bookmarkStart w:id="0" w:name="_Hlk178776882"/>
      <w:r w:rsidR="00F42F85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Aģentūras nolikuma 7. punktu,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starp Carnikavas pagasta padomi un 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a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ģentūru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02.02.2004. noslēgto apsaimniekošanas līgumu</w:t>
      </w:r>
      <w:bookmarkEnd w:id="0"/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,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kā arī </w:t>
      </w:r>
      <w:r w:rsidR="00390298">
        <w:rPr>
          <w:rFonts w:ascii="Times New Roman" w:eastAsia="Times New Roman" w:hAnsi="Times New Roman" w:cs="Times New Roman"/>
          <w:sz w:val="23"/>
          <w:szCs w:val="23"/>
          <w:lang w:eastAsia="x-none"/>
        </w:rPr>
        <w:t>Finanšu</w:t>
      </w:r>
      <w:r w:rsidR="00390298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komitejas </w:t>
      </w:r>
      <w:r w:rsidR="00390298">
        <w:rPr>
          <w:rFonts w:ascii="Times New Roman" w:eastAsia="Times New Roman" w:hAnsi="Times New Roman" w:cs="Times New Roman"/>
          <w:sz w:val="23"/>
          <w:szCs w:val="23"/>
          <w:lang w:eastAsia="x-none"/>
        </w:rPr>
        <w:t>20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.1</w:t>
      </w:r>
      <w:r w:rsidR="00390298">
        <w:rPr>
          <w:rFonts w:ascii="Times New Roman" w:eastAsia="Times New Roman" w:hAnsi="Times New Roman" w:cs="Times New Roman"/>
          <w:sz w:val="23"/>
          <w:szCs w:val="23"/>
          <w:lang w:eastAsia="x-none"/>
        </w:rPr>
        <w:t>1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.2024. atzinumu, Ādažu novada pašvaldības dome</w:t>
      </w:r>
    </w:p>
    <w:p w14:paraId="7F570672" w14:textId="77777777" w:rsidR="005249A0" w:rsidRPr="00E31F06" w:rsidRDefault="00E31F06" w:rsidP="005249A0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x-none"/>
        </w:rPr>
      </w:pPr>
      <w:r w:rsidRPr="00E31F06">
        <w:rPr>
          <w:rFonts w:ascii="Times New Roman" w:eastAsia="Times New Roman" w:hAnsi="Times New Roman" w:cs="Times New Roman"/>
          <w:b/>
          <w:bCs/>
          <w:sz w:val="23"/>
          <w:szCs w:val="23"/>
          <w:lang w:eastAsia="x-none"/>
        </w:rPr>
        <w:t>NOLEMJ:</w:t>
      </w:r>
    </w:p>
    <w:p w14:paraId="489F341B" w14:textId="6F77552E" w:rsidR="005249A0" w:rsidRPr="00E31F06" w:rsidRDefault="00E31F06" w:rsidP="005249A0">
      <w:pPr>
        <w:numPr>
          <w:ilvl w:val="0"/>
          <w:numId w:val="3"/>
        </w:numPr>
        <w:tabs>
          <w:tab w:val="clear" w:pos="360"/>
        </w:tabs>
        <w:spacing w:after="120"/>
        <w:ind w:left="425" w:hanging="425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lastRenderedPageBreak/>
        <w:t xml:space="preserve">Nodot 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pašvaldības aģentūrai “Carnikavas komunālserviss”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(turpmāk – aģentūra) </w:t>
      </w:r>
      <w:r w:rsidRPr="00E31F06">
        <w:rPr>
          <w:rFonts w:ascii="Times New Roman" w:eastAsia="Calibri" w:hAnsi="Times New Roman" w:cs="Times New Roman"/>
          <w:sz w:val="23"/>
          <w:szCs w:val="23"/>
          <w:lang w:eastAsia="lv-LV"/>
        </w:rPr>
        <w:t>projekta “</w:t>
      </w:r>
      <w:r w:rsidR="000872D1" w:rsidRPr="000872D1">
        <w:rPr>
          <w:rFonts w:ascii="Times New Roman" w:eastAsia="Calibri" w:hAnsi="Times New Roman" w:cs="Times New Roman"/>
          <w:sz w:val="23"/>
          <w:szCs w:val="23"/>
          <w:lang w:eastAsia="lv-LV"/>
        </w:rPr>
        <w:t>Ādažu novada Mākslu skolas Carnikavas mācību punkta publiskās ārtelpas labiekārtošana, palielinot ārtelpas pievilcību</w:t>
      </w:r>
      <w:r w:rsidRPr="00E31F06">
        <w:rPr>
          <w:rFonts w:ascii="Times New Roman" w:eastAsia="Calibri" w:hAnsi="Times New Roman" w:cs="Times New Roman"/>
          <w:sz w:val="23"/>
          <w:szCs w:val="23"/>
          <w:lang w:eastAsia="lv-LV"/>
        </w:rPr>
        <w:t xml:space="preserve">” ietvaros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>radīto</w:t>
      </w:r>
      <w:r w:rsidR="000872D1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infrastruktūru – celiņu un koka terasi, un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labiekārtojuma elementus 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- </w:t>
      </w:r>
      <w:r w:rsidR="000872D1">
        <w:rPr>
          <w:rFonts w:ascii="Times New Roman" w:eastAsia="Times New Roman" w:hAnsi="Times New Roman" w:cs="Times New Roman"/>
          <w:sz w:val="23"/>
          <w:szCs w:val="23"/>
          <w:lang w:eastAsia="lv-LV"/>
        </w:rPr>
        <w:t>3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</w:t>
      </w:r>
      <w:r w:rsidR="000872D1">
        <w:rPr>
          <w:rFonts w:ascii="Times New Roman" w:eastAsia="Times New Roman" w:hAnsi="Times New Roman" w:cs="Times New Roman"/>
          <w:sz w:val="23"/>
          <w:szCs w:val="23"/>
          <w:lang w:eastAsia="lv-LV"/>
        </w:rPr>
        <w:t>solus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un </w:t>
      </w:r>
      <w:r w:rsidR="000872D1">
        <w:rPr>
          <w:rFonts w:ascii="Times New Roman" w:eastAsia="Times New Roman" w:hAnsi="Times New Roman" w:cs="Times New Roman"/>
          <w:sz w:val="23"/>
          <w:szCs w:val="23"/>
          <w:lang w:eastAsia="lv-LV"/>
        </w:rPr>
        <w:t>1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</w:t>
      </w:r>
      <w:r w:rsidR="000872D1">
        <w:rPr>
          <w:rFonts w:ascii="Times New Roman" w:eastAsia="Times New Roman" w:hAnsi="Times New Roman" w:cs="Times New Roman"/>
          <w:sz w:val="23"/>
          <w:szCs w:val="23"/>
          <w:lang w:eastAsia="lv-LV"/>
        </w:rPr>
        <w:t>atkritumu urnu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. </w:t>
      </w:r>
    </w:p>
    <w:p w14:paraId="1E9ED0D8" w14:textId="1447C0B3" w:rsidR="005249A0" w:rsidRPr="00E31F06" w:rsidRDefault="00E31F06" w:rsidP="00720268">
      <w:pPr>
        <w:numPr>
          <w:ilvl w:val="0"/>
          <w:numId w:val="3"/>
        </w:numPr>
        <w:tabs>
          <w:tab w:val="clear" w:pos="360"/>
          <w:tab w:val="num" w:pos="426"/>
        </w:tabs>
        <w:spacing w:after="120"/>
        <w:ind w:left="426" w:hanging="425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Aģentūrai </w:t>
      </w:r>
      <w:r w:rsidR="00390298">
        <w:rPr>
          <w:rFonts w:ascii="Times New Roman" w:eastAsia="Times New Roman" w:hAnsi="Times New Roman" w:cs="Times New Roman"/>
          <w:sz w:val="23"/>
          <w:szCs w:val="23"/>
          <w:lang w:eastAsia="lv-LV"/>
        </w:rPr>
        <w:t>līdz 31.12.20</w:t>
      </w:r>
      <w:r w:rsidR="00FB2896">
        <w:rPr>
          <w:rFonts w:ascii="Times New Roman" w:eastAsia="Times New Roman" w:hAnsi="Times New Roman" w:cs="Times New Roman"/>
          <w:sz w:val="23"/>
          <w:szCs w:val="23"/>
          <w:lang w:eastAsia="lv-LV"/>
        </w:rPr>
        <w:t>29</w:t>
      </w:r>
      <w:r w:rsidR="00390298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.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>nodrošināt 1. punktā noteikto labiekārtojuma elementu uzturēšanu un publisku pieejamību atbilstoši to lietderīgās ekspluatācijas nosacījumiem.</w:t>
      </w:r>
    </w:p>
    <w:p w14:paraId="4DBEAA90" w14:textId="77777777" w:rsidR="005249A0" w:rsidRPr="00E31F06" w:rsidRDefault="00E31F06" w:rsidP="00E31F06">
      <w:pPr>
        <w:numPr>
          <w:ilvl w:val="0"/>
          <w:numId w:val="3"/>
        </w:numPr>
        <w:tabs>
          <w:tab w:val="clear" w:pos="360"/>
          <w:tab w:val="num" w:pos="426"/>
        </w:tabs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Pašvaldības Centrālās pārvaldes Juridiskajai un iepirkumu nodaļai 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1. punkta izpildei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15 (piecpadsmit) dienu laikā no lēmuma parakstīšanas dienas sagatavot papildu vienošanos </w:t>
      </w:r>
      <w:r w:rsidR="00993121"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>Carnikavas pagasta padomes un aģentūras 02.02.2004. apsaimniekošanas līgumam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>.</w:t>
      </w:r>
    </w:p>
    <w:p w14:paraId="26A223B7" w14:textId="77777777" w:rsidR="005249A0" w:rsidRPr="00E31F06" w:rsidRDefault="00E31F06" w:rsidP="00E31F06">
      <w:pPr>
        <w:numPr>
          <w:ilvl w:val="0"/>
          <w:numId w:val="3"/>
        </w:numPr>
        <w:tabs>
          <w:tab w:val="clear" w:pos="360"/>
        </w:tabs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E31F06">
        <w:rPr>
          <w:rFonts w:ascii="Times New Roman" w:eastAsia="Times New Roman" w:hAnsi="Times New Roman" w:cs="Times New Roman"/>
          <w:bCs/>
          <w:iCs/>
          <w:color w:val="000000"/>
          <w:sz w:val="23"/>
          <w:szCs w:val="23"/>
          <w:lang w:eastAsia="lv-LV"/>
        </w:rPr>
        <w:t>Pašvaldības izpilddirektora vietniecei parakstīt 3. punktā minēto vienošanos</w:t>
      </w:r>
      <w:r w:rsidR="00993121" w:rsidRPr="00E31F06">
        <w:rPr>
          <w:rFonts w:ascii="Times New Roman" w:eastAsia="Times New Roman" w:hAnsi="Times New Roman" w:cs="Times New Roman"/>
          <w:bCs/>
          <w:iCs/>
          <w:color w:val="000000"/>
          <w:sz w:val="23"/>
          <w:szCs w:val="23"/>
          <w:lang w:eastAsia="lv-LV"/>
        </w:rPr>
        <w:t xml:space="preserve"> un </w:t>
      </w:r>
      <w:r w:rsidRPr="00E31F06">
        <w:rPr>
          <w:rFonts w:ascii="Times New Roman" w:eastAsia="Times New Roman" w:hAnsi="Times New Roman" w:cs="Times New Roman"/>
          <w:sz w:val="23"/>
          <w:szCs w:val="23"/>
        </w:rPr>
        <w:t>veikt lēmuma izpildes kontroli.</w:t>
      </w:r>
    </w:p>
    <w:p w14:paraId="3540EF4F" w14:textId="77777777" w:rsidR="005249A0" w:rsidRPr="00E31F06" w:rsidRDefault="005249A0" w:rsidP="00E31F06">
      <w:pPr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</w:p>
    <w:p w14:paraId="17297CA6" w14:textId="77777777" w:rsidR="00BB16A4" w:rsidRPr="00E31F06" w:rsidRDefault="00BB16A4" w:rsidP="00E31F06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2D9FA2B4" w14:textId="77777777" w:rsidR="00E31F06" w:rsidRDefault="00E31F06" w:rsidP="00E31F06">
      <w:pPr>
        <w:jc w:val="both"/>
        <w:rPr>
          <w:rFonts w:ascii="Times New Roman" w:hAnsi="Times New Roman" w:cs="Times New Roman"/>
          <w:sz w:val="23"/>
          <w:szCs w:val="23"/>
        </w:rPr>
      </w:pPr>
      <w:r w:rsidRPr="00E31F06">
        <w:rPr>
          <w:rFonts w:ascii="Times New Roman" w:hAnsi="Times New Roman" w:cs="Times New Roman"/>
          <w:sz w:val="23"/>
          <w:szCs w:val="23"/>
        </w:rPr>
        <w:t>Pašvaldības domes priekšsēdētāj</w:t>
      </w:r>
      <w:r w:rsidR="00FA29A3" w:rsidRPr="00E31F06">
        <w:rPr>
          <w:rFonts w:ascii="Times New Roman" w:hAnsi="Times New Roman" w:cs="Times New Roman"/>
          <w:sz w:val="23"/>
          <w:szCs w:val="23"/>
        </w:rPr>
        <w:t>a</w:t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Pr="00E31F06">
        <w:rPr>
          <w:rFonts w:ascii="Times New Roman" w:hAnsi="Times New Roman" w:cs="Times New Roman"/>
          <w:sz w:val="23"/>
          <w:szCs w:val="23"/>
        </w:rPr>
        <w:tab/>
      </w:r>
      <w:r w:rsidR="00FA29A3" w:rsidRPr="00E31F06">
        <w:rPr>
          <w:rFonts w:ascii="Times New Roman" w:hAnsi="Times New Roman" w:cs="Times New Roman"/>
          <w:sz w:val="23"/>
          <w:szCs w:val="23"/>
        </w:rPr>
        <w:t>K. Miķelsone</w:t>
      </w:r>
    </w:p>
    <w:p w14:paraId="6031A848" w14:textId="77777777" w:rsidR="00564CA6" w:rsidRPr="00E31F06" w:rsidRDefault="00E31F06" w:rsidP="00E31F06">
      <w:pPr>
        <w:jc w:val="both"/>
        <w:rPr>
          <w:rFonts w:ascii="Times New Roman" w:hAnsi="Times New Roman" w:cs="Times New Roman"/>
          <w:sz w:val="23"/>
          <w:szCs w:val="23"/>
        </w:rPr>
      </w:pPr>
      <w:r w:rsidRPr="00E31F06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C11CAA3" w14:textId="77777777" w:rsidR="00564CA6" w:rsidRDefault="00E31F06" w:rsidP="00E31F06">
      <w:pPr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31F06">
        <w:rPr>
          <w:rFonts w:ascii="Times New Roman" w:eastAsia="Calibri" w:hAnsi="Times New Roman" w:cs="Times New Roman"/>
          <w:sz w:val="23"/>
          <w:szCs w:val="23"/>
        </w:rPr>
        <w:t>ŠIS DOKUMENTS IR ELEKTRONISKI PARAKSTĪTS AR DROŠU ELEKTRONISKO PARAKSTU UN SATUR LAIKA ZĪMOGU</w:t>
      </w:r>
    </w:p>
    <w:p w14:paraId="627BA38D" w14:textId="77777777" w:rsidR="00AC7573" w:rsidRDefault="00AC7573" w:rsidP="00E31F06">
      <w:pPr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14:paraId="279DDC49" w14:textId="77777777" w:rsidR="00AC7573" w:rsidRPr="00564CA6" w:rsidRDefault="00AC7573" w:rsidP="00AC7573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9E28BBC" w14:textId="77777777" w:rsidR="00AC7573" w:rsidRDefault="00AC7573" w:rsidP="00AC7573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@ APN</w:t>
      </w:r>
    </w:p>
    <w:p w14:paraId="394D874B" w14:textId="77777777" w:rsidR="00AC7573" w:rsidRDefault="00AC7573" w:rsidP="00AC7573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JIN</w:t>
      </w:r>
    </w:p>
    <w:p w14:paraId="3A38944B" w14:textId="3F18E672" w:rsidR="00AC7573" w:rsidRDefault="00AC7573" w:rsidP="00AC7573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CKS</w:t>
      </w:r>
    </w:p>
    <w:p w14:paraId="7A7F4F41" w14:textId="775D6DEB" w:rsidR="00AC7573" w:rsidRDefault="00AC7573" w:rsidP="00AC7573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IDRV</w:t>
      </w:r>
    </w:p>
    <w:p w14:paraId="1A6E4506" w14:textId="77777777" w:rsidR="00390298" w:rsidRDefault="00390298" w:rsidP="00AC7573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5C1AEDDD" w14:textId="46084E14" w:rsidR="00390298" w:rsidRPr="00E31F06" w:rsidRDefault="00390298" w:rsidP="00AC7573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Plikgalve, </w:t>
      </w:r>
      <w:r w:rsidRPr="00390298">
        <w:rPr>
          <w:rFonts w:ascii="Times New Roman" w:hAnsi="Times New Roman" w:cs="Times New Roman"/>
          <w:sz w:val="23"/>
          <w:szCs w:val="23"/>
        </w:rPr>
        <w:t>20288654</w:t>
      </w:r>
    </w:p>
    <w:sectPr w:rsidR="00390298" w:rsidRPr="00E31F0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76DB16" w14:textId="77777777" w:rsidR="00C47756" w:rsidRDefault="00C47756">
      <w:r>
        <w:separator/>
      </w:r>
    </w:p>
  </w:endnote>
  <w:endnote w:type="continuationSeparator" w:id="0">
    <w:p w14:paraId="141E434F" w14:textId="77777777" w:rsidR="00C47756" w:rsidRDefault="00C4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271242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DBFFF10" w14:textId="77777777" w:rsidR="005C7FA1" w:rsidRPr="005C7FA1" w:rsidRDefault="00E31F0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9A8E20E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FCF17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0678565D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D8EFAA" w14:textId="77777777" w:rsidR="00C47756" w:rsidRDefault="00C47756">
      <w:r>
        <w:separator/>
      </w:r>
    </w:p>
  </w:footnote>
  <w:footnote w:type="continuationSeparator" w:id="0">
    <w:p w14:paraId="61A0F0E0" w14:textId="77777777" w:rsidR="00C47756" w:rsidRDefault="00C47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77395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97DE0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1A8028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4CFA26" w:tentative="1">
      <w:start w:val="1"/>
      <w:numFmt w:val="lowerLetter"/>
      <w:lvlText w:val="%2."/>
      <w:lvlJc w:val="left"/>
      <w:pPr>
        <w:ind w:left="1440" w:hanging="360"/>
      </w:pPr>
    </w:lvl>
    <w:lvl w:ilvl="2" w:tplc="2A1A83AC" w:tentative="1">
      <w:start w:val="1"/>
      <w:numFmt w:val="lowerRoman"/>
      <w:lvlText w:val="%3."/>
      <w:lvlJc w:val="right"/>
      <w:pPr>
        <w:ind w:left="2160" w:hanging="180"/>
      </w:pPr>
    </w:lvl>
    <w:lvl w:ilvl="3" w:tplc="E8D84332" w:tentative="1">
      <w:start w:val="1"/>
      <w:numFmt w:val="decimal"/>
      <w:lvlText w:val="%4."/>
      <w:lvlJc w:val="left"/>
      <w:pPr>
        <w:ind w:left="2880" w:hanging="360"/>
      </w:pPr>
    </w:lvl>
    <w:lvl w:ilvl="4" w:tplc="3C8A031A" w:tentative="1">
      <w:start w:val="1"/>
      <w:numFmt w:val="lowerLetter"/>
      <w:lvlText w:val="%5."/>
      <w:lvlJc w:val="left"/>
      <w:pPr>
        <w:ind w:left="3600" w:hanging="360"/>
      </w:pPr>
    </w:lvl>
    <w:lvl w:ilvl="5" w:tplc="641E6828" w:tentative="1">
      <w:start w:val="1"/>
      <w:numFmt w:val="lowerRoman"/>
      <w:lvlText w:val="%6."/>
      <w:lvlJc w:val="right"/>
      <w:pPr>
        <w:ind w:left="4320" w:hanging="180"/>
      </w:pPr>
    </w:lvl>
    <w:lvl w:ilvl="6" w:tplc="2572CF0E" w:tentative="1">
      <w:start w:val="1"/>
      <w:numFmt w:val="decimal"/>
      <w:lvlText w:val="%7."/>
      <w:lvlJc w:val="left"/>
      <w:pPr>
        <w:ind w:left="5040" w:hanging="360"/>
      </w:pPr>
    </w:lvl>
    <w:lvl w:ilvl="7" w:tplc="DB12FEF4" w:tentative="1">
      <w:start w:val="1"/>
      <w:numFmt w:val="lowerLetter"/>
      <w:lvlText w:val="%8."/>
      <w:lvlJc w:val="left"/>
      <w:pPr>
        <w:ind w:left="5760" w:hanging="360"/>
      </w:pPr>
    </w:lvl>
    <w:lvl w:ilvl="8" w:tplc="91ACF7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55328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72DB"/>
    <w:rsid w:val="00030457"/>
    <w:rsid w:val="0004327B"/>
    <w:rsid w:val="00070E3F"/>
    <w:rsid w:val="000872D1"/>
    <w:rsid w:val="000D4EE1"/>
    <w:rsid w:val="00147221"/>
    <w:rsid w:val="00195A73"/>
    <w:rsid w:val="001A297B"/>
    <w:rsid w:val="00215E1C"/>
    <w:rsid w:val="002219A5"/>
    <w:rsid w:val="0025391B"/>
    <w:rsid w:val="00297558"/>
    <w:rsid w:val="002C7DDC"/>
    <w:rsid w:val="002D53F6"/>
    <w:rsid w:val="00351D48"/>
    <w:rsid w:val="00357F7B"/>
    <w:rsid w:val="00390298"/>
    <w:rsid w:val="00395684"/>
    <w:rsid w:val="003C401E"/>
    <w:rsid w:val="003C4A41"/>
    <w:rsid w:val="004B0CE4"/>
    <w:rsid w:val="004D516C"/>
    <w:rsid w:val="00521C00"/>
    <w:rsid w:val="005249A0"/>
    <w:rsid w:val="0053073B"/>
    <w:rsid w:val="00543508"/>
    <w:rsid w:val="00564CA6"/>
    <w:rsid w:val="005C7FA1"/>
    <w:rsid w:val="005F0C30"/>
    <w:rsid w:val="00617AAC"/>
    <w:rsid w:val="00682CC2"/>
    <w:rsid w:val="00693F05"/>
    <w:rsid w:val="006D3451"/>
    <w:rsid w:val="006D513B"/>
    <w:rsid w:val="00720268"/>
    <w:rsid w:val="0074092B"/>
    <w:rsid w:val="007631EF"/>
    <w:rsid w:val="00794395"/>
    <w:rsid w:val="0079484F"/>
    <w:rsid w:val="007B4DDB"/>
    <w:rsid w:val="008257F8"/>
    <w:rsid w:val="008B13EC"/>
    <w:rsid w:val="008E3846"/>
    <w:rsid w:val="009139A1"/>
    <w:rsid w:val="00931891"/>
    <w:rsid w:val="00993121"/>
    <w:rsid w:val="00996740"/>
    <w:rsid w:val="009A3989"/>
    <w:rsid w:val="009B7F8F"/>
    <w:rsid w:val="00A254B5"/>
    <w:rsid w:val="00A52B04"/>
    <w:rsid w:val="00AC7573"/>
    <w:rsid w:val="00B10D21"/>
    <w:rsid w:val="00B36CD4"/>
    <w:rsid w:val="00B4014F"/>
    <w:rsid w:val="00B47C10"/>
    <w:rsid w:val="00B8697E"/>
    <w:rsid w:val="00BB16A4"/>
    <w:rsid w:val="00BE75D1"/>
    <w:rsid w:val="00BF479B"/>
    <w:rsid w:val="00C47756"/>
    <w:rsid w:val="00C82360"/>
    <w:rsid w:val="00C9477C"/>
    <w:rsid w:val="00CA65BA"/>
    <w:rsid w:val="00CB3AB0"/>
    <w:rsid w:val="00CC1B2F"/>
    <w:rsid w:val="00CF16C2"/>
    <w:rsid w:val="00D86969"/>
    <w:rsid w:val="00DA2839"/>
    <w:rsid w:val="00E15568"/>
    <w:rsid w:val="00E31F06"/>
    <w:rsid w:val="00E52DA2"/>
    <w:rsid w:val="00E75D8D"/>
    <w:rsid w:val="00EC608B"/>
    <w:rsid w:val="00EF06E1"/>
    <w:rsid w:val="00F42F85"/>
    <w:rsid w:val="00F564A4"/>
    <w:rsid w:val="00FA0C7F"/>
    <w:rsid w:val="00FA29A3"/>
    <w:rsid w:val="00FB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6B9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993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2392</Words>
  <Characters>1364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Iluta Plikgalve</cp:lastModifiedBy>
  <cp:revision>9</cp:revision>
  <dcterms:created xsi:type="dcterms:W3CDTF">2024-11-05T15:41:00Z</dcterms:created>
  <dcterms:modified xsi:type="dcterms:W3CDTF">2024-11-20T08:23:00Z</dcterms:modified>
</cp:coreProperties>
</file>