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62AD2" w14:textId="70FBD54F" w:rsidR="0022513A" w:rsidRDefault="0022513A" w:rsidP="009A6467">
      <w:pPr>
        <w:pStyle w:val="Bezatstarpm"/>
        <w:rPr>
          <w:rFonts w:ascii="Arial" w:eastAsiaTheme="minorHAnsi" w:hAnsi="Arial" w:cs="Arial"/>
          <w:sz w:val="20"/>
          <w:szCs w:val="20"/>
          <w:lang w:val="lv-LV"/>
        </w:rPr>
      </w:pPr>
    </w:p>
    <w:p w14:paraId="6F94C4E5" w14:textId="3FA1DFFB" w:rsidR="009A6467" w:rsidRPr="00A7570F" w:rsidRDefault="009A6467" w:rsidP="00373715">
      <w:pPr>
        <w:pStyle w:val="Bezatstarpm"/>
        <w:spacing w:before="120"/>
        <w:jc w:val="center"/>
        <w:rPr>
          <w:rFonts w:ascii="Times New Roman" w:hAnsi="Times New Roman"/>
          <w:noProof/>
          <w:sz w:val="24"/>
          <w:szCs w:val="24"/>
          <w:lang w:val="lv-LV"/>
        </w:rPr>
      </w:pPr>
    </w:p>
    <w:p w14:paraId="72E1C5E8" w14:textId="63DD41AB" w:rsidR="00251A8E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 xml:space="preserve">PROJEKTS uz </w:t>
      </w:r>
      <w:r w:rsidR="00FD0A35">
        <w:rPr>
          <w:noProof/>
          <w:color w:val="000000" w:themeColor="text1"/>
        </w:rPr>
        <w:t>07</w:t>
      </w:r>
      <w:r w:rsidR="00DB0DA4">
        <w:rPr>
          <w:noProof/>
          <w:color w:val="000000" w:themeColor="text1"/>
        </w:rPr>
        <w:t>.</w:t>
      </w:r>
      <w:r w:rsidR="00265088">
        <w:rPr>
          <w:noProof/>
          <w:color w:val="000000" w:themeColor="text1"/>
        </w:rPr>
        <w:t>1</w:t>
      </w:r>
      <w:r w:rsidR="00FD0A35">
        <w:rPr>
          <w:noProof/>
          <w:color w:val="000000" w:themeColor="text1"/>
        </w:rPr>
        <w:t>1</w:t>
      </w:r>
      <w:r w:rsidR="00DB0DA4">
        <w:rPr>
          <w:noProof/>
          <w:color w:val="000000" w:themeColor="text1"/>
        </w:rPr>
        <w:t>.202</w:t>
      </w:r>
      <w:r w:rsidR="00EA554B">
        <w:rPr>
          <w:noProof/>
          <w:color w:val="000000" w:themeColor="text1"/>
        </w:rPr>
        <w:t>4</w:t>
      </w:r>
      <w:r w:rsidR="00DB0DA4">
        <w:rPr>
          <w:noProof/>
          <w:color w:val="000000" w:themeColor="text1"/>
        </w:rPr>
        <w:t>.</w:t>
      </w:r>
    </w:p>
    <w:p w14:paraId="3BEB5BA9" w14:textId="77777777" w:rsidR="00EA554B" w:rsidRPr="00366E07" w:rsidRDefault="00EA554B" w:rsidP="00251A8E">
      <w:pPr>
        <w:spacing w:after="0"/>
        <w:jc w:val="right"/>
        <w:rPr>
          <w:noProof/>
          <w:color w:val="000000" w:themeColor="text1"/>
        </w:rPr>
      </w:pPr>
    </w:p>
    <w:p w14:paraId="1D931943" w14:textId="42ED2D58" w:rsidR="00F367E2" w:rsidRPr="00F367E2" w:rsidRDefault="00F367E2" w:rsidP="00F367E2">
      <w:pPr>
        <w:spacing w:after="0"/>
        <w:jc w:val="right"/>
        <w:rPr>
          <w:noProof/>
          <w:color w:val="000000" w:themeColor="text1"/>
        </w:rPr>
      </w:pPr>
      <w:r w:rsidRPr="00F367E2">
        <w:rPr>
          <w:noProof/>
          <w:color w:val="000000" w:themeColor="text1"/>
        </w:rPr>
        <w:t xml:space="preserve">vēlamais datums izskatīšanai: </w:t>
      </w:r>
      <w:r w:rsidR="00FD0A35">
        <w:rPr>
          <w:noProof/>
          <w:color w:val="000000" w:themeColor="text1"/>
        </w:rPr>
        <w:t>domes sēdē</w:t>
      </w:r>
      <w:r w:rsidRPr="00F367E2"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1</w:t>
      </w:r>
      <w:r w:rsidR="00FD0A35">
        <w:rPr>
          <w:noProof/>
          <w:color w:val="000000" w:themeColor="text1"/>
        </w:rPr>
        <w:t>3</w:t>
      </w:r>
      <w:r w:rsidRPr="00F367E2">
        <w:rPr>
          <w:noProof/>
          <w:color w:val="000000" w:themeColor="text1"/>
        </w:rPr>
        <w:t>.</w:t>
      </w:r>
      <w:r w:rsidR="00265088">
        <w:rPr>
          <w:noProof/>
          <w:color w:val="000000" w:themeColor="text1"/>
        </w:rPr>
        <w:t>1</w:t>
      </w:r>
      <w:r w:rsidR="00FD0A35">
        <w:rPr>
          <w:noProof/>
          <w:color w:val="000000" w:themeColor="text1"/>
        </w:rPr>
        <w:t>1</w:t>
      </w:r>
      <w:r w:rsidRPr="00F367E2">
        <w:rPr>
          <w:noProof/>
          <w:color w:val="000000" w:themeColor="text1"/>
        </w:rPr>
        <w:t>.2024.</w:t>
      </w:r>
    </w:p>
    <w:p w14:paraId="5CAC9665" w14:textId="4FB79C53" w:rsidR="00251A8E" w:rsidRDefault="00251A8E" w:rsidP="00F367E2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>sagatavotājs</w:t>
      </w:r>
      <w:r w:rsidR="002D47CB">
        <w:rPr>
          <w:noProof/>
          <w:color w:val="000000" w:themeColor="text1"/>
        </w:rPr>
        <w:t>:</w:t>
      </w:r>
      <w:r w:rsidR="00B964A2">
        <w:rPr>
          <w:noProof/>
          <w:color w:val="000000" w:themeColor="text1"/>
        </w:rPr>
        <w:t xml:space="preserve"> </w:t>
      </w:r>
      <w:r w:rsidR="0022657F">
        <w:rPr>
          <w:noProof/>
          <w:color w:val="000000" w:themeColor="text1"/>
        </w:rPr>
        <w:t>Daina Tīruma</w:t>
      </w:r>
    </w:p>
    <w:p w14:paraId="34F7C30F" w14:textId="127A11DA" w:rsidR="002D47CB" w:rsidRPr="00366E07" w:rsidRDefault="002D47CB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ziņotājs: </w:t>
      </w:r>
      <w:r w:rsidR="00265088">
        <w:rPr>
          <w:noProof/>
          <w:color w:val="000000" w:themeColor="text1"/>
        </w:rPr>
        <w:t>Artis Brūvers</w:t>
      </w:r>
    </w:p>
    <w:p w14:paraId="3E8A817A" w14:textId="77777777" w:rsidR="002E5D2B" w:rsidRDefault="002E5D2B" w:rsidP="002E5D2B">
      <w:pPr>
        <w:jc w:val="right"/>
        <w:rPr>
          <w:noProof/>
          <w:color w:val="000000" w:themeColor="text1"/>
        </w:rPr>
      </w:pPr>
    </w:p>
    <w:p w14:paraId="252765C2" w14:textId="77777777" w:rsidR="00B964A2" w:rsidRPr="00E42D94" w:rsidRDefault="00B964A2" w:rsidP="002E5D2B">
      <w:pPr>
        <w:jc w:val="right"/>
        <w:rPr>
          <w:b/>
        </w:rPr>
      </w:pPr>
    </w:p>
    <w:p w14:paraId="577DD8D8" w14:textId="77777777" w:rsidR="00AD72FC" w:rsidRPr="00D87482" w:rsidRDefault="00AD72FC" w:rsidP="00AD72FC">
      <w:pPr>
        <w:jc w:val="center"/>
        <w:rPr>
          <w:sz w:val="28"/>
          <w:szCs w:val="28"/>
        </w:rPr>
      </w:pPr>
      <w:r w:rsidRPr="00D87482">
        <w:rPr>
          <w:sz w:val="28"/>
          <w:szCs w:val="28"/>
        </w:rPr>
        <w:t>PROTOKOLLĒMUMS</w:t>
      </w:r>
    </w:p>
    <w:p w14:paraId="24F1E756" w14:textId="2AE99417" w:rsidR="0028660A" w:rsidRPr="0028660A" w:rsidRDefault="00EA554B" w:rsidP="0028660A">
      <w:pPr>
        <w:spacing w:before="120"/>
        <w:jc w:val="center"/>
        <w:rPr>
          <w:b/>
        </w:rPr>
      </w:pPr>
      <w:r w:rsidRPr="00E56FEB">
        <w:rPr>
          <w:b/>
        </w:rPr>
        <w:t xml:space="preserve">Par grozījumiem </w:t>
      </w:r>
      <w:r>
        <w:rPr>
          <w:b/>
        </w:rPr>
        <w:t>pašvaldības aģentūras “Carnikavas komunālserviss”</w:t>
      </w:r>
      <w:r w:rsidRPr="00E56FEB">
        <w:rPr>
          <w:b/>
        </w:rPr>
        <w:t xml:space="preserve"> 202</w:t>
      </w:r>
      <w:r>
        <w:rPr>
          <w:b/>
        </w:rPr>
        <w:t>4</w:t>
      </w:r>
      <w:r w:rsidRPr="00E56FEB">
        <w:rPr>
          <w:b/>
        </w:rPr>
        <w:t>.</w:t>
      </w:r>
      <w:r w:rsidR="00923C35">
        <w:rPr>
          <w:b/>
        </w:rPr>
        <w:t xml:space="preserve"> </w:t>
      </w:r>
      <w:r w:rsidRPr="00E56FEB">
        <w:rPr>
          <w:b/>
        </w:rPr>
        <w:t>gada budžeta tāmē</w:t>
      </w:r>
    </w:p>
    <w:p w14:paraId="4EC0E0B8" w14:textId="655128D3" w:rsidR="00914494" w:rsidRDefault="00ED129A" w:rsidP="00A5645F">
      <w:pPr>
        <w:spacing w:before="120"/>
      </w:pPr>
      <w:r>
        <w:t>Ādažu novada pašvaldības 2023. gada 22. marta noteikumu Nr. 9 “Pašvaldības budžeta izstrādāšanas un izpildes kārtība” (turpmāk – Noteikumi) 21.3. punkt</w:t>
      </w:r>
      <w:r w:rsidR="009708B3">
        <w:t>s</w:t>
      </w:r>
      <w:r>
        <w:t xml:space="preserve"> no</w:t>
      </w:r>
      <w:r w:rsidR="009708B3">
        <w:t>saka</w:t>
      </w:r>
      <w:r>
        <w:t xml:space="preserve">, ka ierosinājumu tāmes iekšējiem grozījumiem ar paskaidrojumu par grozījumu iemesliem </w:t>
      </w:r>
      <w:r w:rsidR="00914494">
        <w:t>i</w:t>
      </w:r>
      <w:r>
        <w:t xml:space="preserve">zpildītāji </w:t>
      </w:r>
      <w:r w:rsidR="00914494">
        <w:t xml:space="preserve">(iestādes vadītājs) </w:t>
      </w:r>
      <w:r>
        <w:t xml:space="preserve">iesniedz Finanšu komitejai gadījumā, ja grozījumi ir vairāk par 5000 </w:t>
      </w:r>
      <w:r w:rsidR="00EE0F3B">
        <w:rPr>
          <w:i/>
          <w:iCs/>
        </w:rPr>
        <w:t>euro</w:t>
      </w:r>
      <w:r>
        <w:t xml:space="preserve"> vienā reizē, sagatavojot par to protokollēmumu.</w:t>
      </w:r>
      <w:r w:rsidR="00EE0F3B">
        <w:t xml:space="preserve"> </w:t>
      </w:r>
      <w:r w:rsidR="00487025">
        <w:t>Pašvaldības aģentūra “Carnikavas komunālserviss” ierosina</w:t>
      </w:r>
      <w:r w:rsidR="00914494" w:rsidRPr="00914494">
        <w:t xml:space="preserve"> </w:t>
      </w:r>
      <w:r w:rsidR="00487025">
        <w:t xml:space="preserve">tās 2024. gada </w:t>
      </w:r>
      <w:r w:rsidR="00914494" w:rsidRPr="00914494">
        <w:t>budžeta grozījumu</w:t>
      </w:r>
      <w:r w:rsidR="00487025">
        <w:t>s</w:t>
      </w:r>
      <w:r w:rsidR="00914494" w:rsidRPr="00914494">
        <w:t xml:space="preserve"> </w:t>
      </w:r>
      <w:r w:rsidR="00EE0F3B">
        <w:t>ar paskaidrojumu par grozījumu iemeslu (pielikum</w:t>
      </w:r>
      <w:r w:rsidR="00A5645F">
        <w:t>ā</w:t>
      </w:r>
      <w:r w:rsidR="00EE0F3B">
        <w:t xml:space="preserve">). </w:t>
      </w:r>
    </w:p>
    <w:p w14:paraId="43F89A97" w14:textId="77777777" w:rsidR="00A56AEB" w:rsidRPr="00B92A2F" w:rsidRDefault="000007E5" w:rsidP="00A56AEB">
      <w:pPr>
        <w:pStyle w:val="Sarakstarindkopa"/>
        <w:spacing w:after="120"/>
        <w:ind w:left="0"/>
        <w:contextualSpacing w:val="0"/>
        <w:jc w:val="both"/>
        <w:rPr>
          <w:b/>
          <w:bCs/>
        </w:rPr>
      </w:pPr>
      <w:r w:rsidRPr="000007E5">
        <w:t xml:space="preserve">Pamatojoties uz </w:t>
      </w:r>
      <w:r w:rsidR="002021EA">
        <w:t xml:space="preserve">Ādažu novada pašvaldības 2023. gada 22. marta noteikumu Nr. 9 “Pašvaldības budžeta izstrādāšanas un izpildes kārtība” 21.3. punktu, </w:t>
      </w:r>
      <w:r w:rsidR="00A56AEB" w:rsidRPr="00B92A2F">
        <w:t>Ādažu novada pašvaldības dome</w:t>
      </w:r>
      <w:r w:rsidR="00A56AEB" w:rsidRPr="00B92A2F">
        <w:rPr>
          <w:b/>
          <w:bCs/>
        </w:rPr>
        <w:t xml:space="preserve"> </w:t>
      </w:r>
    </w:p>
    <w:p w14:paraId="75BD8072" w14:textId="334F59D0" w:rsidR="00AD72FC" w:rsidRDefault="002021EA" w:rsidP="00A56AEB">
      <w:pPr>
        <w:pStyle w:val="Sarakstarindkopa"/>
        <w:spacing w:after="120"/>
        <w:ind w:left="0"/>
        <w:contextualSpacing w:val="0"/>
        <w:jc w:val="center"/>
      </w:pPr>
      <w:r w:rsidRPr="002021EA">
        <w:rPr>
          <w:b/>
          <w:bCs/>
        </w:rPr>
        <w:t>NOLEMJ</w:t>
      </w:r>
      <w:r>
        <w:t>:</w:t>
      </w:r>
    </w:p>
    <w:p w14:paraId="47EC8A0B" w14:textId="77777777" w:rsidR="006F38D3" w:rsidRPr="006F38D3" w:rsidRDefault="00A5645F" w:rsidP="00D56E2D">
      <w:pPr>
        <w:numPr>
          <w:ilvl w:val="0"/>
          <w:numId w:val="12"/>
        </w:numPr>
        <w:spacing w:before="120" w:after="0"/>
        <w:ind w:left="426" w:hanging="426"/>
        <w:rPr>
          <w:color w:val="0070C0"/>
        </w:rPr>
      </w:pPr>
      <w:r w:rsidRPr="00D56E2D">
        <w:rPr>
          <w:rFonts w:eastAsia="Calibri"/>
          <w:b/>
          <w:bCs/>
        </w:rPr>
        <w:t>Atbalstīt</w:t>
      </w:r>
      <w:r w:rsidRPr="00D56E2D">
        <w:rPr>
          <w:rFonts w:eastAsia="Calibri"/>
        </w:rPr>
        <w:t xml:space="preserve"> budžeta grozījumus Aģentūras 2024. gada budžeta tāmē</w:t>
      </w:r>
      <w:r w:rsidR="006F38D3">
        <w:rPr>
          <w:rFonts w:eastAsia="Calibri"/>
        </w:rPr>
        <w:t>:</w:t>
      </w:r>
    </w:p>
    <w:p w14:paraId="4FE6D013" w14:textId="67AA61A7" w:rsidR="00FD0A35" w:rsidRPr="00FD0A35" w:rsidRDefault="006F38D3" w:rsidP="00A22821">
      <w:pPr>
        <w:numPr>
          <w:ilvl w:val="1"/>
          <w:numId w:val="12"/>
        </w:numPr>
        <w:spacing w:before="120" w:after="0"/>
        <w:ind w:left="993" w:hanging="567"/>
        <w:rPr>
          <w:color w:val="0070C0"/>
        </w:rPr>
      </w:pPr>
      <w:r w:rsidRPr="00FD0A35">
        <w:rPr>
          <w:rFonts w:eastAsia="Calibri"/>
        </w:rPr>
        <w:t>pārcelt</w:t>
      </w:r>
      <w:r w:rsidR="00A5645F" w:rsidRPr="00FD0A35">
        <w:rPr>
          <w:rFonts w:eastAsia="Calibri"/>
        </w:rPr>
        <w:t xml:space="preserve"> </w:t>
      </w:r>
      <w:r w:rsidR="00FD0A35" w:rsidRPr="00FD0A35">
        <w:rPr>
          <w:rFonts w:eastAsia="Calibri"/>
        </w:rPr>
        <w:t xml:space="preserve">10 000 </w:t>
      </w:r>
      <w:r w:rsidR="00A5645F" w:rsidRPr="00FD0A35">
        <w:rPr>
          <w:rFonts w:eastAsia="Calibri"/>
          <w:i/>
          <w:iCs/>
        </w:rPr>
        <w:t>euro</w:t>
      </w:r>
      <w:r w:rsidR="00FD0A35">
        <w:rPr>
          <w:rFonts w:eastAsia="Calibri"/>
          <w:i/>
          <w:iCs/>
        </w:rPr>
        <w:t>,</w:t>
      </w:r>
      <w:r w:rsidR="00A5645F" w:rsidRPr="00FD0A35">
        <w:rPr>
          <w:rFonts w:eastAsia="Calibri"/>
          <w:i/>
          <w:iCs/>
        </w:rPr>
        <w:t xml:space="preserve"> </w:t>
      </w:r>
      <w:r w:rsidR="00FD0A35" w:rsidRPr="00FD0A35">
        <w:rPr>
          <w:rFonts w:eastAsia="Calibri"/>
        </w:rPr>
        <w:t xml:space="preserve">6 150 </w:t>
      </w:r>
      <w:r w:rsidR="00FD0A35" w:rsidRPr="00FD0A35">
        <w:rPr>
          <w:rFonts w:eastAsia="Calibri"/>
          <w:i/>
          <w:iCs/>
        </w:rPr>
        <w:t xml:space="preserve">euro </w:t>
      </w:r>
      <w:r w:rsidR="00FD0A35" w:rsidRPr="00FD0A35">
        <w:rPr>
          <w:rFonts w:eastAsia="Calibri"/>
        </w:rPr>
        <w:t xml:space="preserve">un 3 700 </w:t>
      </w:r>
      <w:r w:rsidR="00FD0A35" w:rsidRPr="00FD0A35">
        <w:rPr>
          <w:rFonts w:eastAsia="Calibri"/>
          <w:i/>
          <w:iCs/>
        </w:rPr>
        <w:t xml:space="preserve">euro </w:t>
      </w:r>
      <w:r w:rsidR="00A5645F" w:rsidRPr="00FD0A35">
        <w:rPr>
          <w:rFonts w:eastAsia="Calibri"/>
        </w:rPr>
        <w:t xml:space="preserve">no EKK </w:t>
      </w:r>
      <w:r w:rsidR="00FD0A35" w:rsidRPr="00FD0A35">
        <w:rPr>
          <w:rFonts w:eastAsia="Times New Roman"/>
          <w:bCs/>
          <w:lang w:eastAsia="lv-LV"/>
        </w:rPr>
        <w:t>2223</w:t>
      </w:r>
      <w:r w:rsidR="00A5645F" w:rsidRPr="00FD0A35">
        <w:rPr>
          <w:rFonts w:eastAsia="Calibri"/>
        </w:rPr>
        <w:t xml:space="preserve"> </w:t>
      </w:r>
      <w:r w:rsidR="00D56E2D" w:rsidRPr="00FD0A35">
        <w:rPr>
          <w:rFonts w:eastAsia="Calibri"/>
        </w:rPr>
        <w:t>(</w:t>
      </w:r>
      <w:r w:rsidR="00FD0A35" w:rsidRPr="00FD0A35">
        <w:rPr>
          <w:rFonts w:eastAsia="Calibri"/>
        </w:rPr>
        <w:t xml:space="preserve">daļa no elektroenerģijas </w:t>
      </w:r>
      <w:r w:rsidR="00487025">
        <w:rPr>
          <w:rFonts w:eastAsia="Calibri"/>
        </w:rPr>
        <w:t xml:space="preserve">iegādei </w:t>
      </w:r>
      <w:r w:rsidR="00FD0A35" w:rsidRPr="00FD0A35">
        <w:rPr>
          <w:rFonts w:eastAsia="Calibri"/>
        </w:rPr>
        <w:t>plānotajiem līdzekļiem</w:t>
      </w:r>
      <w:r w:rsidR="00A5645F" w:rsidRPr="00FD0A35">
        <w:rPr>
          <w:rFonts w:eastAsia="Calibri"/>
        </w:rPr>
        <w:t>)</w:t>
      </w:r>
      <w:r w:rsidR="00FD0A35" w:rsidRPr="00FD0A35">
        <w:rPr>
          <w:rFonts w:eastAsia="Calibri"/>
        </w:rPr>
        <w:t xml:space="preserve"> </w:t>
      </w:r>
      <w:r w:rsidRPr="00FD0A35">
        <w:rPr>
          <w:rFonts w:eastAsia="Calibri"/>
        </w:rPr>
        <w:t>uz</w:t>
      </w:r>
      <w:r w:rsidR="00FD0A35" w:rsidRPr="00FD0A35">
        <w:rPr>
          <w:rFonts w:eastAsia="Calibri"/>
        </w:rPr>
        <w:t xml:space="preserve"> EKK 2242</w:t>
      </w:r>
      <w:r w:rsidRPr="00FD0A35">
        <w:rPr>
          <w:rFonts w:eastAsia="Calibri"/>
        </w:rPr>
        <w:t xml:space="preserve"> </w:t>
      </w:r>
      <w:r w:rsidR="00FD0A35">
        <w:rPr>
          <w:rFonts w:eastAsia="Calibri"/>
        </w:rPr>
        <w:t>(t</w:t>
      </w:r>
      <w:r w:rsidR="00FD0A35" w:rsidRPr="00FD0A35">
        <w:rPr>
          <w:rFonts w:eastAsia="Calibri"/>
        </w:rPr>
        <w:t>raktora KIOTI remont</w:t>
      </w:r>
      <w:r w:rsidR="00FD0A35">
        <w:rPr>
          <w:rFonts w:eastAsia="Calibri"/>
        </w:rPr>
        <w:t>s, d</w:t>
      </w:r>
      <w:r w:rsidR="00FD0A35" w:rsidRPr="00FD0A35">
        <w:rPr>
          <w:rFonts w:eastAsia="Calibri"/>
        </w:rPr>
        <w:t xml:space="preserve">ivu traktoru </w:t>
      </w:r>
      <w:r w:rsidR="00487025" w:rsidRPr="00FD0A35">
        <w:rPr>
          <w:rFonts w:eastAsia="Calibri"/>
        </w:rPr>
        <w:t>KUBOT</w:t>
      </w:r>
      <w:r w:rsidR="00487025">
        <w:rPr>
          <w:rFonts w:eastAsia="Calibri"/>
        </w:rPr>
        <w:t>A</w:t>
      </w:r>
      <w:r w:rsidR="00487025" w:rsidRPr="00FD0A35">
        <w:rPr>
          <w:rFonts w:eastAsia="Calibri"/>
        </w:rPr>
        <w:t xml:space="preserve"> </w:t>
      </w:r>
      <w:r w:rsidR="00FD0A35" w:rsidRPr="00FD0A35">
        <w:rPr>
          <w:rFonts w:eastAsia="Calibri"/>
        </w:rPr>
        <w:t>remont</w:t>
      </w:r>
      <w:r w:rsidR="00FD0A35">
        <w:rPr>
          <w:rFonts w:eastAsia="Calibri"/>
        </w:rPr>
        <w:t>s</w:t>
      </w:r>
      <w:r w:rsidR="00FD0A35" w:rsidRPr="00FD0A35">
        <w:rPr>
          <w:rFonts w:eastAsia="Calibri"/>
        </w:rPr>
        <w:t xml:space="preserve"> un sāls kaisītāju uzstādīšana</w:t>
      </w:r>
      <w:r w:rsidR="00FD0A35">
        <w:rPr>
          <w:rFonts w:eastAsia="Calibri"/>
        </w:rPr>
        <w:t>, un a</w:t>
      </w:r>
      <w:r w:rsidR="00FD0A35" w:rsidRPr="00FD0A35">
        <w:rPr>
          <w:rFonts w:eastAsia="Calibri"/>
        </w:rPr>
        <w:t xml:space="preserve">utomašīnas Ford </w:t>
      </w:r>
      <w:proofErr w:type="spellStart"/>
      <w:r w:rsidR="00FD0A35" w:rsidRPr="00FD0A35">
        <w:rPr>
          <w:rFonts w:eastAsia="Calibri"/>
        </w:rPr>
        <w:t>Transit</w:t>
      </w:r>
      <w:proofErr w:type="spellEnd"/>
      <w:r w:rsidR="00FD0A35" w:rsidRPr="00FD0A35">
        <w:rPr>
          <w:rFonts w:eastAsia="Calibri"/>
        </w:rPr>
        <w:t xml:space="preserve"> </w:t>
      </w:r>
      <w:proofErr w:type="spellStart"/>
      <w:r w:rsidR="00FD0A35" w:rsidRPr="00FD0A35">
        <w:rPr>
          <w:rFonts w:eastAsia="Calibri"/>
        </w:rPr>
        <w:t>reģ</w:t>
      </w:r>
      <w:proofErr w:type="spellEnd"/>
      <w:r w:rsidR="00FD0A35" w:rsidRPr="00FD0A35">
        <w:rPr>
          <w:rFonts w:eastAsia="Calibri"/>
        </w:rPr>
        <w:t>.</w:t>
      </w:r>
      <w:r w:rsidR="00487025">
        <w:rPr>
          <w:rFonts w:eastAsia="Calibri"/>
        </w:rPr>
        <w:t xml:space="preserve"> </w:t>
      </w:r>
      <w:r w:rsidR="00FD0A35" w:rsidRPr="00FD0A35">
        <w:rPr>
          <w:rFonts w:eastAsia="Calibri"/>
        </w:rPr>
        <w:t>Nr.</w:t>
      </w:r>
      <w:r w:rsidR="00487025">
        <w:rPr>
          <w:rFonts w:eastAsia="Calibri"/>
        </w:rPr>
        <w:t xml:space="preserve"> </w:t>
      </w:r>
      <w:r w:rsidR="00FD0A35" w:rsidRPr="00FD0A35">
        <w:rPr>
          <w:rFonts w:eastAsia="Calibri"/>
        </w:rPr>
        <w:t>JN583 dzinēja remont</w:t>
      </w:r>
      <w:r w:rsidR="00FD0A35">
        <w:rPr>
          <w:rFonts w:eastAsia="Calibri"/>
        </w:rPr>
        <w:t>s);</w:t>
      </w:r>
    </w:p>
    <w:p w14:paraId="77175418" w14:textId="0A8F581B" w:rsidR="00427FFC" w:rsidRPr="00FD0A35" w:rsidRDefault="00427FFC" w:rsidP="00A22821">
      <w:pPr>
        <w:numPr>
          <w:ilvl w:val="1"/>
          <w:numId w:val="12"/>
        </w:numPr>
        <w:spacing w:before="120" w:after="0"/>
        <w:ind w:left="993" w:hanging="567"/>
        <w:rPr>
          <w:color w:val="0070C0"/>
        </w:rPr>
      </w:pPr>
      <w:r>
        <w:t xml:space="preserve">pārcelt </w:t>
      </w:r>
      <w:r w:rsidR="00FD0A35" w:rsidRPr="00FD0A35">
        <w:t>7 010</w:t>
      </w:r>
      <w:r w:rsidR="00D56E2D">
        <w:t xml:space="preserve"> </w:t>
      </w:r>
      <w:r w:rsidR="00D56E2D" w:rsidRPr="00FD0A35">
        <w:rPr>
          <w:i/>
          <w:iCs/>
        </w:rPr>
        <w:t xml:space="preserve">euro </w:t>
      </w:r>
      <w:r w:rsidR="001D12A0">
        <w:t>no EKK 2223 (</w:t>
      </w:r>
      <w:r w:rsidR="001D12A0" w:rsidRPr="00FD0A35">
        <w:t xml:space="preserve">daļa no elektroenerģijas </w:t>
      </w:r>
      <w:r w:rsidR="00487025">
        <w:t xml:space="preserve">iegādei </w:t>
      </w:r>
      <w:r w:rsidR="001D12A0" w:rsidRPr="00FD0A35">
        <w:t>plānotajiem līdzekļiem)</w:t>
      </w:r>
      <w:r w:rsidR="001D12A0">
        <w:t xml:space="preserve"> </w:t>
      </w:r>
      <w:r>
        <w:t>uz</w:t>
      </w:r>
      <w:r w:rsidR="001D12A0">
        <w:t xml:space="preserve"> EKK</w:t>
      </w:r>
      <w:r w:rsidR="0098550A">
        <w:t xml:space="preserve"> 2244</w:t>
      </w:r>
      <w:r>
        <w:t xml:space="preserve"> (</w:t>
      </w:r>
      <w:r w:rsidR="0098550A">
        <w:t>d</w:t>
      </w:r>
      <w:r w:rsidR="0098550A" w:rsidRPr="0098550A">
        <w:t>renāžas akas groda nomaiņa pašvaldības nozīmes koplietošanas novadgrāvim MK koda Nr. 52112:29 pik.00/00.</w:t>
      </w:r>
      <w:r>
        <w:t>);</w:t>
      </w:r>
    </w:p>
    <w:p w14:paraId="78AC6EC0" w14:textId="6172638A" w:rsidR="00D56E2D" w:rsidRPr="0022635C" w:rsidRDefault="00427FFC" w:rsidP="00923C35">
      <w:pPr>
        <w:numPr>
          <w:ilvl w:val="1"/>
          <w:numId w:val="12"/>
        </w:numPr>
        <w:spacing w:before="120" w:after="0"/>
        <w:ind w:left="993" w:hanging="567"/>
        <w:rPr>
          <w:color w:val="0070C0"/>
        </w:rPr>
      </w:pPr>
      <w:r>
        <w:t>pārcelt</w:t>
      </w:r>
      <w:r w:rsidR="00D56E2D">
        <w:t xml:space="preserve"> </w:t>
      </w:r>
      <w:r w:rsidR="0098550A" w:rsidRPr="0098550A">
        <w:t>5</w:t>
      </w:r>
      <w:r w:rsidR="0098550A">
        <w:t> </w:t>
      </w:r>
      <w:r w:rsidR="0098550A" w:rsidRPr="0098550A">
        <w:t>900</w:t>
      </w:r>
      <w:r w:rsidR="0098550A">
        <w:t xml:space="preserve"> </w:t>
      </w:r>
      <w:r w:rsidR="00D56E2D" w:rsidRPr="00D56E2D">
        <w:rPr>
          <w:i/>
          <w:iCs/>
        </w:rPr>
        <w:t xml:space="preserve">euro </w:t>
      </w:r>
      <w:r w:rsidR="0098550A">
        <w:t>no EKK 2223 (</w:t>
      </w:r>
      <w:r w:rsidR="0098550A" w:rsidRPr="00FD0A35">
        <w:t xml:space="preserve">daļa no elektroenerģijas </w:t>
      </w:r>
      <w:r w:rsidR="00487025">
        <w:t xml:space="preserve">iegādei </w:t>
      </w:r>
      <w:r w:rsidR="0098550A" w:rsidRPr="00FD0A35">
        <w:t>plānotajiem līdzekļiem)</w:t>
      </w:r>
      <w:r w:rsidR="0098550A">
        <w:t xml:space="preserve"> </w:t>
      </w:r>
      <w:r w:rsidR="00D56E2D">
        <w:t xml:space="preserve">uz </w:t>
      </w:r>
      <w:r w:rsidR="00D56E2D" w:rsidRPr="0060700E">
        <w:t xml:space="preserve">EKK </w:t>
      </w:r>
      <w:r w:rsidR="0098550A">
        <w:rPr>
          <w:rFonts w:eastAsia="Times New Roman"/>
          <w:lang w:eastAsia="lv-LV"/>
        </w:rPr>
        <w:t>2512</w:t>
      </w:r>
      <w:r w:rsidR="00D56E2D">
        <w:t xml:space="preserve"> (</w:t>
      </w:r>
      <w:r w:rsidR="00487025">
        <w:t>p</w:t>
      </w:r>
      <w:r w:rsidR="0098550A" w:rsidRPr="0098550A">
        <w:t>ievienotā</w:t>
      </w:r>
      <w:r w:rsidR="00487025">
        <w:t>s</w:t>
      </w:r>
      <w:r w:rsidR="0098550A" w:rsidRPr="0098550A">
        <w:t xml:space="preserve"> vērtības nodokļa maksājumi</w:t>
      </w:r>
      <w:r w:rsidR="00D56E2D">
        <w:t>)</w:t>
      </w:r>
      <w:r>
        <w:t>;</w:t>
      </w:r>
    </w:p>
    <w:p w14:paraId="5D452B3D" w14:textId="0E7135C9" w:rsidR="0022635C" w:rsidRPr="00427FFC" w:rsidRDefault="0022635C" w:rsidP="00923C35">
      <w:pPr>
        <w:numPr>
          <w:ilvl w:val="1"/>
          <w:numId w:val="12"/>
        </w:numPr>
        <w:spacing w:before="120" w:after="0"/>
        <w:ind w:left="993" w:hanging="567"/>
        <w:rPr>
          <w:color w:val="0070C0"/>
        </w:rPr>
      </w:pPr>
      <w:r>
        <w:t xml:space="preserve">pārcelt </w:t>
      </w:r>
      <w:r w:rsidRPr="0022635C">
        <w:t>5</w:t>
      </w:r>
      <w:r>
        <w:t> </w:t>
      </w:r>
      <w:r w:rsidRPr="0022635C">
        <w:t>808</w:t>
      </w:r>
      <w:r>
        <w:t xml:space="preserve"> </w:t>
      </w:r>
      <w:r>
        <w:rPr>
          <w:i/>
          <w:iCs/>
        </w:rPr>
        <w:t xml:space="preserve">euro </w:t>
      </w:r>
      <w:r>
        <w:t>no EKK 2223 (</w:t>
      </w:r>
      <w:r w:rsidRPr="00FD0A35">
        <w:t xml:space="preserve">daļa no elektroenerģijas </w:t>
      </w:r>
      <w:r w:rsidR="00487025">
        <w:t xml:space="preserve">iegādei </w:t>
      </w:r>
      <w:r w:rsidRPr="00FD0A35">
        <w:t>plānotajiem līdzekļiem)</w:t>
      </w:r>
      <w:r>
        <w:t xml:space="preserve"> uz EKK 5240 (</w:t>
      </w:r>
      <w:r w:rsidRPr="0022635C">
        <w:t>Dzirnupes tilta būvekspertīze</w:t>
      </w:r>
      <w:r>
        <w:t>).</w:t>
      </w:r>
    </w:p>
    <w:p w14:paraId="73D574DE" w14:textId="7EBA153C" w:rsidR="00EA554B" w:rsidRDefault="00EA554B" w:rsidP="007C1D8F">
      <w:pPr>
        <w:numPr>
          <w:ilvl w:val="0"/>
          <w:numId w:val="12"/>
        </w:numPr>
        <w:spacing w:before="120" w:after="0"/>
        <w:ind w:left="426" w:hanging="426"/>
      </w:pPr>
      <w:r w:rsidRPr="00D3680A">
        <w:t>Aģentūras direktora</w:t>
      </w:r>
      <w:r w:rsidR="009469E3" w:rsidRPr="00D3680A">
        <w:t xml:space="preserve"> </w:t>
      </w:r>
      <w:proofErr w:type="spellStart"/>
      <w:r w:rsidR="009469E3" w:rsidRPr="00D3680A">
        <w:t>p.i</w:t>
      </w:r>
      <w:proofErr w:type="spellEnd"/>
      <w:r w:rsidR="009469E3" w:rsidRPr="00D3680A">
        <w:t xml:space="preserve">. </w:t>
      </w:r>
      <w:proofErr w:type="spellStart"/>
      <w:r w:rsidR="009469E3" w:rsidRPr="00D3680A">
        <w:t>L.Bernānam</w:t>
      </w:r>
      <w:proofErr w:type="spellEnd"/>
      <w:r w:rsidRPr="00D3680A">
        <w:t xml:space="preserve"> nodrošināt </w:t>
      </w:r>
      <w:r w:rsidRPr="00B70750">
        <w:t>1.</w:t>
      </w:r>
      <w:r w:rsidR="009852C4">
        <w:t xml:space="preserve"> </w:t>
      </w:r>
      <w:r w:rsidRPr="00B70750">
        <w:t xml:space="preserve">punktā minēto grozījumu veikšanu </w:t>
      </w:r>
      <w:r w:rsidR="00F04802" w:rsidRPr="00B70750">
        <w:t xml:space="preserve">Aģentūras </w:t>
      </w:r>
      <w:r w:rsidRPr="00B70750">
        <w:t>202</w:t>
      </w:r>
      <w:r w:rsidR="00F04802" w:rsidRPr="00B70750">
        <w:t>4</w:t>
      </w:r>
      <w:r w:rsidRPr="00B70750">
        <w:t xml:space="preserve">. </w:t>
      </w:r>
      <w:r>
        <w:t>gada budžet</w:t>
      </w:r>
      <w:r w:rsidR="00F04802">
        <w:t>a tāmē</w:t>
      </w:r>
      <w:r>
        <w:t>.</w:t>
      </w:r>
    </w:p>
    <w:p w14:paraId="5EF15046" w14:textId="0E1F282A" w:rsidR="00EA554B" w:rsidRDefault="00EA554B" w:rsidP="00CA1A44">
      <w:pPr>
        <w:numPr>
          <w:ilvl w:val="0"/>
          <w:numId w:val="12"/>
        </w:numPr>
        <w:spacing w:before="120" w:after="0"/>
        <w:ind w:left="426" w:hanging="426"/>
      </w:pPr>
      <w:r w:rsidRPr="006B71A8">
        <w:t>Centrālās pārvaldes Grāmatvedības nodaļai veikt 1.</w:t>
      </w:r>
      <w:r w:rsidR="009852C4">
        <w:t xml:space="preserve"> </w:t>
      </w:r>
      <w:r w:rsidRPr="006B71A8">
        <w:t>punktā noteikto finanšu līdzekļu pārcelšanu EKK ietvaros Aģentūras 2024. gada budžeta tāmē.</w:t>
      </w:r>
    </w:p>
    <w:p w14:paraId="32A6A776" w14:textId="6D5DF0BB" w:rsidR="0061794B" w:rsidRPr="00357E55" w:rsidRDefault="0061794B" w:rsidP="0061794B">
      <w:pPr>
        <w:numPr>
          <w:ilvl w:val="0"/>
          <w:numId w:val="12"/>
        </w:numPr>
        <w:spacing w:before="120" w:after="0"/>
        <w:ind w:left="426" w:hanging="426"/>
      </w:pPr>
      <w:r w:rsidRPr="00357E55">
        <w:t>Centrālās pārvaldes Finanšu nodaļai veikt 1. punktā noteikto finanšu līdzekļu pārcelšanu pašvaldības 2024. gada budžetā.</w:t>
      </w:r>
    </w:p>
    <w:p w14:paraId="6AA16F5C" w14:textId="54524373" w:rsidR="00EA554B" w:rsidRPr="00775264" w:rsidRDefault="00EA554B" w:rsidP="00CA1A44">
      <w:pPr>
        <w:numPr>
          <w:ilvl w:val="0"/>
          <w:numId w:val="12"/>
        </w:numPr>
        <w:spacing w:before="120" w:after="0"/>
        <w:ind w:left="426" w:hanging="426"/>
      </w:pPr>
      <w:r w:rsidRPr="00775264">
        <w:t>Pašvaldības izpilddirektora</w:t>
      </w:r>
      <w:r>
        <w:t xml:space="preserve"> vietniecei</w:t>
      </w:r>
      <w:r w:rsidRPr="00775264">
        <w:t xml:space="preserve"> nodrošināt lēmuma izpildes kontroli.</w:t>
      </w:r>
    </w:p>
    <w:p w14:paraId="6EEECC32" w14:textId="20726B4E" w:rsidR="00E939D3" w:rsidRPr="00E04426" w:rsidRDefault="00E939D3" w:rsidP="00EF2E7F">
      <w:r w:rsidRPr="00E04426">
        <w:t>_________________________</w:t>
      </w:r>
    </w:p>
    <w:p w14:paraId="5A1C9D36" w14:textId="77777777" w:rsidR="00E939D3" w:rsidRPr="00471924" w:rsidRDefault="00E939D3" w:rsidP="00E939D3">
      <w:pPr>
        <w:spacing w:after="0"/>
        <w:rPr>
          <w:iCs/>
        </w:rPr>
      </w:pPr>
      <w:r w:rsidRPr="00471924">
        <w:rPr>
          <w:iCs/>
        </w:rPr>
        <w:t>Nosūtīt/izsniegt norakstus:</w:t>
      </w:r>
    </w:p>
    <w:p w14:paraId="505A495D" w14:textId="637276ED" w:rsidR="00C26E40" w:rsidRPr="009A6467" w:rsidRDefault="006461CF" w:rsidP="00C26A35">
      <w:pPr>
        <w:spacing w:after="0"/>
        <w:rPr>
          <w:rFonts w:ascii="Arial" w:hAnsi="Arial" w:cs="Arial"/>
          <w:sz w:val="20"/>
          <w:szCs w:val="20"/>
        </w:rPr>
      </w:pPr>
      <w:r w:rsidRPr="00471924">
        <w:rPr>
          <w:iCs/>
        </w:rPr>
        <w:t>CKS</w:t>
      </w:r>
      <w:r w:rsidR="0035438B">
        <w:rPr>
          <w:iCs/>
        </w:rPr>
        <w:t xml:space="preserve">, </w:t>
      </w:r>
      <w:r w:rsidR="00F055D1">
        <w:rPr>
          <w:iCs/>
        </w:rPr>
        <w:t>FIN</w:t>
      </w:r>
      <w:r w:rsidR="0035438B">
        <w:rPr>
          <w:iCs/>
        </w:rPr>
        <w:t xml:space="preserve">, </w:t>
      </w:r>
      <w:r w:rsidR="002705A4">
        <w:rPr>
          <w:iCs/>
        </w:rPr>
        <w:t>GR</w:t>
      </w:r>
      <w:r w:rsidR="006208A8">
        <w:rPr>
          <w:iCs/>
        </w:rPr>
        <w:t>N</w:t>
      </w:r>
      <w:r w:rsidR="002705A4">
        <w:rPr>
          <w:iCs/>
        </w:rPr>
        <w:t xml:space="preserve">, </w:t>
      </w:r>
      <w:r w:rsidR="0035438B">
        <w:rPr>
          <w:iCs/>
        </w:rPr>
        <w:t>IDR</w:t>
      </w:r>
      <w:r w:rsidR="00EA554B">
        <w:rPr>
          <w:iCs/>
        </w:rPr>
        <w:t>V</w:t>
      </w:r>
    </w:p>
    <w:sectPr w:rsidR="00C26E40" w:rsidRPr="009A6467" w:rsidSect="0089180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281"/>
    <w:multiLevelType w:val="hybridMultilevel"/>
    <w:tmpl w:val="051437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E3EAB"/>
    <w:multiLevelType w:val="hybridMultilevel"/>
    <w:tmpl w:val="CD584F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23625"/>
    <w:multiLevelType w:val="multilevel"/>
    <w:tmpl w:val="1E5C0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12C096A"/>
    <w:multiLevelType w:val="hybridMultilevel"/>
    <w:tmpl w:val="EE1A1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61AF"/>
    <w:multiLevelType w:val="multilevel"/>
    <w:tmpl w:val="602AB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ED215F8"/>
    <w:multiLevelType w:val="hybridMultilevel"/>
    <w:tmpl w:val="DF266E46"/>
    <w:lvl w:ilvl="0" w:tplc="0CF0CD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E0439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D2A476A"/>
    <w:multiLevelType w:val="hybridMultilevel"/>
    <w:tmpl w:val="B1CEB5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F0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662661"/>
    <w:multiLevelType w:val="hybridMultilevel"/>
    <w:tmpl w:val="43A686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F2B4F"/>
    <w:multiLevelType w:val="hybridMultilevel"/>
    <w:tmpl w:val="9E1C43CE"/>
    <w:lvl w:ilvl="0" w:tplc="8202F5C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551BC"/>
    <w:multiLevelType w:val="multilevel"/>
    <w:tmpl w:val="5C42C00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2C6315"/>
    <w:multiLevelType w:val="multilevel"/>
    <w:tmpl w:val="2C3C6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F345EA"/>
    <w:multiLevelType w:val="hybridMultilevel"/>
    <w:tmpl w:val="F50C60DC"/>
    <w:lvl w:ilvl="0" w:tplc="65D05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39839">
    <w:abstractNumId w:val="11"/>
  </w:num>
  <w:num w:numId="2" w16cid:durableId="1053849166">
    <w:abstractNumId w:val="12"/>
  </w:num>
  <w:num w:numId="3" w16cid:durableId="541671015">
    <w:abstractNumId w:val="0"/>
  </w:num>
  <w:num w:numId="4" w16cid:durableId="992611381">
    <w:abstractNumId w:val="7"/>
  </w:num>
  <w:num w:numId="5" w16cid:durableId="2131773945">
    <w:abstractNumId w:val="14"/>
  </w:num>
  <w:num w:numId="6" w16cid:durableId="1897085739">
    <w:abstractNumId w:val="4"/>
  </w:num>
  <w:num w:numId="7" w16cid:durableId="507990277">
    <w:abstractNumId w:val="16"/>
  </w:num>
  <w:num w:numId="8" w16cid:durableId="521667843">
    <w:abstractNumId w:val="5"/>
  </w:num>
  <w:num w:numId="9" w16cid:durableId="1814372464">
    <w:abstractNumId w:val="1"/>
  </w:num>
  <w:num w:numId="10" w16cid:durableId="1264192571">
    <w:abstractNumId w:val="9"/>
  </w:num>
  <w:num w:numId="11" w16cid:durableId="1847137970">
    <w:abstractNumId w:val="6"/>
  </w:num>
  <w:num w:numId="12" w16cid:durableId="265507772">
    <w:abstractNumId w:val="15"/>
  </w:num>
  <w:num w:numId="13" w16cid:durableId="16666612">
    <w:abstractNumId w:val="3"/>
  </w:num>
  <w:num w:numId="14" w16cid:durableId="750155762">
    <w:abstractNumId w:val="10"/>
  </w:num>
  <w:num w:numId="15" w16cid:durableId="1632251597">
    <w:abstractNumId w:val="13"/>
  </w:num>
  <w:num w:numId="16" w16cid:durableId="1510296964">
    <w:abstractNumId w:val="2"/>
  </w:num>
  <w:num w:numId="17" w16cid:durableId="870924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07E5"/>
    <w:rsid w:val="00007010"/>
    <w:rsid w:val="000122FC"/>
    <w:rsid w:val="000124CA"/>
    <w:rsid w:val="00032248"/>
    <w:rsid w:val="0006304B"/>
    <w:rsid w:val="000878DA"/>
    <w:rsid w:val="000972E6"/>
    <w:rsid w:val="000C5C21"/>
    <w:rsid w:val="000E1BE1"/>
    <w:rsid w:val="001046F4"/>
    <w:rsid w:val="00123209"/>
    <w:rsid w:val="0013382C"/>
    <w:rsid w:val="00135C42"/>
    <w:rsid w:val="00156920"/>
    <w:rsid w:val="0016050A"/>
    <w:rsid w:val="00167ED5"/>
    <w:rsid w:val="0017031F"/>
    <w:rsid w:val="0017064C"/>
    <w:rsid w:val="001932B4"/>
    <w:rsid w:val="001B5818"/>
    <w:rsid w:val="001C0174"/>
    <w:rsid w:val="001C1B28"/>
    <w:rsid w:val="001C4EBC"/>
    <w:rsid w:val="001D12A0"/>
    <w:rsid w:val="001F0F41"/>
    <w:rsid w:val="001F62E3"/>
    <w:rsid w:val="002021EA"/>
    <w:rsid w:val="0022513A"/>
    <w:rsid w:val="0022635C"/>
    <w:rsid w:val="0022657F"/>
    <w:rsid w:val="002310AD"/>
    <w:rsid w:val="00235A98"/>
    <w:rsid w:val="00251A8E"/>
    <w:rsid w:val="00262CA1"/>
    <w:rsid w:val="00265088"/>
    <w:rsid w:val="002705A4"/>
    <w:rsid w:val="00283C9B"/>
    <w:rsid w:val="0028660A"/>
    <w:rsid w:val="002870CB"/>
    <w:rsid w:val="002B01CF"/>
    <w:rsid w:val="002B76A4"/>
    <w:rsid w:val="002C2B03"/>
    <w:rsid w:val="002D3E19"/>
    <w:rsid w:val="002D47CB"/>
    <w:rsid w:val="002E5D2B"/>
    <w:rsid w:val="00311DFE"/>
    <w:rsid w:val="003312F1"/>
    <w:rsid w:val="00331EE2"/>
    <w:rsid w:val="0033210B"/>
    <w:rsid w:val="0033275B"/>
    <w:rsid w:val="00341FBD"/>
    <w:rsid w:val="0035438B"/>
    <w:rsid w:val="00357E55"/>
    <w:rsid w:val="00373715"/>
    <w:rsid w:val="0039238A"/>
    <w:rsid w:val="00393A09"/>
    <w:rsid w:val="003A35B8"/>
    <w:rsid w:val="003A3AF6"/>
    <w:rsid w:val="003A7994"/>
    <w:rsid w:val="003B7682"/>
    <w:rsid w:val="003D42DF"/>
    <w:rsid w:val="003E2366"/>
    <w:rsid w:val="003E4664"/>
    <w:rsid w:val="003F3A14"/>
    <w:rsid w:val="00406E5D"/>
    <w:rsid w:val="004121C2"/>
    <w:rsid w:val="004166DE"/>
    <w:rsid w:val="00416729"/>
    <w:rsid w:val="00427FFC"/>
    <w:rsid w:val="004475EB"/>
    <w:rsid w:val="00447C0F"/>
    <w:rsid w:val="00471924"/>
    <w:rsid w:val="004723E6"/>
    <w:rsid w:val="00480BF6"/>
    <w:rsid w:val="00487025"/>
    <w:rsid w:val="004D6D55"/>
    <w:rsid w:val="004F5EB7"/>
    <w:rsid w:val="00535244"/>
    <w:rsid w:val="005548FA"/>
    <w:rsid w:val="005762CE"/>
    <w:rsid w:val="0058406A"/>
    <w:rsid w:val="005A4275"/>
    <w:rsid w:val="005A67EC"/>
    <w:rsid w:val="005A7E36"/>
    <w:rsid w:val="005B0F1E"/>
    <w:rsid w:val="005B1DF9"/>
    <w:rsid w:val="005B77FE"/>
    <w:rsid w:val="005C608F"/>
    <w:rsid w:val="005E667D"/>
    <w:rsid w:val="005E7E10"/>
    <w:rsid w:val="0060700E"/>
    <w:rsid w:val="00607DCC"/>
    <w:rsid w:val="00613BE4"/>
    <w:rsid w:val="00615A67"/>
    <w:rsid w:val="00616510"/>
    <w:rsid w:val="0061794B"/>
    <w:rsid w:val="006208A8"/>
    <w:rsid w:val="006270D9"/>
    <w:rsid w:val="006461CF"/>
    <w:rsid w:val="006513CB"/>
    <w:rsid w:val="006568DD"/>
    <w:rsid w:val="0067148F"/>
    <w:rsid w:val="00686A65"/>
    <w:rsid w:val="006B38A0"/>
    <w:rsid w:val="006B4DF4"/>
    <w:rsid w:val="006B71A8"/>
    <w:rsid w:val="006D69CA"/>
    <w:rsid w:val="006E2B2B"/>
    <w:rsid w:val="006E63E7"/>
    <w:rsid w:val="006F38D3"/>
    <w:rsid w:val="00700EDC"/>
    <w:rsid w:val="00702BD3"/>
    <w:rsid w:val="0071078D"/>
    <w:rsid w:val="00716901"/>
    <w:rsid w:val="00722F1B"/>
    <w:rsid w:val="00725943"/>
    <w:rsid w:val="0073607E"/>
    <w:rsid w:val="00740E9D"/>
    <w:rsid w:val="00775264"/>
    <w:rsid w:val="0077633F"/>
    <w:rsid w:val="0077717A"/>
    <w:rsid w:val="00792644"/>
    <w:rsid w:val="007A1B8D"/>
    <w:rsid w:val="007A62AA"/>
    <w:rsid w:val="007C174A"/>
    <w:rsid w:val="007D6349"/>
    <w:rsid w:val="007E604E"/>
    <w:rsid w:val="00800B33"/>
    <w:rsid w:val="008247A2"/>
    <w:rsid w:val="00844E77"/>
    <w:rsid w:val="00865423"/>
    <w:rsid w:val="00891803"/>
    <w:rsid w:val="008B3620"/>
    <w:rsid w:val="008B4C75"/>
    <w:rsid w:val="008C0583"/>
    <w:rsid w:val="008C32B4"/>
    <w:rsid w:val="008E08F4"/>
    <w:rsid w:val="008E6393"/>
    <w:rsid w:val="00904BCB"/>
    <w:rsid w:val="00914494"/>
    <w:rsid w:val="00923C35"/>
    <w:rsid w:val="00943922"/>
    <w:rsid w:val="009456AF"/>
    <w:rsid w:val="009469E3"/>
    <w:rsid w:val="00966D5C"/>
    <w:rsid w:val="00966E7A"/>
    <w:rsid w:val="00970396"/>
    <w:rsid w:val="009708B3"/>
    <w:rsid w:val="0097113C"/>
    <w:rsid w:val="009852C4"/>
    <w:rsid w:val="0098550A"/>
    <w:rsid w:val="009A6467"/>
    <w:rsid w:val="009D1814"/>
    <w:rsid w:val="009D6ED1"/>
    <w:rsid w:val="009E7542"/>
    <w:rsid w:val="009F4BB8"/>
    <w:rsid w:val="00A02800"/>
    <w:rsid w:val="00A029FE"/>
    <w:rsid w:val="00A21F96"/>
    <w:rsid w:val="00A2237A"/>
    <w:rsid w:val="00A26DBE"/>
    <w:rsid w:val="00A32184"/>
    <w:rsid w:val="00A54C70"/>
    <w:rsid w:val="00A5645F"/>
    <w:rsid w:val="00A56AEB"/>
    <w:rsid w:val="00A7026A"/>
    <w:rsid w:val="00A7292B"/>
    <w:rsid w:val="00A7570F"/>
    <w:rsid w:val="00A85983"/>
    <w:rsid w:val="00AC38A6"/>
    <w:rsid w:val="00AC5E45"/>
    <w:rsid w:val="00AC7F7E"/>
    <w:rsid w:val="00AD3F36"/>
    <w:rsid w:val="00AD72FC"/>
    <w:rsid w:val="00AE1684"/>
    <w:rsid w:val="00AF55A0"/>
    <w:rsid w:val="00AF5EC4"/>
    <w:rsid w:val="00B1060F"/>
    <w:rsid w:val="00B175F8"/>
    <w:rsid w:val="00B2530B"/>
    <w:rsid w:val="00B27A11"/>
    <w:rsid w:val="00B41DA6"/>
    <w:rsid w:val="00B44DC8"/>
    <w:rsid w:val="00B61428"/>
    <w:rsid w:val="00B70750"/>
    <w:rsid w:val="00B818DD"/>
    <w:rsid w:val="00B964A2"/>
    <w:rsid w:val="00BB07A1"/>
    <w:rsid w:val="00BC37DF"/>
    <w:rsid w:val="00BD68C4"/>
    <w:rsid w:val="00BE0B40"/>
    <w:rsid w:val="00C02965"/>
    <w:rsid w:val="00C03317"/>
    <w:rsid w:val="00C07635"/>
    <w:rsid w:val="00C0784F"/>
    <w:rsid w:val="00C100C2"/>
    <w:rsid w:val="00C23184"/>
    <w:rsid w:val="00C26A35"/>
    <w:rsid w:val="00C26E40"/>
    <w:rsid w:val="00C60078"/>
    <w:rsid w:val="00C90015"/>
    <w:rsid w:val="00CA1A44"/>
    <w:rsid w:val="00CA5E23"/>
    <w:rsid w:val="00CA7B1F"/>
    <w:rsid w:val="00CD58E8"/>
    <w:rsid w:val="00CF5E18"/>
    <w:rsid w:val="00D02374"/>
    <w:rsid w:val="00D3680A"/>
    <w:rsid w:val="00D56E2D"/>
    <w:rsid w:val="00D605D8"/>
    <w:rsid w:val="00D717C3"/>
    <w:rsid w:val="00D81187"/>
    <w:rsid w:val="00D83F0B"/>
    <w:rsid w:val="00D87482"/>
    <w:rsid w:val="00DA679B"/>
    <w:rsid w:val="00DB0DA4"/>
    <w:rsid w:val="00DB717E"/>
    <w:rsid w:val="00DE53CD"/>
    <w:rsid w:val="00DF2CC4"/>
    <w:rsid w:val="00E0019C"/>
    <w:rsid w:val="00E04426"/>
    <w:rsid w:val="00E12EB6"/>
    <w:rsid w:val="00E1515D"/>
    <w:rsid w:val="00E15705"/>
    <w:rsid w:val="00E33FD8"/>
    <w:rsid w:val="00E42D94"/>
    <w:rsid w:val="00E47123"/>
    <w:rsid w:val="00E51B93"/>
    <w:rsid w:val="00E56A1A"/>
    <w:rsid w:val="00E852F7"/>
    <w:rsid w:val="00E91BC3"/>
    <w:rsid w:val="00E939D3"/>
    <w:rsid w:val="00E958E2"/>
    <w:rsid w:val="00EA0D97"/>
    <w:rsid w:val="00EA554B"/>
    <w:rsid w:val="00EA7BD6"/>
    <w:rsid w:val="00ED129A"/>
    <w:rsid w:val="00ED3CF0"/>
    <w:rsid w:val="00EE0F3B"/>
    <w:rsid w:val="00EE2E72"/>
    <w:rsid w:val="00EE4ED6"/>
    <w:rsid w:val="00EF2E7F"/>
    <w:rsid w:val="00F04802"/>
    <w:rsid w:val="00F04ADD"/>
    <w:rsid w:val="00F055D1"/>
    <w:rsid w:val="00F06A1B"/>
    <w:rsid w:val="00F14361"/>
    <w:rsid w:val="00F14AF2"/>
    <w:rsid w:val="00F1585F"/>
    <w:rsid w:val="00F208E2"/>
    <w:rsid w:val="00F255F1"/>
    <w:rsid w:val="00F337EF"/>
    <w:rsid w:val="00F367E2"/>
    <w:rsid w:val="00F52E53"/>
    <w:rsid w:val="00F60956"/>
    <w:rsid w:val="00F6309E"/>
    <w:rsid w:val="00F822E2"/>
    <w:rsid w:val="00F91C98"/>
    <w:rsid w:val="00FB24C3"/>
    <w:rsid w:val="00FC70DB"/>
    <w:rsid w:val="00FD0A35"/>
    <w:rsid w:val="00FE0686"/>
    <w:rsid w:val="00FE5FE2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4BAD7"/>
  <w15:docId w15:val="{36A50310-0EF6-4BB8-A474-8E552CE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A62AA"/>
    <w:rPr>
      <w:color w:val="808080"/>
    </w:rPr>
  </w:style>
  <w:style w:type="paragraph" w:styleId="Bezatstarpm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ipersaite">
    <w:name w:val="Hyperlink"/>
    <w:rsid w:val="00C26A35"/>
    <w:rPr>
      <w:color w:val="0000FF"/>
      <w:u w:val="single"/>
    </w:rPr>
  </w:style>
  <w:style w:type="paragraph" w:styleId="Sarakstarindkopa">
    <w:name w:val="List Paragraph"/>
    <w:basedOn w:val="Parasts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Pamatteksts">
    <w:name w:val="Body Text"/>
    <w:basedOn w:val="Parasts"/>
    <w:link w:val="PamattekstsRakstz"/>
    <w:rsid w:val="00E939D3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E939D3"/>
    <w:rPr>
      <w:rFonts w:ascii="Arial" w:eastAsia="Times New Roman" w:hAnsi="Arial"/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5A42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A42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A427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A42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A427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6A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6A65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1046F4"/>
    <w:pPr>
      <w:spacing w:after="0"/>
      <w:jc w:val="left"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104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B7C4-5296-4D08-A2D7-7F584395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Daina Tīruma</cp:lastModifiedBy>
  <cp:revision>7</cp:revision>
  <cp:lastPrinted>2021-08-18T10:13:00Z</cp:lastPrinted>
  <dcterms:created xsi:type="dcterms:W3CDTF">2024-11-07T13:58:00Z</dcterms:created>
  <dcterms:modified xsi:type="dcterms:W3CDTF">2024-11-11T12:58:00Z</dcterms:modified>
</cp:coreProperties>
</file>