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8268" w14:textId="77777777" w:rsidR="00DC3DA6" w:rsidRPr="00974771" w:rsidRDefault="00DC3DA6" w:rsidP="00DC3DA6">
      <w:r w:rsidRPr="00974771">
        <w:rPr>
          <w:noProof/>
        </w:rPr>
        <w:drawing>
          <wp:inline distT="0" distB="0" distL="0" distR="0" wp14:anchorId="2CEE5118" wp14:editId="4DA9E0AE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198C4" w14:textId="77777777" w:rsidR="00DC3DA6" w:rsidRPr="00974771" w:rsidRDefault="00DC3DA6" w:rsidP="00DC3DA6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11.11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</w:t>
      </w:r>
    </w:p>
    <w:p w14:paraId="512E4788" w14:textId="77777777" w:rsidR="00DC3DA6" w:rsidRPr="00974771" w:rsidRDefault="00DC3DA6" w:rsidP="00DC3DA6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Izskatīšanai: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13.11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 domes sēdē</w:t>
      </w:r>
    </w:p>
    <w:p w14:paraId="777B0C50" w14:textId="77777777" w:rsidR="00DC3DA6" w:rsidRPr="00974771" w:rsidRDefault="00DC3DA6" w:rsidP="00DC3DA6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sagatavotājs: Vollijs Kuks</w:t>
      </w:r>
    </w:p>
    <w:p w14:paraId="46944615" w14:textId="77777777" w:rsidR="00DC3DA6" w:rsidRPr="00974771" w:rsidRDefault="00DC3DA6" w:rsidP="00DC3DA6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4151788F" w14:textId="77777777" w:rsidR="00DC3DA6" w:rsidRPr="00974771" w:rsidRDefault="00DC3DA6" w:rsidP="00DC3D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6D8AD31F" w14:textId="77777777" w:rsidR="00DC3DA6" w:rsidRPr="00974771" w:rsidRDefault="00DC3DA6" w:rsidP="00DC3D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01D24FEA" w14:textId="77777777" w:rsidR="00DC3DA6" w:rsidRPr="00974771" w:rsidRDefault="00DC3DA6" w:rsidP="00DC3DA6">
      <w:pPr>
        <w:rPr>
          <w:lang w:eastAsia="x-none"/>
        </w:rPr>
      </w:pPr>
    </w:p>
    <w:p w14:paraId="7C507D06" w14:textId="77777777" w:rsidR="00DC3DA6" w:rsidRPr="00974771" w:rsidRDefault="00DC3DA6" w:rsidP="00DC3DA6">
      <w:r w:rsidRPr="00974771">
        <w:t xml:space="preserve">2024. gada </w:t>
      </w:r>
      <w:r>
        <w:t>13</w:t>
      </w:r>
      <w:r w:rsidRPr="00974771">
        <w:t xml:space="preserve">. </w:t>
      </w:r>
      <w:r>
        <w:t>novembrī</w:t>
      </w:r>
      <w:r w:rsidRPr="00974771">
        <w:tab/>
      </w:r>
      <w:r w:rsidRPr="00974771">
        <w:tab/>
      </w:r>
      <w:r w:rsidRPr="00974771">
        <w:tab/>
      </w:r>
      <w:r w:rsidRPr="00974771">
        <w:tab/>
      </w:r>
      <w:r w:rsidRPr="00974771">
        <w:rPr>
          <w:b/>
          <w:bCs/>
        </w:rPr>
        <w:t>Nr.</w:t>
      </w:r>
      <w:r w:rsidRPr="00974771">
        <w:t xml:space="preserve"> </w:t>
      </w:r>
      <w:r w:rsidRPr="00974771">
        <w:fldChar w:fldCharType="begin"/>
      </w:r>
      <w:r w:rsidRPr="00974771">
        <w:instrText>MERGEFIELD "DOKREGNUMURS"</w:instrText>
      </w:r>
      <w:r w:rsidRPr="00974771">
        <w:fldChar w:fldCharType="separate"/>
      </w:r>
      <w:r w:rsidRPr="00974771">
        <w:t>«DOKREGNUMURS»</w:t>
      </w:r>
      <w:r w:rsidRPr="00974771">
        <w:fldChar w:fldCharType="end"/>
      </w:r>
    </w:p>
    <w:p w14:paraId="36D95827" w14:textId="77777777" w:rsidR="00DC3DA6" w:rsidRPr="00974771" w:rsidRDefault="00DC3DA6" w:rsidP="00DC3DA6">
      <w:pPr>
        <w:spacing w:after="0"/>
        <w:rPr>
          <w:b/>
          <w:szCs w:val="24"/>
        </w:rPr>
      </w:pPr>
    </w:p>
    <w:p w14:paraId="4B179C38" w14:textId="4887F9B1" w:rsidR="00DC3DA6" w:rsidRPr="00974771" w:rsidRDefault="00DC3DA6" w:rsidP="00DC3DA6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</w:t>
      </w:r>
      <w:r w:rsidR="00032341"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“Kadaga 7A”</w:t>
      </w:r>
      <w:r w:rsidR="00032341">
        <w:rPr>
          <w:rFonts w:ascii="Times New Roman" w:hAnsi="Times New Roman" w:cs="Times New Roman"/>
          <w:b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Kadagā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</w:p>
    <w:p w14:paraId="63D0F831" w14:textId="77777777" w:rsidR="00DC3DA6" w:rsidRPr="00974771" w:rsidRDefault="00DC3DA6" w:rsidP="00DC3D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62CE668F" w14:textId="796EBFEE" w:rsidR="00DC3DA6" w:rsidRPr="00974771" w:rsidRDefault="00DC3DA6" w:rsidP="00DC3DA6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 w:rsidR="00032341">
        <w:rPr>
          <w:szCs w:val="24"/>
        </w:rPr>
        <w:t>s</w:t>
      </w:r>
      <w:r>
        <w:rPr>
          <w:szCs w:val="24"/>
        </w:rPr>
        <w:t>abiedrības ar ierobežotu atbildību “Resort Investments”</w:t>
      </w:r>
      <w:r w:rsidRPr="00974771">
        <w:rPr>
          <w:szCs w:val="24"/>
        </w:rPr>
        <w:t xml:space="preserve">, </w:t>
      </w:r>
      <w:r>
        <w:rPr>
          <w:rFonts w:eastAsia="TimesNewRomanPSMT"/>
          <w:szCs w:val="24"/>
        </w:rPr>
        <w:t>reģ. Nr.</w:t>
      </w:r>
      <w:r w:rsidR="00032341">
        <w:rPr>
          <w:rFonts w:eastAsia="TimesNewRomanPSMT"/>
          <w:szCs w:val="24"/>
        </w:rPr>
        <w:t> </w:t>
      </w:r>
      <w:r>
        <w:rPr>
          <w:rFonts w:eastAsia="TimesNewRomanPSMT"/>
          <w:szCs w:val="24"/>
        </w:rPr>
        <w:t>40103296312</w:t>
      </w:r>
      <w:r w:rsidRPr="00974771">
        <w:rPr>
          <w:szCs w:val="24"/>
        </w:rPr>
        <w:t xml:space="preserve">  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04.11</w:t>
      </w:r>
      <w:r w:rsidRPr="00974771">
        <w:rPr>
          <w:szCs w:val="24"/>
        </w:rPr>
        <w:t xml:space="preserve">.2024. iesniegumu (pašvaldības reģ.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>
        <w:rPr>
          <w:szCs w:val="24"/>
        </w:rPr>
        <w:t xml:space="preserve">5915 </w:t>
      </w:r>
      <w:r w:rsidRPr="00974771">
        <w:rPr>
          <w:szCs w:val="24"/>
        </w:rPr>
        <w:t>(turpmāk – Iesniegums), ar lūgumu izsniegt izziņu par domes piekrišanu nekustamā īpašuma</w:t>
      </w:r>
      <w:r>
        <w:rPr>
          <w:szCs w:val="24"/>
        </w:rPr>
        <w:t xml:space="preserve"> “Kadaga 7A”,</w:t>
      </w:r>
      <w:r w:rsidRPr="00775CB2">
        <w:rPr>
          <w:szCs w:val="24"/>
        </w:rPr>
        <w:t xml:space="preserve"> </w:t>
      </w:r>
      <w:r>
        <w:rPr>
          <w:szCs w:val="24"/>
        </w:rPr>
        <w:t>Kadaga,</w:t>
      </w:r>
      <w:r w:rsidRPr="00974771">
        <w:rPr>
          <w:szCs w:val="24"/>
        </w:rPr>
        <w:t xml:space="preserve"> </w:t>
      </w:r>
      <w:r>
        <w:rPr>
          <w:szCs w:val="24"/>
        </w:rPr>
        <w:t>Ādažu</w:t>
      </w:r>
      <w:r w:rsidRPr="00974771">
        <w:rPr>
          <w:szCs w:val="24"/>
        </w:rPr>
        <w:t xml:space="preserve"> pag., Ādažu nov., </w:t>
      </w:r>
      <w:r>
        <w:rPr>
          <w:szCs w:val="24"/>
        </w:rPr>
        <w:t xml:space="preserve"> zemes </w:t>
      </w:r>
      <w:r w:rsidRPr="00974771">
        <w:rPr>
          <w:szCs w:val="24"/>
        </w:rPr>
        <w:t xml:space="preserve">(kad. </w:t>
      </w:r>
      <w:r>
        <w:rPr>
          <w:szCs w:val="24"/>
        </w:rPr>
        <w:t>Nr</w:t>
      </w:r>
      <w:r w:rsidRPr="00974771">
        <w:rPr>
          <w:szCs w:val="24"/>
        </w:rPr>
        <w:t>. 80</w:t>
      </w:r>
      <w:r>
        <w:rPr>
          <w:szCs w:val="24"/>
        </w:rPr>
        <w:t>44</w:t>
      </w:r>
      <w:r w:rsidRPr="00974771">
        <w:rPr>
          <w:szCs w:val="24"/>
        </w:rPr>
        <w:t xml:space="preserve"> 00</w:t>
      </w:r>
      <w:r>
        <w:rPr>
          <w:szCs w:val="24"/>
        </w:rPr>
        <w:t>5</w:t>
      </w:r>
      <w:r w:rsidRPr="00974771">
        <w:rPr>
          <w:szCs w:val="24"/>
        </w:rPr>
        <w:t xml:space="preserve"> </w:t>
      </w:r>
      <w:r>
        <w:rPr>
          <w:szCs w:val="24"/>
        </w:rPr>
        <w:t>0099)</w:t>
      </w:r>
      <w:r w:rsidRPr="00974771">
        <w:rPr>
          <w:szCs w:val="24"/>
        </w:rPr>
        <w:t xml:space="preserve"> </w:t>
      </w:r>
      <w:r>
        <w:rPr>
          <w:szCs w:val="24"/>
        </w:rPr>
        <w:t xml:space="preserve">zemes (turpmāk- Zemesgabals) </w:t>
      </w:r>
      <w:r w:rsidRPr="00974771">
        <w:rPr>
          <w:szCs w:val="24"/>
        </w:rPr>
        <w:t xml:space="preserve">iegūšanai īpašumā. Iesniegumam pievienots </w:t>
      </w:r>
      <w:r w:rsidR="00CC59C7">
        <w:rPr>
          <w:bCs/>
          <w:szCs w:val="24"/>
        </w:rPr>
        <w:t>10</w:t>
      </w:r>
      <w:r>
        <w:rPr>
          <w:bCs/>
          <w:szCs w:val="24"/>
        </w:rPr>
        <w:t>.10</w:t>
      </w:r>
      <w:r w:rsidRPr="00974771">
        <w:rPr>
          <w:bCs/>
          <w:szCs w:val="24"/>
        </w:rPr>
        <w:t xml:space="preserve">.2024. </w:t>
      </w:r>
      <w:r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</w:t>
      </w:r>
      <w:r>
        <w:rPr>
          <w:szCs w:val="24"/>
        </w:rPr>
        <w:t>zemes</w:t>
      </w:r>
      <w:r w:rsidRPr="00974771">
        <w:rPr>
          <w:szCs w:val="24"/>
        </w:rPr>
        <w:t xml:space="preserve"> turpmākās izmantošanas mērķis – </w:t>
      </w:r>
      <w:r w:rsidR="000A7C7C">
        <w:rPr>
          <w:szCs w:val="24"/>
        </w:rPr>
        <w:t>k</w:t>
      </w:r>
      <w:r w:rsidR="00CC59C7">
        <w:rPr>
          <w:szCs w:val="24"/>
        </w:rPr>
        <w:t>omercdarbības objektu</w:t>
      </w:r>
      <w:r w:rsidRPr="00974771">
        <w:rPr>
          <w:szCs w:val="24"/>
        </w:rPr>
        <w:t xml:space="preserve"> apbūve</w:t>
      </w:r>
      <w:r w:rsidR="000A7C7C">
        <w:rPr>
          <w:szCs w:val="24"/>
        </w:rPr>
        <w:t xml:space="preserve"> (restorāna darbības nodrošināšana)</w:t>
      </w:r>
      <w:r w:rsidRPr="00974771">
        <w:rPr>
          <w:szCs w:val="24"/>
        </w:rPr>
        <w:t xml:space="preserve">. </w:t>
      </w:r>
    </w:p>
    <w:p w14:paraId="23417855" w14:textId="77777777" w:rsidR="00DC3DA6" w:rsidRPr="00974771" w:rsidRDefault="00DC3DA6" w:rsidP="00DC3DA6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21B21C70" w14:textId="0E2D696F" w:rsidR="00DC3DA6" w:rsidRPr="00032D13" w:rsidRDefault="00DC3DA6" w:rsidP="000A7C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>Pārdevēj</w:t>
      </w:r>
      <w:r>
        <w:rPr>
          <w:sz w:val="24"/>
          <w:szCs w:val="24"/>
        </w:rPr>
        <w:t>a</w:t>
      </w:r>
      <w:r w:rsidRPr="00032D13">
        <w:rPr>
          <w:sz w:val="24"/>
          <w:szCs w:val="24"/>
        </w:rPr>
        <w:t xml:space="preserve"> īpašuma tiesība uz Zemesgabalu nostiprināta Rīgas rajona tiesas </w:t>
      </w:r>
      <w:r w:rsidR="00CC59C7">
        <w:rPr>
          <w:sz w:val="24"/>
          <w:szCs w:val="24"/>
        </w:rPr>
        <w:t xml:space="preserve">Ādažu </w:t>
      </w:r>
      <w:r w:rsidRPr="00032D13">
        <w:rPr>
          <w:sz w:val="24"/>
          <w:szCs w:val="24"/>
        </w:rPr>
        <w:t>pagasta zemesgrāmatas nodalījumā Nr.</w:t>
      </w:r>
      <w:r w:rsidRPr="00032D13">
        <w:rPr>
          <w:szCs w:val="24"/>
        </w:rPr>
        <w:t xml:space="preserve"> </w:t>
      </w:r>
      <w:r w:rsidR="00CC59C7">
        <w:rPr>
          <w:sz w:val="24"/>
          <w:szCs w:val="24"/>
        </w:rPr>
        <w:t>1121</w:t>
      </w:r>
      <w:r w:rsidRPr="00032D13">
        <w:rPr>
          <w:sz w:val="24"/>
          <w:szCs w:val="24"/>
        </w:rPr>
        <w:t>.</w:t>
      </w:r>
    </w:p>
    <w:p w14:paraId="48F9BA12" w14:textId="5843D0D6" w:rsidR="00DC3DA6" w:rsidRPr="00974771" w:rsidRDefault="00DC3DA6" w:rsidP="00DC3DA6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Nekustamā īpašuma valsts kadastra informācijas sistēmā Zemesgabala</w:t>
      </w:r>
      <w:r>
        <w:rPr>
          <w:sz w:val="24"/>
          <w:szCs w:val="24"/>
        </w:rPr>
        <w:t>m 0,</w:t>
      </w:r>
      <w:r w:rsidR="00CC59C7">
        <w:rPr>
          <w:sz w:val="24"/>
          <w:szCs w:val="24"/>
        </w:rPr>
        <w:t>1</w:t>
      </w:r>
      <w:r>
        <w:rPr>
          <w:sz w:val="24"/>
          <w:szCs w:val="24"/>
        </w:rPr>
        <w:t xml:space="preserve"> ha platībā </w:t>
      </w:r>
      <w:r w:rsidRPr="00974771">
        <w:rPr>
          <w:sz w:val="24"/>
          <w:szCs w:val="24"/>
        </w:rPr>
        <w:t>ar kadastra apzīmējumu 80</w:t>
      </w:r>
      <w:r w:rsidR="00CC59C7">
        <w:rPr>
          <w:sz w:val="24"/>
          <w:szCs w:val="24"/>
        </w:rPr>
        <w:t>44</w:t>
      </w:r>
      <w:r w:rsidRPr="00974771">
        <w:rPr>
          <w:sz w:val="24"/>
          <w:szCs w:val="24"/>
        </w:rPr>
        <w:t xml:space="preserve"> 00</w:t>
      </w:r>
      <w:r w:rsidR="00CC59C7">
        <w:rPr>
          <w:sz w:val="24"/>
          <w:szCs w:val="24"/>
        </w:rPr>
        <w:t>5</w:t>
      </w:r>
      <w:r w:rsidRPr="00974771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CC59C7">
        <w:rPr>
          <w:sz w:val="24"/>
          <w:szCs w:val="24"/>
        </w:rPr>
        <w:t>099</w:t>
      </w:r>
      <w:r w:rsidRPr="00974771">
        <w:rPr>
          <w:sz w:val="24"/>
          <w:szCs w:val="24"/>
        </w:rPr>
        <w:t xml:space="preserve">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</w:t>
      </w:r>
      <w:r w:rsidR="00CC59C7">
        <w:rPr>
          <w:sz w:val="24"/>
          <w:szCs w:val="24"/>
        </w:rPr>
        <w:t>Komercdarbības objektu</w:t>
      </w:r>
      <w:r>
        <w:rPr>
          <w:sz w:val="24"/>
          <w:szCs w:val="24"/>
        </w:rPr>
        <w:t xml:space="preserve"> apbūve</w:t>
      </w:r>
      <w:r w:rsidRPr="00974771">
        <w:rPr>
          <w:sz w:val="24"/>
          <w:szCs w:val="24"/>
        </w:rPr>
        <w:t xml:space="preserve">”, lietošanas mērķa kods </w:t>
      </w:r>
      <w:r>
        <w:rPr>
          <w:sz w:val="24"/>
          <w:szCs w:val="24"/>
        </w:rPr>
        <w:t>0</w:t>
      </w:r>
      <w:r w:rsidR="00CC59C7">
        <w:rPr>
          <w:sz w:val="24"/>
          <w:szCs w:val="24"/>
        </w:rPr>
        <w:t>8</w:t>
      </w:r>
      <w:r w:rsidRPr="00974771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974771">
        <w:rPr>
          <w:sz w:val="24"/>
          <w:szCs w:val="24"/>
        </w:rPr>
        <w:t>.</w:t>
      </w:r>
    </w:p>
    <w:p w14:paraId="2F642606" w14:textId="318652D2" w:rsidR="00DC3DA6" w:rsidRPr="00AB171A" w:rsidRDefault="00DC3DA6" w:rsidP="00DC3DA6">
      <w:pPr>
        <w:pStyle w:val="ListParagraph"/>
        <w:numPr>
          <w:ilvl w:val="0"/>
          <w:numId w:val="1"/>
        </w:numPr>
        <w:tabs>
          <w:tab w:val="left" w:pos="1418"/>
        </w:tabs>
        <w:jc w:val="both"/>
        <w:rPr>
          <w:sz w:val="24"/>
          <w:szCs w:val="24"/>
        </w:rPr>
      </w:pPr>
      <w:r w:rsidRPr="008D30E3">
        <w:rPr>
          <w:rFonts w:eastAsia="Calibri"/>
          <w:sz w:val="24"/>
          <w:szCs w:val="24"/>
          <w:lang w:eastAsia="en-US"/>
        </w:rPr>
        <w:t xml:space="preserve">Atbilstoši </w:t>
      </w:r>
      <w:r w:rsidR="00CC59C7">
        <w:rPr>
          <w:sz w:val="24"/>
          <w:szCs w:val="24"/>
        </w:rPr>
        <w:t>Ādažu</w:t>
      </w:r>
      <w:r w:rsidRPr="008D30E3">
        <w:rPr>
          <w:sz w:val="24"/>
          <w:szCs w:val="24"/>
        </w:rPr>
        <w:t xml:space="preserve"> novada teritorijas plānojumam 2018.-2028. gadam (turpmāk - teritorijas plānojums) </w:t>
      </w:r>
      <w:r w:rsidRPr="008D30E3">
        <w:rPr>
          <w:rFonts w:eastAsia="Calibri"/>
          <w:sz w:val="24"/>
          <w:szCs w:val="24"/>
          <w:lang w:eastAsia="en-US"/>
        </w:rPr>
        <w:t>Zemesgabal</w:t>
      </w:r>
      <w:r>
        <w:rPr>
          <w:rFonts w:eastAsia="Calibri"/>
          <w:sz w:val="24"/>
          <w:szCs w:val="24"/>
          <w:lang w:eastAsia="en-US"/>
        </w:rPr>
        <w:t>s</w:t>
      </w:r>
      <w:r w:rsidRPr="008D30E3">
        <w:rPr>
          <w:rFonts w:eastAsia="Calibri"/>
          <w:sz w:val="24"/>
          <w:szCs w:val="24"/>
          <w:lang w:eastAsia="en-US"/>
        </w:rPr>
        <w:t xml:space="preserve"> atrodas </w:t>
      </w:r>
      <w:r>
        <w:rPr>
          <w:rFonts w:eastAsia="Calibri"/>
          <w:sz w:val="24"/>
          <w:szCs w:val="24"/>
          <w:lang w:eastAsia="en-US"/>
        </w:rPr>
        <w:t>Jauktas</w:t>
      </w:r>
      <w:r w:rsidRPr="008D30E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centra </w:t>
      </w:r>
      <w:r w:rsidRPr="008D30E3">
        <w:rPr>
          <w:rFonts w:eastAsia="Calibri"/>
          <w:sz w:val="24"/>
          <w:szCs w:val="24"/>
          <w:lang w:eastAsia="en-US"/>
        </w:rPr>
        <w:t>apbūves teritorijā (</w:t>
      </w:r>
      <w:r>
        <w:rPr>
          <w:rFonts w:eastAsia="Calibri"/>
          <w:sz w:val="24"/>
          <w:szCs w:val="24"/>
          <w:lang w:eastAsia="en-US"/>
        </w:rPr>
        <w:t>JC2</w:t>
      </w:r>
      <w:r w:rsidRPr="008D30E3">
        <w:rPr>
          <w:rFonts w:eastAsia="Calibri"/>
          <w:sz w:val="24"/>
          <w:szCs w:val="24"/>
          <w:lang w:eastAsia="en-US"/>
        </w:rPr>
        <w:t>)</w:t>
      </w:r>
      <w:r w:rsidRPr="008D30E3">
        <w:rPr>
          <w:sz w:val="24"/>
          <w:szCs w:val="24"/>
        </w:rPr>
        <w:t xml:space="preserve">, kurā atļauta </w:t>
      </w:r>
      <w:r w:rsidR="00CC59C7">
        <w:rPr>
          <w:sz w:val="24"/>
          <w:szCs w:val="24"/>
        </w:rPr>
        <w:t>komercdarbības objektu</w:t>
      </w:r>
      <w:r>
        <w:rPr>
          <w:sz w:val="24"/>
          <w:szCs w:val="24"/>
        </w:rPr>
        <w:t xml:space="preserve"> </w:t>
      </w:r>
      <w:r w:rsidRPr="008D30E3">
        <w:rPr>
          <w:sz w:val="24"/>
          <w:szCs w:val="24"/>
        </w:rPr>
        <w:t>apbūve</w:t>
      </w:r>
      <w:r>
        <w:t xml:space="preserve">. </w:t>
      </w:r>
    </w:p>
    <w:p w14:paraId="301373B8" w14:textId="77777777" w:rsidR="00DC3DA6" w:rsidRPr="00974771" w:rsidRDefault="00DC3DA6" w:rsidP="000A7C7C">
      <w:pPr>
        <w:pStyle w:val="ListParagraph"/>
        <w:numPr>
          <w:ilvl w:val="0"/>
          <w:numId w:val="1"/>
        </w:numPr>
        <w:tabs>
          <w:tab w:val="left" w:pos="-1620"/>
        </w:tabs>
        <w:spacing w:before="120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rFonts w:eastAsia="Calibri"/>
          <w:sz w:val="24"/>
          <w:szCs w:val="24"/>
          <w:lang w:eastAsia="en-US"/>
        </w:rPr>
        <w:t>Uz Zemesgabal</w:t>
      </w:r>
      <w:r>
        <w:rPr>
          <w:rFonts w:eastAsia="Calibri"/>
          <w:sz w:val="24"/>
          <w:szCs w:val="24"/>
          <w:lang w:eastAsia="en-US"/>
        </w:rPr>
        <w:t>u</w:t>
      </w:r>
      <w:r w:rsidRPr="00974771">
        <w:rPr>
          <w:rFonts w:eastAsia="Calibri"/>
          <w:sz w:val="24"/>
          <w:szCs w:val="24"/>
          <w:lang w:eastAsia="en-US"/>
        </w:rPr>
        <w:t xml:space="preserve"> neattiecas likuma </w:t>
      </w:r>
      <w:r w:rsidRPr="00974771">
        <w:rPr>
          <w:sz w:val="24"/>
          <w:szCs w:val="24"/>
        </w:rPr>
        <w:t xml:space="preserve">„Par zemes privatizāciju lauku apvidos” 29. panta otrajā daļā </w:t>
      </w:r>
      <w:r w:rsidRPr="00974771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974771">
        <w:rPr>
          <w:sz w:val="24"/>
          <w:szCs w:val="24"/>
        </w:rPr>
        <w:t>Iesniegumā norādītais Zemesgabal</w:t>
      </w:r>
      <w:r>
        <w:rPr>
          <w:sz w:val="24"/>
          <w:szCs w:val="24"/>
        </w:rPr>
        <w:t>u</w:t>
      </w:r>
      <w:r w:rsidRPr="00974771">
        <w:rPr>
          <w:sz w:val="24"/>
          <w:szCs w:val="24"/>
        </w:rPr>
        <w:t xml:space="preserve"> turpmākās izmantošanas mērķis nav pretrunā ar teritorijas plānojumu.</w:t>
      </w:r>
    </w:p>
    <w:p w14:paraId="754B34E1" w14:textId="77777777" w:rsidR="00DC3DA6" w:rsidRPr="00974771" w:rsidRDefault="00DC3DA6" w:rsidP="00DC3DA6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Pr="000A7C7C">
        <w:rPr>
          <w:sz w:val="24"/>
          <w:szCs w:val="24"/>
        </w:rPr>
        <w:t>12.11.2024.</w:t>
      </w:r>
      <w:r w:rsidRPr="00974771">
        <w:rPr>
          <w:sz w:val="24"/>
          <w:szCs w:val="24"/>
        </w:rPr>
        <w:t xml:space="preserve"> tika pārbaudītas ziņas par Iesniedzēju. Subjekts sankciju sarakstos nav atrasts</w:t>
      </w:r>
      <w:r>
        <w:rPr>
          <w:sz w:val="24"/>
          <w:szCs w:val="24"/>
        </w:rPr>
        <w:t xml:space="preserve">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974771">
        <w:rPr>
          <w:sz w:val="24"/>
          <w:szCs w:val="24"/>
        </w:rPr>
        <w:t>.</w:t>
      </w:r>
    </w:p>
    <w:p w14:paraId="6138902D" w14:textId="1B66E950" w:rsidR="00DC3DA6" w:rsidRPr="00974771" w:rsidRDefault="00DC3DA6" w:rsidP="00DC3DA6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Saskaņā ar likuma “Par zemes privatizāciju lauku apvidos” 28. panta ceturto daļu Iesniedzējs atbilst</w:t>
      </w:r>
      <w:r w:rsidRPr="00974771">
        <w:rPr>
          <w:b/>
          <w:bCs/>
          <w:sz w:val="24"/>
          <w:szCs w:val="24"/>
        </w:rPr>
        <w:t xml:space="preserve"> </w:t>
      </w:r>
      <w:r w:rsidRPr="00974771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974771">
          <w:rPr>
            <w:sz w:val="24"/>
            <w:szCs w:val="24"/>
          </w:rPr>
          <w:t>29. panta</w:t>
        </w:r>
      </w:hyperlink>
      <w:r w:rsidRPr="00974771">
        <w:rPr>
          <w:sz w:val="24"/>
          <w:szCs w:val="24"/>
        </w:rPr>
        <w:t xml:space="preserve"> otr</w:t>
      </w:r>
      <w:r w:rsidR="006A2756">
        <w:rPr>
          <w:sz w:val="24"/>
          <w:szCs w:val="24"/>
        </w:rPr>
        <w:t>ajā</w:t>
      </w:r>
      <w:r w:rsidRPr="00974771">
        <w:rPr>
          <w:sz w:val="24"/>
          <w:szCs w:val="24"/>
        </w:rPr>
        <w:t xml:space="preserve"> daļ</w:t>
      </w:r>
      <w:r w:rsidR="006A2756">
        <w:rPr>
          <w:sz w:val="24"/>
          <w:szCs w:val="24"/>
        </w:rPr>
        <w:t>ā</w:t>
      </w:r>
      <w:r w:rsidRPr="00974771">
        <w:rPr>
          <w:sz w:val="24"/>
          <w:szCs w:val="24"/>
        </w:rPr>
        <w:t xml:space="preserve"> noteiktos ierobežojumus un </w:t>
      </w:r>
      <w:hyperlink r:id="rId9" w:anchor="p30" w:history="1">
        <w:r w:rsidRPr="00974771">
          <w:rPr>
            <w:sz w:val="24"/>
            <w:szCs w:val="24"/>
          </w:rPr>
          <w:t>30. pantā</w:t>
        </w:r>
      </w:hyperlink>
      <w:r w:rsidRPr="00974771">
        <w:rPr>
          <w:sz w:val="24"/>
          <w:szCs w:val="24"/>
        </w:rPr>
        <w:t xml:space="preserve"> noteiktajā kārtībā. Zemesgabalā, </w:t>
      </w:r>
      <w:r w:rsidRPr="00974771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974771">
        <w:rPr>
          <w:sz w:val="24"/>
          <w:szCs w:val="24"/>
        </w:rPr>
        <w:t xml:space="preserve"> paredzēta </w:t>
      </w:r>
      <w:r w:rsidRPr="00974771">
        <w:rPr>
          <w:rFonts w:eastAsia="Calibri"/>
          <w:sz w:val="24"/>
          <w:szCs w:val="24"/>
          <w:lang w:eastAsia="en-US"/>
        </w:rPr>
        <w:t>apbūve.</w:t>
      </w:r>
    </w:p>
    <w:p w14:paraId="51FFF2AD" w14:textId="2E4378C4" w:rsidR="00DC3DA6" w:rsidRPr="00974771" w:rsidRDefault="00DC3DA6" w:rsidP="00DC3DA6">
      <w:pPr>
        <w:pStyle w:val="BodyText"/>
        <w:spacing w:line="240" w:lineRule="auto"/>
        <w:rPr>
          <w:lang w:val="lv-LV"/>
        </w:rPr>
      </w:pPr>
      <w:r w:rsidRPr="00974771">
        <w:rPr>
          <w:lang w:val="lv-LV"/>
        </w:rPr>
        <w:t>Pamatojoties uz likuma „Par zemes privatizāciju lauku apvidos” 28. panta ceturto daļu, 29. panta otr</w:t>
      </w:r>
      <w:r w:rsidR="006A2756">
        <w:rPr>
          <w:lang w:val="lv-LV"/>
        </w:rPr>
        <w:t>o</w:t>
      </w:r>
      <w:r w:rsidRPr="00974771">
        <w:rPr>
          <w:lang w:val="lv-LV"/>
        </w:rPr>
        <w:t xml:space="preserve"> daļ</w:t>
      </w:r>
      <w:r w:rsidR="006A2756">
        <w:rPr>
          <w:lang w:val="lv-LV"/>
        </w:rPr>
        <w:t>u</w:t>
      </w:r>
      <w:r w:rsidRPr="00974771">
        <w:rPr>
          <w:lang w:val="lv-LV"/>
        </w:rPr>
        <w:t xml:space="preserve">, 30. panta pirmo un otro daļu, Ādažu novada pašvaldības dome </w:t>
      </w:r>
    </w:p>
    <w:p w14:paraId="630DB900" w14:textId="77777777" w:rsidR="00DC3DA6" w:rsidRPr="00974771" w:rsidRDefault="00DC3DA6" w:rsidP="00DC3DA6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lastRenderedPageBreak/>
        <w:t>NOLEMJ:</w:t>
      </w:r>
    </w:p>
    <w:p w14:paraId="207F3342" w14:textId="73A44EF7" w:rsidR="00DC3DA6" w:rsidRPr="003D7FE8" w:rsidRDefault="00DC3DA6" w:rsidP="00DC3DA6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6078DC">
        <w:rPr>
          <w:sz w:val="24"/>
          <w:szCs w:val="24"/>
        </w:rPr>
        <w:t>Izsniegt</w:t>
      </w:r>
      <w:r w:rsidR="00CC59C7">
        <w:rPr>
          <w:sz w:val="24"/>
          <w:szCs w:val="24"/>
        </w:rPr>
        <w:t xml:space="preserve"> </w:t>
      </w:r>
      <w:r w:rsidR="000A7C7C">
        <w:rPr>
          <w:sz w:val="24"/>
          <w:szCs w:val="24"/>
        </w:rPr>
        <w:t>s</w:t>
      </w:r>
      <w:r w:rsidR="00CC59C7" w:rsidRPr="00CC59C7">
        <w:rPr>
          <w:sz w:val="24"/>
          <w:szCs w:val="24"/>
        </w:rPr>
        <w:t>abiedrība</w:t>
      </w:r>
      <w:r w:rsidR="000A7C7C">
        <w:rPr>
          <w:sz w:val="24"/>
          <w:szCs w:val="24"/>
        </w:rPr>
        <w:t>i</w:t>
      </w:r>
      <w:r w:rsidR="00CC59C7" w:rsidRPr="00CC59C7">
        <w:rPr>
          <w:sz w:val="24"/>
          <w:szCs w:val="24"/>
        </w:rPr>
        <w:t xml:space="preserve"> ar ierobežotu atbildību “Resort Investments”, </w:t>
      </w:r>
      <w:r w:rsidR="00CC59C7" w:rsidRPr="00CC59C7">
        <w:rPr>
          <w:rFonts w:eastAsia="TimesNewRomanPSMT"/>
          <w:sz w:val="24"/>
          <w:szCs w:val="24"/>
        </w:rPr>
        <w:t>reģ. Nr.</w:t>
      </w:r>
      <w:r w:rsidR="000A7C7C">
        <w:rPr>
          <w:rFonts w:eastAsia="TimesNewRomanPSMT"/>
          <w:sz w:val="24"/>
          <w:szCs w:val="24"/>
        </w:rPr>
        <w:t> </w:t>
      </w:r>
      <w:r w:rsidR="00CC59C7" w:rsidRPr="00CC59C7">
        <w:rPr>
          <w:rFonts w:eastAsia="TimesNewRomanPSMT"/>
          <w:sz w:val="24"/>
          <w:szCs w:val="24"/>
        </w:rPr>
        <w:t>40103296312</w:t>
      </w:r>
      <w:r w:rsidRPr="006078DC">
        <w:rPr>
          <w:sz w:val="24"/>
          <w:szCs w:val="24"/>
        </w:rPr>
        <w:t xml:space="preserve">, </w:t>
      </w:r>
      <w:r w:rsidR="00CC59C7">
        <w:rPr>
          <w:rFonts w:eastAsia="TimesNewRomanPSMT"/>
          <w:sz w:val="24"/>
          <w:szCs w:val="24"/>
        </w:rPr>
        <w:t>jurid</w:t>
      </w:r>
      <w:r w:rsidR="002B5934">
        <w:rPr>
          <w:rFonts w:eastAsia="TimesNewRomanPSMT"/>
          <w:sz w:val="24"/>
          <w:szCs w:val="24"/>
        </w:rPr>
        <w:t>i</w:t>
      </w:r>
      <w:r w:rsidR="00CC59C7">
        <w:rPr>
          <w:rFonts w:eastAsia="TimesNewRomanPSMT"/>
          <w:sz w:val="24"/>
          <w:szCs w:val="24"/>
        </w:rPr>
        <w:t>skā</w:t>
      </w:r>
      <w:r w:rsidR="002B5934">
        <w:rPr>
          <w:rFonts w:eastAsia="TimesNewRomanPSMT"/>
          <w:sz w:val="24"/>
          <w:szCs w:val="24"/>
        </w:rPr>
        <w:t xml:space="preserve"> adrese Ainažu iela</w:t>
      </w:r>
      <w:r w:rsidRPr="006078DC">
        <w:rPr>
          <w:rFonts w:eastAsia="TimesNewRomanPSMT"/>
          <w:sz w:val="24"/>
          <w:szCs w:val="24"/>
        </w:rPr>
        <w:t xml:space="preserve"> </w:t>
      </w:r>
      <w:r w:rsidR="002B5934">
        <w:rPr>
          <w:rFonts w:eastAsia="TimesNewRomanPSMT"/>
          <w:sz w:val="24"/>
          <w:szCs w:val="24"/>
        </w:rPr>
        <w:t>23 k-4 -1T</w:t>
      </w:r>
      <w:r>
        <w:rPr>
          <w:sz w:val="24"/>
          <w:szCs w:val="24"/>
        </w:rPr>
        <w:t xml:space="preserve">, </w:t>
      </w:r>
      <w:r w:rsidR="002B5934">
        <w:rPr>
          <w:sz w:val="24"/>
          <w:szCs w:val="24"/>
        </w:rPr>
        <w:t xml:space="preserve">Saulkrasti, Saulkrastu </w:t>
      </w:r>
      <w:r>
        <w:rPr>
          <w:sz w:val="24"/>
          <w:szCs w:val="24"/>
        </w:rPr>
        <w:t>nov.</w:t>
      </w:r>
      <w:r w:rsidRPr="000A7C7C">
        <w:rPr>
          <w:sz w:val="24"/>
          <w:szCs w:val="24"/>
        </w:rPr>
        <w:t xml:space="preserve">, </w:t>
      </w:r>
      <w:r w:rsidR="000A7C7C" w:rsidRPr="000A7C7C">
        <w:rPr>
          <w:sz w:val="24"/>
          <w:szCs w:val="24"/>
        </w:rPr>
        <w:t xml:space="preserve">LV-2160, </w:t>
      </w:r>
      <w:r w:rsidRPr="003D7FE8">
        <w:rPr>
          <w:sz w:val="24"/>
          <w:szCs w:val="24"/>
        </w:rPr>
        <w:t xml:space="preserve">izziņu par Ādažu novada pašvaldības domes piekrišanu iegūt īpašumā nekustamā īpašuma </w:t>
      </w:r>
      <w:r w:rsidR="00E01414">
        <w:rPr>
          <w:sz w:val="24"/>
          <w:szCs w:val="24"/>
        </w:rPr>
        <w:t>“</w:t>
      </w:r>
      <w:r w:rsidR="002B5934" w:rsidRPr="002B5934">
        <w:rPr>
          <w:sz w:val="24"/>
          <w:szCs w:val="24"/>
        </w:rPr>
        <w:t>Kadaga 7A”, Kadaga, Ādažu pag., Ādažu nov.,</w:t>
      </w:r>
      <w:r w:rsidR="002B5934" w:rsidRPr="00974771">
        <w:rPr>
          <w:szCs w:val="24"/>
        </w:rPr>
        <w:t xml:space="preserve"> </w:t>
      </w:r>
      <w:r w:rsidR="002B5934">
        <w:rPr>
          <w:szCs w:val="24"/>
        </w:rPr>
        <w:t xml:space="preserve"> </w:t>
      </w:r>
      <w:r w:rsidRPr="003D7FE8">
        <w:rPr>
          <w:sz w:val="24"/>
          <w:szCs w:val="24"/>
        </w:rPr>
        <w:t>(kad. Nr. 80</w:t>
      </w:r>
      <w:r w:rsidR="002B5934">
        <w:rPr>
          <w:sz w:val="24"/>
          <w:szCs w:val="24"/>
        </w:rPr>
        <w:t>44</w:t>
      </w:r>
      <w:r w:rsidRPr="003D7FE8">
        <w:rPr>
          <w:sz w:val="24"/>
          <w:szCs w:val="24"/>
        </w:rPr>
        <w:t xml:space="preserve"> 00</w:t>
      </w:r>
      <w:r w:rsidR="002B5934">
        <w:rPr>
          <w:sz w:val="24"/>
          <w:szCs w:val="24"/>
        </w:rPr>
        <w:t>5</w:t>
      </w:r>
      <w:r w:rsidRPr="003D7FE8">
        <w:rPr>
          <w:sz w:val="24"/>
          <w:szCs w:val="24"/>
        </w:rPr>
        <w:t xml:space="preserve"> 0</w:t>
      </w:r>
      <w:r w:rsidR="002B5934">
        <w:rPr>
          <w:sz w:val="24"/>
          <w:szCs w:val="24"/>
        </w:rPr>
        <w:t>099</w:t>
      </w:r>
      <w:r w:rsidRPr="003D7FE8">
        <w:rPr>
          <w:sz w:val="24"/>
          <w:szCs w:val="24"/>
        </w:rPr>
        <w:t>)</w:t>
      </w:r>
      <w:r w:rsidRPr="003D7FE8">
        <w:rPr>
          <w:rFonts w:eastAsia="TimesNewRomanPS-BoldItalicMT"/>
          <w:sz w:val="24"/>
          <w:szCs w:val="24"/>
        </w:rPr>
        <w:t>,</w:t>
      </w:r>
      <w:r w:rsidRPr="003D7FE8">
        <w:rPr>
          <w:sz w:val="24"/>
          <w:szCs w:val="24"/>
        </w:rPr>
        <w:t xml:space="preserve"> </w:t>
      </w:r>
      <w:r>
        <w:rPr>
          <w:sz w:val="24"/>
          <w:szCs w:val="24"/>
        </w:rPr>
        <w:t>apbūvēt</w:t>
      </w:r>
      <w:r w:rsidR="002B5934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3D7FE8">
        <w:rPr>
          <w:sz w:val="24"/>
          <w:szCs w:val="24"/>
        </w:rPr>
        <w:t>zemes vienīb</w:t>
      </w:r>
      <w:r w:rsidR="002B5934">
        <w:rPr>
          <w:sz w:val="24"/>
          <w:szCs w:val="24"/>
        </w:rPr>
        <w:t>u</w:t>
      </w:r>
      <w:r w:rsidRPr="003D7FE8">
        <w:rPr>
          <w:sz w:val="24"/>
          <w:szCs w:val="24"/>
        </w:rPr>
        <w:t xml:space="preserve"> </w:t>
      </w:r>
      <w:r>
        <w:rPr>
          <w:sz w:val="24"/>
          <w:szCs w:val="24"/>
        </w:rPr>
        <w:t>0,</w:t>
      </w:r>
      <w:r w:rsidR="002B5934">
        <w:rPr>
          <w:sz w:val="24"/>
          <w:szCs w:val="24"/>
        </w:rPr>
        <w:t>1</w:t>
      </w:r>
      <w:r>
        <w:rPr>
          <w:sz w:val="24"/>
          <w:szCs w:val="24"/>
        </w:rPr>
        <w:t xml:space="preserve"> ha</w:t>
      </w:r>
      <w:r w:rsidRPr="003D7FE8">
        <w:rPr>
          <w:sz w:val="24"/>
          <w:szCs w:val="24"/>
        </w:rPr>
        <w:t xml:space="preserve"> platībā ar kadastra apzīmējumu </w:t>
      </w:r>
      <w:r w:rsidRPr="003D7FE8">
        <w:rPr>
          <w:rFonts w:eastAsia="TimesNewRomanPSMT"/>
          <w:sz w:val="24"/>
          <w:szCs w:val="24"/>
        </w:rPr>
        <w:t>80</w:t>
      </w:r>
      <w:r w:rsidR="002B5934">
        <w:rPr>
          <w:rFonts w:eastAsia="TimesNewRomanPSMT"/>
          <w:sz w:val="24"/>
          <w:szCs w:val="24"/>
        </w:rPr>
        <w:t>44</w:t>
      </w:r>
      <w:r w:rsidRPr="003D7FE8">
        <w:rPr>
          <w:rFonts w:eastAsia="TimesNewRomanPSMT"/>
          <w:sz w:val="24"/>
          <w:szCs w:val="24"/>
        </w:rPr>
        <w:t xml:space="preserve"> 00</w:t>
      </w:r>
      <w:r w:rsidR="002B5934">
        <w:rPr>
          <w:rFonts w:eastAsia="TimesNewRomanPSMT"/>
          <w:sz w:val="24"/>
          <w:szCs w:val="24"/>
        </w:rPr>
        <w:t>5</w:t>
      </w:r>
      <w:r w:rsidRPr="003D7FE8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0</w:t>
      </w:r>
      <w:r w:rsidR="002B5934">
        <w:rPr>
          <w:rFonts w:eastAsia="TimesNewRomanPSMT"/>
          <w:sz w:val="24"/>
          <w:szCs w:val="24"/>
        </w:rPr>
        <w:t>099</w:t>
      </w:r>
      <w:r w:rsidRPr="003D7FE8">
        <w:rPr>
          <w:rFonts w:eastAsia="TimesNewRomanPSMT"/>
          <w:sz w:val="24"/>
          <w:szCs w:val="24"/>
        </w:rPr>
        <w:t>,</w:t>
      </w:r>
      <w:r w:rsidRPr="003D7FE8">
        <w:rPr>
          <w:sz w:val="24"/>
          <w:szCs w:val="24"/>
        </w:rPr>
        <w:t xml:space="preserve"> ar turpmākās izmantošanas mērķi saskaņā ar teritorijas plānojumu – </w:t>
      </w:r>
      <w:r w:rsidR="002B5934">
        <w:rPr>
          <w:sz w:val="24"/>
          <w:szCs w:val="24"/>
        </w:rPr>
        <w:t>komercdarbības objekt</w:t>
      </w:r>
      <w:r w:rsidR="00E01414">
        <w:rPr>
          <w:sz w:val="24"/>
          <w:szCs w:val="24"/>
        </w:rPr>
        <w:t>u</w:t>
      </w:r>
      <w:r w:rsidR="002B5934">
        <w:rPr>
          <w:sz w:val="24"/>
          <w:szCs w:val="24"/>
        </w:rPr>
        <w:t xml:space="preserve"> uzturēšanai</w:t>
      </w:r>
      <w:r w:rsidRPr="003D7FE8">
        <w:rPr>
          <w:sz w:val="24"/>
          <w:szCs w:val="24"/>
        </w:rPr>
        <w:t xml:space="preserve">, lietošanas mērķa kods </w:t>
      </w:r>
      <w:r w:rsidR="002B5934">
        <w:rPr>
          <w:sz w:val="24"/>
          <w:szCs w:val="24"/>
        </w:rPr>
        <w:t>08</w:t>
      </w:r>
      <w:r w:rsidRPr="003D7FE8">
        <w:rPr>
          <w:sz w:val="24"/>
          <w:szCs w:val="24"/>
        </w:rPr>
        <w:t xml:space="preserve">01. </w:t>
      </w:r>
    </w:p>
    <w:p w14:paraId="4ADE20ED" w14:textId="322331A4" w:rsidR="00DC3DA6" w:rsidRPr="00974771" w:rsidRDefault="00DC3DA6" w:rsidP="00DC3DA6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</w:t>
      </w:r>
      <w:r>
        <w:rPr>
          <w:sz w:val="24"/>
          <w:szCs w:val="24"/>
        </w:rPr>
        <w:t>.</w:t>
      </w:r>
      <w:r w:rsidR="000A7C7C">
        <w:rPr>
          <w:sz w:val="24"/>
          <w:szCs w:val="24"/>
        </w:rPr>
        <w:t> </w:t>
      </w:r>
      <w:r w:rsidRPr="00974771">
        <w:rPr>
          <w:sz w:val="24"/>
          <w:szCs w:val="24"/>
        </w:rPr>
        <w:t>punktā noteikto izziņu un pēc pašvaldības nodevas samaksas izsniegt iesniedzējam.</w:t>
      </w:r>
    </w:p>
    <w:p w14:paraId="46A1F58B" w14:textId="77777777" w:rsidR="00DC3DA6" w:rsidRPr="00974771" w:rsidRDefault="00DC3DA6" w:rsidP="00DC3DA6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4E55C058" w14:textId="77777777" w:rsidR="00DC3DA6" w:rsidRPr="00974771" w:rsidRDefault="00DC3DA6" w:rsidP="00DC3DA6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4AC0CA8F" w14:textId="77777777" w:rsidR="00DC3DA6" w:rsidRPr="00974771" w:rsidRDefault="00DC3DA6" w:rsidP="00DC3DA6">
      <w:pPr>
        <w:widowControl w:val="0"/>
        <w:spacing w:after="0"/>
        <w:ind w:left="6"/>
      </w:pPr>
    </w:p>
    <w:p w14:paraId="61279A93" w14:textId="77777777" w:rsidR="00DC3DA6" w:rsidRPr="00974771" w:rsidRDefault="00DC3DA6" w:rsidP="00DC3DA6">
      <w:pPr>
        <w:widowControl w:val="0"/>
        <w:spacing w:after="0"/>
        <w:ind w:left="6"/>
      </w:pPr>
    </w:p>
    <w:p w14:paraId="4761F64F" w14:textId="77777777" w:rsidR="00DC3DA6" w:rsidRPr="00974771" w:rsidRDefault="00DC3DA6" w:rsidP="00DC3DA6">
      <w:pPr>
        <w:widowControl w:val="0"/>
        <w:spacing w:after="0"/>
        <w:ind w:left="6"/>
      </w:pPr>
    </w:p>
    <w:p w14:paraId="143306AC" w14:textId="77777777" w:rsidR="00DC3DA6" w:rsidRPr="00974771" w:rsidRDefault="00DC3DA6" w:rsidP="00DC3DA6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0493C363" w14:textId="77777777" w:rsidR="00DC3DA6" w:rsidRPr="00974771" w:rsidRDefault="00DC3DA6" w:rsidP="00DC3DA6">
      <w:pPr>
        <w:spacing w:after="0"/>
        <w:jc w:val="center"/>
      </w:pPr>
    </w:p>
    <w:p w14:paraId="33BB6AB5" w14:textId="77777777" w:rsidR="00DC3DA6" w:rsidRPr="00974771" w:rsidRDefault="00DC3DA6" w:rsidP="00DC3DA6">
      <w:pPr>
        <w:spacing w:after="0"/>
        <w:jc w:val="center"/>
      </w:pPr>
      <w:r w:rsidRPr="00974771">
        <w:t>ŠIS DOKUMENTS IR ELEKTRONISKI PARAKSTĪTS AR DROŠU ELEKTRONISKO PARAKSTU UN SATUR LAIKA</w:t>
      </w:r>
    </w:p>
    <w:p w14:paraId="37F96F01" w14:textId="77777777" w:rsidR="00DC3DA6" w:rsidRPr="00974771" w:rsidRDefault="00DC3DA6" w:rsidP="00DC3DA6">
      <w:pPr>
        <w:spacing w:after="0"/>
        <w:jc w:val="center"/>
      </w:pPr>
    </w:p>
    <w:p w14:paraId="77245D9D" w14:textId="77777777" w:rsidR="00DC3DA6" w:rsidRPr="00974771" w:rsidRDefault="00DC3DA6" w:rsidP="00DC3DA6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Izsniegt norakstus:</w:t>
      </w:r>
    </w:p>
    <w:p w14:paraId="2ACEC395" w14:textId="77777777" w:rsidR="00DC3DA6" w:rsidRDefault="00DC3DA6" w:rsidP="00DC3DA6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NĪN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Fonts w:ascii="Times New Roman" w:hAnsi="Times New Roman" w:cs="Times New Roman"/>
          <w:sz w:val="24"/>
          <w:szCs w:val="24"/>
          <w:lang w:val="lv-LV"/>
        </w:rPr>
        <w:t>- V.Kuks @; GRN @; IDRV @</w:t>
      </w:r>
    </w:p>
    <w:p w14:paraId="5931E7AB" w14:textId="77777777" w:rsidR="00DC3DA6" w:rsidRDefault="00DC3DA6" w:rsidP="00DC3DA6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6A918254" w14:textId="77777777" w:rsidR="00DC3DA6" w:rsidRPr="005D0C91" w:rsidRDefault="00DC3DA6" w:rsidP="00DC3DA6">
      <w:pPr>
        <w:pStyle w:val="NoSpacing"/>
        <w:ind w:left="142"/>
        <w:rPr>
          <w:rFonts w:ascii="Times New Roman" w:hAnsi="Times New Roman" w:cs="Times New Roman"/>
          <w:sz w:val="20"/>
          <w:szCs w:val="20"/>
          <w:lang w:val="lv-LV"/>
        </w:rPr>
      </w:pPr>
      <w:r w:rsidRPr="005D0C91">
        <w:rPr>
          <w:rFonts w:ascii="Times New Roman" w:hAnsi="Times New Roman" w:cs="Times New Roman"/>
          <w:sz w:val="20"/>
          <w:szCs w:val="20"/>
          <w:lang w:val="lv-LV"/>
        </w:rPr>
        <w:t>Vollijs Kuks, t. 24114151</w:t>
      </w:r>
    </w:p>
    <w:p w14:paraId="6B41D057" w14:textId="77777777" w:rsidR="00DC3DA6" w:rsidRPr="00974771" w:rsidRDefault="00DC3DA6" w:rsidP="00DC3DA6">
      <w:pPr>
        <w:spacing w:after="0"/>
        <w:jc w:val="center"/>
      </w:pPr>
    </w:p>
    <w:p w14:paraId="56E29529" w14:textId="77777777" w:rsidR="00DC3DA6" w:rsidRPr="00974771" w:rsidRDefault="00DC3DA6" w:rsidP="00DC3DA6"/>
    <w:p w14:paraId="4D8133F7" w14:textId="77777777" w:rsidR="00DC3DA6" w:rsidRPr="00974771" w:rsidRDefault="00DC3DA6" w:rsidP="00DC3DA6"/>
    <w:p w14:paraId="70B35E0C" w14:textId="77777777" w:rsidR="00DC3DA6" w:rsidRDefault="00DC3DA6" w:rsidP="00DC3DA6"/>
    <w:p w14:paraId="2C2BF1F7" w14:textId="77777777" w:rsidR="00DC3DA6" w:rsidRDefault="00DC3DA6" w:rsidP="00DC3DA6"/>
    <w:p w14:paraId="7B483F8C" w14:textId="77777777" w:rsidR="001B28B8" w:rsidRDefault="001B28B8"/>
    <w:sectPr w:rsidR="001B28B8" w:rsidSect="00DC3DA6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22812" w14:textId="77777777" w:rsidR="007A070F" w:rsidRDefault="007A070F">
      <w:pPr>
        <w:spacing w:after="0"/>
      </w:pPr>
      <w:r>
        <w:separator/>
      </w:r>
    </w:p>
  </w:endnote>
  <w:endnote w:type="continuationSeparator" w:id="0">
    <w:p w14:paraId="42B65A07" w14:textId="77777777" w:rsidR="007A070F" w:rsidRDefault="007A07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D60AF" w14:textId="77777777" w:rsidR="00E01414" w:rsidRDefault="00E01414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12DB83" w14:textId="77777777" w:rsidR="00E01414" w:rsidRDefault="00E01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E782C" w14:textId="77777777" w:rsidR="007A070F" w:rsidRDefault="007A070F">
      <w:pPr>
        <w:spacing w:after="0"/>
      </w:pPr>
      <w:r>
        <w:separator/>
      </w:r>
    </w:p>
  </w:footnote>
  <w:footnote w:type="continuationSeparator" w:id="0">
    <w:p w14:paraId="5AF9D5E2" w14:textId="77777777" w:rsidR="007A070F" w:rsidRDefault="007A07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384138976">
    <w:abstractNumId w:val="0"/>
  </w:num>
  <w:num w:numId="2" w16cid:durableId="19883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A6"/>
    <w:rsid w:val="00032341"/>
    <w:rsid w:val="000A7C7C"/>
    <w:rsid w:val="001B28B8"/>
    <w:rsid w:val="001F6CF0"/>
    <w:rsid w:val="002B5934"/>
    <w:rsid w:val="00434B50"/>
    <w:rsid w:val="00592D25"/>
    <w:rsid w:val="006A2756"/>
    <w:rsid w:val="007A070F"/>
    <w:rsid w:val="00982CC2"/>
    <w:rsid w:val="00CC59C7"/>
    <w:rsid w:val="00D526D6"/>
    <w:rsid w:val="00DC3DA6"/>
    <w:rsid w:val="00E0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48714"/>
  <w15:chartTrackingRefBased/>
  <w15:docId w15:val="{70E38C61-37A0-4331-B907-271BBD47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DA6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3DA6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DC3DA6"/>
    <w:rPr>
      <w:rFonts w:ascii="Calibri" w:eastAsia="Times New Roman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DC3DA6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C3DA6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DC3DA6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DC3DA6"/>
  </w:style>
  <w:style w:type="character" w:customStyle="1" w:styleId="BodyText8">
    <w:name w:val="Body Text8"/>
    <w:rsid w:val="00DC3DA6"/>
  </w:style>
  <w:style w:type="paragraph" w:styleId="Footer">
    <w:name w:val="footer"/>
    <w:basedOn w:val="Normal"/>
    <w:link w:val="FooterChar"/>
    <w:uiPriority w:val="99"/>
    <w:unhideWhenUsed/>
    <w:rsid w:val="00DC3DA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C3DA6"/>
    <w:rPr>
      <w:rFonts w:ascii="Times New Roman" w:eastAsia="Calibri" w:hAnsi="Times New Roman" w:cs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A7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2429</Words>
  <Characters>1385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4</cp:revision>
  <dcterms:created xsi:type="dcterms:W3CDTF">2024-11-11T14:24:00Z</dcterms:created>
  <dcterms:modified xsi:type="dcterms:W3CDTF">2024-11-12T11:23:00Z</dcterms:modified>
</cp:coreProperties>
</file>