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0A10" w14:textId="692B114E" w:rsidR="00C12C12" w:rsidRDefault="00C12C12" w:rsidP="00C12C12">
      <w:pPr>
        <w:jc w:val="center"/>
        <w:rPr>
          <w:rFonts w:ascii="Times New Roman" w:hAnsi="Times New Roman" w:cs="Times New Roman"/>
        </w:rPr>
      </w:pPr>
      <w:r w:rsidRPr="00754D35">
        <w:rPr>
          <w:rFonts w:ascii="Times New Roman" w:hAnsi="Times New Roman" w:cs="Times New Roman"/>
        </w:rPr>
        <w:t>Ādažos, Ādažu novadā</w:t>
      </w:r>
    </w:p>
    <w:p w14:paraId="26A2F654" w14:textId="77777777" w:rsidR="00C12C12" w:rsidRDefault="00C12C12" w:rsidP="00C12C12">
      <w:pPr>
        <w:jc w:val="center"/>
        <w:rPr>
          <w:rFonts w:ascii="Times New Roman" w:hAnsi="Times New Roman" w:cs="Times New Roman"/>
          <w:b/>
          <w:bCs/>
        </w:rPr>
      </w:pPr>
    </w:p>
    <w:p w14:paraId="60FBDB8E" w14:textId="45418304" w:rsidR="0063516E" w:rsidRPr="00754D35" w:rsidRDefault="0063516E" w:rsidP="0063516E">
      <w:pPr>
        <w:jc w:val="right"/>
        <w:rPr>
          <w:rFonts w:ascii="Times New Roman" w:hAnsi="Times New Roman" w:cs="Times New Roman"/>
          <w:b/>
          <w:bCs/>
        </w:rPr>
      </w:pPr>
      <w:r w:rsidRPr="00754D35">
        <w:rPr>
          <w:rFonts w:ascii="Times New Roman" w:hAnsi="Times New Roman" w:cs="Times New Roman"/>
          <w:b/>
          <w:bCs/>
        </w:rPr>
        <w:t>Ādažu novada pašvaldības domes</w:t>
      </w:r>
    </w:p>
    <w:p w14:paraId="61A258B9" w14:textId="77777777" w:rsidR="0063516E" w:rsidRPr="0063516E" w:rsidRDefault="0063516E" w:rsidP="0063516E">
      <w:pPr>
        <w:jc w:val="right"/>
        <w:rPr>
          <w:rFonts w:ascii="Times New Roman" w:hAnsi="Times New Roman" w:cs="Times New Roman"/>
          <w:b/>
          <w:bCs/>
        </w:rPr>
      </w:pPr>
      <w:r w:rsidRPr="0063516E">
        <w:rPr>
          <w:rFonts w:ascii="Times New Roman" w:hAnsi="Times New Roman" w:cs="Times New Roman"/>
          <w:b/>
          <w:bCs/>
        </w:rPr>
        <w:t xml:space="preserve">02.10.2024. Izglītības, kultūras, </w:t>
      </w:r>
    </w:p>
    <w:p w14:paraId="3922C6C1" w14:textId="294F48A3" w:rsidR="0063516E" w:rsidRPr="00754D35" w:rsidRDefault="0063516E" w:rsidP="0063516E">
      <w:pPr>
        <w:jc w:val="right"/>
        <w:rPr>
          <w:rFonts w:ascii="Times New Roman" w:hAnsi="Times New Roman" w:cs="Times New Roman"/>
          <w:b/>
          <w:bCs/>
        </w:rPr>
      </w:pPr>
      <w:r w:rsidRPr="0063516E">
        <w:rPr>
          <w:rFonts w:ascii="Times New Roman" w:hAnsi="Times New Roman" w:cs="Times New Roman"/>
          <w:b/>
          <w:bCs/>
        </w:rPr>
        <w:t>sporta un sociālajai</w:t>
      </w:r>
      <w:r w:rsidRPr="00754D35">
        <w:rPr>
          <w:rFonts w:ascii="Times New Roman" w:hAnsi="Times New Roman" w:cs="Times New Roman"/>
          <w:b/>
          <w:bCs/>
        </w:rPr>
        <w:t xml:space="preserve"> komitejai</w:t>
      </w:r>
    </w:p>
    <w:p w14:paraId="70539B16" w14:textId="315C8405" w:rsidR="0063516E" w:rsidRPr="00754D35" w:rsidRDefault="0063516E" w:rsidP="0063516E">
      <w:pPr>
        <w:rPr>
          <w:rFonts w:ascii="Times New Roman" w:hAnsi="Times New Roman" w:cs="Times New Roman"/>
        </w:rPr>
      </w:pPr>
    </w:p>
    <w:p w14:paraId="00BCAB14" w14:textId="11A649F9" w:rsidR="0063516E" w:rsidRPr="00C12C12" w:rsidRDefault="0063516E" w:rsidP="00C12C12">
      <w:pPr>
        <w:ind w:left="5040" w:firstLine="720"/>
        <w:contextualSpacing/>
        <w:jc w:val="right"/>
        <w:rPr>
          <w:rFonts w:ascii="Times New Roman" w:hAnsi="Times New Roman" w:cs="Times New Roman"/>
        </w:rPr>
      </w:pPr>
      <w:r w:rsidRPr="00C12C12">
        <w:rPr>
          <w:rFonts w:ascii="Times New Roman" w:hAnsi="Times New Roman" w:cs="Times New Roman"/>
        </w:rPr>
        <w:t xml:space="preserve">Sagatavotājs: </w:t>
      </w:r>
      <w:proofErr w:type="spellStart"/>
      <w:r w:rsidRPr="00C12C12">
        <w:rPr>
          <w:rFonts w:ascii="Times New Roman" w:hAnsi="Times New Roman" w:cs="Times New Roman"/>
        </w:rPr>
        <w:t>Vollijs</w:t>
      </w:r>
      <w:proofErr w:type="spellEnd"/>
      <w:r w:rsidRPr="00C12C12">
        <w:rPr>
          <w:rFonts w:ascii="Times New Roman" w:hAnsi="Times New Roman" w:cs="Times New Roman"/>
        </w:rPr>
        <w:t xml:space="preserve"> Kuks</w:t>
      </w:r>
    </w:p>
    <w:p w14:paraId="7DD21B0C" w14:textId="3D01B99D" w:rsidR="0063516E" w:rsidRPr="00C12C12" w:rsidRDefault="0063516E" w:rsidP="00C12C12">
      <w:pPr>
        <w:ind w:left="5040" w:firstLine="720"/>
        <w:contextualSpacing/>
        <w:jc w:val="right"/>
        <w:rPr>
          <w:rFonts w:ascii="Times New Roman" w:hAnsi="Times New Roman" w:cs="Times New Roman"/>
        </w:rPr>
      </w:pPr>
      <w:r w:rsidRPr="00C12C12">
        <w:rPr>
          <w:rFonts w:ascii="Times New Roman" w:hAnsi="Times New Roman" w:cs="Times New Roman"/>
        </w:rPr>
        <w:t xml:space="preserve">Ziņotāji: </w:t>
      </w:r>
      <w:proofErr w:type="spellStart"/>
      <w:r w:rsidRPr="00C12C12">
        <w:rPr>
          <w:rFonts w:ascii="Times New Roman" w:hAnsi="Times New Roman" w:cs="Times New Roman"/>
        </w:rPr>
        <w:t>Vollijs</w:t>
      </w:r>
      <w:proofErr w:type="spellEnd"/>
      <w:r w:rsidRPr="00C12C12">
        <w:rPr>
          <w:rFonts w:ascii="Times New Roman" w:hAnsi="Times New Roman" w:cs="Times New Roman"/>
        </w:rPr>
        <w:t xml:space="preserve"> Kuks, Līga Strode un Inga Pērkone</w:t>
      </w:r>
    </w:p>
    <w:p w14:paraId="5F37A501" w14:textId="77777777" w:rsidR="0063516E" w:rsidRDefault="0063516E" w:rsidP="0063516E">
      <w:pPr>
        <w:ind w:left="5040" w:firstLine="720"/>
        <w:contextualSpacing/>
        <w:jc w:val="center"/>
        <w:rPr>
          <w:rFonts w:ascii="Times New Roman" w:hAnsi="Times New Roman" w:cs="Times New Roman"/>
          <w:b/>
          <w:bCs/>
          <w:noProof/>
          <w:sz w:val="28"/>
          <w:szCs w:val="28"/>
        </w:rPr>
      </w:pPr>
    </w:p>
    <w:p w14:paraId="6BEC0A54" w14:textId="77777777" w:rsidR="00202723" w:rsidRDefault="00202723" w:rsidP="0063516E">
      <w:pPr>
        <w:contextualSpacing/>
        <w:jc w:val="center"/>
        <w:rPr>
          <w:rFonts w:ascii="Times New Roman" w:hAnsi="Times New Roman" w:cs="Times New Roman"/>
          <w:b/>
          <w:bCs/>
          <w:noProof/>
          <w:sz w:val="28"/>
          <w:szCs w:val="28"/>
        </w:rPr>
      </w:pPr>
    </w:p>
    <w:p w14:paraId="16D6B300" w14:textId="0F5C8878" w:rsidR="00E047A2" w:rsidRPr="0063516E" w:rsidRDefault="0063516E" w:rsidP="0063516E">
      <w:pPr>
        <w:contextualSpacing/>
        <w:jc w:val="center"/>
        <w:rPr>
          <w:rFonts w:ascii="Times New Roman" w:hAnsi="Times New Roman" w:cs="Times New Roman"/>
          <w:b/>
          <w:bCs/>
          <w:noProof/>
          <w:sz w:val="28"/>
          <w:szCs w:val="28"/>
        </w:rPr>
      </w:pPr>
      <w:r w:rsidRPr="0063516E">
        <w:rPr>
          <w:rFonts w:ascii="Times New Roman" w:hAnsi="Times New Roman" w:cs="Times New Roman"/>
          <w:b/>
          <w:bCs/>
          <w:noProof/>
          <w:sz w:val="28"/>
          <w:szCs w:val="28"/>
        </w:rPr>
        <w:t>INFORMATĪVS ZIŅOJUMS</w:t>
      </w:r>
    </w:p>
    <w:p w14:paraId="3A46236E" w14:textId="54D0C6B6" w:rsidR="00296A57" w:rsidRPr="00E047A2" w:rsidRDefault="0063516E" w:rsidP="00C12C12">
      <w:pPr>
        <w:contextualSpacing/>
        <w:jc w:val="center"/>
        <w:rPr>
          <w:rFonts w:ascii="Times New Roman" w:hAnsi="Times New Roman" w:cs="Times New Roman"/>
          <w:b/>
          <w:bCs/>
          <w:iCs/>
          <w:color w:val="FF0000"/>
        </w:rPr>
      </w:pPr>
      <w:r>
        <w:rPr>
          <w:rFonts w:ascii="Times New Roman" w:hAnsi="Times New Roman" w:cs="Times New Roman"/>
          <w:b/>
          <w:bCs/>
          <w:iCs/>
          <w:noProof/>
        </w:rPr>
        <w:t>p</w:t>
      </w:r>
      <w:r w:rsidR="00296A57" w:rsidRPr="00E047A2">
        <w:rPr>
          <w:rFonts w:ascii="Times New Roman" w:hAnsi="Times New Roman" w:cs="Times New Roman"/>
          <w:b/>
          <w:bCs/>
          <w:iCs/>
          <w:noProof/>
        </w:rPr>
        <w:t>ar piedāvājumu pašvaldībai iegādāties nekustamo īpašumu Svīres ielā 2, Kalngalē</w:t>
      </w:r>
    </w:p>
    <w:p w14:paraId="2FCA06E2" w14:textId="77777777" w:rsidR="00296A57" w:rsidRPr="00DF4C71" w:rsidRDefault="00296A57" w:rsidP="00296A57">
      <w:pPr>
        <w:rPr>
          <w:rFonts w:ascii="Times New Roman" w:hAnsi="Times New Roman" w:cs="Times New Roman"/>
          <w:color w:val="FF0000"/>
        </w:rPr>
      </w:pPr>
    </w:p>
    <w:p w14:paraId="7476D05C" w14:textId="631AC0C6" w:rsidR="00296A57" w:rsidRPr="00072445" w:rsidRDefault="00296A57" w:rsidP="00296A57">
      <w:pPr>
        <w:pStyle w:val="Default"/>
        <w:spacing w:after="120"/>
        <w:jc w:val="both"/>
        <w:rPr>
          <w:rFonts w:ascii="Times New Roman" w:hAnsi="Times New Roman" w:cs="Times New Roman"/>
        </w:rPr>
      </w:pPr>
      <w:r w:rsidRPr="00DF4C71">
        <w:rPr>
          <w:rFonts w:ascii="Times New Roman" w:hAnsi="Times New Roman" w:cs="Times New Roman"/>
        </w:rPr>
        <w:t>Ādažu novada pašvaldība</w:t>
      </w:r>
      <w:r>
        <w:rPr>
          <w:rFonts w:ascii="Times New Roman" w:hAnsi="Times New Roman" w:cs="Times New Roman"/>
        </w:rPr>
        <w:t xml:space="preserve">s </w:t>
      </w:r>
      <w:r w:rsidR="00C12C12">
        <w:rPr>
          <w:rFonts w:ascii="Times New Roman" w:hAnsi="Times New Roman" w:cs="Times New Roman"/>
        </w:rPr>
        <w:t xml:space="preserve">domes </w:t>
      </w:r>
      <w:r>
        <w:rPr>
          <w:rFonts w:ascii="Times New Roman" w:hAnsi="Times New Roman" w:cs="Times New Roman"/>
        </w:rPr>
        <w:t xml:space="preserve">Izglītības, kultūras, sporta un sociālā komiteja 02.10.2024. </w:t>
      </w:r>
      <w:r w:rsidR="00C12C12">
        <w:rPr>
          <w:rFonts w:ascii="Times New Roman" w:hAnsi="Times New Roman" w:cs="Times New Roman"/>
        </w:rPr>
        <w:t xml:space="preserve">sēdē </w:t>
      </w:r>
      <w:r w:rsidRPr="00DF4C71">
        <w:rPr>
          <w:rFonts w:ascii="Times New Roman" w:hAnsi="Times New Roman" w:cs="Times New Roman"/>
        </w:rPr>
        <w:t>izskat</w:t>
      </w:r>
      <w:r>
        <w:rPr>
          <w:rFonts w:ascii="Times New Roman" w:hAnsi="Times New Roman" w:cs="Times New Roman"/>
        </w:rPr>
        <w:t xml:space="preserve">īja nekustamā īpašuma Svīres iela 2, </w:t>
      </w:r>
      <w:proofErr w:type="spellStart"/>
      <w:r>
        <w:rPr>
          <w:rFonts w:ascii="Times New Roman" w:hAnsi="Times New Roman" w:cs="Times New Roman"/>
        </w:rPr>
        <w:t>Kalngale</w:t>
      </w:r>
      <w:proofErr w:type="spellEnd"/>
      <w:r>
        <w:rPr>
          <w:rFonts w:ascii="Times New Roman" w:hAnsi="Times New Roman" w:cs="Times New Roman"/>
        </w:rPr>
        <w:t xml:space="preserve">, Carnikavas pag., Ādažu nov., kopīpašnieku </w:t>
      </w:r>
      <w:r w:rsidR="00202723">
        <w:rPr>
          <w:rFonts w:ascii="Times New Roman" w:hAnsi="Times New Roman" w:cs="Times New Roman"/>
        </w:rPr>
        <w:t>JF</w:t>
      </w:r>
      <w:r>
        <w:rPr>
          <w:rFonts w:ascii="Times New Roman" w:hAnsi="Times New Roman" w:cs="Times New Roman"/>
        </w:rPr>
        <w:t xml:space="preserve"> un </w:t>
      </w:r>
      <w:r w:rsidR="00202723">
        <w:rPr>
          <w:rFonts w:ascii="Times New Roman" w:hAnsi="Times New Roman" w:cs="Times New Roman"/>
        </w:rPr>
        <w:t>DL</w:t>
      </w:r>
      <w:r w:rsidRPr="00DF4C71">
        <w:rPr>
          <w:rFonts w:ascii="Times New Roman" w:hAnsi="Times New Roman" w:cs="Times New Roman"/>
          <w:color w:val="FF0000"/>
        </w:rPr>
        <w:t xml:space="preserve"> </w:t>
      </w:r>
      <w:r>
        <w:rPr>
          <w:rFonts w:ascii="Times New Roman" w:hAnsi="Times New Roman" w:cs="Times New Roman"/>
          <w:color w:val="000000" w:themeColor="text1"/>
        </w:rPr>
        <w:t>09.09.2024</w:t>
      </w:r>
      <w:r w:rsidRPr="00072445">
        <w:rPr>
          <w:rFonts w:ascii="Times New Roman" w:hAnsi="Times New Roman" w:cs="Times New Roman"/>
          <w:color w:val="000000" w:themeColor="text1"/>
        </w:rPr>
        <w:t>.</w:t>
      </w:r>
      <w:r w:rsidRPr="00072445">
        <w:rPr>
          <w:rFonts w:ascii="Times New Roman" w:hAnsi="Times New Roman" w:cs="Times New Roman"/>
        </w:rPr>
        <w:t xml:space="preserve"> </w:t>
      </w:r>
      <w:r w:rsidRPr="00072445">
        <w:rPr>
          <w:rFonts w:ascii="Times New Roman" w:hAnsi="Times New Roman" w:cs="Times New Roman"/>
          <w:lang w:val="sv-SE"/>
        </w:rPr>
        <w:t xml:space="preserve">iesniegumu </w:t>
      </w:r>
      <w:r w:rsidRPr="00072445">
        <w:rPr>
          <w:rFonts w:ascii="Times New Roman" w:hAnsi="Times New Roman" w:cs="Times New Roman"/>
        </w:rPr>
        <w:t xml:space="preserve">(pašvaldības </w:t>
      </w:r>
      <w:proofErr w:type="spellStart"/>
      <w:r w:rsidRPr="00072445">
        <w:rPr>
          <w:rFonts w:ascii="Times New Roman" w:hAnsi="Times New Roman" w:cs="Times New Roman"/>
        </w:rPr>
        <w:t>reģ</w:t>
      </w:r>
      <w:proofErr w:type="spellEnd"/>
      <w:r w:rsidRPr="00072445">
        <w:rPr>
          <w:rFonts w:ascii="Times New Roman" w:hAnsi="Times New Roman" w:cs="Times New Roman"/>
        </w:rPr>
        <w:t>. Nr. </w:t>
      </w:r>
      <w:r w:rsidRPr="00072445">
        <w:rPr>
          <w:rFonts w:ascii="Times New Roman" w:hAnsi="Times New Roman" w:cs="Times New Roman"/>
          <w:shd w:val="clear" w:color="auto" w:fill="FFFFFF"/>
        </w:rPr>
        <w:t>ĀNP/1-11-1/</w:t>
      </w:r>
      <w:r w:rsidRPr="00072445">
        <w:rPr>
          <w:rFonts w:ascii="Times New Roman" w:hAnsi="Times New Roman" w:cs="Times New Roman"/>
        </w:rPr>
        <w:t>24/</w:t>
      </w:r>
      <w:r>
        <w:rPr>
          <w:rFonts w:ascii="Times New Roman" w:hAnsi="Times New Roman" w:cs="Times New Roman"/>
        </w:rPr>
        <w:t>4538</w:t>
      </w:r>
      <w:r w:rsidRPr="00072445">
        <w:rPr>
          <w:rFonts w:ascii="Times New Roman" w:hAnsi="Times New Roman" w:cs="Times New Roman"/>
        </w:rPr>
        <w:t xml:space="preserve">) </w:t>
      </w:r>
      <w:r>
        <w:rPr>
          <w:rFonts w:ascii="Times New Roman" w:hAnsi="Times New Roman" w:cs="Times New Roman"/>
        </w:rPr>
        <w:t xml:space="preserve">par piedāvājumu </w:t>
      </w:r>
      <w:r w:rsidR="00E338DF">
        <w:rPr>
          <w:rFonts w:ascii="Times New Roman" w:hAnsi="Times New Roman" w:cs="Times New Roman"/>
        </w:rPr>
        <w:t xml:space="preserve">pašvaldībai </w:t>
      </w:r>
      <w:r>
        <w:rPr>
          <w:rFonts w:ascii="Times New Roman" w:hAnsi="Times New Roman" w:cs="Times New Roman"/>
          <w:iCs/>
          <w:noProof/>
        </w:rPr>
        <w:t xml:space="preserve">iegādāties </w:t>
      </w:r>
      <w:r w:rsidR="009A4172">
        <w:rPr>
          <w:rFonts w:ascii="Times New Roman" w:hAnsi="Times New Roman" w:cs="Times New Roman"/>
          <w:iCs/>
          <w:noProof/>
        </w:rPr>
        <w:t xml:space="preserve">nekustamo īpašumu, kas sastāv no divām telpu grupām: adresēs: Svīres iela 2-1 un Svīres iela 2-3, arī saimniecības ēku un zemi zem tām </w:t>
      </w:r>
      <w:r w:rsidR="009A4172">
        <w:rPr>
          <w:rFonts w:ascii="Times New Roman" w:hAnsi="Times New Roman" w:cs="Times New Roman"/>
        </w:rPr>
        <w:t>(turpmāk - Īpašums)</w:t>
      </w:r>
      <w:r w:rsidR="00E338DF">
        <w:rPr>
          <w:rFonts w:ascii="Times New Roman" w:hAnsi="Times New Roman" w:cs="Times New Roman"/>
          <w:iCs/>
          <w:noProof/>
        </w:rPr>
        <w:t>.</w:t>
      </w:r>
      <w:r w:rsidRPr="00072445">
        <w:rPr>
          <w:rFonts w:ascii="Times New Roman" w:hAnsi="Times New Roman" w:cs="Times New Roman"/>
        </w:rPr>
        <w:t xml:space="preserve"> </w:t>
      </w:r>
    </w:p>
    <w:p w14:paraId="0D244579" w14:textId="77777777" w:rsidR="00296A57" w:rsidRPr="00072445" w:rsidRDefault="00296A57" w:rsidP="00296A57">
      <w:pPr>
        <w:spacing w:before="120" w:after="120"/>
        <w:jc w:val="both"/>
        <w:rPr>
          <w:rFonts w:ascii="Times New Roman" w:hAnsi="Times New Roman" w:cs="Times New Roman"/>
        </w:rPr>
      </w:pPr>
      <w:r w:rsidRPr="00072445">
        <w:rPr>
          <w:rFonts w:ascii="Times New Roman" w:eastAsia="Calibri" w:hAnsi="Times New Roman" w:cs="Times New Roman"/>
          <w:kern w:val="28"/>
          <w:lang w:eastAsia="lv-LV"/>
        </w:rPr>
        <w:t>Izvērtējot pašvaldības rīcībā esošo informāciju un ar lietu saistītos apstākļus, tika konstatēts:</w:t>
      </w:r>
    </w:p>
    <w:p w14:paraId="4389E3BC" w14:textId="77777777" w:rsidR="00296A57" w:rsidRPr="00A844FE" w:rsidRDefault="00296A57" w:rsidP="00296A57">
      <w:pPr>
        <w:pStyle w:val="Sarakstarindkopa"/>
        <w:numPr>
          <w:ilvl w:val="0"/>
          <w:numId w:val="1"/>
        </w:numPr>
        <w:suppressAutoHyphens w:val="0"/>
        <w:spacing w:after="120"/>
        <w:ind w:left="426" w:hanging="426"/>
        <w:contextualSpacing w:val="0"/>
        <w:jc w:val="both"/>
        <w:rPr>
          <w:color w:val="000000"/>
        </w:rPr>
      </w:pPr>
      <w:r>
        <w:rPr>
          <w:color w:val="000000"/>
        </w:rPr>
        <w:t xml:space="preserve">Saskaņā ar ierakstu </w:t>
      </w:r>
      <w:r w:rsidRPr="00A844FE">
        <w:rPr>
          <w:color w:val="000000"/>
        </w:rPr>
        <w:t xml:space="preserve">Rīgas rajona tiesas </w:t>
      </w:r>
      <w:r>
        <w:rPr>
          <w:color w:val="000000"/>
        </w:rPr>
        <w:t xml:space="preserve">Carnikavas pagasta </w:t>
      </w:r>
      <w:r w:rsidRPr="00A844FE">
        <w:rPr>
          <w:color w:val="000000"/>
        </w:rPr>
        <w:t xml:space="preserve"> zemesgrāmatas nodalījumā Nr. 100000</w:t>
      </w:r>
      <w:r>
        <w:rPr>
          <w:color w:val="000000"/>
        </w:rPr>
        <w:t>217344, Īpašums sastāv no zemes gabala 0,1705 ha platībā ar kadastra apzīmējumu 8052 007 0875, ekspluatācijā nodotas rindu mājas (būves kadastra apzīmējums 8052 007 0875 001) un saimniecības ēkas (būves kadastra apzīmējums 8052 007 0875 002)</w:t>
      </w:r>
      <w:r w:rsidRPr="00A844FE">
        <w:rPr>
          <w:color w:val="000000"/>
        </w:rPr>
        <w:t>.</w:t>
      </w:r>
    </w:p>
    <w:p w14:paraId="1BF286A8" w14:textId="48D64E55" w:rsidR="00296A57" w:rsidRPr="00663DC5" w:rsidRDefault="00296A57" w:rsidP="00296A57">
      <w:pPr>
        <w:pStyle w:val="Sarakstarindkopa"/>
        <w:numPr>
          <w:ilvl w:val="0"/>
          <w:numId w:val="1"/>
        </w:numPr>
        <w:suppressAutoHyphens w:val="0"/>
        <w:spacing w:after="120"/>
        <w:ind w:left="426" w:hanging="426"/>
        <w:contextualSpacing w:val="0"/>
        <w:jc w:val="both"/>
        <w:rPr>
          <w:color w:val="000000"/>
        </w:rPr>
      </w:pPr>
      <w:r>
        <w:t xml:space="preserve">Ar </w:t>
      </w:r>
      <w:r w:rsidRPr="00072445">
        <w:t>Ādažu novada pašvaldības dome</w:t>
      </w:r>
      <w:r>
        <w:t>s</w:t>
      </w:r>
      <w:r w:rsidRPr="00072445">
        <w:t xml:space="preserve"> </w:t>
      </w:r>
      <w:r>
        <w:t>28.03.2024</w:t>
      </w:r>
      <w:r w:rsidRPr="00072445">
        <w:t>. lēmumu Nr. </w:t>
      </w:r>
      <w:r>
        <w:t>108</w:t>
      </w:r>
      <w:r w:rsidRPr="00072445">
        <w:t xml:space="preserve"> “</w:t>
      </w:r>
      <w:r w:rsidRPr="001B7F12">
        <w:rPr>
          <w:bCs/>
        </w:rPr>
        <w:t xml:space="preserve">Par zemes ierīcības projekta </w:t>
      </w:r>
      <w:r>
        <w:rPr>
          <w:bCs/>
        </w:rPr>
        <w:t xml:space="preserve">apstiprināšanu īpašumiem Svīres iela 2 un Svīres iela 12, </w:t>
      </w:r>
      <w:proofErr w:type="spellStart"/>
      <w:r>
        <w:rPr>
          <w:bCs/>
        </w:rPr>
        <w:t>Kalngalē</w:t>
      </w:r>
      <w:proofErr w:type="spellEnd"/>
      <w:r w:rsidRPr="001B7F12">
        <w:rPr>
          <w:bCs/>
        </w:rPr>
        <w:t>”</w:t>
      </w:r>
      <w:r>
        <w:rPr>
          <w:bCs/>
        </w:rPr>
        <w:t xml:space="preserve">, Īpašuma zemes vienības ar kadastra apzīmējumu 8052 007 1005 platība </w:t>
      </w:r>
      <w:r w:rsidR="00E047A2">
        <w:rPr>
          <w:bCs/>
        </w:rPr>
        <w:t>noteikta</w:t>
      </w:r>
      <w:r>
        <w:rPr>
          <w:bCs/>
        </w:rPr>
        <w:t xml:space="preserve"> 0,1337 ha</w:t>
      </w:r>
      <w:r w:rsidR="00E047A2">
        <w:rPr>
          <w:bCs/>
        </w:rPr>
        <w:t xml:space="preserve">. </w:t>
      </w:r>
      <w:r>
        <w:rPr>
          <w:bCs/>
        </w:rPr>
        <w:t xml:space="preserve"> </w:t>
      </w:r>
      <w:r w:rsidRPr="00663DC5">
        <w:rPr>
          <w:color w:val="000000"/>
        </w:rPr>
        <w:t>Nekustamā īpašuma valsts kadastra informācijas sistēmā (turpmāk - kadastrs) Īpašuma zemes vienīb</w:t>
      </w:r>
      <w:r>
        <w:rPr>
          <w:color w:val="000000"/>
        </w:rPr>
        <w:t>ai</w:t>
      </w:r>
      <w:r w:rsidRPr="00663DC5">
        <w:rPr>
          <w:color w:val="000000"/>
        </w:rPr>
        <w:t xml:space="preserve"> reģistrēts nekustamā īpašuma lietošanas mērķis „</w:t>
      </w:r>
      <w:proofErr w:type="spellStart"/>
      <w:r>
        <w:t>Vienstāva</w:t>
      </w:r>
      <w:proofErr w:type="spellEnd"/>
      <w:r>
        <w:t xml:space="preserve"> un divstāvu daudzdzīvokļu māju apbūve</w:t>
      </w:r>
      <w:r w:rsidRPr="00663DC5">
        <w:rPr>
          <w:color w:val="000000"/>
        </w:rPr>
        <w:t>”</w:t>
      </w:r>
      <w:r>
        <w:rPr>
          <w:color w:val="000000"/>
        </w:rPr>
        <w:t>, lietošanas mērķa kods 0701</w:t>
      </w:r>
      <w:r w:rsidRPr="00A844FE">
        <w:rPr>
          <w:color w:val="000000"/>
        </w:rPr>
        <w:t>.</w:t>
      </w:r>
      <w:r w:rsidR="00E047A2">
        <w:rPr>
          <w:color w:val="000000"/>
        </w:rPr>
        <w:t xml:space="preserve"> Uz Īpašuma zemes vienības  </w:t>
      </w:r>
      <w:r w:rsidR="0053426A">
        <w:rPr>
          <w:color w:val="000000"/>
        </w:rPr>
        <w:t xml:space="preserve">atrodas daļa no rindu mājas </w:t>
      </w:r>
      <w:r w:rsidR="00E047A2">
        <w:rPr>
          <w:color w:val="000000"/>
        </w:rPr>
        <w:t xml:space="preserve">(būves kadastra </w:t>
      </w:r>
      <w:proofErr w:type="spellStart"/>
      <w:r w:rsidR="00E047A2">
        <w:rPr>
          <w:color w:val="000000"/>
        </w:rPr>
        <w:t>apz</w:t>
      </w:r>
      <w:proofErr w:type="spellEnd"/>
      <w:r w:rsidR="00E047A2">
        <w:rPr>
          <w:color w:val="000000"/>
        </w:rPr>
        <w:t>. 8052 007 0875 001</w:t>
      </w:r>
      <w:r w:rsidR="00C12C12">
        <w:rPr>
          <w:color w:val="000000"/>
        </w:rPr>
        <w:t>)</w:t>
      </w:r>
      <w:r w:rsidR="00E047A2">
        <w:rPr>
          <w:color w:val="000000"/>
        </w:rPr>
        <w:t>.</w:t>
      </w:r>
      <w:r w:rsidR="00F4302F">
        <w:rPr>
          <w:color w:val="000000"/>
        </w:rPr>
        <w:t xml:space="preserve"> Saimniecības ēka (būves kadastra </w:t>
      </w:r>
      <w:proofErr w:type="spellStart"/>
      <w:r w:rsidR="00F4302F">
        <w:rPr>
          <w:color w:val="000000"/>
        </w:rPr>
        <w:t>apz</w:t>
      </w:r>
      <w:proofErr w:type="spellEnd"/>
      <w:r w:rsidR="00F4302F">
        <w:rPr>
          <w:color w:val="000000"/>
        </w:rPr>
        <w:t xml:space="preserve">. 8052 007 0875 002) reģistrēta kā dzīvojamā māja un atrodas uz nekustamā īpašuma Svīres iela 4 zemes vienības ar kadastra </w:t>
      </w:r>
      <w:proofErr w:type="spellStart"/>
      <w:r w:rsidR="00F4302F">
        <w:rPr>
          <w:color w:val="000000"/>
        </w:rPr>
        <w:t>apz</w:t>
      </w:r>
      <w:proofErr w:type="spellEnd"/>
      <w:r w:rsidR="00C12C12">
        <w:rPr>
          <w:color w:val="000000"/>
        </w:rPr>
        <w:t>.</w:t>
      </w:r>
      <w:r w:rsidR="00F4302F">
        <w:rPr>
          <w:color w:val="000000"/>
        </w:rPr>
        <w:t xml:space="preserve"> 8052 007 1004. Īpašuma reālā sadale nav reģistrēta zemesgrāmatā. </w:t>
      </w:r>
      <w:r w:rsidR="00E047A2">
        <w:rPr>
          <w:color w:val="000000"/>
        </w:rPr>
        <w:t xml:space="preserve"> </w:t>
      </w:r>
    </w:p>
    <w:p w14:paraId="422488F6" w14:textId="236FE858" w:rsidR="00296A57" w:rsidRDefault="00F4302F" w:rsidP="00296A57">
      <w:pPr>
        <w:pStyle w:val="Pamatteksts2"/>
        <w:numPr>
          <w:ilvl w:val="0"/>
          <w:numId w:val="1"/>
        </w:numPr>
        <w:spacing w:after="120"/>
        <w:ind w:left="426" w:hanging="426"/>
      </w:pPr>
      <w:r>
        <w:t>S</w:t>
      </w:r>
      <w:r w:rsidR="0032010F">
        <w:t>vīres iela 2 k</w:t>
      </w:r>
      <w:r w:rsidR="00296A57">
        <w:t xml:space="preserve">opīpašuma 3 /5 domājamās daļas pieder </w:t>
      </w:r>
      <w:r w:rsidR="005F557D">
        <w:t>JF</w:t>
      </w:r>
      <w:r w:rsidR="00296A57">
        <w:t>, 1 /5 domāj</w:t>
      </w:r>
      <w:r w:rsidR="00C12C12">
        <w:t>a</w:t>
      </w:r>
      <w:r w:rsidR="00296A57">
        <w:t>m</w:t>
      </w:r>
      <w:r w:rsidR="0032010F">
        <w:t>ā</w:t>
      </w:r>
      <w:r w:rsidR="00296A57">
        <w:t xml:space="preserve">s daļas pieder </w:t>
      </w:r>
      <w:r w:rsidR="005F557D">
        <w:t>DL</w:t>
      </w:r>
      <w:r w:rsidR="00296A57">
        <w:t xml:space="preserve"> un 1 /5 domājamās daļas </w:t>
      </w:r>
      <w:r w:rsidR="005F557D">
        <w:t>MS</w:t>
      </w:r>
      <w:r w:rsidR="00296A57">
        <w:t>.</w:t>
      </w:r>
    </w:p>
    <w:p w14:paraId="0EA72C79" w14:textId="7CE7D5B6" w:rsidR="00296A57" w:rsidRDefault="00296A57" w:rsidP="00296A57">
      <w:pPr>
        <w:pStyle w:val="Pamatteksts2"/>
        <w:numPr>
          <w:ilvl w:val="0"/>
          <w:numId w:val="1"/>
        </w:numPr>
        <w:spacing w:after="120"/>
        <w:ind w:left="426" w:hanging="426"/>
      </w:pPr>
      <w:r>
        <w:t>Lai iegādāt</w:t>
      </w:r>
      <w:r w:rsidR="00C12C12">
        <w:t>o</w:t>
      </w:r>
      <w:r>
        <w:t xml:space="preserve">s </w:t>
      </w:r>
      <w:r w:rsidR="00C12C12">
        <w:t>Ī</w:t>
      </w:r>
      <w:r>
        <w:t>pašumu, nepieciešama visu kopīpašnieku piekrišana.</w:t>
      </w:r>
    </w:p>
    <w:p w14:paraId="0C8583E9" w14:textId="77777777" w:rsidR="00427530" w:rsidRDefault="00296A57" w:rsidP="00427530">
      <w:pPr>
        <w:spacing w:after="120"/>
        <w:jc w:val="both"/>
        <w:rPr>
          <w:rFonts w:ascii="Times New Roman" w:hAnsi="Times New Roman" w:cs="Times New Roman"/>
          <w:b/>
          <w:bCs/>
        </w:rPr>
      </w:pPr>
      <w:r w:rsidRPr="00EC0A53">
        <w:rPr>
          <w:rFonts w:ascii="Times New Roman" w:hAnsi="Times New Roman" w:cs="Times New Roman"/>
          <w:b/>
          <w:bCs/>
        </w:rPr>
        <w:t xml:space="preserve">APN </w:t>
      </w:r>
      <w:r w:rsidR="00427530">
        <w:rPr>
          <w:rFonts w:ascii="Times New Roman" w:hAnsi="Times New Roman" w:cs="Times New Roman"/>
          <w:b/>
          <w:bCs/>
        </w:rPr>
        <w:t>viedoklis</w:t>
      </w:r>
    </w:p>
    <w:p w14:paraId="3E61CF09" w14:textId="66F3DB0F" w:rsidR="00296A57" w:rsidRPr="00EC0A53" w:rsidRDefault="00296A57" w:rsidP="005F557D">
      <w:pPr>
        <w:spacing w:after="120"/>
        <w:jc w:val="both"/>
        <w:rPr>
          <w:rFonts w:ascii="Times New Roman" w:hAnsi="Times New Roman" w:cs="Times New Roman"/>
        </w:rPr>
      </w:pPr>
      <w:r w:rsidRPr="00EC0A53">
        <w:rPr>
          <w:rFonts w:ascii="Times New Roman" w:hAnsi="Times New Roman" w:cs="Times New Roman"/>
        </w:rPr>
        <w:t xml:space="preserve">Iedzīvotāju skaita pieaugums ir izraisījis rindu veidošanos pašvaldības pirmsskolas izglītības iestādēs </w:t>
      </w:r>
      <w:r w:rsidR="00C12C12">
        <w:rPr>
          <w:rFonts w:ascii="Times New Roman" w:hAnsi="Times New Roman" w:cs="Times New Roman"/>
        </w:rPr>
        <w:t xml:space="preserve">(PII) </w:t>
      </w:r>
      <w:r w:rsidRPr="00EC0A53">
        <w:rPr>
          <w:rFonts w:ascii="Times New Roman" w:hAnsi="Times New Roman" w:cs="Times New Roman"/>
        </w:rPr>
        <w:t>un veicinājis gan pašvaldības, gan privāto pirmsskolas izglītības iestāžu attīstību. Tomēr visi šie risinājumi nespēj segt visu pieprasījumu. Novada iedzīvotāji risina situāciju, izmantojot kaimiņu novados esošās PII vai aukļu pakalpojumus.</w:t>
      </w:r>
    </w:p>
    <w:p w14:paraId="49506522" w14:textId="34043F18" w:rsidR="00296A57" w:rsidRPr="00EC0A53" w:rsidRDefault="00296A57" w:rsidP="00296A57">
      <w:pPr>
        <w:jc w:val="both"/>
        <w:rPr>
          <w:rFonts w:ascii="Times New Roman" w:hAnsi="Times New Roman" w:cs="Times New Roman"/>
        </w:rPr>
      </w:pPr>
      <w:r w:rsidRPr="00EC0A53">
        <w:rPr>
          <w:rFonts w:ascii="Times New Roman" w:hAnsi="Times New Roman" w:cs="Times New Roman"/>
        </w:rPr>
        <w:t>Jautājums par nepieti</w:t>
      </w:r>
      <w:r w:rsidR="00C35BFC">
        <w:rPr>
          <w:rFonts w:ascii="Times New Roman" w:hAnsi="Times New Roman" w:cs="Times New Roman"/>
        </w:rPr>
        <w:t>ekamu</w:t>
      </w:r>
      <w:r w:rsidRPr="00EC0A53">
        <w:rPr>
          <w:rFonts w:ascii="Times New Roman" w:hAnsi="Times New Roman" w:cs="Times New Roman"/>
        </w:rPr>
        <w:t xml:space="preserve"> vietu skaitu pašvaldības pirmsskolas izglītības iestādēs ir aktuāls vairākus gadus. Atbilstoši Viedās administrācijas un reģionālas attīstības ministrijas apkopotajai informācijai uz 01.10.2023. bērni, kuriem netiek nodrošinātas vietas pašvaldības pirmsskolas izglītības iestādēs Ādažu novadā bija 546, t.sk., 110 Carnikavas pagastā</w:t>
      </w:r>
      <w:r w:rsidR="005F557D">
        <w:rPr>
          <w:rFonts w:ascii="Times New Roman" w:hAnsi="Times New Roman" w:cs="Times New Roman"/>
        </w:rPr>
        <w:t>.</w:t>
      </w:r>
      <w:r w:rsidRPr="00EC0A53">
        <w:rPr>
          <w:rFonts w:ascii="Times New Roman" w:hAnsi="Times New Roman" w:cs="Times New Roman"/>
        </w:rPr>
        <w:t xml:space="preserve"> </w:t>
      </w:r>
    </w:p>
    <w:p w14:paraId="2C44B387" w14:textId="5A4DB2BA" w:rsidR="00296A57" w:rsidRPr="00EC0A53" w:rsidRDefault="00296A57" w:rsidP="00427530">
      <w:pPr>
        <w:spacing w:after="120"/>
        <w:jc w:val="both"/>
        <w:rPr>
          <w:rFonts w:ascii="Times New Roman" w:hAnsi="Times New Roman" w:cs="Times New Roman"/>
        </w:rPr>
      </w:pPr>
      <w:r w:rsidRPr="00EC0A53">
        <w:rPr>
          <w:rFonts w:ascii="Times New Roman" w:hAnsi="Times New Roman" w:cs="Times New Roman"/>
        </w:rPr>
        <w:lastRenderedPageBreak/>
        <w:t xml:space="preserve">Lai nodrošinātu pirmsskolas izglītības pieejamību lielākajai daļai </w:t>
      </w:r>
      <w:proofErr w:type="spellStart"/>
      <w:r w:rsidRPr="00EC0A53">
        <w:rPr>
          <w:rFonts w:ascii="Times New Roman" w:hAnsi="Times New Roman" w:cs="Times New Roman"/>
        </w:rPr>
        <w:t>Kalngales</w:t>
      </w:r>
      <w:proofErr w:type="spellEnd"/>
      <w:r w:rsidRPr="00EC0A53">
        <w:rPr>
          <w:rFonts w:ascii="Times New Roman" w:hAnsi="Times New Roman" w:cs="Times New Roman"/>
        </w:rPr>
        <w:t xml:space="preserve"> iedzīvotāj</w:t>
      </w:r>
      <w:r w:rsidR="00C35BFC">
        <w:rPr>
          <w:rFonts w:ascii="Times New Roman" w:hAnsi="Times New Roman" w:cs="Times New Roman"/>
        </w:rPr>
        <w:t>u</w:t>
      </w:r>
      <w:r w:rsidRPr="00EC0A53">
        <w:rPr>
          <w:rFonts w:ascii="Times New Roman" w:hAnsi="Times New Roman" w:cs="Times New Roman"/>
        </w:rPr>
        <w:t xml:space="preserve"> tuvāk dzīvesvietai, pašvaldība </w:t>
      </w:r>
      <w:r w:rsidR="00C12C12" w:rsidRPr="00C12C12">
        <w:rPr>
          <w:rFonts w:ascii="Times New Roman" w:hAnsi="Times New Roman" w:cs="Times New Roman"/>
        </w:rPr>
        <w:t>21.01.2019</w:t>
      </w:r>
      <w:r w:rsidR="00C12C12">
        <w:rPr>
          <w:rFonts w:ascii="Times New Roman" w:hAnsi="Times New Roman" w:cs="Times New Roman"/>
        </w:rPr>
        <w:t xml:space="preserve">. </w:t>
      </w:r>
      <w:proofErr w:type="spellStart"/>
      <w:r w:rsidRPr="00EC0A53">
        <w:rPr>
          <w:rFonts w:ascii="Times New Roman" w:hAnsi="Times New Roman" w:cs="Times New Roman"/>
        </w:rPr>
        <w:t>Kalngalē</w:t>
      </w:r>
      <w:proofErr w:type="spellEnd"/>
      <w:r w:rsidRPr="00EC0A53">
        <w:rPr>
          <w:rFonts w:ascii="Times New Roman" w:hAnsi="Times New Roman" w:cs="Times New Roman"/>
        </w:rPr>
        <w:t xml:space="preserve">, Cīruļu ielā 32A nopirka zemes gabalu, kurā bija paredzēts nākotnē būvēt pašvaldības PII. Līdz šim tas nav izdarīts. </w:t>
      </w:r>
    </w:p>
    <w:p w14:paraId="603A3AC2" w14:textId="71CE6475" w:rsidR="00296A57" w:rsidRPr="00296A57" w:rsidRDefault="00296A57" w:rsidP="00296A57">
      <w:pPr>
        <w:jc w:val="both"/>
        <w:rPr>
          <w:rFonts w:ascii="Times New Roman" w:hAnsi="Times New Roman" w:cs="Times New Roman"/>
        </w:rPr>
      </w:pPr>
      <w:r w:rsidRPr="00296A57">
        <w:rPr>
          <w:rFonts w:ascii="Times New Roman" w:hAnsi="Times New Roman" w:cs="Times New Roman"/>
        </w:rPr>
        <w:t xml:space="preserve">Kopš 01.09.2022. </w:t>
      </w:r>
      <w:proofErr w:type="spellStart"/>
      <w:r w:rsidRPr="00296A57">
        <w:rPr>
          <w:rFonts w:ascii="Times New Roman" w:hAnsi="Times New Roman" w:cs="Times New Roman"/>
        </w:rPr>
        <w:t>Kalngalē</w:t>
      </w:r>
      <w:proofErr w:type="spellEnd"/>
      <w:r w:rsidRPr="00296A57">
        <w:rPr>
          <w:rFonts w:ascii="Times New Roman" w:hAnsi="Times New Roman" w:cs="Times New Roman"/>
        </w:rPr>
        <w:t xml:space="preserve">, Svīres ielā 2-3 darbojas privātās pirmsskolas izglītības iestādes “Saulespuķe” filiāle. PPII “Saulespuķe” uzņem </w:t>
      </w:r>
      <w:r w:rsidRPr="00E338DF">
        <w:rPr>
          <w:rFonts w:ascii="Times New Roman" w:hAnsi="Times New Roman" w:cs="Times New Roman"/>
          <w:strike/>
        </w:rPr>
        <w:t>dažādu</w:t>
      </w:r>
      <w:r w:rsidRPr="00296A57">
        <w:rPr>
          <w:rFonts w:ascii="Times New Roman" w:hAnsi="Times New Roman" w:cs="Times New Roman"/>
        </w:rPr>
        <w:t xml:space="preserve"> </w:t>
      </w:r>
      <w:r w:rsidRPr="00E338DF">
        <w:rPr>
          <w:rFonts w:ascii="Times New Roman" w:hAnsi="Times New Roman" w:cs="Times New Roman"/>
          <w:strike/>
        </w:rPr>
        <w:t>tautīb</w:t>
      </w:r>
      <w:r w:rsidR="00C35BFC" w:rsidRPr="00E338DF">
        <w:rPr>
          <w:rFonts w:ascii="Times New Roman" w:hAnsi="Times New Roman" w:cs="Times New Roman"/>
          <w:strike/>
        </w:rPr>
        <w:t>u</w:t>
      </w:r>
      <w:r w:rsidRPr="00296A57">
        <w:rPr>
          <w:rFonts w:ascii="Times New Roman" w:hAnsi="Times New Roman" w:cs="Times New Roman"/>
        </w:rPr>
        <w:t xml:space="preserve"> bērnus 1,6-6 gadu vecumam. 31.12.2023. PPII “Saulespuķe” apmeklēja 30 bērni.</w:t>
      </w:r>
    </w:p>
    <w:p w14:paraId="029D5E56" w14:textId="118385DD" w:rsidR="00296A57" w:rsidRPr="00296A57" w:rsidRDefault="00296A57" w:rsidP="00427530">
      <w:pPr>
        <w:spacing w:before="120"/>
        <w:jc w:val="both"/>
        <w:rPr>
          <w:rFonts w:ascii="Times New Roman" w:eastAsia="Times New Roman" w:hAnsi="Times New Roman" w:cs="Times New Roman"/>
        </w:rPr>
      </w:pPr>
      <w:r w:rsidRPr="005F557D">
        <w:rPr>
          <w:rFonts w:ascii="Times New Roman" w:hAnsi="Times New Roman" w:cs="Times New Roman"/>
          <w:b/>
          <w:bCs/>
        </w:rPr>
        <w:t>Nekustamā īpašuma, kas sastāv no divām telpu grupām adresēs: Svīres iela 2-1 un Svīres iela</w:t>
      </w:r>
      <w:r w:rsidRPr="005F557D">
        <w:rPr>
          <w:rFonts w:ascii="Times New Roman" w:eastAsia="Times New Roman" w:hAnsi="Times New Roman" w:cs="Times New Roman"/>
          <w:b/>
          <w:bCs/>
        </w:rPr>
        <w:t xml:space="preserve"> 2-3 un arī saimniecības ēk</w:t>
      </w:r>
      <w:r w:rsidR="00427530" w:rsidRPr="005F557D">
        <w:rPr>
          <w:rFonts w:ascii="Times New Roman" w:eastAsia="Times New Roman" w:hAnsi="Times New Roman" w:cs="Times New Roman"/>
          <w:b/>
          <w:bCs/>
        </w:rPr>
        <w:t>as</w:t>
      </w:r>
      <w:r w:rsidRPr="005F557D">
        <w:rPr>
          <w:rFonts w:ascii="Times New Roman" w:eastAsia="Times New Roman" w:hAnsi="Times New Roman" w:cs="Times New Roman"/>
          <w:b/>
          <w:bCs/>
        </w:rPr>
        <w:t xml:space="preserve"> un zem</w:t>
      </w:r>
      <w:r w:rsidR="00427530" w:rsidRPr="005F557D">
        <w:rPr>
          <w:rFonts w:ascii="Times New Roman" w:eastAsia="Times New Roman" w:hAnsi="Times New Roman" w:cs="Times New Roman"/>
          <w:b/>
          <w:bCs/>
        </w:rPr>
        <w:t>es</w:t>
      </w:r>
      <w:r w:rsidRPr="005F557D">
        <w:rPr>
          <w:rFonts w:ascii="Times New Roman" w:eastAsia="Times New Roman" w:hAnsi="Times New Roman" w:cs="Times New Roman"/>
          <w:b/>
          <w:bCs/>
        </w:rPr>
        <w:t xml:space="preserve"> zem tām, </w:t>
      </w:r>
      <w:r w:rsidR="00427530" w:rsidRPr="005F557D">
        <w:rPr>
          <w:rFonts w:ascii="Times New Roman" w:eastAsia="Times New Roman" w:hAnsi="Times New Roman" w:cs="Times New Roman"/>
          <w:b/>
          <w:bCs/>
        </w:rPr>
        <w:t xml:space="preserve">iegāde </w:t>
      </w:r>
      <w:r w:rsidRPr="005F557D">
        <w:rPr>
          <w:rFonts w:ascii="Times New Roman" w:eastAsia="Times New Roman" w:hAnsi="Times New Roman" w:cs="Times New Roman"/>
          <w:b/>
          <w:bCs/>
        </w:rPr>
        <w:t>atbilst Ādažu novada Attīstības programmas vidējā termiņa prioritātēm</w:t>
      </w:r>
      <w:r w:rsidRPr="00296A57">
        <w:rPr>
          <w:rFonts w:ascii="Times New Roman" w:eastAsia="Times New Roman" w:hAnsi="Times New Roman" w:cs="Times New Roman"/>
        </w:rPr>
        <w:t>:</w:t>
      </w:r>
    </w:p>
    <w:p w14:paraId="6BC901E1" w14:textId="77777777" w:rsidR="00296A57" w:rsidRDefault="00296A57" w:rsidP="00427530">
      <w:pPr>
        <w:pStyle w:val="Sarakstarindkopa"/>
        <w:numPr>
          <w:ilvl w:val="0"/>
          <w:numId w:val="3"/>
        </w:numPr>
        <w:suppressAutoHyphens w:val="0"/>
        <w:spacing w:before="120" w:after="120"/>
        <w:contextualSpacing w:val="0"/>
        <w:jc w:val="both"/>
      </w:pPr>
      <w:r w:rsidRPr="00077890">
        <w:t>Ādažu novada attīstības plānošanas dokumentos noteikts, ka novadā jāsekmē izglītības pakalpojumu pieejamība un kvalitāte, primāri nodrošinot pirmsskolas izglītību lielākam bērnu skaitam tuvāk to dzīvesvietai. Īpašuma iegāde veicinātu trīs Ādažu novada attīstības programmas (2021-2027) vidējā termiņa prioritāšu (VTP) izpildi: “VTP5: Resursu efektīva izmantošana un attīstība” (uzdevums “U5.1.2. Izbūvēt jaunas ēkas pašvaldības teritorijā”), “VTP8: Pieejama un daudzpusīga izglītība” (uzdevum</w:t>
      </w:r>
      <w:r>
        <w:t>i</w:t>
      </w:r>
      <w:r w:rsidRPr="00077890">
        <w:t xml:space="preserve"> “U8.1.2: Nodrošināt pirmsskolas izglītības pakalpojumus visiem novada bērniem no 1,5 gadu vecuma”</w:t>
      </w:r>
      <w:r>
        <w:t>, “</w:t>
      </w:r>
      <w:r w:rsidRPr="003669A9">
        <w:t>U8.1.6: Īstenot privāto partnerību pirmsskolas izglītībā</w:t>
      </w:r>
      <w:r>
        <w:t>”</w:t>
      </w:r>
      <w:r w:rsidRPr="00077890">
        <w:t>) un “</w:t>
      </w:r>
      <w:r w:rsidRPr="00C338A8">
        <w:t>VTP14: Attīstīta sadarbība ar citām pašvaldībām, iestādēm un organizācijām</w:t>
      </w:r>
      <w:r w:rsidRPr="00077890">
        <w:t>” (uzdevums “</w:t>
      </w:r>
      <w:r w:rsidRPr="00C338A8">
        <w:t>U14.1.10: Īstenot sadarbību ar citām iestādēm</w:t>
      </w:r>
      <w:r w:rsidRPr="00077890">
        <w:t>”).</w:t>
      </w:r>
    </w:p>
    <w:p w14:paraId="1959FAB8" w14:textId="532A14C8" w:rsidR="00296A57" w:rsidRPr="00C017F2" w:rsidRDefault="00C017F2" w:rsidP="00427530">
      <w:pPr>
        <w:spacing w:after="120"/>
        <w:rPr>
          <w:rFonts w:ascii="Times New Roman" w:hAnsi="Times New Roman" w:cs="Times New Roman"/>
          <w:b/>
          <w:bCs/>
        </w:rPr>
      </w:pPr>
      <w:r w:rsidRPr="00C017F2">
        <w:rPr>
          <w:rFonts w:ascii="Times New Roman" w:hAnsi="Times New Roman" w:cs="Times New Roman"/>
          <w:b/>
          <w:bCs/>
        </w:rPr>
        <w:t>IJN viedoklis</w:t>
      </w:r>
    </w:p>
    <w:p w14:paraId="106C11B4" w14:textId="5075E9C9" w:rsidR="00C017F2" w:rsidRPr="00C017F2" w:rsidRDefault="00C017F2" w:rsidP="00427530">
      <w:pPr>
        <w:spacing w:after="120"/>
        <w:jc w:val="both"/>
        <w:rPr>
          <w:rFonts w:ascii="Times New Roman" w:hAnsi="Times New Roman" w:cs="Times New Roman"/>
        </w:rPr>
      </w:pPr>
      <w:r w:rsidRPr="00C017F2">
        <w:rPr>
          <w:rFonts w:ascii="Times New Roman" w:hAnsi="Times New Roman" w:cs="Times New Roman"/>
        </w:rPr>
        <w:t xml:space="preserve">Izpētot situāciju par piedāvāto telpu iegādi pašvaldības pirmsskolas izglītības programmu īstenošanas piemērošanai </w:t>
      </w:r>
      <w:proofErr w:type="spellStart"/>
      <w:r w:rsidRPr="00C017F2">
        <w:rPr>
          <w:rFonts w:ascii="Times New Roman" w:hAnsi="Times New Roman" w:cs="Times New Roman"/>
        </w:rPr>
        <w:t>Kalngalē</w:t>
      </w:r>
      <w:proofErr w:type="spellEnd"/>
      <w:r w:rsidRPr="00C017F2">
        <w:rPr>
          <w:rFonts w:ascii="Times New Roman" w:hAnsi="Times New Roman" w:cs="Times New Roman"/>
        </w:rPr>
        <w:t xml:space="preserve">, ir konstatēts, ka Privātā pirmsskolas izglītības iestāde “Saulespuķe” (turpmāk </w:t>
      </w:r>
      <w:proofErr w:type="spellStart"/>
      <w:r w:rsidRPr="00C017F2">
        <w:rPr>
          <w:rFonts w:ascii="Times New Roman" w:hAnsi="Times New Roman" w:cs="Times New Roman"/>
        </w:rPr>
        <w:t>Kalngales</w:t>
      </w:r>
      <w:proofErr w:type="spellEnd"/>
      <w:r w:rsidRPr="00C017F2">
        <w:rPr>
          <w:rFonts w:ascii="Times New Roman" w:hAnsi="Times New Roman" w:cs="Times New Roman"/>
        </w:rPr>
        <w:t xml:space="preserve"> PPII), šobrīd darbojas adresē Svīres iela 2-3, </w:t>
      </w:r>
      <w:proofErr w:type="spellStart"/>
      <w:r w:rsidRPr="00C017F2">
        <w:rPr>
          <w:rFonts w:ascii="Times New Roman" w:hAnsi="Times New Roman" w:cs="Times New Roman"/>
        </w:rPr>
        <w:t>Kalngale</w:t>
      </w:r>
      <w:proofErr w:type="spellEnd"/>
      <w:r w:rsidRPr="00C017F2">
        <w:rPr>
          <w:rFonts w:ascii="Times New Roman" w:hAnsi="Times New Roman" w:cs="Times New Roman"/>
        </w:rPr>
        <w:t>, Carnikavas pagasts, Ādažu novads, un pieliekot pūles gan laba personāla atlasē, gan piedāvājot dažādus pulciņus bērn</w:t>
      </w:r>
      <w:r w:rsidR="00C35BFC">
        <w:rPr>
          <w:rFonts w:ascii="Times New Roman" w:hAnsi="Times New Roman" w:cs="Times New Roman"/>
        </w:rPr>
        <w:t>iem</w:t>
      </w:r>
      <w:r w:rsidRPr="00C017F2">
        <w:rPr>
          <w:rFonts w:ascii="Times New Roman" w:hAnsi="Times New Roman" w:cs="Times New Roman"/>
        </w:rPr>
        <w:t xml:space="preserve">, spēj nokomplektēt 3 grupas. Vēsturiski telpās ir bijis cits “dārziņš”, kurš nokomplektēja tikai vienu grupu, aizbildinoties, ka vecāki “dārziņu” neizvēlas, jo </w:t>
      </w:r>
      <w:proofErr w:type="spellStart"/>
      <w:r w:rsidRPr="00C017F2">
        <w:rPr>
          <w:rFonts w:ascii="Times New Roman" w:hAnsi="Times New Roman" w:cs="Times New Roman"/>
        </w:rPr>
        <w:t>Kalngale</w:t>
      </w:r>
      <w:proofErr w:type="spellEnd"/>
      <w:r w:rsidRPr="00C017F2">
        <w:rPr>
          <w:rFonts w:ascii="Times New Roman" w:hAnsi="Times New Roman" w:cs="Times New Roman"/>
        </w:rPr>
        <w:t xml:space="preserve"> ir vieta, kas reti kuram vecākam ir pa ceļam uz darbu Rīgā un </w:t>
      </w:r>
      <w:proofErr w:type="spellStart"/>
      <w:r w:rsidRPr="00C017F2">
        <w:rPr>
          <w:rFonts w:ascii="Times New Roman" w:hAnsi="Times New Roman" w:cs="Times New Roman"/>
        </w:rPr>
        <w:t>Carnikavieši</w:t>
      </w:r>
      <w:proofErr w:type="spellEnd"/>
      <w:r w:rsidRPr="00C017F2">
        <w:rPr>
          <w:rFonts w:ascii="Times New Roman" w:hAnsi="Times New Roman" w:cs="Times New Roman"/>
        </w:rPr>
        <w:t xml:space="preserve"> arī īsti nevēlas braukt uz Kalngali. </w:t>
      </w:r>
    </w:p>
    <w:p w14:paraId="1CEFE016" w14:textId="5696977D" w:rsidR="00C017F2" w:rsidRPr="00C017F2" w:rsidRDefault="00C017F2" w:rsidP="00427530">
      <w:pPr>
        <w:spacing w:after="120"/>
        <w:jc w:val="both"/>
        <w:rPr>
          <w:rFonts w:ascii="Times New Roman" w:hAnsi="Times New Roman" w:cs="Times New Roman"/>
        </w:rPr>
      </w:pPr>
      <w:r w:rsidRPr="00C017F2">
        <w:rPr>
          <w:rFonts w:ascii="Times New Roman" w:hAnsi="Times New Roman" w:cs="Times New Roman"/>
        </w:rPr>
        <w:t xml:space="preserve">Pēc Izglītības un jaunatnes nodaļai (IJN) pieejamajiem datiem no 2024. gada janvāra līdz augustam </w:t>
      </w:r>
      <w:proofErr w:type="spellStart"/>
      <w:r w:rsidRPr="00C017F2">
        <w:rPr>
          <w:rFonts w:ascii="Times New Roman" w:hAnsi="Times New Roman" w:cs="Times New Roman"/>
        </w:rPr>
        <w:t>Kalngales</w:t>
      </w:r>
      <w:proofErr w:type="spellEnd"/>
      <w:r w:rsidRPr="00C017F2">
        <w:rPr>
          <w:rFonts w:ascii="Times New Roman" w:hAnsi="Times New Roman" w:cs="Times New Roman"/>
        </w:rPr>
        <w:t xml:space="preserve"> PPII mēnesī mācījās vidēji 38 Ādažu novadā deklarētie bērni (skat. pievienoto </w:t>
      </w:r>
      <w:proofErr w:type="spellStart"/>
      <w:r w:rsidRPr="00C017F2">
        <w:rPr>
          <w:rFonts w:ascii="Times New Roman" w:hAnsi="Times New Roman" w:cs="Times New Roman"/>
          <w:i/>
          <w:iCs/>
        </w:rPr>
        <w:t>excel</w:t>
      </w:r>
      <w:proofErr w:type="spellEnd"/>
      <w:r w:rsidRPr="00C017F2">
        <w:rPr>
          <w:rFonts w:ascii="Times New Roman" w:hAnsi="Times New Roman" w:cs="Times New Roman"/>
          <w:i/>
          <w:iCs/>
        </w:rPr>
        <w:t xml:space="preserve"> </w:t>
      </w:r>
      <w:r w:rsidRPr="00C017F2">
        <w:rPr>
          <w:rFonts w:ascii="Times New Roman" w:hAnsi="Times New Roman" w:cs="Times New Roman"/>
        </w:rPr>
        <w:t>failu). Pēc šī gada uzņemšanas CPII “Riekstiņ</w:t>
      </w:r>
      <w:r w:rsidR="00427530">
        <w:rPr>
          <w:rFonts w:ascii="Times New Roman" w:hAnsi="Times New Roman" w:cs="Times New Roman"/>
        </w:rPr>
        <w:t>š</w:t>
      </w:r>
      <w:r w:rsidRPr="00C017F2">
        <w:rPr>
          <w:rFonts w:ascii="Times New Roman" w:hAnsi="Times New Roman" w:cs="Times New Roman"/>
        </w:rPr>
        <w:t xml:space="preserve">” (kur tika palielināts uzņemamo bērnu skaits), septembrī </w:t>
      </w:r>
      <w:proofErr w:type="spellStart"/>
      <w:r w:rsidRPr="00C017F2">
        <w:rPr>
          <w:rFonts w:ascii="Times New Roman" w:hAnsi="Times New Roman" w:cs="Times New Roman"/>
        </w:rPr>
        <w:t>Kalngales</w:t>
      </w:r>
      <w:proofErr w:type="spellEnd"/>
      <w:r w:rsidRPr="00C017F2">
        <w:rPr>
          <w:rFonts w:ascii="Times New Roman" w:hAnsi="Times New Roman" w:cs="Times New Roman"/>
        </w:rPr>
        <w:t xml:space="preserve"> PPII ir palikuši 24 bērni (tika aicināti vairāk, bet daži no tiem ir atteikušies </w:t>
      </w:r>
      <w:r w:rsidR="00427530">
        <w:rPr>
          <w:rFonts w:ascii="Times New Roman" w:hAnsi="Times New Roman" w:cs="Times New Roman"/>
        </w:rPr>
        <w:t>no</w:t>
      </w:r>
      <w:r w:rsidRPr="00C017F2">
        <w:rPr>
          <w:rFonts w:ascii="Times New Roman" w:hAnsi="Times New Roman" w:cs="Times New Roman"/>
        </w:rPr>
        <w:t xml:space="preserve"> piedāvāt</w:t>
      </w:r>
      <w:r w:rsidR="00427530">
        <w:rPr>
          <w:rFonts w:ascii="Times New Roman" w:hAnsi="Times New Roman" w:cs="Times New Roman"/>
        </w:rPr>
        <w:t>ās</w:t>
      </w:r>
      <w:r w:rsidRPr="00C017F2">
        <w:rPr>
          <w:rFonts w:ascii="Times New Roman" w:hAnsi="Times New Roman" w:cs="Times New Roman"/>
        </w:rPr>
        <w:t xml:space="preserve"> viet</w:t>
      </w:r>
      <w:r w:rsidR="00427530">
        <w:rPr>
          <w:rFonts w:ascii="Times New Roman" w:hAnsi="Times New Roman" w:cs="Times New Roman"/>
        </w:rPr>
        <w:t>as</w:t>
      </w:r>
      <w:r w:rsidRPr="00C017F2">
        <w:rPr>
          <w:rFonts w:ascii="Times New Roman" w:hAnsi="Times New Roman" w:cs="Times New Roman"/>
        </w:rPr>
        <w:t xml:space="preserve"> CPII </w:t>
      </w:r>
      <w:r w:rsidR="00427530">
        <w:rPr>
          <w:rFonts w:ascii="Times New Roman" w:hAnsi="Times New Roman" w:cs="Times New Roman"/>
        </w:rPr>
        <w:t>“</w:t>
      </w:r>
      <w:r w:rsidRPr="00C017F2">
        <w:rPr>
          <w:rFonts w:ascii="Times New Roman" w:hAnsi="Times New Roman" w:cs="Times New Roman"/>
        </w:rPr>
        <w:t>Riekstiņš</w:t>
      </w:r>
      <w:r w:rsidR="00427530">
        <w:rPr>
          <w:rFonts w:ascii="Times New Roman" w:hAnsi="Times New Roman" w:cs="Times New Roman"/>
        </w:rPr>
        <w:t>”</w:t>
      </w:r>
      <w:r w:rsidRPr="00C017F2">
        <w:rPr>
          <w:rFonts w:ascii="Times New Roman" w:hAnsi="Times New Roman" w:cs="Times New Roman"/>
        </w:rPr>
        <w:t xml:space="preserve">, paliekot lojāli privātajam dārziņam). Un šajā laika periodā (2024.gada janvāris – augusts) pašvaldības līdzfinansējuma izmaksas PPII </w:t>
      </w:r>
      <w:proofErr w:type="spellStart"/>
      <w:r w:rsidRPr="00C017F2">
        <w:rPr>
          <w:rFonts w:ascii="Times New Roman" w:hAnsi="Times New Roman" w:cs="Times New Roman"/>
        </w:rPr>
        <w:t>Kalngale</w:t>
      </w:r>
      <w:proofErr w:type="spellEnd"/>
      <w:r w:rsidRPr="00C017F2">
        <w:rPr>
          <w:rFonts w:ascii="Times New Roman" w:hAnsi="Times New Roman" w:cs="Times New Roman"/>
        </w:rPr>
        <w:t xml:space="preserve"> vidēji mēnesī sastādīja ~15065 EUR. Pēc uzņemšanas CPII  “Riekstiņš” bērnu skaits uz septembri PPII </w:t>
      </w:r>
      <w:proofErr w:type="spellStart"/>
      <w:r w:rsidRPr="00C017F2">
        <w:rPr>
          <w:rFonts w:ascii="Times New Roman" w:hAnsi="Times New Roman" w:cs="Times New Roman"/>
        </w:rPr>
        <w:t>Kalngale</w:t>
      </w:r>
      <w:proofErr w:type="spellEnd"/>
      <w:r w:rsidRPr="00C017F2">
        <w:rPr>
          <w:rFonts w:ascii="Times New Roman" w:hAnsi="Times New Roman" w:cs="Times New Roman"/>
        </w:rPr>
        <w:t xml:space="preserve"> ir samazinājies (no kuriem 2 bērni vēl ir pārdeklarējušies uz Rīgu), kas nozīmē, ka pašvaldības līdzfinansējums par septembri būs zem 10 000 EUR (tabulā ir aprēķins par 25 bērniem, bet tad vēl nebija ziņas par vienu bērnu, kurš ir izdeklarējies).</w:t>
      </w:r>
    </w:p>
    <w:p w14:paraId="39748096" w14:textId="7A64C1E6" w:rsidR="00C017F2" w:rsidRPr="00C017F2" w:rsidRDefault="00C017F2" w:rsidP="00427530">
      <w:pPr>
        <w:spacing w:after="120"/>
        <w:jc w:val="both"/>
        <w:rPr>
          <w:rFonts w:ascii="Times New Roman" w:hAnsi="Times New Roman" w:cs="Times New Roman"/>
        </w:rPr>
      </w:pPr>
      <w:r w:rsidRPr="00C017F2">
        <w:rPr>
          <w:rFonts w:ascii="Times New Roman" w:hAnsi="Times New Roman" w:cs="Times New Roman"/>
        </w:rPr>
        <w:t xml:space="preserve">Prognozes tuvākajā nākotnē par bērnu piepildījumu pirmsskolas izglītības iestādēs pēc rindas datiem uz 16.09.2024. parāda, ka rindā ir 23 Ādažu novada Carnikavas pagastā deklarētie bērni, no kuriem 12 bērni vēlas tikai un vienīgi uz SPII Piejūra , kas nozīmē, ka rindā ir 11 bērni. No tā var secināt, ka piedāvāto telpu noslodzei pēc esošajiem datiem, grupas būs grūti nokomplektēt. Otrs variants, ja bērni tiks novirzīti/pāries no CPII </w:t>
      </w:r>
      <w:r w:rsidR="00427530">
        <w:rPr>
          <w:rFonts w:ascii="Times New Roman" w:hAnsi="Times New Roman" w:cs="Times New Roman"/>
        </w:rPr>
        <w:t>“</w:t>
      </w:r>
      <w:r w:rsidRPr="00C017F2">
        <w:rPr>
          <w:rFonts w:ascii="Times New Roman" w:hAnsi="Times New Roman" w:cs="Times New Roman"/>
        </w:rPr>
        <w:t>Riekstiņš</w:t>
      </w:r>
      <w:r w:rsidR="00427530">
        <w:rPr>
          <w:rFonts w:ascii="Times New Roman" w:hAnsi="Times New Roman" w:cs="Times New Roman"/>
        </w:rPr>
        <w:t>”</w:t>
      </w:r>
      <w:r w:rsidRPr="00C017F2">
        <w:rPr>
          <w:rFonts w:ascii="Times New Roman" w:hAnsi="Times New Roman" w:cs="Times New Roman"/>
        </w:rPr>
        <w:t xml:space="preserve"> uz telpām </w:t>
      </w:r>
      <w:proofErr w:type="spellStart"/>
      <w:r w:rsidRPr="00C017F2">
        <w:rPr>
          <w:rFonts w:ascii="Times New Roman" w:hAnsi="Times New Roman" w:cs="Times New Roman"/>
        </w:rPr>
        <w:t>Kalngalē</w:t>
      </w:r>
      <w:proofErr w:type="spellEnd"/>
      <w:r w:rsidRPr="00C017F2">
        <w:rPr>
          <w:rFonts w:ascii="Times New Roman" w:hAnsi="Times New Roman" w:cs="Times New Roman"/>
        </w:rPr>
        <w:t xml:space="preserve">, tad CPII </w:t>
      </w:r>
      <w:r w:rsidR="00427530">
        <w:rPr>
          <w:rFonts w:ascii="Times New Roman" w:hAnsi="Times New Roman" w:cs="Times New Roman"/>
        </w:rPr>
        <w:t>“</w:t>
      </w:r>
      <w:r w:rsidRPr="00C017F2">
        <w:rPr>
          <w:rFonts w:ascii="Times New Roman" w:hAnsi="Times New Roman" w:cs="Times New Roman"/>
        </w:rPr>
        <w:t>Riekstiņš</w:t>
      </w:r>
      <w:r w:rsidR="00427530">
        <w:rPr>
          <w:rFonts w:ascii="Times New Roman" w:hAnsi="Times New Roman" w:cs="Times New Roman"/>
        </w:rPr>
        <w:t>”</w:t>
      </w:r>
      <w:r w:rsidRPr="00C017F2">
        <w:rPr>
          <w:rFonts w:ascii="Times New Roman" w:hAnsi="Times New Roman" w:cs="Times New Roman"/>
        </w:rPr>
        <w:t xml:space="preserve"> var samazināties bērnu skaits. </w:t>
      </w:r>
    </w:p>
    <w:p w14:paraId="4575D71B" w14:textId="00E73106" w:rsidR="00C017F2" w:rsidRPr="00C017F2" w:rsidRDefault="00C017F2" w:rsidP="00427530">
      <w:pPr>
        <w:spacing w:after="120"/>
        <w:jc w:val="both"/>
        <w:rPr>
          <w:rFonts w:ascii="Times New Roman" w:hAnsi="Times New Roman" w:cs="Times New Roman"/>
        </w:rPr>
      </w:pPr>
      <w:r w:rsidRPr="00C017F2">
        <w:rPr>
          <w:rFonts w:ascii="Times New Roman" w:hAnsi="Times New Roman" w:cs="Times New Roman"/>
        </w:rPr>
        <w:t xml:space="preserve">Ādažu </w:t>
      </w:r>
      <w:r w:rsidR="00C35BFC">
        <w:rPr>
          <w:rFonts w:ascii="Times New Roman" w:hAnsi="Times New Roman" w:cs="Times New Roman"/>
        </w:rPr>
        <w:t xml:space="preserve">pilsētas un pagasta </w:t>
      </w:r>
      <w:r w:rsidRPr="00C017F2">
        <w:rPr>
          <w:rFonts w:ascii="Times New Roman" w:hAnsi="Times New Roman" w:cs="Times New Roman"/>
        </w:rPr>
        <w:t>bērn</w:t>
      </w:r>
      <w:r w:rsidR="00C35BFC">
        <w:rPr>
          <w:rFonts w:ascii="Times New Roman" w:hAnsi="Times New Roman" w:cs="Times New Roman"/>
        </w:rPr>
        <w:t>u</w:t>
      </w:r>
      <w:r w:rsidRPr="00C017F2">
        <w:rPr>
          <w:rFonts w:ascii="Times New Roman" w:hAnsi="Times New Roman" w:cs="Times New Roman"/>
        </w:rPr>
        <w:t xml:space="preserve"> rinda ir daudz lielāka, bet no Ādažiem uz Kalngali bērnus nevedīs, jo sevišķi, ja brālis vai māsa jau mācās kādā no Ādažu izglītības iestādēm. Jāņem vērā arī tas, ka mūsu novadā ir vismaz 80% </w:t>
      </w:r>
      <w:proofErr w:type="spellStart"/>
      <w:r w:rsidRPr="00C017F2">
        <w:rPr>
          <w:rFonts w:ascii="Times New Roman" w:hAnsi="Times New Roman" w:cs="Times New Roman"/>
        </w:rPr>
        <w:t>daudzbērnu</w:t>
      </w:r>
      <w:proofErr w:type="spellEnd"/>
      <w:r w:rsidRPr="00C017F2">
        <w:rPr>
          <w:rFonts w:ascii="Times New Roman" w:hAnsi="Times New Roman" w:cs="Times New Roman"/>
        </w:rPr>
        <w:t xml:space="preserve"> ģime</w:t>
      </w:r>
      <w:r w:rsidR="00C35BFC">
        <w:rPr>
          <w:rFonts w:ascii="Times New Roman" w:hAnsi="Times New Roman" w:cs="Times New Roman"/>
        </w:rPr>
        <w:t>ņu</w:t>
      </w:r>
      <w:r w:rsidRPr="00C017F2">
        <w:rPr>
          <w:rFonts w:ascii="Times New Roman" w:hAnsi="Times New Roman" w:cs="Times New Roman"/>
        </w:rPr>
        <w:t>.</w:t>
      </w:r>
    </w:p>
    <w:p w14:paraId="5A914244" w14:textId="77777777" w:rsidR="00427530" w:rsidRDefault="00C017F2" w:rsidP="00427530">
      <w:pPr>
        <w:spacing w:after="120"/>
        <w:jc w:val="both"/>
        <w:rPr>
          <w:rFonts w:ascii="Times New Roman" w:hAnsi="Times New Roman" w:cs="Times New Roman"/>
        </w:rPr>
      </w:pPr>
      <w:r w:rsidRPr="00C017F2">
        <w:rPr>
          <w:rFonts w:ascii="Times New Roman" w:hAnsi="Times New Roman" w:cs="Times New Roman"/>
        </w:rPr>
        <w:lastRenderedPageBreak/>
        <w:t xml:space="preserve">Zinot to, ka viena sekcija tiek piedāvāta par aptuveno summu 190 000 EUR (tā gan nav gala summa un cerams, ka lielāka nebūs), tad sanāk, ka īpašums vien izmaksā 570 000 EUR, neskaitot visus nodokļus, neierēķinot ikmēneša komunālos maksājumus, visas uzturēšanas maksas un vēl arī personāla algas, kas mēnesī noteikti nebūs mazākas par 15 000 EUR. </w:t>
      </w:r>
    </w:p>
    <w:p w14:paraId="54C9EDC4" w14:textId="30682396" w:rsidR="00C017F2" w:rsidRPr="00427530" w:rsidRDefault="00C017F2" w:rsidP="00427530">
      <w:pPr>
        <w:spacing w:after="120"/>
        <w:jc w:val="both"/>
        <w:rPr>
          <w:rFonts w:ascii="Times New Roman" w:hAnsi="Times New Roman" w:cs="Times New Roman"/>
          <w:b/>
          <w:bCs/>
        </w:rPr>
      </w:pPr>
      <w:r w:rsidRPr="00427530">
        <w:rPr>
          <w:rFonts w:ascii="Times New Roman" w:hAnsi="Times New Roman" w:cs="Times New Roman"/>
          <w:b/>
          <w:bCs/>
        </w:rPr>
        <w:t>Tātad, ja šobrīd ir funkcionējoša privātā pirmsskolas izglītības iestāde, kurai pašvaldība nodrošina līdzfinansējumu vidēji 15 000 EUR/ mēnesī, tad secinājums ir tāds, ka šobrīd ir izdevīgāk maksāt līdzfinansējumu</w:t>
      </w:r>
      <w:r w:rsidR="00C35BFC">
        <w:rPr>
          <w:rFonts w:ascii="Times New Roman" w:hAnsi="Times New Roman" w:cs="Times New Roman"/>
          <w:b/>
          <w:bCs/>
        </w:rPr>
        <w:t>,</w:t>
      </w:r>
      <w:r w:rsidRPr="00427530">
        <w:rPr>
          <w:rFonts w:ascii="Times New Roman" w:hAnsi="Times New Roman" w:cs="Times New Roman"/>
          <w:b/>
          <w:bCs/>
        </w:rPr>
        <w:t xml:space="preserve"> nevis pirkt telpas. </w:t>
      </w:r>
    </w:p>
    <w:p w14:paraId="18519330" w14:textId="2390C42F" w:rsidR="0032010F" w:rsidRDefault="0032010F" w:rsidP="00427530">
      <w:pPr>
        <w:spacing w:after="120"/>
        <w:rPr>
          <w:rFonts w:ascii="Times New Roman" w:hAnsi="Times New Roman" w:cs="Times New Roman"/>
        </w:rPr>
      </w:pPr>
      <w:r w:rsidRPr="0032010F">
        <w:rPr>
          <w:rFonts w:ascii="Times New Roman" w:hAnsi="Times New Roman" w:cs="Times New Roman"/>
        </w:rPr>
        <w:t>Citi viedokļi līdz 26.09.2024. nav iesniegti.</w:t>
      </w:r>
    </w:p>
    <w:p w14:paraId="74FB28B6" w14:textId="7705CAD9" w:rsidR="00C017F2" w:rsidRPr="00463459" w:rsidRDefault="00C017F2" w:rsidP="00427530">
      <w:pPr>
        <w:spacing w:after="120"/>
        <w:jc w:val="both"/>
        <w:rPr>
          <w:rFonts w:ascii="Times New Roman" w:eastAsia="Times New Roman" w:hAnsi="Times New Roman" w:cs="Times New Roman"/>
          <w:lang w:eastAsia="ar-SA"/>
        </w:rPr>
      </w:pPr>
      <w:r>
        <w:rPr>
          <w:rFonts w:ascii="Times New Roman" w:hAnsi="Times New Roman" w:cs="Times New Roman"/>
        </w:rPr>
        <w:t>Ņemot vērā augstāk minēto,</w:t>
      </w:r>
      <w:r w:rsidRPr="00463459">
        <w:rPr>
          <w:rFonts w:ascii="Times New Roman" w:hAnsi="Times New Roman" w:cs="Times New Roman"/>
        </w:rPr>
        <w:t xml:space="preserve"> </w:t>
      </w:r>
      <w:r w:rsidRPr="00DF4C71">
        <w:rPr>
          <w:rFonts w:ascii="Times New Roman" w:hAnsi="Times New Roman" w:cs="Times New Roman"/>
        </w:rPr>
        <w:t>pašvaldība</w:t>
      </w:r>
      <w:r>
        <w:rPr>
          <w:rFonts w:ascii="Times New Roman" w:hAnsi="Times New Roman" w:cs="Times New Roman"/>
        </w:rPr>
        <w:t xml:space="preserve">s Izglītības, kultūras, sporta un sociālā  komiteja nolēma, </w:t>
      </w:r>
      <w:r w:rsidRPr="00463459">
        <w:rPr>
          <w:rFonts w:ascii="Times New Roman" w:hAnsi="Times New Roman" w:cs="Times New Roman"/>
        </w:rPr>
        <w:t xml:space="preserve">ka </w:t>
      </w:r>
      <w:r w:rsidRPr="00202723">
        <w:rPr>
          <w:rFonts w:ascii="Times New Roman" w:hAnsi="Times New Roman" w:cs="Times New Roman"/>
          <w:b/>
          <w:bCs/>
        </w:rPr>
        <w:t>Īpašuma iegāde pašvaldības īpašumā par piedāvāto atlīdzību nav lietderīg</w:t>
      </w:r>
      <w:r w:rsidR="00427530" w:rsidRPr="00202723">
        <w:rPr>
          <w:rFonts w:ascii="Times New Roman" w:hAnsi="Times New Roman" w:cs="Times New Roman"/>
          <w:b/>
          <w:bCs/>
        </w:rPr>
        <w:t>a</w:t>
      </w:r>
      <w:r w:rsidR="00C35BFC">
        <w:rPr>
          <w:rFonts w:ascii="Times New Roman" w:hAnsi="Times New Roman" w:cs="Times New Roman"/>
          <w:b/>
          <w:bCs/>
        </w:rPr>
        <w:t>,</w:t>
      </w:r>
      <w:r w:rsidRPr="00202723">
        <w:rPr>
          <w:rFonts w:ascii="Times New Roman" w:hAnsi="Times New Roman" w:cs="Times New Roman"/>
          <w:b/>
          <w:bCs/>
        </w:rPr>
        <w:t xml:space="preserve"> </w:t>
      </w:r>
      <w:r w:rsidRPr="00202723">
        <w:rPr>
          <w:rFonts w:ascii="Times New Roman" w:eastAsia="Times New Roman" w:hAnsi="Times New Roman" w:cs="Times New Roman"/>
          <w:b/>
          <w:bCs/>
          <w:lang w:eastAsia="ar-SA"/>
        </w:rPr>
        <w:t>un priekšlikums netiek virzīts izskatīšanai pašvaldības domes sēdē</w:t>
      </w:r>
      <w:r w:rsidRPr="00463459">
        <w:rPr>
          <w:rFonts w:ascii="Times New Roman" w:eastAsia="Times New Roman" w:hAnsi="Times New Roman" w:cs="Times New Roman"/>
          <w:lang w:eastAsia="ar-SA"/>
        </w:rPr>
        <w:t>.</w:t>
      </w:r>
    </w:p>
    <w:p w14:paraId="6255C5C7" w14:textId="77777777" w:rsidR="00C017F2" w:rsidRPr="00DF4C71" w:rsidRDefault="00C017F2" w:rsidP="00C017F2">
      <w:pPr>
        <w:spacing w:after="120"/>
        <w:rPr>
          <w:rFonts w:ascii="Times New Roman" w:hAnsi="Times New Roman" w:cs="Times New Roman"/>
          <w:color w:val="FF0000"/>
        </w:rPr>
      </w:pPr>
    </w:p>
    <w:tbl>
      <w:tblPr>
        <w:tblW w:w="9300" w:type="dxa"/>
        <w:tblLayout w:type="fixed"/>
        <w:tblLook w:val="0000" w:firstRow="0" w:lastRow="0" w:firstColumn="0" w:lastColumn="0" w:noHBand="0" w:noVBand="0"/>
      </w:tblPr>
      <w:tblGrid>
        <w:gridCol w:w="4564"/>
        <w:gridCol w:w="4736"/>
      </w:tblGrid>
      <w:tr w:rsidR="00C017F2" w14:paraId="26EB05FB" w14:textId="77777777" w:rsidTr="000114F3">
        <w:tc>
          <w:tcPr>
            <w:tcW w:w="4564" w:type="dxa"/>
            <w:shd w:val="clear" w:color="auto" w:fill="FFFFFF"/>
          </w:tcPr>
          <w:p w14:paraId="0F914048" w14:textId="73388CAF" w:rsidR="00C017F2" w:rsidRPr="00DF4C71" w:rsidRDefault="005F557D" w:rsidP="000114F3">
            <w:pPr>
              <w:tabs>
                <w:tab w:val="left" w:pos="1134"/>
              </w:tabs>
              <w:ind w:hanging="107"/>
              <w:rPr>
                <w:rFonts w:ascii="Times New Roman" w:hAnsi="Times New Roman" w:cs="Times New Roman"/>
              </w:rPr>
            </w:pPr>
            <w:r>
              <w:rPr>
                <w:rFonts w:ascii="Times New Roman" w:hAnsi="Times New Roman" w:cs="Times New Roman"/>
                <w:noProof/>
                <w:color w:val="000000"/>
              </w:rPr>
              <w:t xml:space="preserve">  </w:t>
            </w:r>
            <w:r w:rsidR="00C017F2" w:rsidRPr="00DF4C71">
              <w:rPr>
                <w:rFonts w:ascii="Times New Roman" w:hAnsi="Times New Roman" w:cs="Times New Roman"/>
                <w:noProof/>
                <w:color w:val="000000"/>
              </w:rPr>
              <w:t xml:space="preserve">Pašvaldības </w:t>
            </w:r>
            <w:r w:rsidR="00427530">
              <w:rPr>
                <w:rFonts w:ascii="Times New Roman" w:hAnsi="Times New Roman" w:cs="Times New Roman"/>
                <w:noProof/>
                <w:color w:val="000000"/>
              </w:rPr>
              <w:t xml:space="preserve">domes </w:t>
            </w:r>
            <w:r w:rsidR="00C017F2">
              <w:rPr>
                <w:rFonts w:ascii="Times New Roman" w:hAnsi="Times New Roman" w:cs="Times New Roman"/>
                <w:noProof/>
                <w:color w:val="000000"/>
              </w:rPr>
              <w:t>Izglītības, kultūras, sporta un sociālā</w:t>
            </w:r>
            <w:r w:rsidR="00427530">
              <w:rPr>
                <w:rFonts w:ascii="Times New Roman" w:hAnsi="Times New Roman" w:cs="Times New Roman"/>
                <w:noProof/>
                <w:color w:val="000000"/>
              </w:rPr>
              <w:t>s</w:t>
            </w:r>
            <w:r w:rsidR="00C017F2">
              <w:rPr>
                <w:rFonts w:ascii="Times New Roman" w:hAnsi="Times New Roman" w:cs="Times New Roman"/>
                <w:noProof/>
                <w:color w:val="000000"/>
              </w:rPr>
              <w:t xml:space="preserve"> komitejas priekšsēdētāja</w:t>
            </w:r>
          </w:p>
        </w:tc>
        <w:tc>
          <w:tcPr>
            <w:tcW w:w="4736" w:type="dxa"/>
            <w:shd w:val="clear" w:color="auto" w:fill="FFFFFF"/>
          </w:tcPr>
          <w:p w14:paraId="525BCD97" w14:textId="36C2486F" w:rsidR="00C017F2" w:rsidRPr="00DF4C71" w:rsidRDefault="00C017F2" w:rsidP="000114F3">
            <w:pPr>
              <w:tabs>
                <w:tab w:val="left" w:pos="1134"/>
              </w:tabs>
              <w:jc w:val="right"/>
              <w:rPr>
                <w:rFonts w:ascii="Times New Roman" w:hAnsi="Times New Roman" w:cs="Times New Roman"/>
              </w:rPr>
            </w:pPr>
            <w:r>
              <w:rPr>
                <w:rFonts w:ascii="Times New Roman" w:hAnsi="Times New Roman" w:cs="Times New Roman"/>
                <w:noProof/>
              </w:rPr>
              <w:t>Kerola Dāvidsone</w:t>
            </w:r>
          </w:p>
        </w:tc>
      </w:tr>
    </w:tbl>
    <w:p w14:paraId="0E3727B6" w14:textId="77777777" w:rsidR="00C017F2" w:rsidRDefault="00C017F2"/>
    <w:sectPr w:rsidR="00C017F2" w:rsidSect="00FB3326">
      <w:footerReference w:type="default" r:id="rId11"/>
      <w:pgSz w:w="11906" w:h="16838" w:code="9"/>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39D8" w14:textId="77777777" w:rsidR="000E2EE2" w:rsidRDefault="000E2EE2" w:rsidP="00296A57">
      <w:r>
        <w:separator/>
      </w:r>
    </w:p>
  </w:endnote>
  <w:endnote w:type="continuationSeparator" w:id="0">
    <w:p w14:paraId="6AF8EBCA" w14:textId="77777777" w:rsidR="000E2EE2" w:rsidRDefault="000E2EE2" w:rsidP="0029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093885"/>
      <w:docPartObj>
        <w:docPartGallery w:val="Page Numbers (Bottom of Page)"/>
        <w:docPartUnique/>
      </w:docPartObj>
    </w:sdtPr>
    <w:sdtEndPr/>
    <w:sdtContent>
      <w:p w14:paraId="76144794" w14:textId="1096FBDF" w:rsidR="005F557D" w:rsidRDefault="005F557D">
        <w:pPr>
          <w:pStyle w:val="Kjene"/>
          <w:jc w:val="center"/>
        </w:pPr>
        <w:r>
          <w:fldChar w:fldCharType="begin"/>
        </w:r>
        <w:r>
          <w:instrText>PAGE   \* MERGEFORMAT</w:instrText>
        </w:r>
        <w:r>
          <w:fldChar w:fldCharType="separate"/>
        </w:r>
        <w:r>
          <w:t>2</w:t>
        </w:r>
        <w:r>
          <w:fldChar w:fldCharType="end"/>
        </w:r>
      </w:p>
    </w:sdtContent>
  </w:sdt>
  <w:p w14:paraId="15105DB7" w14:textId="77777777" w:rsidR="005F557D" w:rsidRDefault="005F55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49E8" w14:textId="77777777" w:rsidR="000E2EE2" w:rsidRDefault="000E2EE2" w:rsidP="00296A57">
      <w:r>
        <w:separator/>
      </w:r>
    </w:p>
  </w:footnote>
  <w:footnote w:type="continuationSeparator" w:id="0">
    <w:p w14:paraId="0792C852" w14:textId="77777777" w:rsidR="000E2EE2" w:rsidRDefault="000E2EE2" w:rsidP="0029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77227"/>
    <w:multiLevelType w:val="hybridMultilevel"/>
    <w:tmpl w:val="68A63A58"/>
    <w:lvl w:ilvl="0" w:tplc="8E4A3760">
      <w:start w:val="1"/>
      <w:numFmt w:val="decimal"/>
      <w:lvlText w:val="%1."/>
      <w:lvlJc w:val="left"/>
      <w:pPr>
        <w:ind w:left="720" w:hanging="360"/>
      </w:pPr>
      <w:rPr>
        <w:rFonts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BC6B9C"/>
    <w:multiLevelType w:val="hybridMultilevel"/>
    <w:tmpl w:val="FEEE9D6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761721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8635549">
    <w:abstractNumId w:val="0"/>
  </w:num>
  <w:num w:numId="2" w16cid:durableId="1635714614">
    <w:abstractNumId w:val="2"/>
  </w:num>
  <w:num w:numId="3" w16cid:durableId="108253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57"/>
    <w:rsid w:val="000E2EE2"/>
    <w:rsid w:val="00202723"/>
    <w:rsid w:val="00291FAC"/>
    <w:rsid w:val="00296A57"/>
    <w:rsid w:val="0032010F"/>
    <w:rsid w:val="00427530"/>
    <w:rsid w:val="00441011"/>
    <w:rsid w:val="0053426A"/>
    <w:rsid w:val="005534F9"/>
    <w:rsid w:val="005F557D"/>
    <w:rsid w:val="0063516E"/>
    <w:rsid w:val="006E1240"/>
    <w:rsid w:val="00712E66"/>
    <w:rsid w:val="008F2EA2"/>
    <w:rsid w:val="009A4172"/>
    <w:rsid w:val="00A114DD"/>
    <w:rsid w:val="00C017F2"/>
    <w:rsid w:val="00C12C12"/>
    <w:rsid w:val="00C35BFC"/>
    <w:rsid w:val="00C6671C"/>
    <w:rsid w:val="00D82479"/>
    <w:rsid w:val="00E047A2"/>
    <w:rsid w:val="00E338DF"/>
    <w:rsid w:val="00E569D9"/>
    <w:rsid w:val="00F4302F"/>
    <w:rsid w:val="00FB3326"/>
    <w:rsid w:val="00FF22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29D4"/>
  <w15:chartTrackingRefBased/>
  <w15:docId w15:val="{2A680D83-E6B5-40FD-96AB-4005FDCC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6A57"/>
    <w:pPr>
      <w:spacing w:after="0"/>
      <w:jc w:val="left"/>
    </w:pPr>
    <w:rPr>
      <w:rFonts w:asciiTheme="minorHAnsi" w:hAnsiTheme="minorHAnsi" w:cstheme="minorBid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96A57"/>
    <w:pPr>
      <w:autoSpaceDE w:val="0"/>
      <w:autoSpaceDN w:val="0"/>
      <w:adjustRightInd w:val="0"/>
      <w:spacing w:after="0"/>
      <w:jc w:val="left"/>
    </w:pPr>
    <w:rPr>
      <w:rFonts w:ascii="Arial" w:hAnsi="Arial" w:cs="Arial"/>
      <w:color w:val="000000"/>
    </w:rPr>
  </w:style>
  <w:style w:type="paragraph" w:styleId="Sarakstarindkopa">
    <w:name w:val="List Paragraph"/>
    <w:aliases w:val="Saistīto dokumentu saraksts,Syle 1,2,Satura rādītājs,Strip"/>
    <w:basedOn w:val="Parasts"/>
    <w:link w:val="SarakstarindkopaRakstz"/>
    <w:uiPriority w:val="34"/>
    <w:qFormat/>
    <w:rsid w:val="00296A57"/>
    <w:pPr>
      <w:suppressAutoHyphens/>
      <w:ind w:left="720"/>
      <w:contextualSpacing/>
    </w:pPr>
    <w:rPr>
      <w:rFonts w:ascii="Times New Roman" w:eastAsia="Times New Roman" w:hAnsi="Times New Roman" w:cs="Times New Roman"/>
      <w:lang w:eastAsia="ar-SA"/>
    </w:rPr>
  </w:style>
  <w:style w:type="character" w:customStyle="1" w:styleId="SarakstarindkopaRakstz">
    <w:name w:val="Saraksta rindkopa Rakstz."/>
    <w:aliases w:val="Saistīto dokumentu saraksts Rakstz.,Syle 1 Rakstz.,2 Rakstz.,Satura rādītājs Rakstz.,Strip Rakstz."/>
    <w:link w:val="Sarakstarindkopa"/>
    <w:uiPriority w:val="34"/>
    <w:qFormat/>
    <w:locked/>
    <w:rsid w:val="00296A57"/>
    <w:rPr>
      <w:rFonts w:eastAsia="Times New Roman"/>
      <w:lang w:eastAsia="ar-SA"/>
    </w:rPr>
  </w:style>
  <w:style w:type="paragraph" w:styleId="Pamatteksts2">
    <w:name w:val="Body Text 2"/>
    <w:basedOn w:val="Parasts"/>
    <w:link w:val="Pamatteksts2Rakstz"/>
    <w:rsid w:val="00296A57"/>
    <w:pPr>
      <w:jc w:val="both"/>
    </w:pPr>
    <w:rPr>
      <w:rFonts w:ascii="Times New Roman" w:eastAsia="Times New Roman" w:hAnsi="Times New Roman" w:cs="Times New Roman"/>
      <w:szCs w:val="20"/>
    </w:rPr>
  </w:style>
  <w:style w:type="character" w:customStyle="1" w:styleId="Pamatteksts2Rakstz">
    <w:name w:val="Pamatteksts 2 Rakstz."/>
    <w:basedOn w:val="Noklusjumarindkopasfonts"/>
    <w:link w:val="Pamatteksts2"/>
    <w:rsid w:val="00296A57"/>
    <w:rPr>
      <w:rFonts w:eastAsia="Times New Roman"/>
      <w:szCs w:val="20"/>
    </w:rPr>
  </w:style>
  <w:style w:type="paragraph" w:styleId="Vresteksts">
    <w:name w:val="footnote text"/>
    <w:aliases w:val="Footnote Text Char Char,Footnote,Fußnote,Char,Char Rakstz. Rakstz. Rakstz. Rakstz. Rakstz. Rakstz. Rakstz.,Char Rakstz. Rakstz. Rakstz. Rakstz. Rakstz. Rakstz.,single sp"/>
    <w:basedOn w:val="Parasts"/>
    <w:link w:val="VrestekstsRakstz"/>
    <w:unhideWhenUsed/>
    <w:qFormat/>
    <w:rsid w:val="00296A57"/>
    <w:pPr>
      <w:jc w:val="both"/>
    </w:pPr>
    <w:rPr>
      <w:rFonts w:ascii="Times New Roman" w:hAnsi="Times New Roman" w:cs="Times New Roman"/>
      <w:kern w:val="2"/>
      <w:sz w:val="20"/>
      <w:szCs w:val="20"/>
      <w14:ligatures w14:val="standardContextual"/>
    </w:rPr>
  </w:style>
  <w:style w:type="character" w:customStyle="1" w:styleId="VrestekstsRakstz">
    <w:name w:val="Vēres teksts Rakstz."/>
    <w:aliases w:val="Footnote Text Char Char Rakstz.,Footnote Rakstz.,Fußnote Rakstz.,Char Rakstz.,Char Rakstz. Rakstz. Rakstz. Rakstz. Rakstz. Rakstz. Rakstz. Rakstz.,Char Rakstz. Rakstz. Rakstz. Rakstz. Rakstz. Rakstz. Rakstz.1,single sp Rakstz."/>
    <w:basedOn w:val="Noklusjumarindkopasfonts"/>
    <w:link w:val="Vresteksts"/>
    <w:rsid w:val="00296A57"/>
    <w:rPr>
      <w:kern w:val="2"/>
      <w:sz w:val="20"/>
      <w:szCs w:val="20"/>
      <w14:ligatures w14:val="standardContextual"/>
    </w:rPr>
  </w:style>
  <w:style w:type="character" w:styleId="Vresatsauce">
    <w:name w:val="footnote reference"/>
    <w:aliases w:val="Footnote Reference Number,Footnote symbol,Footnote Reference Superscript,fr,SUPERS,Footnote Refernece,ftref,stylish,BVI fnr,Fußnotenzeichen_Raxen,callout,Odwołanie przypisu,Footnotes refss,Ref,de nota al pie,Times 10 Point,E,E FNZ"/>
    <w:basedOn w:val="Noklusjumarindkopasfonts"/>
    <w:link w:val="CharCharCharChar"/>
    <w:unhideWhenUsed/>
    <w:qFormat/>
    <w:rsid w:val="00296A57"/>
    <w:rPr>
      <w:vertAlign w:val="superscript"/>
    </w:rPr>
  </w:style>
  <w:style w:type="paragraph" w:customStyle="1" w:styleId="CharCharCharChar">
    <w:name w:val="Char Char Char Char"/>
    <w:aliases w:val="Char2"/>
    <w:basedOn w:val="Parasts"/>
    <w:next w:val="Parasts"/>
    <w:link w:val="Vresatsauce"/>
    <w:rsid w:val="00296A57"/>
    <w:pPr>
      <w:spacing w:after="160" w:line="240" w:lineRule="exact"/>
      <w:jc w:val="both"/>
      <w:textAlignment w:val="baseline"/>
    </w:pPr>
    <w:rPr>
      <w:rFonts w:ascii="Times New Roman" w:hAnsi="Times New Roman" w:cs="Times New Roman"/>
      <w:vertAlign w:val="superscript"/>
    </w:rPr>
  </w:style>
  <w:style w:type="paragraph" w:styleId="Galvene">
    <w:name w:val="header"/>
    <w:basedOn w:val="Parasts"/>
    <w:link w:val="GalveneRakstz"/>
    <w:uiPriority w:val="99"/>
    <w:unhideWhenUsed/>
    <w:rsid w:val="005F557D"/>
    <w:pPr>
      <w:tabs>
        <w:tab w:val="center" w:pos="4153"/>
        <w:tab w:val="right" w:pos="8306"/>
      </w:tabs>
    </w:pPr>
  </w:style>
  <w:style w:type="character" w:customStyle="1" w:styleId="GalveneRakstz">
    <w:name w:val="Galvene Rakstz."/>
    <w:basedOn w:val="Noklusjumarindkopasfonts"/>
    <w:link w:val="Galvene"/>
    <w:uiPriority w:val="99"/>
    <w:rsid w:val="005F557D"/>
    <w:rPr>
      <w:rFonts w:asciiTheme="minorHAnsi" w:hAnsiTheme="minorHAnsi" w:cstheme="minorBidi"/>
    </w:rPr>
  </w:style>
  <w:style w:type="paragraph" w:styleId="Kjene">
    <w:name w:val="footer"/>
    <w:basedOn w:val="Parasts"/>
    <w:link w:val="KjeneRakstz"/>
    <w:uiPriority w:val="99"/>
    <w:unhideWhenUsed/>
    <w:rsid w:val="005F557D"/>
    <w:pPr>
      <w:tabs>
        <w:tab w:val="center" w:pos="4153"/>
        <w:tab w:val="right" w:pos="8306"/>
      </w:tabs>
    </w:pPr>
  </w:style>
  <w:style w:type="character" w:customStyle="1" w:styleId="KjeneRakstz">
    <w:name w:val="Kājene Rakstz."/>
    <w:basedOn w:val="Noklusjumarindkopasfonts"/>
    <w:link w:val="Kjene"/>
    <w:uiPriority w:val="99"/>
    <w:rsid w:val="005F557D"/>
    <w:rPr>
      <w:rFonts w:asciiTheme="minorHAnsi" w:hAnsiTheme="minorHAnsi" w:cstheme="minorBidi"/>
    </w:rPr>
  </w:style>
  <w:style w:type="character" w:styleId="Komentraatsauce">
    <w:name w:val="annotation reference"/>
    <w:basedOn w:val="Noklusjumarindkopasfonts"/>
    <w:uiPriority w:val="99"/>
    <w:semiHidden/>
    <w:unhideWhenUsed/>
    <w:rsid w:val="00C35BFC"/>
    <w:rPr>
      <w:sz w:val="16"/>
      <w:szCs w:val="16"/>
    </w:rPr>
  </w:style>
  <w:style w:type="paragraph" w:styleId="Komentrateksts">
    <w:name w:val="annotation text"/>
    <w:basedOn w:val="Parasts"/>
    <w:link w:val="KomentratekstsRakstz"/>
    <w:uiPriority w:val="99"/>
    <w:unhideWhenUsed/>
    <w:rsid w:val="00C35BFC"/>
    <w:rPr>
      <w:sz w:val="20"/>
      <w:szCs w:val="20"/>
    </w:rPr>
  </w:style>
  <w:style w:type="character" w:customStyle="1" w:styleId="KomentratekstsRakstz">
    <w:name w:val="Komentāra teksts Rakstz."/>
    <w:basedOn w:val="Noklusjumarindkopasfonts"/>
    <w:link w:val="Komentrateksts"/>
    <w:uiPriority w:val="99"/>
    <w:rsid w:val="00C35BFC"/>
    <w:rPr>
      <w:rFonts w:asciiTheme="minorHAnsi" w:hAnsiTheme="minorHAnsi" w:cstheme="minorBidi"/>
      <w:sz w:val="20"/>
      <w:szCs w:val="20"/>
    </w:rPr>
  </w:style>
  <w:style w:type="paragraph" w:styleId="Komentratma">
    <w:name w:val="annotation subject"/>
    <w:basedOn w:val="Komentrateksts"/>
    <w:next w:val="Komentrateksts"/>
    <w:link w:val="KomentratmaRakstz"/>
    <w:uiPriority w:val="99"/>
    <w:semiHidden/>
    <w:unhideWhenUsed/>
    <w:rsid w:val="00C35BFC"/>
    <w:rPr>
      <w:b/>
      <w:bCs/>
    </w:rPr>
  </w:style>
  <w:style w:type="character" w:customStyle="1" w:styleId="KomentratmaRakstz">
    <w:name w:val="Komentāra tēma Rakstz."/>
    <w:basedOn w:val="KomentratekstsRakstz"/>
    <w:link w:val="Komentratma"/>
    <w:uiPriority w:val="99"/>
    <w:semiHidden/>
    <w:rsid w:val="00C35BFC"/>
    <w:rPr>
      <w:rFonts w:asciiTheme="minorHAnsi" w:hAnsiTheme="minorHAnsi" w:cstheme="minorBidi"/>
      <w:b/>
      <w:bCs/>
      <w:sz w:val="20"/>
      <w:szCs w:val="20"/>
    </w:rPr>
  </w:style>
  <w:style w:type="paragraph" w:styleId="Prskatjums">
    <w:name w:val="Revision"/>
    <w:hidden/>
    <w:uiPriority w:val="99"/>
    <w:semiHidden/>
    <w:rsid w:val="00C35BFC"/>
    <w:pPr>
      <w:spacing w:after="0"/>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7A9D6C74C235459BF47DA85A42B2FA" ma:contentTypeVersion="6" ma:contentTypeDescription="Create a new document." ma:contentTypeScope="" ma:versionID="e9bcba732002c92c17ffb4faa5b0587c">
  <xsd:schema xmlns:xsd="http://www.w3.org/2001/XMLSchema" xmlns:xs="http://www.w3.org/2001/XMLSchema" xmlns:p="http://schemas.microsoft.com/office/2006/metadata/properties" xmlns:ns3="109257e2-8821-41af-a949-e217e3ed21e9" targetNamespace="http://schemas.microsoft.com/office/2006/metadata/properties" ma:root="true" ma:fieldsID="80c61244efcfce6be355192f65b36fde" ns3:_="">
    <xsd:import namespace="109257e2-8821-41af-a949-e217e3ed21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257e2-8821-41af-a949-e217e3ed2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91C3D-121A-479D-8636-B4EA367F1A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3EF12A-1347-49A7-B607-6A72D1B8F7EB}">
  <ds:schemaRefs>
    <ds:schemaRef ds:uri="http://schemas.openxmlformats.org/officeDocument/2006/bibliography"/>
  </ds:schemaRefs>
</ds:datastoreItem>
</file>

<file path=customXml/itemProps3.xml><?xml version="1.0" encoding="utf-8"?>
<ds:datastoreItem xmlns:ds="http://schemas.openxmlformats.org/officeDocument/2006/customXml" ds:itemID="{23652008-86E5-4389-8B90-E2C47630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257e2-8821-41af-a949-e217e3ed2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1D912-9134-4585-B4D4-EF993E5A7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4946</Words>
  <Characters>2820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10</cp:revision>
  <dcterms:created xsi:type="dcterms:W3CDTF">2024-09-24T12:39:00Z</dcterms:created>
  <dcterms:modified xsi:type="dcterms:W3CDTF">2024-09-27T07:56:00Z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0x010100357A9D6C74C235459BF47DA85A42B2FA</vt:lpwstr>
  </property>
</Properties>
</file>