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6DF2D" w14:textId="77777777" w:rsidR="006E73E5" w:rsidRPr="004404FE" w:rsidRDefault="00155C3F" w:rsidP="00B36CD4">
      <w:pPr>
        <w:rPr>
          <w:rFonts w:ascii="Times New Roman" w:hAnsi="Times New Roman" w:cs="Times New Roman"/>
        </w:rPr>
      </w:pPr>
      <w:r w:rsidRPr="004404FE">
        <w:rPr>
          <w:noProof/>
        </w:rPr>
        <w:drawing>
          <wp:inline distT="0" distB="0" distL="0" distR="0" wp14:anchorId="034FB186" wp14:editId="235A075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7C8BC0" w14:textId="77777777" w:rsidR="00BC788D" w:rsidRPr="004404FE" w:rsidRDefault="00155C3F" w:rsidP="00BC788D">
      <w:pPr>
        <w:jc w:val="center"/>
        <w:outlineLvl w:val="0"/>
        <w:rPr>
          <w:rFonts w:ascii="Times New Roman" w:hAnsi="Times New Roman" w:cs="Times New Roman"/>
          <w:b/>
          <w:sz w:val="28"/>
          <w:szCs w:val="28"/>
        </w:rPr>
      </w:pPr>
      <w:r w:rsidRPr="004404FE">
        <w:rPr>
          <w:rFonts w:ascii="Times New Roman" w:hAnsi="Times New Roman" w:cs="Times New Roman"/>
          <w:b/>
          <w:sz w:val="28"/>
          <w:szCs w:val="28"/>
        </w:rPr>
        <w:t xml:space="preserve">Finanšu komitejas sēdes </w:t>
      </w:r>
    </w:p>
    <w:p w14:paraId="170A2CC1" w14:textId="77777777" w:rsidR="00BC788D" w:rsidRPr="004404FE" w:rsidRDefault="00155C3F" w:rsidP="00BC788D">
      <w:pPr>
        <w:jc w:val="center"/>
        <w:outlineLvl w:val="0"/>
        <w:rPr>
          <w:rFonts w:ascii="Times New Roman" w:hAnsi="Times New Roman" w:cs="Times New Roman"/>
          <w:b/>
          <w:sz w:val="28"/>
          <w:szCs w:val="28"/>
        </w:rPr>
      </w:pPr>
      <w:r w:rsidRPr="004404FE">
        <w:rPr>
          <w:rFonts w:ascii="Times New Roman" w:hAnsi="Times New Roman" w:cs="Times New Roman"/>
          <w:b/>
          <w:sz w:val="28"/>
          <w:szCs w:val="28"/>
        </w:rPr>
        <w:t xml:space="preserve">protokols </w:t>
      </w:r>
      <w:r w:rsidRPr="004404FE">
        <w:rPr>
          <w:rFonts w:ascii="Times New Roman" w:hAnsi="Times New Roman" w:cs="Times New Roman"/>
          <w:b/>
        </w:rPr>
        <w:t>13</w:t>
      </w:r>
    </w:p>
    <w:p w14:paraId="7C63A015" w14:textId="77777777" w:rsidR="00BC788D" w:rsidRPr="004404FE" w:rsidRDefault="00BC788D" w:rsidP="00BC788D">
      <w:pPr>
        <w:jc w:val="center"/>
        <w:outlineLvl w:val="0"/>
        <w:rPr>
          <w:rFonts w:ascii="Times New Roman" w:hAnsi="Times New Roman" w:cs="Times New Roman"/>
        </w:rPr>
      </w:pPr>
    </w:p>
    <w:p w14:paraId="150139C5" w14:textId="77777777" w:rsidR="00BC788D" w:rsidRPr="004404FE" w:rsidRDefault="00155C3F" w:rsidP="00BC788D">
      <w:pPr>
        <w:jc w:val="both"/>
        <w:outlineLvl w:val="0"/>
        <w:rPr>
          <w:rFonts w:ascii="Times New Roman" w:hAnsi="Times New Roman" w:cs="Times New Roman"/>
        </w:rPr>
      </w:pPr>
      <w:r w:rsidRPr="004404FE">
        <w:rPr>
          <w:rFonts w:ascii="Times New Roman" w:hAnsi="Times New Roman" w:cs="Times New Roman"/>
        </w:rPr>
        <w:t xml:space="preserve">Ādažos, Ādažu novadā </w:t>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t xml:space="preserve">     2024. gada 16. oktobrī </w:t>
      </w:r>
    </w:p>
    <w:p w14:paraId="6B120305" w14:textId="77777777" w:rsidR="00BC788D" w:rsidRPr="004404FE" w:rsidRDefault="00BC788D" w:rsidP="00BC788D">
      <w:pPr>
        <w:jc w:val="both"/>
        <w:outlineLvl w:val="0"/>
        <w:rPr>
          <w:rFonts w:ascii="Times New Roman" w:hAnsi="Times New Roman" w:cs="Times New Roman"/>
        </w:rPr>
      </w:pPr>
    </w:p>
    <w:p w14:paraId="2D0AC975" w14:textId="77777777" w:rsidR="00155C3F" w:rsidRPr="004404FE" w:rsidRDefault="00155C3F" w:rsidP="00155C3F">
      <w:pPr>
        <w:pStyle w:val="Default"/>
        <w:spacing w:after="120"/>
        <w:jc w:val="both"/>
        <w:rPr>
          <w:iCs/>
          <w:color w:val="auto"/>
        </w:rPr>
      </w:pPr>
      <w:r w:rsidRPr="004404FE">
        <w:rPr>
          <w:color w:val="auto"/>
          <w:u w:val="single"/>
        </w:rPr>
        <w:t>Sēdes sasaukšanas vieta un laiks</w:t>
      </w:r>
      <w:r w:rsidRPr="004404FE">
        <w:rPr>
          <w:color w:val="auto"/>
        </w:rPr>
        <w:t xml:space="preserve">: </w:t>
      </w:r>
      <w:r w:rsidRPr="004404FE">
        <w:rPr>
          <w:iCs/>
          <w:color w:val="auto"/>
        </w:rPr>
        <w:t xml:space="preserve">Stacijas ielā 5, Carnikavā, Sēžu zālē, plkst. </w:t>
      </w:r>
      <w:r w:rsidRPr="004404FE">
        <w:rPr>
          <w:color w:val="auto"/>
        </w:rPr>
        <w:t>9.00</w:t>
      </w:r>
      <w:r w:rsidRPr="004404FE">
        <w:rPr>
          <w:iCs/>
          <w:color w:val="auto"/>
        </w:rPr>
        <w:t>.</w:t>
      </w:r>
    </w:p>
    <w:p w14:paraId="11DF640D" w14:textId="77777777" w:rsidR="00155C3F" w:rsidRPr="004404FE" w:rsidRDefault="00155C3F" w:rsidP="00155C3F">
      <w:pPr>
        <w:pStyle w:val="Default"/>
        <w:spacing w:after="120"/>
        <w:jc w:val="both"/>
        <w:rPr>
          <w:color w:val="auto"/>
        </w:rPr>
      </w:pPr>
      <w:r w:rsidRPr="004404FE">
        <w:rPr>
          <w:color w:val="auto"/>
          <w:u w:val="single"/>
        </w:rPr>
        <w:t>Kārtējā atklātā sēde</w:t>
      </w:r>
      <w:r w:rsidRPr="004404FE">
        <w:rPr>
          <w:color w:val="auto"/>
        </w:rPr>
        <w:t xml:space="preserve"> sasaukta Ādažu novada pašvaldības domes 2023. gada 14. jūnija reglamenta Nr. 2 “Ādažu novada pašvaldības darba reglaments” noteiktajā kārtībā. </w:t>
      </w:r>
    </w:p>
    <w:p w14:paraId="420DF255" w14:textId="77777777" w:rsidR="00155C3F" w:rsidRPr="004404FE" w:rsidRDefault="00155C3F" w:rsidP="00155C3F">
      <w:pPr>
        <w:spacing w:after="120"/>
        <w:jc w:val="both"/>
        <w:outlineLvl w:val="0"/>
        <w:rPr>
          <w:rFonts w:ascii="Times New Roman" w:hAnsi="Times New Roman" w:cs="Times New Roman"/>
        </w:rPr>
      </w:pPr>
      <w:r w:rsidRPr="004404FE">
        <w:rPr>
          <w:rFonts w:ascii="Times New Roman" w:hAnsi="Times New Roman" w:cs="Times New Roman"/>
          <w:u w:val="single"/>
        </w:rPr>
        <w:t>Sēdi vada</w:t>
      </w:r>
      <w:r w:rsidRPr="004404FE">
        <w:rPr>
          <w:rFonts w:ascii="Times New Roman" w:hAnsi="Times New Roman" w:cs="Times New Roman"/>
        </w:rPr>
        <w:t xml:space="preserve">: </w:t>
      </w:r>
      <w:r w:rsidRPr="004404FE">
        <w:rPr>
          <w:rFonts w:ascii="Times New Roman" w:eastAsia="Times New Roman" w:hAnsi="Times New Roman" w:cs="Times New Roman"/>
          <w:szCs w:val="20"/>
          <w:lang w:eastAsia="lv-LV"/>
        </w:rPr>
        <w:t>KARĪNA MIĶELSONE (LRA).</w:t>
      </w:r>
    </w:p>
    <w:p w14:paraId="2C1675C8" w14:textId="77777777" w:rsidR="00155C3F" w:rsidRPr="004404FE" w:rsidRDefault="00155C3F" w:rsidP="00155C3F">
      <w:pPr>
        <w:spacing w:after="120"/>
        <w:jc w:val="both"/>
        <w:outlineLvl w:val="0"/>
        <w:rPr>
          <w:rFonts w:ascii="Times New Roman" w:hAnsi="Times New Roman" w:cs="Times New Roman"/>
        </w:rPr>
      </w:pPr>
      <w:r w:rsidRPr="004404FE">
        <w:rPr>
          <w:rFonts w:ascii="Times New Roman" w:hAnsi="Times New Roman" w:cs="Times New Roman"/>
          <w:u w:val="single"/>
        </w:rPr>
        <w:t>Sēdi protokolē</w:t>
      </w:r>
      <w:r w:rsidRPr="004404FE">
        <w:rPr>
          <w:rFonts w:ascii="Times New Roman" w:hAnsi="Times New Roman" w:cs="Times New Roman"/>
        </w:rPr>
        <w:t>: Administratīvās nodaļas vecākā referente Linda Pavlovska.</w:t>
      </w:r>
    </w:p>
    <w:p w14:paraId="74B13765" w14:textId="77777777" w:rsidR="00155C3F" w:rsidRPr="004404FE" w:rsidRDefault="00155C3F" w:rsidP="00155C3F">
      <w:pPr>
        <w:pStyle w:val="BodyText"/>
        <w:outlineLvl w:val="0"/>
        <w:rPr>
          <w:szCs w:val="24"/>
          <w:lang w:val="lv-LV"/>
        </w:rPr>
      </w:pPr>
      <w:r w:rsidRPr="004404FE">
        <w:rPr>
          <w:szCs w:val="24"/>
          <w:lang w:val="lv-LV"/>
        </w:rPr>
        <w:t xml:space="preserve">Komitejā pavisam 15 deputāti. </w:t>
      </w:r>
    </w:p>
    <w:p w14:paraId="4DA7114E" w14:textId="77777777" w:rsidR="00155C3F" w:rsidRPr="004404FE" w:rsidRDefault="00155C3F" w:rsidP="00155C3F">
      <w:pPr>
        <w:pStyle w:val="Default"/>
        <w:spacing w:after="120"/>
        <w:jc w:val="both"/>
      </w:pPr>
      <w:r w:rsidRPr="004404FE">
        <w:t xml:space="preserve">Komitejas sēdē piedalās 15 deputāti: </w:t>
      </w:r>
    </w:p>
    <w:p w14:paraId="1D4FC1AB" w14:textId="4815E198" w:rsidR="00155C3F" w:rsidRPr="004404FE" w:rsidRDefault="00155C3F" w:rsidP="00155C3F">
      <w:pPr>
        <w:pStyle w:val="Default"/>
        <w:spacing w:after="120"/>
        <w:jc w:val="both"/>
        <w:rPr>
          <w:rFonts w:eastAsia="Times New Roman"/>
          <w:szCs w:val="20"/>
          <w:highlight w:val="yellow"/>
          <w:lang w:eastAsia="lv-LV"/>
        </w:rPr>
      </w:pPr>
      <w:r w:rsidRPr="004404FE">
        <w:rPr>
          <w:color w:val="auto"/>
          <w:u w:val="single"/>
        </w:rPr>
        <w:t>komitejas locekļi</w:t>
      </w:r>
      <w:r w:rsidRPr="004404FE">
        <w:rPr>
          <w:color w:val="auto"/>
        </w:rPr>
        <w:t xml:space="preserve">: </w:t>
      </w:r>
      <w:r w:rsidRPr="004404FE">
        <w:rPr>
          <w:rFonts w:eastAsia="Times New Roman"/>
          <w:szCs w:val="20"/>
          <w:lang w:eastAsia="lv-LV"/>
        </w:rPr>
        <w:t>Sniedze Brakovska (LRA)</w:t>
      </w:r>
      <w:r w:rsidRPr="00EE4274">
        <w:rPr>
          <w:rFonts w:eastAsia="Times New Roman"/>
          <w:szCs w:val="20"/>
          <w:lang w:eastAsia="lv-LV"/>
        </w:rPr>
        <w:t>,</w:t>
      </w:r>
      <w:r w:rsidRPr="004404FE">
        <w:rPr>
          <w:rFonts w:eastAsia="Times New Roman"/>
          <w:szCs w:val="20"/>
          <w:lang w:eastAsia="lv-LV"/>
        </w:rPr>
        <w:t xml:space="preserve"> </w:t>
      </w:r>
      <w:r w:rsidRPr="004404FE">
        <w:t xml:space="preserve">Valērijs Bulāns </w:t>
      </w:r>
      <w:r w:rsidRPr="004404FE">
        <w:rPr>
          <w:caps/>
        </w:rPr>
        <w:t>(LRA)</w:t>
      </w:r>
      <w:r w:rsidR="00BB6741" w:rsidRPr="004404FE">
        <w:rPr>
          <w:caps/>
        </w:rPr>
        <w:t xml:space="preserve"> </w:t>
      </w:r>
      <w:r w:rsidR="00921553" w:rsidRPr="004404FE">
        <w:rPr>
          <w:caps/>
        </w:rPr>
        <w:t>(</w:t>
      </w:r>
      <w:r w:rsidR="00BB6741" w:rsidRPr="004404FE">
        <w:rPr>
          <w:rFonts w:eastAsia="Times New Roman"/>
          <w:i/>
          <w:iCs/>
          <w:color w:val="auto"/>
          <w:szCs w:val="20"/>
          <w:lang w:eastAsia="lv-LV"/>
        </w:rPr>
        <w:t>piedalās sēdē līdz plkst. 12.</w:t>
      </w:r>
      <w:r w:rsidR="00255AF3" w:rsidRPr="004404FE">
        <w:rPr>
          <w:rFonts w:eastAsia="Times New Roman"/>
          <w:i/>
          <w:iCs/>
          <w:color w:val="auto"/>
          <w:szCs w:val="20"/>
          <w:lang w:eastAsia="lv-LV"/>
        </w:rPr>
        <w:t>05 un no</w:t>
      </w:r>
      <w:r w:rsidR="00921553" w:rsidRPr="004404FE">
        <w:rPr>
          <w:rFonts w:eastAsia="Times New Roman"/>
          <w:i/>
          <w:iCs/>
          <w:color w:val="auto"/>
          <w:szCs w:val="20"/>
          <w:lang w:eastAsia="lv-LV"/>
        </w:rPr>
        <w:t xml:space="preserve"> plkst. 14.20 līdz plkst. 15.24</w:t>
      </w:r>
      <w:r w:rsidR="00255AF3" w:rsidRPr="004404FE">
        <w:rPr>
          <w:rFonts w:eastAsia="Times New Roman"/>
          <w:i/>
          <w:iCs/>
          <w:color w:val="auto"/>
          <w:szCs w:val="20"/>
          <w:lang w:eastAsia="lv-LV"/>
        </w:rPr>
        <w:t xml:space="preserve"> </w:t>
      </w:r>
      <w:r w:rsidR="00BB6741" w:rsidRPr="004404FE">
        <w:rPr>
          <w:rFonts w:eastAsia="Times New Roman"/>
          <w:szCs w:val="20"/>
          <w:lang w:eastAsia="lv-LV"/>
        </w:rPr>
        <w:t>)</w:t>
      </w:r>
      <w:r w:rsidRPr="004404FE">
        <w:rPr>
          <w:caps/>
        </w:rPr>
        <w:t>,</w:t>
      </w:r>
      <w:r w:rsidRPr="004404FE">
        <w:t xml:space="preserve"> </w:t>
      </w:r>
      <w:r w:rsidRPr="004404FE">
        <w:rPr>
          <w:rFonts w:eastAsia="Times New Roman"/>
          <w:szCs w:val="20"/>
          <w:lang w:eastAsia="lv-LV"/>
        </w:rPr>
        <w:t xml:space="preserve">Kerola Dāvidsone (LRA), </w:t>
      </w:r>
      <w:r w:rsidRPr="004404FE">
        <w:rPr>
          <w:rFonts w:eastAsia="Times New Roman"/>
          <w:color w:val="auto"/>
          <w:szCs w:val="20"/>
          <w:lang w:eastAsia="lv-LV"/>
        </w:rPr>
        <w:t>Arta Deniņa (JKP) (</w:t>
      </w:r>
      <w:r w:rsidR="00472C5C" w:rsidRPr="004404FE">
        <w:rPr>
          <w:rFonts w:eastAsia="Times New Roman"/>
          <w:i/>
          <w:iCs/>
          <w:color w:val="auto"/>
          <w:szCs w:val="20"/>
          <w:lang w:eastAsia="lv-LV"/>
        </w:rPr>
        <w:t xml:space="preserve">piedalās līdz </w:t>
      </w:r>
      <w:r w:rsidR="00921553" w:rsidRPr="004404FE">
        <w:rPr>
          <w:rFonts w:eastAsia="Times New Roman"/>
          <w:i/>
          <w:iCs/>
          <w:color w:val="auto"/>
          <w:szCs w:val="20"/>
          <w:lang w:eastAsia="lv-LV"/>
        </w:rPr>
        <w:t>11.50 un no plkst. 12.50 līdz plkst. 14.30</w:t>
      </w:r>
      <w:r w:rsidR="00472C5C" w:rsidRPr="00EE4274">
        <w:rPr>
          <w:rFonts w:eastAsia="Times New Roman"/>
          <w:color w:val="auto"/>
          <w:szCs w:val="20"/>
          <w:lang w:eastAsia="lv-LV"/>
        </w:rPr>
        <w:t>)</w:t>
      </w:r>
      <w:r w:rsidR="00446AE3" w:rsidRPr="004404FE">
        <w:rPr>
          <w:rFonts w:eastAsia="Times New Roman"/>
          <w:color w:val="auto"/>
          <w:szCs w:val="20"/>
          <w:lang w:eastAsia="lv-LV"/>
        </w:rPr>
        <w:t>,</w:t>
      </w:r>
      <w:r w:rsidRPr="004404FE">
        <w:rPr>
          <w:rFonts w:eastAsia="Times New Roman"/>
          <w:color w:val="auto"/>
          <w:szCs w:val="20"/>
          <w:lang w:eastAsia="lv-LV"/>
        </w:rPr>
        <w:t xml:space="preserve"> </w:t>
      </w:r>
      <w:r w:rsidRPr="004404FE">
        <w:rPr>
          <w:rFonts w:eastAsia="Times New Roman"/>
          <w:szCs w:val="20"/>
          <w:lang w:eastAsia="lv-LV"/>
        </w:rPr>
        <w:t>Genovefa Kozlovska (LZS), Antra Krasta (LZS), Imants Krastiņš (JKP) (</w:t>
      </w:r>
      <w:r w:rsidRPr="004404FE">
        <w:rPr>
          <w:rFonts w:eastAsia="Times New Roman"/>
          <w:i/>
          <w:iCs/>
          <w:color w:val="auto"/>
          <w:szCs w:val="20"/>
          <w:lang w:eastAsia="lv-LV"/>
        </w:rPr>
        <w:t>piedalās klātienē līdz plkst. 1</w:t>
      </w:r>
      <w:r w:rsidR="009C092B" w:rsidRPr="004404FE">
        <w:rPr>
          <w:rFonts w:eastAsia="Times New Roman"/>
          <w:i/>
          <w:iCs/>
          <w:color w:val="auto"/>
          <w:szCs w:val="20"/>
          <w:lang w:eastAsia="lv-LV"/>
        </w:rPr>
        <w:t>3</w:t>
      </w:r>
      <w:r w:rsidRPr="004404FE">
        <w:rPr>
          <w:rFonts w:eastAsia="Times New Roman"/>
          <w:i/>
          <w:iCs/>
          <w:color w:val="auto"/>
          <w:szCs w:val="20"/>
          <w:lang w:eastAsia="lv-LV"/>
        </w:rPr>
        <w:t>.25, no plkst. 1</w:t>
      </w:r>
      <w:r w:rsidR="009C092B" w:rsidRPr="004404FE">
        <w:rPr>
          <w:rFonts w:eastAsia="Times New Roman"/>
          <w:i/>
          <w:iCs/>
          <w:color w:val="auto"/>
          <w:szCs w:val="20"/>
          <w:lang w:eastAsia="lv-LV"/>
        </w:rPr>
        <w:t>3</w:t>
      </w:r>
      <w:r w:rsidRPr="004404FE">
        <w:rPr>
          <w:rFonts w:eastAsia="Times New Roman"/>
          <w:i/>
          <w:iCs/>
          <w:color w:val="auto"/>
          <w:szCs w:val="20"/>
          <w:lang w:eastAsia="lv-LV"/>
        </w:rPr>
        <w:t>.25 piedalās attālināti, izmantojot tiešsaistes videokonferences sarunu rīku</w:t>
      </w:r>
      <w:r w:rsidRPr="004404FE">
        <w:rPr>
          <w:rFonts w:eastAsia="Times New Roman"/>
          <w:szCs w:val="20"/>
          <w:lang w:eastAsia="lv-LV"/>
        </w:rPr>
        <w:t>), Kristīne Lakševica (LRA)</w:t>
      </w:r>
      <w:r w:rsidR="00BB6741" w:rsidRPr="004404FE">
        <w:rPr>
          <w:rFonts w:eastAsia="Times New Roman"/>
          <w:szCs w:val="20"/>
          <w:lang w:eastAsia="lv-LV"/>
        </w:rPr>
        <w:t xml:space="preserve"> </w:t>
      </w:r>
      <w:r w:rsidR="00446AE3" w:rsidRPr="004404FE">
        <w:rPr>
          <w:rFonts w:eastAsia="Times New Roman"/>
          <w:szCs w:val="20"/>
          <w:lang w:eastAsia="lv-LV"/>
        </w:rPr>
        <w:t>(</w:t>
      </w:r>
      <w:r w:rsidR="00BB6741" w:rsidRPr="004404FE">
        <w:rPr>
          <w:rFonts w:eastAsia="Times New Roman"/>
          <w:i/>
          <w:iCs/>
          <w:color w:val="auto"/>
          <w:szCs w:val="20"/>
          <w:lang w:eastAsia="lv-LV"/>
        </w:rPr>
        <w:t>piedalās sēdē līdz plkst. 12.</w:t>
      </w:r>
      <w:r w:rsidR="009C092B" w:rsidRPr="004404FE">
        <w:rPr>
          <w:rFonts w:eastAsia="Times New Roman"/>
          <w:i/>
          <w:iCs/>
          <w:color w:val="auto"/>
          <w:szCs w:val="20"/>
          <w:lang w:eastAsia="lv-LV"/>
        </w:rPr>
        <w:t>0</w:t>
      </w:r>
      <w:r w:rsidR="00BB6741" w:rsidRPr="004404FE">
        <w:rPr>
          <w:rFonts w:eastAsia="Times New Roman"/>
          <w:i/>
          <w:iCs/>
          <w:color w:val="auto"/>
          <w:szCs w:val="20"/>
          <w:lang w:eastAsia="lv-LV"/>
        </w:rPr>
        <w:t>5</w:t>
      </w:r>
      <w:r w:rsidR="00BB6741" w:rsidRPr="004404FE">
        <w:rPr>
          <w:rFonts w:eastAsia="Times New Roman"/>
          <w:szCs w:val="20"/>
          <w:lang w:eastAsia="lv-LV"/>
        </w:rPr>
        <w:t>)</w:t>
      </w:r>
      <w:r w:rsidR="00BB6741" w:rsidRPr="004404FE">
        <w:rPr>
          <w:rFonts w:eastAsia="Times New Roman"/>
          <w:i/>
          <w:iCs/>
          <w:szCs w:val="20"/>
          <w:lang w:eastAsia="lv-LV"/>
        </w:rPr>
        <w:t>,</w:t>
      </w:r>
      <w:r w:rsidRPr="004404FE">
        <w:rPr>
          <w:rFonts w:eastAsia="Times New Roman"/>
          <w:szCs w:val="20"/>
          <w:lang w:eastAsia="lv-LV"/>
        </w:rPr>
        <w:t xml:space="preserve"> Jānis Leja (S) (</w:t>
      </w:r>
      <w:r w:rsidRPr="004404FE">
        <w:rPr>
          <w:rFonts w:eastAsia="Times New Roman"/>
          <w:i/>
          <w:iCs/>
          <w:color w:val="auto"/>
          <w:szCs w:val="20"/>
          <w:lang w:eastAsia="lv-LV"/>
        </w:rPr>
        <w:t xml:space="preserve">piedalās sēdē līdz plkst. </w:t>
      </w:r>
      <w:r w:rsidR="009C092B" w:rsidRPr="004404FE">
        <w:rPr>
          <w:rFonts w:eastAsia="Times New Roman"/>
          <w:i/>
          <w:iCs/>
          <w:color w:val="auto"/>
          <w:szCs w:val="20"/>
          <w:lang w:eastAsia="lv-LV"/>
        </w:rPr>
        <w:t>15.20</w:t>
      </w:r>
      <w:r w:rsidRPr="004404FE">
        <w:rPr>
          <w:rFonts w:eastAsia="Times New Roman"/>
          <w:szCs w:val="20"/>
          <w:lang w:eastAsia="lv-LV"/>
        </w:rPr>
        <w:t>)</w:t>
      </w:r>
      <w:r w:rsidRPr="004404FE">
        <w:rPr>
          <w:rFonts w:eastAsia="Times New Roman"/>
          <w:i/>
          <w:iCs/>
          <w:szCs w:val="20"/>
          <w:lang w:eastAsia="lv-LV"/>
        </w:rPr>
        <w:t>,</w:t>
      </w:r>
      <w:r w:rsidRPr="004404FE">
        <w:rPr>
          <w:rFonts w:eastAsia="Times New Roman"/>
          <w:szCs w:val="20"/>
          <w:lang w:eastAsia="lv-LV"/>
        </w:rPr>
        <w:t xml:space="preserve"> Gatis Miglāns (LZS) (</w:t>
      </w:r>
      <w:r w:rsidRPr="004404FE">
        <w:rPr>
          <w:rFonts w:eastAsia="Times New Roman"/>
          <w:i/>
          <w:iCs/>
          <w:color w:val="auto"/>
          <w:szCs w:val="20"/>
          <w:lang w:eastAsia="lv-LV"/>
        </w:rPr>
        <w:t xml:space="preserve">piedalās attālināti, izmantojot tiešsaistes videokonferences sarunu rīku, </w:t>
      </w:r>
      <w:r w:rsidRPr="004404FE">
        <w:rPr>
          <w:i/>
          <w:iCs/>
          <w:color w:val="auto"/>
          <w:sz w:val="23"/>
          <w:szCs w:val="23"/>
        </w:rPr>
        <w:t>komandējuma dēļ</w:t>
      </w:r>
      <w:r w:rsidR="00446AE3" w:rsidRPr="004404FE">
        <w:rPr>
          <w:i/>
          <w:iCs/>
          <w:color w:val="auto"/>
          <w:sz w:val="23"/>
          <w:szCs w:val="23"/>
        </w:rPr>
        <w:t>,</w:t>
      </w:r>
      <w:r w:rsidR="009C092B" w:rsidRPr="004404FE">
        <w:rPr>
          <w:i/>
          <w:iCs/>
          <w:color w:val="auto"/>
          <w:sz w:val="23"/>
          <w:szCs w:val="23"/>
        </w:rPr>
        <w:t xml:space="preserve"> līdz plkst. 14.15</w:t>
      </w:r>
      <w:r w:rsidRPr="004404FE">
        <w:rPr>
          <w:rFonts w:eastAsia="Times New Roman"/>
          <w:szCs w:val="20"/>
          <w:lang w:eastAsia="lv-LV"/>
        </w:rPr>
        <w:t>), Raivis Pauls (LZS), Liāna Pumpure (LRA),</w:t>
      </w:r>
      <w:r w:rsidR="00446AE3" w:rsidRPr="004404FE">
        <w:rPr>
          <w:rFonts w:eastAsia="Times New Roman"/>
          <w:szCs w:val="20"/>
          <w:lang w:eastAsia="lv-LV"/>
        </w:rPr>
        <w:t xml:space="preserve"> </w:t>
      </w:r>
      <w:r w:rsidRPr="004404FE">
        <w:rPr>
          <w:rFonts w:eastAsia="Times New Roman"/>
          <w:szCs w:val="20"/>
          <w:lang w:eastAsia="lv-LV"/>
        </w:rPr>
        <w:t xml:space="preserve">Arnis Rozītis, </w:t>
      </w:r>
      <w:r w:rsidRPr="004404FE">
        <w:t>Jānis Vaivads (LZP)</w:t>
      </w:r>
      <w:r w:rsidRPr="004404FE">
        <w:rPr>
          <w:rFonts w:eastAsia="Times New Roman"/>
          <w:szCs w:val="20"/>
          <w:lang w:eastAsia="lv-LV"/>
        </w:rPr>
        <w:t>.</w:t>
      </w:r>
    </w:p>
    <w:p w14:paraId="17C578EB" w14:textId="77777777" w:rsidR="00155C3F" w:rsidRPr="004404FE" w:rsidRDefault="00155C3F" w:rsidP="00155C3F">
      <w:pPr>
        <w:spacing w:after="120"/>
        <w:jc w:val="both"/>
        <w:rPr>
          <w:rFonts w:ascii="Times New Roman" w:hAnsi="Times New Roman" w:cs="Times New Roman"/>
          <w:color w:val="000000"/>
        </w:rPr>
      </w:pPr>
      <w:r w:rsidRPr="004404FE">
        <w:rPr>
          <w:rFonts w:ascii="Times New Roman" w:hAnsi="Times New Roman" w:cs="Times New Roman"/>
          <w:u w:val="single"/>
        </w:rPr>
        <w:t>Personas, kurām sēdē dots vārds</w:t>
      </w:r>
      <w:r w:rsidRPr="004404FE">
        <w:rPr>
          <w:rFonts w:ascii="Times New Roman" w:hAnsi="Times New Roman" w:cs="Times New Roman"/>
        </w:rPr>
        <w:t>:</w:t>
      </w:r>
    </w:p>
    <w:p w14:paraId="0DBC80E7" w14:textId="0413BBBF" w:rsidR="00155C3F" w:rsidRPr="004404FE" w:rsidRDefault="00155C3F" w:rsidP="00155C3F">
      <w:pPr>
        <w:autoSpaceDE w:val="0"/>
        <w:autoSpaceDN w:val="0"/>
        <w:adjustRightInd w:val="0"/>
        <w:spacing w:after="120"/>
        <w:jc w:val="both"/>
        <w:rPr>
          <w:rFonts w:ascii="Times New Roman" w:hAnsi="Times New Roman" w:cs="Times New Roman"/>
        </w:rPr>
      </w:pPr>
      <w:r w:rsidRPr="004404FE">
        <w:rPr>
          <w:rFonts w:ascii="Times New Roman" w:hAnsi="Times New Roman" w:cs="Times New Roman"/>
          <w:u w:val="single"/>
        </w:rPr>
        <w:t>Centrālās pārvaldes darbinieki</w:t>
      </w:r>
      <w:r w:rsidRPr="004404FE">
        <w:rPr>
          <w:rFonts w:ascii="Times New Roman" w:hAnsi="Times New Roman" w:cs="Times New Roman"/>
        </w:rPr>
        <w:t xml:space="preserve">: </w:t>
      </w:r>
      <w:r w:rsidR="00190AE0" w:rsidRPr="004404FE">
        <w:rPr>
          <w:rFonts w:ascii="Times New Roman" w:hAnsi="Times New Roman" w:cs="Times New Roman"/>
        </w:rPr>
        <w:t xml:space="preserve">Diāna Čūriška, </w:t>
      </w:r>
      <w:r w:rsidR="00BB6741" w:rsidRPr="004404FE">
        <w:rPr>
          <w:rFonts w:ascii="Times New Roman" w:hAnsi="Times New Roman" w:cs="Times New Roman"/>
        </w:rPr>
        <w:t xml:space="preserve">Lāsma Dene, Gunita Dzene, Everita Kāpa, </w:t>
      </w:r>
      <w:r w:rsidRPr="004404FE">
        <w:rPr>
          <w:rFonts w:ascii="Times New Roman" w:hAnsi="Times New Roman" w:cs="Times New Roman"/>
        </w:rPr>
        <w:t xml:space="preserve">Sarmīte Mūze, </w:t>
      </w:r>
      <w:r w:rsidR="00BB6741" w:rsidRPr="004404FE">
        <w:rPr>
          <w:rFonts w:ascii="Times New Roman" w:hAnsi="Times New Roman" w:cs="Times New Roman"/>
        </w:rPr>
        <w:t xml:space="preserve">Ieva Pelcmane, </w:t>
      </w:r>
      <w:r w:rsidRPr="004404FE">
        <w:rPr>
          <w:rFonts w:ascii="Times New Roman" w:hAnsi="Times New Roman" w:cs="Times New Roman"/>
        </w:rPr>
        <w:t xml:space="preserve">Inga Pērkone, Guntis Porietis, </w:t>
      </w:r>
      <w:r w:rsidR="00BB6741" w:rsidRPr="004404FE">
        <w:rPr>
          <w:rFonts w:ascii="Times New Roman" w:hAnsi="Times New Roman" w:cs="Times New Roman"/>
        </w:rPr>
        <w:t xml:space="preserve">Rita Rossoha – Sadoviča, Ieva Roze, </w:t>
      </w:r>
      <w:r w:rsidRPr="004404FE">
        <w:rPr>
          <w:rFonts w:ascii="Times New Roman" w:hAnsi="Times New Roman" w:cs="Times New Roman"/>
        </w:rPr>
        <w:t xml:space="preserve">Nadežda Rubina, </w:t>
      </w:r>
      <w:r w:rsidR="00BB6741" w:rsidRPr="004404FE">
        <w:rPr>
          <w:rFonts w:ascii="Times New Roman" w:hAnsi="Times New Roman" w:cs="Times New Roman"/>
        </w:rPr>
        <w:t xml:space="preserve">Līga Strode, </w:t>
      </w:r>
      <w:r w:rsidRPr="004404FE">
        <w:rPr>
          <w:rFonts w:ascii="Times New Roman" w:hAnsi="Times New Roman" w:cs="Times New Roman"/>
        </w:rPr>
        <w:t xml:space="preserve">Ilze Vanka </w:t>
      </w:r>
      <w:r w:rsidR="00A561E6" w:rsidRPr="004404FE">
        <w:rPr>
          <w:rFonts w:ascii="Times New Roman" w:hAnsi="Times New Roman" w:cs="Times New Roman"/>
        </w:rPr>
        <w:t>–</w:t>
      </w:r>
      <w:r w:rsidRPr="004404FE">
        <w:rPr>
          <w:rFonts w:ascii="Times New Roman" w:hAnsi="Times New Roman" w:cs="Times New Roman"/>
        </w:rPr>
        <w:t xml:space="preserve"> </w:t>
      </w:r>
      <w:proofErr w:type="spellStart"/>
      <w:r w:rsidRPr="004404FE">
        <w:rPr>
          <w:rFonts w:ascii="Times New Roman" w:hAnsi="Times New Roman" w:cs="Times New Roman"/>
        </w:rPr>
        <w:t>Krilovska</w:t>
      </w:r>
      <w:proofErr w:type="spellEnd"/>
      <w:r w:rsidRPr="004404FE">
        <w:rPr>
          <w:rFonts w:ascii="Times New Roman" w:hAnsi="Times New Roman" w:cs="Times New Roman"/>
        </w:rPr>
        <w:t>.</w:t>
      </w:r>
    </w:p>
    <w:p w14:paraId="13A9D3DF" w14:textId="69C314F5" w:rsidR="00190AE0" w:rsidRPr="004404FE" w:rsidRDefault="00155C3F" w:rsidP="00190AE0">
      <w:pPr>
        <w:spacing w:after="120"/>
        <w:jc w:val="both"/>
        <w:rPr>
          <w:rFonts w:ascii="Times New Roman" w:hAnsi="Times New Roman" w:cs="Times New Roman"/>
          <w:kern w:val="36"/>
        </w:rPr>
      </w:pPr>
      <w:r w:rsidRPr="004404FE">
        <w:rPr>
          <w:rFonts w:ascii="Times New Roman" w:hAnsi="Times New Roman" w:cs="Times New Roman"/>
          <w:kern w:val="36"/>
          <w:u w:val="single"/>
        </w:rPr>
        <w:t>citi</w:t>
      </w:r>
      <w:r w:rsidRPr="004404FE">
        <w:rPr>
          <w:rFonts w:ascii="Times New Roman" w:hAnsi="Times New Roman" w:cs="Times New Roman"/>
          <w:kern w:val="36"/>
        </w:rPr>
        <w:t>:</w:t>
      </w:r>
      <w:r w:rsidR="00A561E6" w:rsidRPr="004404FE">
        <w:rPr>
          <w:rFonts w:ascii="Times New Roman" w:hAnsi="Times New Roman" w:cs="Times New Roman"/>
          <w:kern w:val="36"/>
        </w:rPr>
        <w:t xml:space="preserve"> </w:t>
      </w:r>
      <w:r w:rsidRPr="004404FE">
        <w:rPr>
          <w:rFonts w:ascii="Times New Roman" w:hAnsi="Times New Roman" w:cs="Times New Roman"/>
          <w:kern w:val="36"/>
        </w:rPr>
        <w:t xml:space="preserve">pašvaldības aģentūras “Carnikavas komunālserviss” direktora </w:t>
      </w:r>
      <w:proofErr w:type="spellStart"/>
      <w:r w:rsidR="00190AE0" w:rsidRPr="004404FE">
        <w:rPr>
          <w:rFonts w:ascii="Times New Roman" w:hAnsi="Times New Roman" w:cs="Times New Roman"/>
          <w:kern w:val="36"/>
        </w:rPr>
        <w:t>p.i</w:t>
      </w:r>
      <w:proofErr w:type="spellEnd"/>
      <w:r w:rsidR="00190AE0" w:rsidRPr="004404FE">
        <w:rPr>
          <w:rFonts w:ascii="Times New Roman" w:hAnsi="Times New Roman" w:cs="Times New Roman"/>
          <w:kern w:val="36"/>
        </w:rPr>
        <w:t>.</w:t>
      </w:r>
      <w:r w:rsidRPr="004404FE">
        <w:rPr>
          <w:rFonts w:ascii="Times New Roman" w:hAnsi="Times New Roman" w:cs="Times New Roman"/>
          <w:kern w:val="36"/>
        </w:rPr>
        <w:t xml:space="preserve"> Lauris Bernāns</w:t>
      </w:r>
      <w:r w:rsidR="00190AE0" w:rsidRPr="004404FE">
        <w:rPr>
          <w:rFonts w:ascii="Times New Roman" w:hAnsi="Times New Roman" w:cs="Times New Roman"/>
          <w:kern w:val="36"/>
        </w:rPr>
        <w:t xml:space="preserve">, Ādažu novada dzimtsarakstu nodaļas vadītāja Nataļja Krasnova, </w:t>
      </w:r>
      <w:r w:rsidR="00255AF3" w:rsidRPr="004404FE">
        <w:rPr>
          <w:rFonts w:ascii="Times New Roman" w:hAnsi="Times New Roman" w:cs="Times New Roman"/>
        </w:rPr>
        <w:t>SIA “</w:t>
      </w:r>
      <w:proofErr w:type="spellStart"/>
      <w:r w:rsidR="00255AF3" w:rsidRPr="004404FE">
        <w:rPr>
          <w:rFonts w:ascii="Times New Roman" w:hAnsi="Times New Roman" w:cs="Times New Roman"/>
        </w:rPr>
        <w:t>Ecospace</w:t>
      </w:r>
      <w:proofErr w:type="spellEnd"/>
      <w:r w:rsidR="00255AF3" w:rsidRPr="004404FE">
        <w:rPr>
          <w:rFonts w:ascii="Times New Roman" w:hAnsi="Times New Roman" w:cs="Times New Roman"/>
        </w:rPr>
        <w:t xml:space="preserve"> </w:t>
      </w:r>
      <w:proofErr w:type="spellStart"/>
      <w:r w:rsidR="00255AF3" w:rsidRPr="004404FE">
        <w:rPr>
          <w:rFonts w:ascii="Times New Roman" w:hAnsi="Times New Roman" w:cs="Times New Roman"/>
        </w:rPr>
        <w:t>Prefab</w:t>
      </w:r>
      <w:proofErr w:type="spellEnd"/>
      <w:r w:rsidR="00255AF3" w:rsidRPr="004404FE">
        <w:rPr>
          <w:rFonts w:ascii="Times New Roman" w:hAnsi="Times New Roman" w:cs="Times New Roman"/>
        </w:rPr>
        <w:t xml:space="preserve">” valdes loceklis Dainis Krasts, </w:t>
      </w:r>
      <w:r w:rsidR="00255AF3" w:rsidRPr="004404FE">
        <w:rPr>
          <w:rFonts w:ascii="Times New Roman" w:hAnsi="Times New Roman" w:cs="Times New Roman"/>
          <w:kern w:val="36"/>
        </w:rPr>
        <w:t>Ādažu</w:t>
      </w:r>
      <w:r w:rsidR="00A561E6" w:rsidRPr="004404FE">
        <w:rPr>
          <w:rFonts w:ascii="Times New Roman" w:hAnsi="Times New Roman" w:cs="Times New Roman"/>
          <w:kern w:val="36"/>
        </w:rPr>
        <w:t xml:space="preserve"> novada</w:t>
      </w:r>
      <w:r w:rsidR="00255AF3" w:rsidRPr="004404FE">
        <w:rPr>
          <w:rFonts w:ascii="Times New Roman" w:hAnsi="Times New Roman" w:cs="Times New Roman"/>
          <w:kern w:val="36"/>
        </w:rPr>
        <w:t xml:space="preserve"> sociālā dienesta vadītāja Ieva Roze</w:t>
      </w:r>
      <w:r w:rsidR="00A561E6" w:rsidRPr="004404FE">
        <w:rPr>
          <w:rFonts w:ascii="Times New Roman" w:hAnsi="Times New Roman" w:cs="Times New Roman"/>
          <w:kern w:val="36"/>
        </w:rPr>
        <w:t>,</w:t>
      </w:r>
      <w:r w:rsidR="00255AF3" w:rsidRPr="004404FE">
        <w:rPr>
          <w:rFonts w:ascii="Times New Roman" w:hAnsi="Times New Roman" w:cs="Times New Roman"/>
          <w:kern w:val="36"/>
        </w:rPr>
        <w:t xml:space="preserve"> </w:t>
      </w:r>
      <w:r w:rsidR="00190AE0" w:rsidRPr="004404FE">
        <w:rPr>
          <w:rFonts w:ascii="Times New Roman" w:hAnsi="Times New Roman" w:cs="Times New Roman"/>
          <w:kern w:val="36"/>
        </w:rPr>
        <w:t>Bērnu uzņemšanas pirmsskolas izglītības iestādes komisijas loceklis Nauris Rubens</w:t>
      </w:r>
      <w:r w:rsidR="00255AF3" w:rsidRPr="004404FE">
        <w:rPr>
          <w:rFonts w:ascii="Times New Roman" w:hAnsi="Times New Roman" w:cs="Times New Roman"/>
          <w:kern w:val="36"/>
        </w:rPr>
        <w:t>.</w:t>
      </w:r>
    </w:p>
    <w:p w14:paraId="10302C92" w14:textId="77777777" w:rsidR="00BC788D" w:rsidRPr="004404FE" w:rsidRDefault="00155C3F" w:rsidP="00BC788D">
      <w:pPr>
        <w:spacing w:before="120"/>
        <w:jc w:val="center"/>
        <w:outlineLvl w:val="0"/>
        <w:rPr>
          <w:rFonts w:ascii="Times New Roman" w:hAnsi="Times New Roman" w:cs="Times New Roman"/>
          <w:b/>
        </w:rPr>
      </w:pPr>
      <w:r w:rsidRPr="004404FE">
        <w:rPr>
          <w:rFonts w:ascii="Times New Roman" w:hAnsi="Times New Roman" w:cs="Times New Roman"/>
          <w:b/>
        </w:rPr>
        <w:t>DARBA KĀRTĪBĀ:</w:t>
      </w:r>
    </w:p>
    <w:p w14:paraId="232A916B" w14:textId="647C18EE"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t>Par Finanšu komitejas šā gada</w:t>
      </w:r>
      <w:r w:rsidR="00A561E6" w:rsidRPr="004404FE">
        <w:rPr>
          <w:rFonts w:ascii="Times New Roman" w:hAnsi="Times New Roman" w:cs="Times New Roman"/>
          <w:color w:val="000000"/>
        </w:rPr>
        <w:t xml:space="preserve"> </w:t>
      </w:r>
      <w:r w:rsidRPr="004404FE">
        <w:rPr>
          <w:rFonts w:ascii="Times New Roman" w:hAnsi="Times New Roman" w:cs="Times New Roman"/>
          <w:color w:val="000000"/>
        </w:rPr>
        <w:t>16.oktobra sēdes darba kārtības ap</w:t>
      </w:r>
      <w:r w:rsidR="00A561E6" w:rsidRPr="004404FE">
        <w:rPr>
          <w:rFonts w:ascii="Times New Roman" w:hAnsi="Times New Roman" w:cs="Times New Roman"/>
          <w:color w:val="000000"/>
        </w:rPr>
        <w:t>s</w:t>
      </w:r>
      <w:r w:rsidRPr="004404FE">
        <w:rPr>
          <w:rFonts w:ascii="Times New Roman" w:hAnsi="Times New Roman" w:cs="Times New Roman"/>
          <w:color w:val="000000"/>
        </w:rPr>
        <w:t>tiprināšanu.</w:t>
      </w:r>
    </w:p>
    <w:p w14:paraId="33196813" w14:textId="77777777"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t>Par grozījumu veikšanu Nomaksas pirkuma līgumā Nr. JUR 2023-09/1034.</w:t>
      </w:r>
    </w:p>
    <w:p w14:paraId="70BA6F33" w14:textId="77777777"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t>Par dalību sadarbības projektā “</w:t>
      </w:r>
      <w:proofErr w:type="spellStart"/>
      <w:r w:rsidRPr="00EE4274">
        <w:rPr>
          <w:rFonts w:ascii="Times New Roman" w:hAnsi="Times New Roman" w:cs="Times New Roman"/>
          <w:i/>
          <w:iCs/>
          <w:color w:val="000000"/>
        </w:rPr>
        <w:t>Portici</w:t>
      </w:r>
      <w:proofErr w:type="spellEnd"/>
      <w:r w:rsidRPr="00EE4274">
        <w:rPr>
          <w:rFonts w:ascii="Times New Roman" w:hAnsi="Times New Roman" w:cs="Times New Roman"/>
          <w:i/>
          <w:iCs/>
          <w:color w:val="000000"/>
        </w:rPr>
        <w:t xml:space="preserve"> </w:t>
      </w:r>
      <w:proofErr w:type="spellStart"/>
      <w:r w:rsidRPr="00EE4274">
        <w:rPr>
          <w:rFonts w:ascii="Times New Roman" w:hAnsi="Times New Roman" w:cs="Times New Roman"/>
          <w:i/>
          <w:iCs/>
          <w:color w:val="000000"/>
        </w:rPr>
        <w:t>towards</w:t>
      </w:r>
      <w:proofErr w:type="spellEnd"/>
      <w:r w:rsidRPr="00EE4274">
        <w:rPr>
          <w:rFonts w:ascii="Times New Roman" w:hAnsi="Times New Roman" w:cs="Times New Roman"/>
          <w:i/>
          <w:iCs/>
          <w:color w:val="000000"/>
        </w:rPr>
        <w:t xml:space="preserve"> </w:t>
      </w:r>
      <w:proofErr w:type="spellStart"/>
      <w:r w:rsidRPr="00EE4274">
        <w:rPr>
          <w:rFonts w:ascii="Times New Roman" w:hAnsi="Times New Roman" w:cs="Times New Roman"/>
          <w:i/>
          <w:iCs/>
          <w:color w:val="000000"/>
        </w:rPr>
        <w:t>Positive</w:t>
      </w:r>
      <w:proofErr w:type="spellEnd"/>
      <w:r w:rsidRPr="00EE4274">
        <w:rPr>
          <w:rFonts w:ascii="Times New Roman" w:hAnsi="Times New Roman" w:cs="Times New Roman"/>
          <w:i/>
          <w:iCs/>
          <w:color w:val="000000"/>
        </w:rPr>
        <w:t xml:space="preserve"> </w:t>
      </w:r>
      <w:proofErr w:type="spellStart"/>
      <w:r w:rsidRPr="00EE4274">
        <w:rPr>
          <w:rFonts w:ascii="Times New Roman" w:hAnsi="Times New Roman" w:cs="Times New Roman"/>
          <w:i/>
          <w:iCs/>
          <w:color w:val="000000"/>
        </w:rPr>
        <w:t>Energy</w:t>
      </w:r>
      <w:proofErr w:type="spellEnd"/>
      <w:r w:rsidRPr="00EE4274">
        <w:rPr>
          <w:rFonts w:ascii="Times New Roman" w:hAnsi="Times New Roman" w:cs="Times New Roman"/>
          <w:i/>
          <w:iCs/>
          <w:color w:val="000000"/>
        </w:rPr>
        <w:t xml:space="preserve"> </w:t>
      </w:r>
      <w:proofErr w:type="spellStart"/>
      <w:r w:rsidRPr="00EE4274">
        <w:rPr>
          <w:rFonts w:ascii="Times New Roman" w:hAnsi="Times New Roman" w:cs="Times New Roman"/>
          <w:i/>
          <w:iCs/>
          <w:color w:val="000000"/>
        </w:rPr>
        <w:t>District</w:t>
      </w:r>
      <w:proofErr w:type="spellEnd"/>
      <w:r w:rsidRPr="00EE4274">
        <w:rPr>
          <w:rFonts w:ascii="Times New Roman" w:hAnsi="Times New Roman" w:cs="Times New Roman"/>
          <w:i/>
          <w:iCs/>
          <w:color w:val="000000"/>
        </w:rPr>
        <w:t xml:space="preserve"> – P2PED</w:t>
      </w:r>
      <w:r w:rsidRPr="004404FE">
        <w:rPr>
          <w:rFonts w:ascii="Times New Roman" w:hAnsi="Times New Roman" w:cs="Times New Roman"/>
          <w:color w:val="000000"/>
        </w:rPr>
        <w:t>”.</w:t>
      </w:r>
    </w:p>
    <w:p w14:paraId="3B48F09D" w14:textId="77777777"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t>Par dalību sadarbības projektā “</w:t>
      </w:r>
      <w:proofErr w:type="spellStart"/>
      <w:r w:rsidRPr="00EE4274">
        <w:rPr>
          <w:rFonts w:ascii="Times New Roman" w:hAnsi="Times New Roman" w:cs="Times New Roman"/>
          <w:i/>
          <w:iCs/>
          <w:color w:val="000000"/>
        </w:rPr>
        <w:t>GreenVolvement</w:t>
      </w:r>
      <w:proofErr w:type="spellEnd"/>
      <w:r w:rsidRPr="004404FE">
        <w:rPr>
          <w:rFonts w:ascii="Times New Roman" w:hAnsi="Times New Roman" w:cs="Times New Roman"/>
          <w:color w:val="000000"/>
        </w:rPr>
        <w:t>”.</w:t>
      </w:r>
    </w:p>
    <w:p w14:paraId="78437EE3" w14:textId="77777777"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t xml:space="preserve">Informatīvs ziņojums par </w:t>
      </w:r>
      <w:proofErr w:type="spellStart"/>
      <w:r w:rsidRPr="004404FE">
        <w:rPr>
          <w:rFonts w:ascii="Times New Roman" w:hAnsi="Times New Roman" w:cs="Times New Roman"/>
          <w:color w:val="000000"/>
        </w:rPr>
        <w:t>Mežgarciema</w:t>
      </w:r>
      <w:proofErr w:type="spellEnd"/>
      <w:r w:rsidRPr="004404FE">
        <w:rPr>
          <w:rFonts w:ascii="Times New Roman" w:hAnsi="Times New Roman" w:cs="Times New Roman"/>
          <w:color w:val="000000"/>
        </w:rPr>
        <w:t xml:space="preserve"> projekta uzraudzību.</w:t>
      </w:r>
    </w:p>
    <w:p w14:paraId="5067D216" w14:textId="77777777"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t>Par 2.1.3.1. pasākuma projekta “Pašvaldību pielāgošanās klimata pārmaiņām” īstenošanu.</w:t>
      </w:r>
    </w:p>
    <w:p w14:paraId="39F36724" w14:textId="0A7C6661"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lastRenderedPageBreak/>
        <w:t>Par zemesgabalu noteikšanu apbūves tiesībām.</w:t>
      </w:r>
    </w:p>
    <w:p w14:paraId="49C89F0D" w14:textId="77777777"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t>Par dāvanām jaundzimušo bērnu vecākiem.</w:t>
      </w:r>
    </w:p>
    <w:p w14:paraId="308AA0CC" w14:textId="77777777" w:rsidR="00BC788D" w:rsidRPr="004404FE" w:rsidRDefault="00155C3F" w:rsidP="00A561E6">
      <w:pPr>
        <w:pStyle w:val="ListParagraph"/>
        <w:numPr>
          <w:ilvl w:val="0"/>
          <w:numId w:val="2"/>
        </w:numPr>
        <w:spacing w:before="120"/>
        <w:ind w:left="426" w:hanging="284"/>
        <w:contextualSpacing w:val="0"/>
        <w:jc w:val="both"/>
        <w:outlineLvl w:val="0"/>
        <w:rPr>
          <w:rFonts w:ascii="Times New Roman" w:hAnsi="Times New Roman" w:cs="Times New Roman"/>
          <w:bCs/>
        </w:rPr>
      </w:pPr>
      <w:r w:rsidRPr="004404FE">
        <w:rPr>
          <w:rFonts w:ascii="Times New Roman" w:hAnsi="Times New Roman" w:cs="Times New Roman"/>
          <w:color w:val="000000"/>
        </w:rPr>
        <w:t>Par nekustamā īpašuma nodokļa parāda dzēšanu.</w:t>
      </w:r>
    </w:p>
    <w:p w14:paraId="51477B3D"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Par dalību projektā “Izglītības iestāžu nodrošinājums pilnveidotā vispārējās izglītības satura kvalitatīvai ieviešanai”.</w:t>
      </w:r>
    </w:p>
    <w:p w14:paraId="3E4FB7CA" w14:textId="77777777" w:rsidR="00DD0137"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 xml:space="preserve">Par saistošo noteikumu </w:t>
      </w:r>
      <w:r w:rsidR="000563E7" w:rsidRPr="004404FE">
        <w:rPr>
          <w:rFonts w:ascii="Times New Roman" w:hAnsi="Times New Roman" w:cs="Times New Roman"/>
          <w:color w:val="000000"/>
        </w:rPr>
        <w:t>“</w:t>
      </w:r>
      <w:r w:rsidRPr="004404FE">
        <w:rPr>
          <w:rFonts w:ascii="Times New Roman" w:hAnsi="Times New Roman" w:cs="Times New Roman"/>
          <w:color w:val="000000"/>
        </w:rPr>
        <w:t>Ādažu novada pašvaldības pirmsskolas izglītības nodrošināšanas</w:t>
      </w:r>
      <w:r w:rsidR="000563E7" w:rsidRPr="004404FE">
        <w:rPr>
          <w:rFonts w:ascii="Times New Roman" w:hAnsi="Times New Roman" w:cs="Times New Roman"/>
          <w:color w:val="000000"/>
        </w:rPr>
        <w:t xml:space="preserve"> </w:t>
      </w:r>
      <w:r w:rsidRPr="004404FE">
        <w:rPr>
          <w:rFonts w:ascii="Times New Roman" w:hAnsi="Times New Roman" w:cs="Times New Roman"/>
          <w:color w:val="000000"/>
        </w:rPr>
        <w:t>funkcijas īstenošanas kārtība</w:t>
      </w:r>
      <w:r w:rsidR="000563E7" w:rsidRPr="004404FE">
        <w:rPr>
          <w:rFonts w:ascii="Times New Roman" w:hAnsi="Times New Roman" w:cs="Times New Roman"/>
          <w:color w:val="000000"/>
        </w:rPr>
        <w:t>”</w:t>
      </w:r>
      <w:r w:rsidRPr="004404FE">
        <w:rPr>
          <w:rFonts w:ascii="Times New Roman" w:hAnsi="Times New Roman" w:cs="Times New Roman"/>
          <w:color w:val="000000"/>
        </w:rPr>
        <w:t xml:space="preserve"> projektu.</w:t>
      </w:r>
    </w:p>
    <w:p w14:paraId="134A980D" w14:textId="6170543A"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Info</w:t>
      </w:r>
      <w:r w:rsidR="00A561E6" w:rsidRPr="004404FE">
        <w:rPr>
          <w:rFonts w:ascii="Times New Roman" w:hAnsi="Times New Roman" w:cs="Times New Roman"/>
          <w:color w:val="000000"/>
        </w:rPr>
        <w:t>r</w:t>
      </w:r>
      <w:r w:rsidRPr="004404FE">
        <w:rPr>
          <w:rFonts w:ascii="Times New Roman" w:hAnsi="Times New Roman" w:cs="Times New Roman"/>
          <w:color w:val="000000"/>
        </w:rPr>
        <w:t>matīvs ziņojums par aktuālo informāciju par Ādažu novada pašvaldības pirmsskolas izglītības iestāžu rindām.</w:t>
      </w:r>
    </w:p>
    <w:p w14:paraId="2FB7F221"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Par domes atbalstu pensionāriem 2025. gadā.</w:t>
      </w:r>
    </w:p>
    <w:p w14:paraId="3ED0B9CD" w14:textId="548DA4CF"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Informatīvs ziņojums par Ādažu politiski represēto kluba priekšsēdētāja I.</w:t>
      </w:r>
      <w:r w:rsidR="00A561E6" w:rsidRPr="004404FE">
        <w:rPr>
          <w:rFonts w:ascii="Times New Roman" w:hAnsi="Times New Roman" w:cs="Times New Roman"/>
          <w:color w:val="000000"/>
        </w:rPr>
        <w:t xml:space="preserve"> </w:t>
      </w:r>
      <w:r w:rsidRPr="004404FE">
        <w:rPr>
          <w:rFonts w:ascii="Times New Roman" w:hAnsi="Times New Roman" w:cs="Times New Roman"/>
          <w:color w:val="000000"/>
        </w:rPr>
        <w:t>Graudiņa  iesniegumu.</w:t>
      </w:r>
    </w:p>
    <w:p w14:paraId="6874B0D5" w14:textId="77777777" w:rsidR="00DD0137"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Par saistošo noteikumu “Grozījums Ādažu novada pašvaldības domes 2022. gada 12. aprīļa saistošajos noteikumos Nr. 31/2022 “Par pašvaldības aģentūras “Carnikavas komunālserviss” maksas pakalpojumu cenrādi”” projektu.</w:t>
      </w:r>
    </w:p>
    <w:p w14:paraId="5FB0C088"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Par grozījumiem Carnikavas vidusskolas 2024. gada budžeta tāmē.</w:t>
      </w:r>
    </w:p>
    <w:p w14:paraId="1AD7037D"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Par grozījumiem pašvaldības aģentūras “Carnikavas komunālserviss” 2024. gada budžeta tāmē.</w:t>
      </w:r>
    </w:p>
    <w:p w14:paraId="45ADA355" w14:textId="4212AA82"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Informatīvs ziņojums par pašvaldības 2024.</w:t>
      </w:r>
      <w:r w:rsidR="00A561E6" w:rsidRPr="004404FE">
        <w:rPr>
          <w:rFonts w:ascii="Times New Roman" w:hAnsi="Times New Roman" w:cs="Times New Roman"/>
          <w:color w:val="000000"/>
        </w:rPr>
        <w:t xml:space="preserve"> </w:t>
      </w:r>
      <w:r w:rsidRPr="004404FE">
        <w:rPr>
          <w:rFonts w:ascii="Times New Roman" w:hAnsi="Times New Roman" w:cs="Times New Roman"/>
          <w:color w:val="000000"/>
        </w:rPr>
        <w:t>gada budžeta izpildi līdz 3. ceturksnim.</w:t>
      </w:r>
    </w:p>
    <w:p w14:paraId="315FD450" w14:textId="1995C042"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Par pašvaldības 2024.</w:t>
      </w:r>
      <w:r w:rsidR="00A561E6" w:rsidRPr="004404FE">
        <w:rPr>
          <w:rFonts w:ascii="Times New Roman" w:hAnsi="Times New Roman" w:cs="Times New Roman"/>
          <w:color w:val="000000"/>
        </w:rPr>
        <w:t xml:space="preserve"> </w:t>
      </w:r>
      <w:r w:rsidRPr="004404FE">
        <w:rPr>
          <w:rFonts w:ascii="Times New Roman" w:hAnsi="Times New Roman" w:cs="Times New Roman"/>
          <w:color w:val="000000"/>
        </w:rPr>
        <w:t>gada budžeta grozījumiem.</w:t>
      </w:r>
    </w:p>
    <w:p w14:paraId="4460D223" w14:textId="76CB1C59"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 xml:space="preserve">Informatīvs ziņojums par pašvaldības aģentūras </w:t>
      </w:r>
      <w:r w:rsidR="000563E7" w:rsidRPr="004404FE">
        <w:rPr>
          <w:rFonts w:ascii="Times New Roman" w:hAnsi="Times New Roman" w:cs="Times New Roman"/>
          <w:color w:val="000000"/>
        </w:rPr>
        <w:t>“</w:t>
      </w:r>
      <w:r w:rsidRPr="004404FE">
        <w:rPr>
          <w:rFonts w:ascii="Times New Roman" w:hAnsi="Times New Roman" w:cs="Times New Roman"/>
          <w:color w:val="000000"/>
        </w:rPr>
        <w:t>Carnikavas komunālserviss</w:t>
      </w:r>
      <w:r w:rsidR="000563E7" w:rsidRPr="004404FE">
        <w:rPr>
          <w:rFonts w:ascii="Times New Roman" w:hAnsi="Times New Roman" w:cs="Times New Roman"/>
          <w:color w:val="000000"/>
        </w:rPr>
        <w:t>”</w:t>
      </w:r>
      <w:r w:rsidRPr="004404FE">
        <w:rPr>
          <w:rFonts w:ascii="Times New Roman" w:hAnsi="Times New Roman" w:cs="Times New Roman"/>
          <w:color w:val="000000"/>
        </w:rPr>
        <w:t xml:space="preserve"> 2024.</w:t>
      </w:r>
      <w:r w:rsidR="00A561E6" w:rsidRPr="004404FE">
        <w:rPr>
          <w:rFonts w:ascii="Times New Roman" w:hAnsi="Times New Roman" w:cs="Times New Roman"/>
          <w:color w:val="000000"/>
        </w:rPr>
        <w:t xml:space="preserve"> </w:t>
      </w:r>
      <w:r w:rsidRPr="004404FE">
        <w:rPr>
          <w:rFonts w:ascii="Times New Roman" w:hAnsi="Times New Roman" w:cs="Times New Roman"/>
          <w:color w:val="000000"/>
        </w:rPr>
        <w:t>gada budžeta izpildi līdz 3. ceturksnim.</w:t>
      </w:r>
    </w:p>
    <w:p w14:paraId="516A50B8"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Informatīvs ziņojums par pašvaldības aģentūras “Carnikavas komunālserviss” stratēģijas aktualizāciju.</w:t>
      </w:r>
    </w:p>
    <w:p w14:paraId="76A79209"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Informatīvs ziņojums par ēkas Jūras iela 4, Carnikava izmantošanu.</w:t>
      </w:r>
    </w:p>
    <w:p w14:paraId="159A5264"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Informatīvs ziņojums par biedrības “Ādažu Dižģimenes” iesniegumu.</w:t>
      </w:r>
    </w:p>
    <w:p w14:paraId="5C578830"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 xml:space="preserve">Informatīvais ziņojums par piedāvājumu pašvaldībai iegādāties nekustamo īpašumu Svīres ielā 2, </w:t>
      </w:r>
      <w:proofErr w:type="spellStart"/>
      <w:r w:rsidRPr="004404FE">
        <w:rPr>
          <w:rFonts w:ascii="Times New Roman" w:hAnsi="Times New Roman" w:cs="Times New Roman"/>
          <w:color w:val="000000"/>
        </w:rPr>
        <w:t>Kalngalē</w:t>
      </w:r>
      <w:proofErr w:type="spellEnd"/>
      <w:r w:rsidRPr="004404FE">
        <w:rPr>
          <w:rFonts w:ascii="Times New Roman" w:hAnsi="Times New Roman" w:cs="Times New Roman"/>
          <w:color w:val="000000"/>
        </w:rPr>
        <w:t>.</w:t>
      </w:r>
    </w:p>
    <w:p w14:paraId="25108CAE" w14:textId="77777777" w:rsidR="00BC788D" w:rsidRPr="004404FE" w:rsidRDefault="00155C3F" w:rsidP="00A561E6">
      <w:pPr>
        <w:pStyle w:val="ListParagraph"/>
        <w:numPr>
          <w:ilvl w:val="0"/>
          <w:numId w:val="2"/>
        </w:numPr>
        <w:spacing w:before="120"/>
        <w:ind w:left="426" w:hanging="426"/>
        <w:contextualSpacing w:val="0"/>
        <w:jc w:val="both"/>
        <w:outlineLvl w:val="0"/>
        <w:rPr>
          <w:rFonts w:ascii="Times New Roman" w:hAnsi="Times New Roman" w:cs="Times New Roman"/>
          <w:bCs/>
        </w:rPr>
      </w:pPr>
      <w:r w:rsidRPr="004404FE">
        <w:rPr>
          <w:rFonts w:ascii="Times New Roman" w:hAnsi="Times New Roman" w:cs="Times New Roman"/>
          <w:color w:val="000000"/>
        </w:rPr>
        <w:t xml:space="preserve">Informatīvs ziņojums par priekšsēdētājas ārzemju komandējumu </w:t>
      </w:r>
      <w:proofErr w:type="spellStart"/>
      <w:r w:rsidRPr="004404FE">
        <w:rPr>
          <w:rFonts w:ascii="Times New Roman" w:hAnsi="Times New Roman" w:cs="Times New Roman"/>
          <w:color w:val="000000"/>
        </w:rPr>
        <w:t>Magliano</w:t>
      </w:r>
      <w:proofErr w:type="spellEnd"/>
      <w:r w:rsidRPr="004404FE">
        <w:rPr>
          <w:rFonts w:ascii="Times New Roman" w:hAnsi="Times New Roman" w:cs="Times New Roman"/>
          <w:color w:val="000000"/>
        </w:rPr>
        <w:t xml:space="preserve"> Alpu pašvaldībā, Itālijā.</w:t>
      </w:r>
    </w:p>
    <w:p w14:paraId="06F1B0A1" w14:textId="77777777" w:rsidR="00BC788D" w:rsidRPr="004404FE" w:rsidRDefault="00BC788D" w:rsidP="00BC788D">
      <w:pPr>
        <w:ind w:left="284"/>
        <w:rPr>
          <w:rFonts w:ascii="Times New Roman" w:hAnsi="Times New Roman" w:cs="Times New Roman"/>
          <w:b/>
        </w:rPr>
      </w:pPr>
    </w:p>
    <w:p w14:paraId="0111B38F" w14:textId="2E199532"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 xml:space="preserve">1. Par Finanšu komitejas šā gada16.oktobra sēdes darba kārtības </w:t>
      </w:r>
      <w:r w:rsidR="00A135B1" w:rsidRPr="004404FE">
        <w:rPr>
          <w:rFonts w:ascii="Times New Roman" w:hAnsi="Times New Roman" w:cs="Times New Roman"/>
          <w:b/>
        </w:rPr>
        <w:t>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7C812EC0" w14:textId="77777777" w:rsidTr="00F65FDC">
        <w:tc>
          <w:tcPr>
            <w:tcW w:w="9288" w:type="dxa"/>
            <w:tcBorders>
              <w:top w:val="single" w:sz="4" w:space="0" w:color="auto"/>
              <w:left w:val="nil"/>
              <w:bottom w:val="nil"/>
              <w:right w:val="nil"/>
            </w:tcBorders>
            <w:shd w:val="clear" w:color="auto" w:fill="auto"/>
          </w:tcPr>
          <w:p w14:paraId="1F2228BA"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(Karīna Miķelsone)</w:t>
            </w:r>
          </w:p>
        </w:tc>
      </w:tr>
    </w:tbl>
    <w:p w14:paraId="02EB7686" w14:textId="7E896BB6" w:rsidR="00BC788D" w:rsidRPr="004404FE" w:rsidRDefault="00155C3F" w:rsidP="005564B9">
      <w:pPr>
        <w:spacing w:before="120"/>
        <w:jc w:val="both"/>
        <w:rPr>
          <w:rFonts w:ascii="Times New Roman" w:hAnsi="Times New Roman" w:cs="Times New Roman"/>
        </w:rPr>
      </w:pPr>
      <w:r w:rsidRPr="004404FE">
        <w:rPr>
          <w:rFonts w:ascii="Times New Roman" w:hAnsi="Times New Roman" w:cs="Times New Roman"/>
        </w:rPr>
        <w:t>Ierosina izņemt no Finanšu komitejas šā gada</w:t>
      </w:r>
      <w:r w:rsidR="006E7CD7" w:rsidRPr="004404FE">
        <w:rPr>
          <w:rFonts w:ascii="Times New Roman" w:hAnsi="Times New Roman" w:cs="Times New Roman"/>
        </w:rPr>
        <w:t xml:space="preserve"> </w:t>
      </w:r>
      <w:r w:rsidRPr="004404FE">
        <w:rPr>
          <w:rFonts w:ascii="Times New Roman" w:hAnsi="Times New Roman" w:cs="Times New Roman"/>
        </w:rPr>
        <w:t>16.oktobra sēdes darba kārtības 10.</w:t>
      </w:r>
      <w:r w:rsidR="006E7CD7" w:rsidRPr="004404FE">
        <w:rPr>
          <w:rFonts w:ascii="Times New Roman" w:hAnsi="Times New Roman" w:cs="Times New Roman"/>
        </w:rPr>
        <w:t xml:space="preserve"> </w:t>
      </w:r>
      <w:r w:rsidRPr="004404FE">
        <w:rPr>
          <w:rFonts w:ascii="Times New Roman" w:hAnsi="Times New Roman" w:cs="Times New Roman"/>
        </w:rPr>
        <w:t xml:space="preserve">jautājumu </w:t>
      </w:r>
      <w:r w:rsidR="000563E7" w:rsidRPr="004404FE">
        <w:rPr>
          <w:rFonts w:ascii="Times New Roman" w:hAnsi="Times New Roman" w:cs="Times New Roman"/>
        </w:rPr>
        <w:t>“</w:t>
      </w:r>
      <w:r w:rsidRPr="004404FE">
        <w:rPr>
          <w:rFonts w:ascii="Times New Roman" w:hAnsi="Times New Roman" w:cs="Times New Roman"/>
        </w:rPr>
        <w:t>Par pašvaldības zemesgabalu nomas maksas cenrādi īslaicīgai nomai un reklāmas vai informācijas objektu izvietošanai</w:t>
      </w:r>
      <w:r w:rsidR="000563E7" w:rsidRPr="004404FE">
        <w:rPr>
          <w:rFonts w:ascii="Times New Roman" w:hAnsi="Times New Roman" w:cs="Times New Roman"/>
        </w:rPr>
        <w:t>”</w:t>
      </w:r>
      <w:r w:rsidRPr="004404FE">
        <w:rPr>
          <w:rFonts w:ascii="Times New Roman" w:hAnsi="Times New Roman" w:cs="Times New Roman"/>
        </w:rPr>
        <w:t>, attiecīgi mainot pārējo jautājumu numerāciju.</w:t>
      </w:r>
    </w:p>
    <w:p w14:paraId="7F5B562F" w14:textId="77777777" w:rsidR="00C80DE9" w:rsidRPr="004404FE" w:rsidRDefault="00C80DE9" w:rsidP="005564B9">
      <w:pPr>
        <w:jc w:val="both"/>
        <w:rPr>
          <w:rFonts w:ascii="Times New Roman" w:hAnsi="Times New Roman" w:cs="Times New Roman"/>
        </w:rPr>
      </w:pPr>
      <w:r w:rsidRPr="004404FE">
        <w:rPr>
          <w:rFonts w:ascii="Times New Roman" w:hAnsi="Times New Roman" w:cs="Times New Roman"/>
        </w:rPr>
        <w:t>I. KRASTIŅŠ ierosina mainīt sēdes darba kārtības secību, aicinot 22. jautājumu “Informatīvs ziņojums par pašvaldības aģentūras “Carnikavas komunālserviss” stratēģijas aktualizāciju” un 23. jautājumu “Informatīvs ziņojums par biedrības “Ādažu Dižģimenes” iesniegumu” izskatīt sēdes sākumā. Uzsver, ka šie jautājumi ir aktuāli iedzīvotājiem, kuri seko sēdes tiešraidei.</w:t>
      </w:r>
    </w:p>
    <w:p w14:paraId="6E064680" w14:textId="77777777" w:rsidR="00C80DE9" w:rsidRPr="004404FE" w:rsidRDefault="00C80DE9" w:rsidP="005564B9">
      <w:pPr>
        <w:jc w:val="both"/>
        <w:rPr>
          <w:rFonts w:ascii="Times New Roman" w:hAnsi="Times New Roman" w:cs="Times New Roman"/>
        </w:rPr>
      </w:pPr>
    </w:p>
    <w:p w14:paraId="01CB9F67" w14:textId="285D5908" w:rsidR="00C80DE9" w:rsidRPr="004404FE" w:rsidRDefault="00C80DE9" w:rsidP="00EE4274">
      <w:pPr>
        <w:spacing w:after="120"/>
        <w:jc w:val="both"/>
        <w:rPr>
          <w:rFonts w:ascii="Times New Roman" w:hAnsi="Times New Roman" w:cs="Times New Roman"/>
        </w:rPr>
      </w:pPr>
      <w:r w:rsidRPr="004404FE">
        <w:rPr>
          <w:rFonts w:ascii="Times New Roman" w:hAnsi="Times New Roman" w:cs="Times New Roman"/>
        </w:rPr>
        <w:lastRenderedPageBreak/>
        <w:t xml:space="preserve">K. MIĶELSONE norāda, ka iedzīvotāji parasti iepriekš </w:t>
      </w:r>
      <w:r w:rsidR="00AF4962" w:rsidRPr="004404FE">
        <w:rPr>
          <w:rFonts w:ascii="Times New Roman" w:hAnsi="Times New Roman" w:cs="Times New Roman"/>
        </w:rPr>
        <w:t>piesaka savu</w:t>
      </w:r>
      <w:r w:rsidRPr="004404FE">
        <w:rPr>
          <w:rFonts w:ascii="Times New Roman" w:hAnsi="Times New Roman" w:cs="Times New Roman"/>
        </w:rPr>
        <w:t xml:space="preserve"> dalīb</w:t>
      </w:r>
      <w:r w:rsidR="00AF4962" w:rsidRPr="004404FE">
        <w:rPr>
          <w:rFonts w:ascii="Times New Roman" w:hAnsi="Times New Roman" w:cs="Times New Roman"/>
        </w:rPr>
        <w:t>u</w:t>
      </w:r>
      <w:r w:rsidRPr="004404FE">
        <w:rPr>
          <w:rFonts w:ascii="Times New Roman" w:hAnsi="Times New Roman" w:cs="Times New Roman"/>
        </w:rPr>
        <w:t xml:space="preserve"> sēdēs, līdz ar to šie jautājumi tiek izskatīti agrāk. </w:t>
      </w:r>
      <w:r w:rsidR="00AF4962" w:rsidRPr="004404FE">
        <w:rPr>
          <w:rFonts w:ascii="Times New Roman" w:hAnsi="Times New Roman" w:cs="Times New Roman"/>
        </w:rPr>
        <w:t>Norāda, ka</w:t>
      </w:r>
      <w:r w:rsidRPr="004404FE">
        <w:rPr>
          <w:rFonts w:ascii="Times New Roman" w:hAnsi="Times New Roman" w:cs="Times New Roman"/>
        </w:rPr>
        <w:t xml:space="preserve"> šoreiz neviens iedzīvotājs nav pieteicies, rosina saglabāt esošo darba kārtību.</w:t>
      </w:r>
    </w:p>
    <w:p w14:paraId="01993E25" w14:textId="2D5C2FBB" w:rsidR="00BC788D" w:rsidRPr="004404FE" w:rsidRDefault="009C3A51" w:rsidP="005564B9">
      <w:pPr>
        <w:pStyle w:val="Default"/>
        <w:spacing w:after="120"/>
        <w:jc w:val="both"/>
        <w:rPr>
          <w:rFonts w:eastAsia="Times New Roman"/>
          <w:szCs w:val="20"/>
          <w:highlight w:val="yellow"/>
          <w:lang w:eastAsia="lv-LV"/>
        </w:rPr>
      </w:pPr>
      <w:r w:rsidRPr="004404FE">
        <w:rPr>
          <w:szCs w:val="26"/>
        </w:rPr>
        <w:t xml:space="preserve">Atklāti balsojot ar 14 balsīm </w:t>
      </w:r>
      <w:r w:rsidRPr="004404FE">
        <w:t>"Par"</w:t>
      </w:r>
      <w:r w:rsidRPr="004404FE">
        <w:rPr>
          <w:szCs w:val="26"/>
        </w:rPr>
        <w:t xml:space="preserve"> (</w:t>
      </w:r>
      <w:r w:rsidRPr="004404FE">
        <w:rPr>
          <w:rFonts w:eastAsia="Times New Roman"/>
          <w:szCs w:val="20"/>
          <w:lang w:eastAsia="lv-LV"/>
        </w:rPr>
        <w:t>Sniedze Brakovska (LRA)</w:t>
      </w:r>
      <w:r w:rsidRPr="004404FE">
        <w:rPr>
          <w:rFonts w:eastAsia="Times New Roman"/>
          <w:i/>
          <w:iCs/>
          <w:szCs w:val="20"/>
          <w:lang w:eastAsia="lv-LV"/>
        </w:rPr>
        <w:t>,</w:t>
      </w:r>
      <w:r w:rsidRPr="004404FE">
        <w:rPr>
          <w:rFonts w:eastAsia="Times New Roman"/>
          <w:szCs w:val="20"/>
          <w:lang w:eastAsia="lv-LV"/>
        </w:rPr>
        <w:t xml:space="preserve"> </w:t>
      </w:r>
      <w:r w:rsidRPr="004404FE">
        <w:t xml:space="preserve">Valērijs Bulāns </w:t>
      </w:r>
      <w:r w:rsidRPr="004404FE">
        <w:rPr>
          <w:caps/>
        </w:rPr>
        <w:t xml:space="preserve">(LRA), </w:t>
      </w:r>
      <w:r w:rsidRPr="004404FE">
        <w:rPr>
          <w:rFonts w:eastAsia="Times New Roman"/>
          <w:szCs w:val="20"/>
          <w:lang w:eastAsia="lv-LV"/>
        </w:rPr>
        <w:t xml:space="preserve">Kerola Dāvidsone (LRA), </w:t>
      </w:r>
      <w:r w:rsidRPr="004404FE">
        <w:rPr>
          <w:rFonts w:eastAsia="Times New Roman"/>
          <w:color w:val="auto"/>
          <w:szCs w:val="20"/>
          <w:lang w:eastAsia="lv-LV"/>
        </w:rPr>
        <w:t>Arta Deniņa (JKP)</w:t>
      </w:r>
      <w:r w:rsidRPr="004404FE">
        <w:rPr>
          <w:rFonts w:eastAsia="Times New Roman"/>
          <w:i/>
          <w:iCs/>
          <w:color w:val="auto"/>
          <w:szCs w:val="20"/>
          <w:lang w:eastAsia="lv-LV"/>
        </w:rPr>
        <w:t>,</w:t>
      </w:r>
      <w:r w:rsidRPr="004404FE">
        <w:rPr>
          <w:rFonts w:eastAsia="Times New Roman"/>
          <w:color w:val="auto"/>
          <w:szCs w:val="20"/>
          <w:lang w:eastAsia="lv-LV"/>
        </w:rPr>
        <w:t xml:space="preserve"> </w:t>
      </w:r>
      <w:r w:rsidRPr="004404FE">
        <w:rPr>
          <w:rFonts w:eastAsia="Times New Roman"/>
          <w:szCs w:val="20"/>
          <w:lang w:eastAsia="lv-LV"/>
        </w:rPr>
        <w:t>Genovefa Kozlovska (LZS), Antra Krasta (LZS), Kristīne Lakševica (LRA)</w:t>
      </w:r>
      <w:r w:rsidRPr="004404FE">
        <w:rPr>
          <w:rFonts w:eastAsia="Times New Roman"/>
          <w:i/>
          <w:iCs/>
          <w:szCs w:val="20"/>
          <w:lang w:eastAsia="lv-LV"/>
        </w:rPr>
        <w:t>,</w:t>
      </w:r>
      <w:r w:rsidRPr="004404FE">
        <w:rPr>
          <w:rFonts w:eastAsia="Times New Roman"/>
          <w:szCs w:val="20"/>
          <w:lang w:eastAsia="lv-LV"/>
        </w:rPr>
        <w:t xml:space="preserve"> Jānis Leja (S)</w:t>
      </w:r>
      <w:r w:rsidRPr="004404FE">
        <w:rPr>
          <w:rFonts w:eastAsia="Times New Roman"/>
          <w:i/>
          <w:iCs/>
          <w:szCs w:val="20"/>
          <w:lang w:eastAsia="lv-LV"/>
        </w:rPr>
        <w:t>,</w:t>
      </w:r>
      <w:r w:rsidRPr="004404FE">
        <w:rPr>
          <w:rFonts w:eastAsia="Times New Roman"/>
          <w:szCs w:val="20"/>
          <w:lang w:eastAsia="lv-LV"/>
        </w:rPr>
        <w:t xml:space="preserve"> Gatis Miglāns (LZS), </w:t>
      </w:r>
      <w:r w:rsidR="006B67AA" w:rsidRPr="004404FE">
        <w:rPr>
          <w:rFonts w:eastAsia="Times New Roman"/>
          <w:szCs w:val="20"/>
          <w:lang w:eastAsia="lv-LV"/>
        </w:rPr>
        <w:t xml:space="preserve">Karīna Miķelsone ( LRA), </w:t>
      </w:r>
      <w:r w:rsidRPr="004404FE">
        <w:rPr>
          <w:rFonts w:eastAsia="Times New Roman"/>
          <w:szCs w:val="20"/>
          <w:lang w:eastAsia="lv-LV"/>
        </w:rPr>
        <w:t>Raivis Pauls (LZS), Liāna Pumpure (LRA),Arnis Rozītis</w:t>
      </w:r>
      <w:r w:rsidR="00E85B28" w:rsidRPr="004404FE">
        <w:rPr>
          <w:rFonts w:eastAsia="Times New Roman"/>
          <w:szCs w:val="20"/>
          <w:lang w:eastAsia="lv-LV"/>
        </w:rPr>
        <w:t xml:space="preserve"> (LRA)</w:t>
      </w:r>
      <w:r w:rsidRPr="004404FE">
        <w:rPr>
          <w:rFonts w:eastAsia="Times New Roman"/>
          <w:szCs w:val="20"/>
          <w:lang w:eastAsia="lv-LV"/>
        </w:rPr>
        <w:t xml:space="preserve">, </w:t>
      </w:r>
      <w:r w:rsidRPr="004404FE">
        <w:t>Jānis Vaivads (LZP)</w:t>
      </w:r>
      <w:r w:rsidR="005B6DF1" w:rsidRPr="004404FE">
        <w:rPr>
          <w:rFonts w:eastAsia="Times New Roman"/>
          <w:szCs w:val="20"/>
          <w:lang w:eastAsia="lv-LV"/>
        </w:rPr>
        <w:t>,</w:t>
      </w:r>
      <w:r w:rsidR="00155C3F" w:rsidRPr="004404FE">
        <w:t xml:space="preserve">"Pret" – nav, "Atturas" – 1 (Imants Krastiņš (JKP), </w:t>
      </w:r>
      <w:r w:rsidR="00155C3F" w:rsidRPr="004404FE">
        <w:rPr>
          <w:b/>
        </w:rPr>
        <w:t>KOMITEJA NOLEMJ</w:t>
      </w:r>
      <w:r w:rsidR="00155C3F" w:rsidRPr="004404FE">
        <w:t>:</w:t>
      </w:r>
    </w:p>
    <w:p w14:paraId="6EF1B362" w14:textId="449FD9AC" w:rsidR="00BC788D" w:rsidRPr="004404FE" w:rsidRDefault="00155C3F" w:rsidP="00EE4274">
      <w:pPr>
        <w:spacing w:after="120"/>
        <w:ind w:left="567"/>
        <w:jc w:val="both"/>
        <w:rPr>
          <w:rFonts w:ascii="Times New Roman" w:hAnsi="Times New Roman" w:cs="Times New Roman"/>
        </w:rPr>
      </w:pPr>
      <w:r w:rsidRPr="004404FE">
        <w:rPr>
          <w:rFonts w:ascii="Times New Roman" w:hAnsi="Times New Roman" w:cs="Times New Roman"/>
          <w:b/>
          <w:bCs/>
        </w:rPr>
        <w:t>Apstip</w:t>
      </w:r>
      <w:r w:rsidR="006E7CD7" w:rsidRPr="004404FE">
        <w:rPr>
          <w:rFonts w:ascii="Times New Roman" w:hAnsi="Times New Roman" w:cs="Times New Roman"/>
          <w:b/>
          <w:bCs/>
        </w:rPr>
        <w:t>r</w:t>
      </w:r>
      <w:r w:rsidRPr="004404FE">
        <w:rPr>
          <w:rFonts w:ascii="Times New Roman" w:hAnsi="Times New Roman" w:cs="Times New Roman"/>
          <w:b/>
          <w:bCs/>
        </w:rPr>
        <w:t>ināt</w:t>
      </w:r>
      <w:r w:rsidRPr="004404FE">
        <w:rPr>
          <w:rFonts w:ascii="Times New Roman" w:hAnsi="Times New Roman" w:cs="Times New Roman"/>
        </w:rPr>
        <w:t xml:space="preserve"> Finanšu komitejas šā gada16.</w:t>
      </w:r>
      <w:r w:rsidR="006E7CD7" w:rsidRPr="004404FE">
        <w:rPr>
          <w:rFonts w:ascii="Times New Roman" w:hAnsi="Times New Roman" w:cs="Times New Roman"/>
        </w:rPr>
        <w:t xml:space="preserve"> </w:t>
      </w:r>
      <w:r w:rsidRPr="004404FE">
        <w:rPr>
          <w:rFonts w:ascii="Times New Roman" w:hAnsi="Times New Roman" w:cs="Times New Roman"/>
        </w:rPr>
        <w:t>oktobra sēdes darba kārtību.</w:t>
      </w:r>
    </w:p>
    <w:p w14:paraId="2601E983"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2. Par grozījumu veikšanu Nomaksas pirkuma līgumā Nr. JUR 2023-09/1034</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5C27765E" w14:textId="77777777" w:rsidTr="00F65FDC">
        <w:tc>
          <w:tcPr>
            <w:tcW w:w="9288" w:type="dxa"/>
            <w:tcBorders>
              <w:top w:val="single" w:sz="4" w:space="0" w:color="auto"/>
              <w:left w:val="nil"/>
              <w:bottom w:val="nil"/>
              <w:right w:val="nil"/>
            </w:tcBorders>
            <w:shd w:val="clear" w:color="auto" w:fill="auto"/>
          </w:tcPr>
          <w:p w14:paraId="326808D4" w14:textId="77777777" w:rsidR="00BC788D" w:rsidRPr="004404FE" w:rsidRDefault="00155C3F" w:rsidP="00EE4274">
            <w:pPr>
              <w:spacing w:after="120"/>
              <w:jc w:val="center"/>
              <w:rPr>
                <w:rFonts w:ascii="Times New Roman" w:hAnsi="Times New Roman" w:cs="Times New Roman"/>
              </w:rPr>
            </w:pPr>
            <w:r w:rsidRPr="004404FE">
              <w:rPr>
                <w:rFonts w:ascii="Times New Roman" w:hAnsi="Times New Roman" w:cs="Times New Roman"/>
              </w:rPr>
              <w:t>(Inga Pērkone)</w:t>
            </w:r>
          </w:p>
        </w:tc>
      </w:tr>
    </w:tbl>
    <w:p w14:paraId="70F4EDAE" w14:textId="334CB58B" w:rsidR="00BC788D" w:rsidRPr="004404FE" w:rsidRDefault="00155C3F" w:rsidP="00255AF3">
      <w:pPr>
        <w:spacing w:after="120"/>
        <w:jc w:val="both"/>
        <w:rPr>
          <w:rFonts w:ascii="Times New Roman" w:hAnsi="Times New Roman" w:cs="Times New Roman"/>
          <w:color w:val="000000"/>
        </w:rPr>
      </w:pPr>
      <w:r w:rsidRPr="004404FE">
        <w:rPr>
          <w:rFonts w:ascii="Times New Roman" w:hAnsi="Times New Roman" w:cs="Times New Roman"/>
        </w:rPr>
        <w:t>Ziņo par SIA “</w:t>
      </w:r>
      <w:proofErr w:type="spellStart"/>
      <w:r w:rsidRPr="004404FE">
        <w:rPr>
          <w:rFonts w:ascii="Times New Roman" w:hAnsi="Times New Roman" w:cs="Times New Roman"/>
        </w:rPr>
        <w:t>Ecospace</w:t>
      </w:r>
      <w:proofErr w:type="spellEnd"/>
      <w:r w:rsidRPr="004404FE">
        <w:rPr>
          <w:rFonts w:ascii="Times New Roman" w:hAnsi="Times New Roman" w:cs="Times New Roman"/>
        </w:rPr>
        <w:t xml:space="preserve"> </w:t>
      </w:r>
      <w:proofErr w:type="spellStart"/>
      <w:r w:rsidRPr="004404FE">
        <w:rPr>
          <w:rFonts w:ascii="Times New Roman" w:hAnsi="Times New Roman" w:cs="Times New Roman"/>
        </w:rPr>
        <w:t>Prefab</w:t>
      </w:r>
      <w:proofErr w:type="spellEnd"/>
      <w:r w:rsidRPr="004404FE">
        <w:rPr>
          <w:rFonts w:ascii="Times New Roman" w:hAnsi="Times New Roman" w:cs="Times New Roman"/>
        </w:rPr>
        <w:t>” šā gada 3. oktobra iesniegumu (</w:t>
      </w:r>
      <w:proofErr w:type="spellStart"/>
      <w:r w:rsidRPr="004404FE">
        <w:rPr>
          <w:rFonts w:ascii="Times New Roman" w:hAnsi="Times New Roman" w:cs="Times New Roman"/>
        </w:rPr>
        <w:t>reģ</w:t>
      </w:r>
      <w:proofErr w:type="spellEnd"/>
      <w:r w:rsidRPr="004404FE">
        <w:rPr>
          <w:rFonts w:ascii="Times New Roman" w:hAnsi="Times New Roman" w:cs="Times New Roman"/>
        </w:rPr>
        <w:t>.</w:t>
      </w:r>
      <w:r w:rsidR="00D612E8" w:rsidRPr="004404FE">
        <w:rPr>
          <w:rFonts w:ascii="Times New Roman" w:hAnsi="Times New Roman" w:cs="Times New Roman"/>
        </w:rPr>
        <w:t xml:space="preserve"> </w:t>
      </w:r>
      <w:r w:rsidRPr="004404FE">
        <w:rPr>
          <w:rFonts w:ascii="Times New Roman" w:hAnsi="Times New Roman" w:cs="Times New Roman"/>
        </w:rPr>
        <w:t xml:space="preserve">Nr. ĀNP/1-11-1/24/5151) par 2023. gada 6. septembrī noslēgtā Nomaksas pirkuma līguma Nr. JUR 2023-09/1034 izmaiņām, lūdzot 4.8. </w:t>
      </w:r>
      <w:r w:rsidR="006E7CD7" w:rsidRPr="004404FE">
        <w:rPr>
          <w:rFonts w:ascii="Times New Roman" w:hAnsi="Times New Roman" w:cs="Times New Roman"/>
        </w:rPr>
        <w:t>apakš</w:t>
      </w:r>
      <w:r w:rsidRPr="004404FE">
        <w:rPr>
          <w:rFonts w:ascii="Times New Roman" w:hAnsi="Times New Roman" w:cs="Times New Roman"/>
        </w:rPr>
        <w:t>punktā noteikto termiņu pagarināt līdz 15 mēnešiem un 2. gada maksājumu pagarināt par 3 mēnešiem.</w:t>
      </w:r>
      <w:r w:rsidR="00AF4962" w:rsidRPr="004404FE">
        <w:rPr>
          <w:rFonts w:ascii="Times New Roman" w:hAnsi="Times New Roman" w:cs="Times New Roman"/>
        </w:rPr>
        <w:t xml:space="preserve"> Informē, ka pašvaldības ieskatā ir iespējams </w:t>
      </w:r>
      <w:r w:rsidR="00255AF3" w:rsidRPr="004404FE">
        <w:rPr>
          <w:rFonts w:ascii="Times New Roman" w:hAnsi="Times New Roman" w:cs="Times New Roman"/>
          <w:color w:val="000000"/>
        </w:rPr>
        <w:t>pagarināt starp Ādažu novada pašvaldību un SIA “</w:t>
      </w:r>
      <w:proofErr w:type="spellStart"/>
      <w:r w:rsidR="00255AF3" w:rsidRPr="004404FE">
        <w:rPr>
          <w:rFonts w:ascii="Times New Roman" w:hAnsi="Times New Roman" w:cs="Times New Roman"/>
          <w:color w:val="000000"/>
        </w:rPr>
        <w:t>Ecospace</w:t>
      </w:r>
      <w:proofErr w:type="spellEnd"/>
      <w:r w:rsidR="00255AF3" w:rsidRPr="004404FE">
        <w:rPr>
          <w:rFonts w:ascii="Times New Roman" w:hAnsi="Times New Roman" w:cs="Times New Roman"/>
          <w:color w:val="000000"/>
        </w:rPr>
        <w:t xml:space="preserve"> </w:t>
      </w:r>
      <w:proofErr w:type="spellStart"/>
      <w:r w:rsidR="00255AF3" w:rsidRPr="004404FE">
        <w:rPr>
          <w:rFonts w:ascii="Times New Roman" w:hAnsi="Times New Roman" w:cs="Times New Roman"/>
          <w:color w:val="000000"/>
        </w:rPr>
        <w:t>Prefab</w:t>
      </w:r>
      <w:proofErr w:type="spellEnd"/>
      <w:r w:rsidR="00255AF3" w:rsidRPr="004404FE">
        <w:rPr>
          <w:rFonts w:ascii="Times New Roman" w:hAnsi="Times New Roman" w:cs="Times New Roman"/>
          <w:color w:val="000000"/>
        </w:rPr>
        <w:t>” 2023. gada 6. septembrī noslēgtā Nomaksas pirkuma līguma Nr. JUR 2023-09/1034 4.8. </w:t>
      </w:r>
      <w:r w:rsidR="006E7CD7" w:rsidRPr="004404FE">
        <w:rPr>
          <w:rFonts w:ascii="Times New Roman" w:hAnsi="Times New Roman" w:cs="Times New Roman"/>
          <w:color w:val="000000"/>
        </w:rPr>
        <w:t>apakš</w:t>
      </w:r>
      <w:r w:rsidR="00255AF3" w:rsidRPr="004404FE">
        <w:rPr>
          <w:rFonts w:ascii="Times New Roman" w:hAnsi="Times New Roman" w:cs="Times New Roman"/>
          <w:color w:val="000000"/>
        </w:rPr>
        <w:t>punktu par 3 (trīs) mēnešiem, skaitot no 2023. gada 17. oktobra (t.i., līdz 2025. gada 17. janvārim).</w:t>
      </w:r>
    </w:p>
    <w:p w14:paraId="00552DC8" w14:textId="6844365D" w:rsidR="00AF4962" w:rsidRPr="004404FE" w:rsidRDefault="00AF4962" w:rsidP="00C80DE9">
      <w:pPr>
        <w:spacing w:before="120"/>
        <w:jc w:val="both"/>
        <w:rPr>
          <w:rFonts w:ascii="Times New Roman" w:hAnsi="Times New Roman" w:cs="Times New Roman"/>
          <w:szCs w:val="26"/>
        </w:rPr>
      </w:pPr>
      <w:r w:rsidRPr="004404FE">
        <w:rPr>
          <w:rFonts w:ascii="Times New Roman" w:hAnsi="Times New Roman" w:cs="Times New Roman"/>
        </w:rPr>
        <w:t>D. KRASTS</w:t>
      </w:r>
      <w:r w:rsidR="00255AF3" w:rsidRPr="004404FE">
        <w:rPr>
          <w:rFonts w:ascii="Times New Roman" w:hAnsi="Times New Roman" w:cs="Times New Roman"/>
        </w:rPr>
        <w:t xml:space="preserve"> aicina pagarināt noslēgtā </w:t>
      </w:r>
      <w:r w:rsidR="00F06348">
        <w:rPr>
          <w:rFonts w:ascii="Times New Roman" w:hAnsi="Times New Roman" w:cs="Times New Roman"/>
        </w:rPr>
        <w:t xml:space="preserve"> uz noteiktu termiņu </w:t>
      </w:r>
      <w:r w:rsidR="00255AF3" w:rsidRPr="004404FE">
        <w:rPr>
          <w:rFonts w:ascii="Times New Roman" w:hAnsi="Times New Roman" w:cs="Times New Roman"/>
        </w:rPr>
        <w:t xml:space="preserve">Nomas </w:t>
      </w:r>
      <w:r w:rsidR="00255AF3" w:rsidRPr="004404FE">
        <w:rPr>
          <w:rFonts w:ascii="Times New Roman" w:hAnsi="Times New Roman" w:cs="Times New Roman"/>
          <w:color w:val="000000"/>
        </w:rPr>
        <w:t xml:space="preserve">pirkuma līgumu Nr. JUR 2023-09/1034, jo šobrīd nav saņemta attiecīgā dokumentācija no nepieciešamajām institūcijām. </w:t>
      </w:r>
    </w:p>
    <w:p w14:paraId="193A0959" w14:textId="77777777" w:rsidR="00BC788D" w:rsidRPr="004404FE" w:rsidRDefault="00155C3F" w:rsidP="00C80DE9">
      <w:pPr>
        <w:spacing w:before="120"/>
        <w:jc w:val="both"/>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62854F41" w14:textId="667E7085" w:rsidR="00BC788D" w:rsidRPr="004404FE" w:rsidRDefault="00155C3F" w:rsidP="00EE4274">
      <w:pPr>
        <w:spacing w:before="120" w:after="120"/>
        <w:ind w:left="567"/>
        <w:jc w:val="both"/>
        <w:rPr>
          <w:rFonts w:ascii="Times New Roman" w:hAnsi="Times New Roman" w:cs="Times New Roman"/>
        </w:rPr>
      </w:pPr>
      <w:r w:rsidRPr="004404FE">
        <w:rPr>
          <w:rFonts w:ascii="Times New Roman" w:hAnsi="Times New Roman" w:cs="Times New Roman"/>
          <w:b/>
          <w:bCs/>
        </w:rPr>
        <w:t xml:space="preserve">Atbalstīt </w:t>
      </w:r>
      <w:r w:rsidRPr="004404FE">
        <w:rPr>
          <w:rFonts w:ascii="Times New Roman" w:hAnsi="Times New Roman" w:cs="Times New Roman"/>
        </w:rPr>
        <w:t xml:space="preserve">lēmuma </w:t>
      </w:r>
      <w:r w:rsidR="00E85B28" w:rsidRPr="004404FE">
        <w:rPr>
          <w:rFonts w:ascii="Times New Roman" w:hAnsi="Times New Roman" w:cs="Times New Roman"/>
        </w:rPr>
        <w:t>“</w:t>
      </w:r>
      <w:r w:rsidRPr="004404FE">
        <w:rPr>
          <w:rFonts w:ascii="Times New Roman" w:hAnsi="Times New Roman" w:cs="Times New Roman"/>
        </w:rPr>
        <w:t>Par grozījumu veikšanu Nomaksas pirkuma līgumā Nr. JUR 2023-09/1034</w:t>
      </w:r>
      <w:r w:rsidR="00E85B28" w:rsidRPr="004404FE">
        <w:rPr>
          <w:rFonts w:ascii="Times New Roman" w:hAnsi="Times New Roman" w:cs="Times New Roman"/>
        </w:rPr>
        <w:t>”</w:t>
      </w:r>
      <w:r w:rsidRPr="004404FE">
        <w:rPr>
          <w:rFonts w:ascii="Times New Roman" w:hAnsi="Times New Roman" w:cs="Times New Roman"/>
        </w:rPr>
        <w:t xml:space="preserve"> projektu un virzīt to izskatīšanai pašvaldības domes šā gada 25. oktobra sēdē.</w:t>
      </w:r>
    </w:p>
    <w:p w14:paraId="08C5BBC0"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3. Par dalību sadarbības projektā “</w:t>
      </w:r>
      <w:proofErr w:type="spellStart"/>
      <w:r w:rsidRPr="00EE4274">
        <w:rPr>
          <w:rFonts w:ascii="Times New Roman" w:hAnsi="Times New Roman" w:cs="Times New Roman"/>
          <w:b/>
          <w:i/>
          <w:iCs/>
        </w:rPr>
        <w:t>Portici</w:t>
      </w:r>
      <w:proofErr w:type="spellEnd"/>
      <w:r w:rsidRPr="00EE4274">
        <w:rPr>
          <w:rFonts w:ascii="Times New Roman" w:hAnsi="Times New Roman" w:cs="Times New Roman"/>
          <w:b/>
          <w:i/>
          <w:iCs/>
        </w:rPr>
        <w:t xml:space="preserve"> </w:t>
      </w:r>
      <w:proofErr w:type="spellStart"/>
      <w:r w:rsidRPr="00EE4274">
        <w:rPr>
          <w:rFonts w:ascii="Times New Roman" w:hAnsi="Times New Roman" w:cs="Times New Roman"/>
          <w:b/>
          <w:i/>
          <w:iCs/>
        </w:rPr>
        <w:t>towards</w:t>
      </w:r>
      <w:proofErr w:type="spellEnd"/>
      <w:r w:rsidRPr="00EE4274">
        <w:rPr>
          <w:rFonts w:ascii="Times New Roman" w:hAnsi="Times New Roman" w:cs="Times New Roman"/>
          <w:b/>
          <w:i/>
          <w:iCs/>
        </w:rPr>
        <w:t xml:space="preserve"> </w:t>
      </w:r>
      <w:proofErr w:type="spellStart"/>
      <w:r w:rsidRPr="00EE4274">
        <w:rPr>
          <w:rFonts w:ascii="Times New Roman" w:hAnsi="Times New Roman" w:cs="Times New Roman"/>
          <w:b/>
          <w:i/>
          <w:iCs/>
        </w:rPr>
        <w:t>Positive</w:t>
      </w:r>
      <w:proofErr w:type="spellEnd"/>
      <w:r w:rsidRPr="00EE4274">
        <w:rPr>
          <w:rFonts w:ascii="Times New Roman" w:hAnsi="Times New Roman" w:cs="Times New Roman"/>
          <w:b/>
          <w:i/>
          <w:iCs/>
        </w:rPr>
        <w:t xml:space="preserve"> </w:t>
      </w:r>
      <w:proofErr w:type="spellStart"/>
      <w:r w:rsidRPr="00EE4274">
        <w:rPr>
          <w:rFonts w:ascii="Times New Roman" w:hAnsi="Times New Roman" w:cs="Times New Roman"/>
          <w:b/>
          <w:i/>
          <w:iCs/>
        </w:rPr>
        <w:t>Energy</w:t>
      </w:r>
      <w:proofErr w:type="spellEnd"/>
      <w:r w:rsidRPr="00EE4274">
        <w:rPr>
          <w:rFonts w:ascii="Times New Roman" w:hAnsi="Times New Roman" w:cs="Times New Roman"/>
          <w:b/>
          <w:i/>
          <w:iCs/>
        </w:rPr>
        <w:t xml:space="preserve"> </w:t>
      </w:r>
      <w:proofErr w:type="spellStart"/>
      <w:r w:rsidRPr="00EE4274">
        <w:rPr>
          <w:rFonts w:ascii="Times New Roman" w:hAnsi="Times New Roman" w:cs="Times New Roman"/>
          <w:b/>
          <w:i/>
          <w:iCs/>
        </w:rPr>
        <w:t>District</w:t>
      </w:r>
      <w:proofErr w:type="spellEnd"/>
      <w:r w:rsidRPr="00EE4274">
        <w:rPr>
          <w:rFonts w:ascii="Times New Roman" w:hAnsi="Times New Roman" w:cs="Times New Roman"/>
          <w:b/>
          <w:i/>
          <w:iCs/>
        </w:rPr>
        <w:t xml:space="preserve"> – P2PED</w:t>
      </w:r>
      <w:r w:rsidRPr="004404FE">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0303FAE9" w14:textId="77777777" w:rsidTr="00F65FDC">
        <w:tc>
          <w:tcPr>
            <w:tcW w:w="9288" w:type="dxa"/>
            <w:tcBorders>
              <w:top w:val="single" w:sz="4" w:space="0" w:color="auto"/>
              <w:left w:val="nil"/>
              <w:bottom w:val="nil"/>
              <w:right w:val="nil"/>
            </w:tcBorders>
            <w:shd w:val="clear" w:color="auto" w:fill="auto"/>
          </w:tcPr>
          <w:p w14:paraId="24C05EDD"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(Inga Pērkone)</w:t>
            </w:r>
          </w:p>
        </w:tc>
      </w:tr>
    </w:tbl>
    <w:p w14:paraId="4ABD8014" w14:textId="77777777" w:rsidR="00DD0137" w:rsidRPr="004404FE" w:rsidRDefault="00155C3F" w:rsidP="00E85B28">
      <w:pPr>
        <w:spacing w:before="120"/>
        <w:jc w:val="both"/>
        <w:rPr>
          <w:rFonts w:ascii="Times New Roman" w:hAnsi="Times New Roman" w:cs="Times New Roman"/>
          <w:szCs w:val="26"/>
        </w:rPr>
      </w:pPr>
      <w:r w:rsidRPr="004404FE">
        <w:rPr>
          <w:rFonts w:ascii="Times New Roman" w:hAnsi="Times New Roman" w:cs="Times New Roman"/>
        </w:rPr>
        <w:t>Ziņo par dalību sadarbības projektā “</w:t>
      </w:r>
      <w:proofErr w:type="spellStart"/>
      <w:r w:rsidRPr="00EE4274">
        <w:rPr>
          <w:rFonts w:ascii="Times New Roman" w:hAnsi="Times New Roman" w:cs="Times New Roman"/>
          <w:i/>
          <w:iCs/>
        </w:rPr>
        <w:t>Portici</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towards</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Positive</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Energy</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District</w:t>
      </w:r>
      <w:proofErr w:type="spellEnd"/>
      <w:r w:rsidRPr="00EE4274">
        <w:rPr>
          <w:rFonts w:ascii="Times New Roman" w:hAnsi="Times New Roman" w:cs="Times New Roman"/>
          <w:i/>
          <w:iCs/>
        </w:rPr>
        <w:t xml:space="preserve"> – P2PED</w:t>
      </w:r>
      <w:r w:rsidRPr="004404FE">
        <w:rPr>
          <w:rFonts w:ascii="Times New Roman" w:hAnsi="Times New Roman" w:cs="Times New Roman"/>
        </w:rPr>
        <w:t>”.</w:t>
      </w:r>
      <w:r w:rsidR="00E85B28" w:rsidRPr="004404FE">
        <w:rPr>
          <w:rFonts w:ascii="Times New Roman" w:hAnsi="Times New Roman" w:cs="Times New Roman"/>
        </w:rPr>
        <w:t xml:space="preserve"> </w:t>
      </w:r>
      <w:r w:rsidRPr="004404FE">
        <w:rPr>
          <w:rFonts w:ascii="Times New Roman" w:hAnsi="Times New Roman" w:cs="Times New Roman"/>
        </w:rPr>
        <w:t>Projekta ieceres mērķis ir modelēt un testēt Pozitīvās enerģijas rajona laboratoriju (saīsinājumā angļu valodā “</w:t>
      </w:r>
      <w:r w:rsidRPr="00EE4274">
        <w:rPr>
          <w:rFonts w:ascii="Times New Roman" w:hAnsi="Times New Roman" w:cs="Times New Roman"/>
          <w:i/>
          <w:iCs/>
        </w:rPr>
        <w:t xml:space="preserve">PED </w:t>
      </w:r>
      <w:proofErr w:type="spellStart"/>
      <w:r w:rsidRPr="00EE4274">
        <w:rPr>
          <w:rFonts w:ascii="Times New Roman" w:hAnsi="Times New Roman" w:cs="Times New Roman"/>
          <w:i/>
          <w:iCs/>
        </w:rPr>
        <w:t>Lab</w:t>
      </w:r>
      <w:proofErr w:type="spellEnd"/>
      <w:r w:rsidRPr="004404FE">
        <w:rPr>
          <w:rFonts w:ascii="Times New Roman" w:hAnsi="Times New Roman" w:cs="Times New Roman"/>
        </w:rPr>
        <w:t xml:space="preserve">”, turpmāk – “PED”) </w:t>
      </w:r>
      <w:proofErr w:type="spellStart"/>
      <w:r w:rsidRPr="004404FE">
        <w:rPr>
          <w:rFonts w:ascii="Times New Roman" w:hAnsi="Times New Roman" w:cs="Times New Roman"/>
        </w:rPr>
        <w:t>Portiči</w:t>
      </w:r>
      <w:proofErr w:type="spellEnd"/>
      <w:r w:rsidRPr="004404FE">
        <w:rPr>
          <w:rFonts w:ascii="Times New Roman" w:hAnsi="Times New Roman" w:cs="Times New Roman"/>
        </w:rPr>
        <w:t xml:space="preserve"> pašvaldības apkaimē, kas ir pašpietiekama no enerģētikas viedokļa un nerada ogļskābās gāzes (CO</w:t>
      </w:r>
      <w:r w:rsidRPr="00EE4274">
        <w:rPr>
          <w:rFonts w:ascii="Times New Roman" w:hAnsi="Times New Roman" w:cs="Times New Roman"/>
          <w:vertAlign w:val="superscript"/>
        </w:rPr>
        <w:t>2</w:t>
      </w:r>
      <w:r w:rsidRPr="004404FE">
        <w:rPr>
          <w:rFonts w:ascii="Times New Roman" w:hAnsi="Times New Roman" w:cs="Times New Roman"/>
        </w:rPr>
        <w:t>) emisijas. Pamatojoties uz koplietojamās enerģijas, primārās apakšstacijas un virtuālā tīkla elementiem, plānots izveidot PED vadlīnijas, kas ļaus informāciju piemērot arī citos kontekstos.</w:t>
      </w:r>
    </w:p>
    <w:p w14:paraId="62E76B63" w14:textId="115FA40C" w:rsidR="00DD0137" w:rsidRPr="004404FE" w:rsidRDefault="00155C3F" w:rsidP="00E85B28">
      <w:pPr>
        <w:spacing w:before="120"/>
        <w:jc w:val="both"/>
        <w:rPr>
          <w:rFonts w:ascii="Times New Roman" w:hAnsi="Times New Roman" w:cs="Times New Roman"/>
        </w:rPr>
      </w:pPr>
      <w:r w:rsidRPr="004404FE">
        <w:rPr>
          <w:rFonts w:ascii="Times New Roman" w:hAnsi="Times New Roman" w:cs="Times New Roman"/>
        </w:rPr>
        <w:t xml:space="preserve">Programmas ietvaros </w:t>
      </w:r>
      <w:proofErr w:type="spellStart"/>
      <w:r w:rsidRPr="004404FE">
        <w:rPr>
          <w:rFonts w:ascii="Times New Roman" w:hAnsi="Times New Roman" w:cs="Times New Roman"/>
        </w:rPr>
        <w:t>pārneses</w:t>
      </w:r>
      <w:proofErr w:type="spellEnd"/>
      <w:r w:rsidRPr="004404FE">
        <w:rPr>
          <w:rFonts w:ascii="Times New Roman" w:hAnsi="Times New Roman" w:cs="Times New Roman"/>
        </w:rPr>
        <w:t xml:space="preserve"> partnerim ir paredzēts budžets līdz 150000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vienkāršotu izmaksu iespējas formā. No šī budžeta izmaksām 120000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sedz no ERAF līdzekļiem un 30000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sedz no </w:t>
      </w:r>
      <w:r w:rsidR="00E85B28" w:rsidRPr="004404FE">
        <w:rPr>
          <w:rFonts w:ascii="Times New Roman" w:hAnsi="Times New Roman" w:cs="Times New Roman"/>
        </w:rPr>
        <w:t>p</w:t>
      </w:r>
      <w:r w:rsidRPr="004404FE">
        <w:rPr>
          <w:rFonts w:ascii="Times New Roman" w:hAnsi="Times New Roman" w:cs="Times New Roman"/>
        </w:rPr>
        <w:t>ašvaldības budžeta līdzekļiem.</w:t>
      </w:r>
    </w:p>
    <w:p w14:paraId="630FA9ED" w14:textId="77777777" w:rsidR="00BC788D" w:rsidRPr="004404FE" w:rsidRDefault="00155C3F" w:rsidP="00E85B28">
      <w:pPr>
        <w:spacing w:before="120"/>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6AF6D7B1" w14:textId="34231725" w:rsidR="00BC788D" w:rsidRPr="004404FE" w:rsidRDefault="00155C3F" w:rsidP="00EE4274">
      <w:pPr>
        <w:spacing w:before="120" w:after="120"/>
        <w:ind w:left="567"/>
        <w:jc w:val="both"/>
        <w:rPr>
          <w:rFonts w:ascii="Times New Roman" w:hAnsi="Times New Roman" w:cs="Times New Roman"/>
        </w:rPr>
      </w:pPr>
      <w:r w:rsidRPr="004404FE">
        <w:rPr>
          <w:rFonts w:ascii="Times New Roman" w:hAnsi="Times New Roman" w:cs="Times New Roman"/>
          <w:b/>
          <w:bCs/>
        </w:rPr>
        <w:t>Atbalstīt</w:t>
      </w:r>
      <w:r w:rsidRPr="004404FE">
        <w:rPr>
          <w:rFonts w:ascii="Times New Roman" w:hAnsi="Times New Roman" w:cs="Times New Roman"/>
        </w:rPr>
        <w:t xml:space="preserve"> lēmuma </w:t>
      </w:r>
      <w:r w:rsidR="006E7CD7" w:rsidRPr="004404FE">
        <w:rPr>
          <w:rFonts w:ascii="Times New Roman" w:hAnsi="Times New Roman" w:cs="Times New Roman"/>
        </w:rPr>
        <w:t>“</w:t>
      </w:r>
      <w:r w:rsidRPr="004404FE">
        <w:rPr>
          <w:rFonts w:ascii="Times New Roman" w:hAnsi="Times New Roman" w:cs="Times New Roman"/>
        </w:rPr>
        <w:t>Par dalību sadarbības projektā “</w:t>
      </w:r>
      <w:proofErr w:type="spellStart"/>
      <w:r w:rsidRPr="00EE4274">
        <w:rPr>
          <w:rFonts w:ascii="Times New Roman" w:hAnsi="Times New Roman" w:cs="Times New Roman"/>
          <w:i/>
          <w:iCs/>
        </w:rPr>
        <w:t>Portici</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towards</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Positive</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Energy</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District</w:t>
      </w:r>
      <w:proofErr w:type="spellEnd"/>
      <w:r w:rsidRPr="00EE4274">
        <w:rPr>
          <w:rFonts w:ascii="Times New Roman" w:hAnsi="Times New Roman" w:cs="Times New Roman"/>
          <w:i/>
          <w:iCs/>
        </w:rPr>
        <w:t xml:space="preserve"> – P2PED</w:t>
      </w:r>
      <w:r w:rsidR="006E7CD7" w:rsidRPr="004404FE">
        <w:rPr>
          <w:rFonts w:ascii="Times New Roman" w:hAnsi="Times New Roman" w:cs="Times New Roman"/>
        </w:rPr>
        <w:t>””</w:t>
      </w:r>
      <w:r w:rsidRPr="004404FE">
        <w:rPr>
          <w:rFonts w:ascii="Times New Roman" w:hAnsi="Times New Roman" w:cs="Times New Roman"/>
        </w:rPr>
        <w:t xml:space="preserve"> projektu un virzīt to </w:t>
      </w:r>
      <w:r w:rsidR="006E7CD7" w:rsidRPr="004404FE">
        <w:rPr>
          <w:rFonts w:ascii="Times New Roman" w:hAnsi="Times New Roman" w:cs="Times New Roman"/>
        </w:rPr>
        <w:t xml:space="preserve">izskatīšanai </w:t>
      </w:r>
      <w:r w:rsidRPr="004404FE">
        <w:rPr>
          <w:rFonts w:ascii="Times New Roman" w:hAnsi="Times New Roman" w:cs="Times New Roman"/>
        </w:rPr>
        <w:t>pašvaldības domes šā gada 24.</w:t>
      </w:r>
      <w:r w:rsidR="006E7CD7" w:rsidRPr="004404FE">
        <w:rPr>
          <w:rFonts w:ascii="Times New Roman" w:hAnsi="Times New Roman" w:cs="Times New Roman"/>
        </w:rPr>
        <w:t xml:space="preserve"> </w:t>
      </w:r>
      <w:r w:rsidRPr="004404FE">
        <w:rPr>
          <w:rFonts w:ascii="Times New Roman" w:hAnsi="Times New Roman" w:cs="Times New Roman"/>
        </w:rPr>
        <w:t>oktobra sēdē.</w:t>
      </w:r>
    </w:p>
    <w:p w14:paraId="72BF5F19"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4. Par dalību sadarbības projektā “</w:t>
      </w:r>
      <w:proofErr w:type="spellStart"/>
      <w:r w:rsidRPr="00EE4274">
        <w:rPr>
          <w:rFonts w:ascii="Times New Roman" w:hAnsi="Times New Roman" w:cs="Times New Roman"/>
          <w:b/>
          <w:i/>
          <w:iCs/>
        </w:rPr>
        <w:t>GreenVolvement</w:t>
      </w:r>
      <w:proofErr w:type="spellEnd"/>
      <w:r w:rsidRPr="004404FE">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2C8777E4" w14:textId="77777777" w:rsidTr="00F65FDC">
        <w:tc>
          <w:tcPr>
            <w:tcW w:w="9288" w:type="dxa"/>
            <w:tcBorders>
              <w:top w:val="single" w:sz="4" w:space="0" w:color="auto"/>
              <w:left w:val="nil"/>
              <w:bottom w:val="nil"/>
              <w:right w:val="nil"/>
            </w:tcBorders>
            <w:shd w:val="clear" w:color="auto" w:fill="auto"/>
          </w:tcPr>
          <w:p w14:paraId="32B03253"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(Inga Pērkone)</w:t>
            </w:r>
          </w:p>
        </w:tc>
      </w:tr>
    </w:tbl>
    <w:p w14:paraId="640F2238" w14:textId="77777777" w:rsidR="00BC788D" w:rsidRPr="004404FE" w:rsidRDefault="00155C3F" w:rsidP="00AF4962">
      <w:pPr>
        <w:spacing w:before="120"/>
        <w:jc w:val="both"/>
        <w:rPr>
          <w:rFonts w:ascii="Times New Roman" w:hAnsi="Times New Roman" w:cs="Times New Roman"/>
          <w:szCs w:val="26"/>
        </w:rPr>
      </w:pPr>
      <w:r w:rsidRPr="004404FE">
        <w:rPr>
          <w:rFonts w:ascii="Times New Roman" w:hAnsi="Times New Roman" w:cs="Times New Roman"/>
        </w:rPr>
        <w:t xml:space="preserve">Ziņo, ka projekta ieceres mērķis ir risināt neatliekamo vajadzību pēc ilgtspējīgas pilsētu attīstības, izmantojot novatoriskas mākslīgā intelekta vadītas tehnoloģijas un līdzdalības pieejas, kas uzlabo </w:t>
      </w:r>
      <w:proofErr w:type="spellStart"/>
      <w:r w:rsidRPr="004404FE">
        <w:rPr>
          <w:rFonts w:ascii="Times New Roman" w:hAnsi="Times New Roman" w:cs="Times New Roman"/>
        </w:rPr>
        <w:t>koppārvaldību</w:t>
      </w:r>
      <w:proofErr w:type="spellEnd"/>
      <w:r w:rsidRPr="004404FE">
        <w:rPr>
          <w:rFonts w:ascii="Times New Roman" w:hAnsi="Times New Roman" w:cs="Times New Roman"/>
        </w:rPr>
        <w:t xml:space="preserve"> un kopīgu izveidi, lai optimizētu zaļās infrastruktūras </w:t>
      </w:r>
      <w:r w:rsidRPr="004404FE">
        <w:rPr>
          <w:rFonts w:ascii="Times New Roman" w:hAnsi="Times New Roman" w:cs="Times New Roman"/>
        </w:rPr>
        <w:lastRenderedPageBreak/>
        <w:t>izstrādi, ieviešanu un uzturēšanu. Projekta ieceres novitāte pār tradicionālo pilsētplānošanu ir mākslīgā intelekta (turpmāk – MI) rīku lietošana, lai analizētu ģeotelpiskos datus un izveidotu vairākus zaļās infrastruktūras scenārijus, kas ir pielāgoti vietējam kontekstam. Projekta mērķa grupas ir vietēja līmeņa pašvaldību iestādes un attiecīgās pašvaldības iedzīvotāji.</w:t>
      </w:r>
    </w:p>
    <w:p w14:paraId="29FD51E4" w14:textId="471334A8" w:rsidR="00AF4962" w:rsidRPr="004404FE" w:rsidRDefault="00E85B28" w:rsidP="00DA033B">
      <w:pPr>
        <w:spacing w:before="120"/>
        <w:jc w:val="both"/>
        <w:rPr>
          <w:rFonts w:ascii="Times New Roman" w:hAnsi="Times New Roman" w:cs="Times New Roman"/>
        </w:rPr>
      </w:pPr>
      <w:r w:rsidRPr="004404FE">
        <w:rPr>
          <w:rFonts w:ascii="Times New Roman" w:hAnsi="Times New Roman" w:cs="Times New Roman"/>
        </w:rPr>
        <w:t xml:space="preserve">Informē, ka </w:t>
      </w:r>
      <w:r w:rsidR="00AF4962" w:rsidRPr="004404FE">
        <w:rPr>
          <w:rFonts w:ascii="Times New Roman" w:hAnsi="Times New Roman" w:cs="Times New Roman"/>
        </w:rPr>
        <w:t>turpmāka dalīb</w:t>
      </w:r>
      <w:r w:rsidR="005564B9" w:rsidRPr="004404FE">
        <w:rPr>
          <w:rFonts w:ascii="Times New Roman" w:hAnsi="Times New Roman" w:cs="Times New Roman"/>
        </w:rPr>
        <w:t>a</w:t>
      </w:r>
      <w:r w:rsidR="00AF4962" w:rsidRPr="004404FE">
        <w:rPr>
          <w:rFonts w:ascii="Times New Roman" w:hAnsi="Times New Roman" w:cs="Times New Roman"/>
        </w:rPr>
        <w:t xml:space="preserve"> sadarbības projektā “</w:t>
      </w:r>
      <w:proofErr w:type="spellStart"/>
      <w:r w:rsidR="00AF4962" w:rsidRPr="00EE4274">
        <w:rPr>
          <w:rFonts w:ascii="Times New Roman" w:hAnsi="Times New Roman" w:cs="Times New Roman"/>
          <w:i/>
          <w:iCs/>
        </w:rPr>
        <w:t>GreenVolvement</w:t>
      </w:r>
      <w:proofErr w:type="spellEnd"/>
      <w:r w:rsidR="00AF4962" w:rsidRPr="004404FE">
        <w:rPr>
          <w:rFonts w:ascii="Times New Roman" w:hAnsi="Times New Roman" w:cs="Times New Roman"/>
        </w:rPr>
        <w:t xml:space="preserve">” netiks realizēta, jo </w:t>
      </w:r>
      <w:r w:rsidR="00DA033B" w:rsidRPr="004404FE">
        <w:rPr>
          <w:rFonts w:ascii="Times New Roman" w:hAnsi="Times New Roman" w:cs="Times New Roman"/>
        </w:rPr>
        <w:t xml:space="preserve">galvenais projekta partneris nesniegs projekta pieteikumu. </w:t>
      </w:r>
    </w:p>
    <w:p w14:paraId="33A0A79E" w14:textId="139FACC2" w:rsidR="00DD0137" w:rsidRPr="004404FE" w:rsidRDefault="00AF4962" w:rsidP="00AF4962">
      <w:pPr>
        <w:spacing w:before="120"/>
        <w:rPr>
          <w:rFonts w:ascii="Times New Roman" w:hAnsi="Times New Roman" w:cs="Times New Roman"/>
        </w:rPr>
      </w:pPr>
      <w:r w:rsidRPr="004404FE">
        <w:rPr>
          <w:rFonts w:ascii="Times New Roman" w:hAnsi="Times New Roman" w:cs="Times New Roman"/>
        </w:rPr>
        <w:t>K.</w:t>
      </w:r>
      <w:r w:rsidR="006E7CD7" w:rsidRPr="004404FE">
        <w:rPr>
          <w:rFonts w:ascii="Times New Roman" w:hAnsi="Times New Roman" w:cs="Times New Roman"/>
        </w:rPr>
        <w:t xml:space="preserve"> </w:t>
      </w:r>
      <w:r w:rsidRPr="004404FE">
        <w:rPr>
          <w:rFonts w:ascii="Times New Roman" w:hAnsi="Times New Roman" w:cs="Times New Roman"/>
        </w:rPr>
        <w:t xml:space="preserve">MIĶELSONE aicina deputātus balstot par </w:t>
      </w:r>
      <w:r w:rsidRPr="00EE4274">
        <w:rPr>
          <w:rFonts w:ascii="Times New Roman" w:hAnsi="Times New Roman" w:cs="Times New Roman"/>
        </w:rPr>
        <w:t>informācijas pieņemšanu zināšanai.</w:t>
      </w:r>
      <w:r w:rsidRPr="004404FE">
        <w:rPr>
          <w:rFonts w:ascii="Times New Roman" w:hAnsi="Times New Roman" w:cs="Times New Roman"/>
          <w:b/>
          <w:bCs/>
        </w:rPr>
        <w:t xml:space="preserve"> </w:t>
      </w:r>
    </w:p>
    <w:p w14:paraId="354B3A1B" w14:textId="77777777" w:rsidR="00BC788D" w:rsidRPr="004404FE" w:rsidRDefault="00155C3F" w:rsidP="00E85B28">
      <w:pPr>
        <w:spacing w:before="120"/>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2200F241" w14:textId="77777777" w:rsidR="00BC788D" w:rsidRPr="004404FE" w:rsidRDefault="00E85B28" w:rsidP="00EE4274">
      <w:pPr>
        <w:spacing w:before="120" w:after="120"/>
        <w:ind w:left="567"/>
        <w:rPr>
          <w:rFonts w:ascii="Times New Roman" w:hAnsi="Times New Roman" w:cs="Times New Roman"/>
        </w:rPr>
      </w:pPr>
      <w:r w:rsidRPr="004404FE">
        <w:rPr>
          <w:rFonts w:ascii="Times New Roman" w:hAnsi="Times New Roman" w:cs="Times New Roman"/>
          <w:b/>
          <w:bCs/>
        </w:rPr>
        <w:t>Pieņemt</w:t>
      </w:r>
      <w:r w:rsidRPr="004404FE">
        <w:rPr>
          <w:rFonts w:ascii="Times New Roman" w:hAnsi="Times New Roman" w:cs="Times New Roman"/>
        </w:rPr>
        <w:t xml:space="preserve"> informāciju zināšanai. </w:t>
      </w:r>
    </w:p>
    <w:p w14:paraId="195A764A"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 xml:space="preserve">5. Informatīvs ziņojums par </w:t>
      </w:r>
      <w:proofErr w:type="spellStart"/>
      <w:r w:rsidRPr="004404FE">
        <w:rPr>
          <w:rFonts w:ascii="Times New Roman" w:hAnsi="Times New Roman" w:cs="Times New Roman"/>
          <w:b/>
        </w:rPr>
        <w:t>Mežgarciema</w:t>
      </w:r>
      <w:proofErr w:type="spellEnd"/>
      <w:r w:rsidRPr="004404FE">
        <w:rPr>
          <w:rFonts w:ascii="Times New Roman" w:hAnsi="Times New Roman" w:cs="Times New Roman"/>
          <w:b/>
        </w:rPr>
        <w:t xml:space="preserve"> projekta uzraudzību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3A07333E" w14:textId="77777777" w:rsidTr="00F65FDC">
        <w:tc>
          <w:tcPr>
            <w:tcW w:w="9288" w:type="dxa"/>
            <w:tcBorders>
              <w:top w:val="single" w:sz="4" w:space="0" w:color="auto"/>
              <w:left w:val="nil"/>
              <w:bottom w:val="nil"/>
              <w:right w:val="nil"/>
            </w:tcBorders>
            <w:shd w:val="clear" w:color="auto" w:fill="auto"/>
          </w:tcPr>
          <w:p w14:paraId="3E78C415" w14:textId="77777777" w:rsidR="00BC788D" w:rsidRPr="004404FE" w:rsidRDefault="00155C3F" w:rsidP="00EE4274">
            <w:pPr>
              <w:spacing w:after="120"/>
              <w:jc w:val="center"/>
              <w:rPr>
                <w:rFonts w:ascii="Times New Roman" w:hAnsi="Times New Roman" w:cs="Times New Roman"/>
              </w:rPr>
            </w:pPr>
            <w:r w:rsidRPr="004404FE">
              <w:rPr>
                <w:rFonts w:ascii="Times New Roman" w:hAnsi="Times New Roman" w:cs="Times New Roman"/>
              </w:rPr>
              <w:t>(Inga Pērkone)</w:t>
            </w:r>
          </w:p>
        </w:tc>
      </w:tr>
    </w:tbl>
    <w:p w14:paraId="5202710D" w14:textId="7258A8D4" w:rsidR="00DA033B" w:rsidRPr="004404FE" w:rsidRDefault="00155C3F" w:rsidP="00EE4274">
      <w:pPr>
        <w:jc w:val="both"/>
        <w:rPr>
          <w:rFonts w:ascii="Times New Roman" w:hAnsi="Times New Roman" w:cs="Times New Roman"/>
        </w:rPr>
      </w:pPr>
      <w:r w:rsidRPr="004404FE">
        <w:rPr>
          <w:rFonts w:ascii="Times New Roman" w:hAnsi="Times New Roman" w:cs="Times New Roman"/>
        </w:rPr>
        <w:t>Ziņo par projekta Nr. 3.3.1.0/17/I/025</w:t>
      </w:r>
      <w:r w:rsidR="00F06348">
        <w:rPr>
          <w:rFonts w:ascii="Times New Roman" w:hAnsi="Times New Roman" w:cs="Times New Roman"/>
        </w:rPr>
        <w:t xml:space="preserve"> </w:t>
      </w:r>
      <w:r w:rsidRPr="004404FE">
        <w:rPr>
          <w:rFonts w:ascii="Times New Roman" w:hAnsi="Times New Roman" w:cs="Times New Roman"/>
        </w:rPr>
        <w:t>“Uzņēmējdarbības attīstībai nepieciešamās</w:t>
      </w:r>
      <w:r w:rsidR="00972321" w:rsidRPr="004404FE">
        <w:rPr>
          <w:rFonts w:ascii="Times New Roman" w:hAnsi="Times New Roman" w:cs="Times New Roman"/>
        </w:rPr>
        <w:t xml:space="preserve"> </w:t>
      </w:r>
      <w:r w:rsidRPr="004404FE">
        <w:rPr>
          <w:rFonts w:ascii="Times New Roman" w:hAnsi="Times New Roman" w:cs="Times New Roman"/>
        </w:rPr>
        <w:t xml:space="preserve">infrastruktūras attīstība Carnikavas pagasta </w:t>
      </w:r>
      <w:proofErr w:type="spellStart"/>
      <w:r w:rsidRPr="004404FE">
        <w:rPr>
          <w:rFonts w:ascii="Times New Roman" w:hAnsi="Times New Roman" w:cs="Times New Roman"/>
        </w:rPr>
        <w:t>Garciemā</w:t>
      </w:r>
      <w:proofErr w:type="spellEnd"/>
      <w:r w:rsidRPr="004404FE">
        <w:rPr>
          <w:rFonts w:ascii="Times New Roman" w:hAnsi="Times New Roman" w:cs="Times New Roman"/>
        </w:rPr>
        <w:t>” (</w:t>
      </w:r>
      <w:proofErr w:type="spellStart"/>
      <w:r w:rsidRPr="004404FE">
        <w:rPr>
          <w:rFonts w:ascii="Times New Roman" w:hAnsi="Times New Roman" w:cs="Times New Roman"/>
        </w:rPr>
        <w:t>Mežgarciema</w:t>
      </w:r>
      <w:proofErr w:type="spellEnd"/>
      <w:r w:rsidRPr="004404FE">
        <w:rPr>
          <w:rFonts w:ascii="Times New Roman" w:hAnsi="Times New Roman" w:cs="Times New Roman"/>
        </w:rPr>
        <w:t xml:space="preserve"> projekts) uzraudzību un</w:t>
      </w:r>
      <w:r w:rsidR="006E7CD7" w:rsidRPr="004404FE">
        <w:rPr>
          <w:rFonts w:ascii="Times New Roman" w:hAnsi="Times New Roman" w:cs="Times New Roman"/>
        </w:rPr>
        <w:t xml:space="preserve"> </w:t>
      </w:r>
      <w:r w:rsidRPr="004404FE">
        <w:rPr>
          <w:rFonts w:ascii="Times New Roman" w:hAnsi="Times New Roman" w:cs="Times New Roman"/>
        </w:rPr>
        <w:t>aktuālo situācija par laika periodu no</w:t>
      </w:r>
      <w:r w:rsidR="00E85B28" w:rsidRPr="004404FE">
        <w:rPr>
          <w:rFonts w:ascii="Times New Roman" w:hAnsi="Times New Roman" w:cs="Times New Roman"/>
        </w:rPr>
        <w:t xml:space="preserve"> šā gada 15.</w:t>
      </w:r>
      <w:r w:rsidR="006E7CD7" w:rsidRPr="004404FE">
        <w:rPr>
          <w:rFonts w:ascii="Times New Roman" w:hAnsi="Times New Roman" w:cs="Times New Roman"/>
        </w:rPr>
        <w:t xml:space="preserve"> </w:t>
      </w:r>
      <w:r w:rsidR="00E85B28" w:rsidRPr="004404FE">
        <w:rPr>
          <w:rFonts w:ascii="Times New Roman" w:hAnsi="Times New Roman" w:cs="Times New Roman"/>
        </w:rPr>
        <w:t>augusta līdz 16.</w:t>
      </w:r>
      <w:r w:rsidR="006E7CD7" w:rsidRPr="004404FE">
        <w:rPr>
          <w:rFonts w:ascii="Times New Roman" w:hAnsi="Times New Roman" w:cs="Times New Roman"/>
        </w:rPr>
        <w:t xml:space="preserve"> </w:t>
      </w:r>
      <w:r w:rsidR="00E85B28" w:rsidRPr="004404FE">
        <w:rPr>
          <w:rFonts w:ascii="Times New Roman" w:hAnsi="Times New Roman" w:cs="Times New Roman"/>
        </w:rPr>
        <w:t>oktobrim</w:t>
      </w:r>
      <w:r w:rsidR="006B67AA" w:rsidRPr="004404FE">
        <w:rPr>
          <w:rFonts w:ascii="Times New Roman" w:hAnsi="Times New Roman" w:cs="Times New Roman"/>
        </w:rPr>
        <w:t xml:space="preserve"> (1.</w:t>
      </w:r>
      <w:r w:rsidR="006E7CD7" w:rsidRPr="004404FE">
        <w:rPr>
          <w:rFonts w:ascii="Times New Roman" w:hAnsi="Times New Roman" w:cs="Times New Roman"/>
        </w:rPr>
        <w:t xml:space="preserve"> </w:t>
      </w:r>
      <w:r w:rsidR="006B67AA" w:rsidRPr="004404FE">
        <w:rPr>
          <w:rFonts w:ascii="Times New Roman" w:hAnsi="Times New Roman" w:cs="Times New Roman"/>
        </w:rPr>
        <w:t xml:space="preserve">pielikums). </w:t>
      </w:r>
    </w:p>
    <w:p w14:paraId="7A2FF260" w14:textId="77777777" w:rsidR="00E85B28" w:rsidRPr="004404FE" w:rsidRDefault="00155C3F" w:rsidP="00DA033B">
      <w:pPr>
        <w:spacing w:before="120"/>
        <w:jc w:val="both"/>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1C724E81" w14:textId="1B6AD4DB" w:rsidR="00BC788D" w:rsidRPr="004404FE" w:rsidRDefault="00155C3F" w:rsidP="00EE4274">
      <w:pPr>
        <w:spacing w:before="120" w:after="120"/>
        <w:ind w:left="567"/>
        <w:jc w:val="both"/>
        <w:rPr>
          <w:rFonts w:ascii="Times New Roman" w:hAnsi="Times New Roman" w:cs="Times New Roman"/>
        </w:rPr>
      </w:pPr>
      <w:r w:rsidRPr="004404FE">
        <w:rPr>
          <w:rFonts w:ascii="Times New Roman" w:hAnsi="Times New Roman" w:cs="Times New Roman"/>
          <w:b/>
          <w:bCs/>
        </w:rPr>
        <w:t xml:space="preserve">Pieņemt </w:t>
      </w:r>
      <w:r w:rsidRPr="004404FE">
        <w:rPr>
          <w:rFonts w:ascii="Times New Roman" w:hAnsi="Times New Roman" w:cs="Times New Roman"/>
        </w:rPr>
        <w:t>informāciju zināšanai</w:t>
      </w:r>
      <w:r w:rsidR="006E7CD7" w:rsidRPr="004404FE">
        <w:rPr>
          <w:rFonts w:ascii="Times New Roman" w:hAnsi="Times New Roman" w:cs="Times New Roman"/>
        </w:rPr>
        <w:t>.</w:t>
      </w:r>
    </w:p>
    <w:p w14:paraId="23A6713E"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6. Par 2.1.3.1. pasākuma projekta “Pašvaldību pielāgošanās klimata pārmaiņām”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67B0E471" w14:textId="77777777" w:rsidTr="00F65FDC">
        <w:tc>
          <w:tcPr>
            <w:tcW w:w="9288" w:type="dxa"/>
            <w:tcBorders>
              <w:top w:val="single" w:sz="4" w:space="0" w:color="auto"/>
              <w:left w:val="nil"/>
              <w:bottom w:val="nil"/>
              <w:right w:val="nil"/>
            </w:tcBorders>
            <w:shd w:val="clear" w:color="auto" w:fill="auto"/>
          </w:tcPr>
          <w:p w14:paraId="435324A0"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(Ilze Vanka-Krilovska)</w:t>
            </w:r>
          </w:p>
        </w:tc>
      </w:tr>
    </w:tbl>
    <w:p w14:paraId="0838A67C" w14:textId="08396B2F" w:rsidR="00BC788D" w:rsidRPr="004404FE" w:rsidRDefault="00155C3F" w:rsidP="00972321">
      <w:pPr>
        <w:spacing w:before="120"/>
        <w:jc w:val="both"/>
        <w:rPr>
          <w:rFonts w:ascii="Times New Roman" w:hAnsi="Times New Roman" w:cs="Times New Roman"/>
          <w:szCs w:val="26"/>
        </w:rPr>
      </w:pPr>
      <w:r w:rsidRPr="004404FE">
        <w:rPr>
          <w:rFonts w:ascii="Times New Roman" w:hAnsi="Times New Roman" w:cs="Times New Roman"/>
        </w:rPr>
        <w:t xml:space="preserve">Ziņo par 2.1.3.1. pasākuma projekta “Pašvaldību pielāgošanās klimata pārmaiņām” īstenošanu. Informē, ka plānotās kopējās attiecināmās izmaksas ir 3080000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tai skaitā ERAF finansējums 2420606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un pašvaldības finansējums 659394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w:t>
      </w:r>
    </w:p>
    <w:p w14:paraId="005797F3" w14:textId="1DD1AF29" w:rsidR="00DD0137" w:rsidRPr="004404FE" w:rsidRDefault="00155C3F" w:rsidP="00972321">
      <w:pPr>
        <w:spacing w:before="120"/>
        <w:jc w:val="both"/>
        <w:rPr>
          <w:rFonts w:ascii="Times New Roman" w:hAnsi="Times New Roman" w:cs="Times New Roman"/>
        </w:rPr>
      </w:pPr>
      <w:r w:rsidRPr="004404FE">
        <w:rPr>
          <w:rFonts w:ascii="Times New Roman" w:hAnsi="Times New Roman" w:cs="Times New Roman"/>
        </w:rPr>
        <w:t xml:space="preserve">Projekta īstenošanas </w:t>
      </w:r>
      <w:proofErr w:type="spellStart"/>
      <w:r w:rsidRPr="004404FE">
        <w:rPr>
          <w:rFonts w:ascii="Times New Roman" w:hAnsi="Times New Roman" w:cs="Times New Roman"/>
        </w:rPr>
        <w:t>priekšfinansēšanai</w:t>
      </w:r>
      <w:proofErr w:type="spellEnd"/>
      <w:r w:rsidRPr="004404FE">
        <w:rPr>
          <w:rFonts w:ascii="Times New Roman" w:hAnsi="Times New Roman" w:cs="Times New Roman"/>
        </w:rPr>
        <w:t xml:space="preserve"> un pašvaldības līdzfinansējuma daļas nodrošināšanai pašvaldība </w:t>
      </w:r>
      <w:r w:rsidR="002F391C" w:rsidRPr="004404FE">
        <w:rPr>
          <w:rFonts w:ascii="Times New Roman" w:hAnsi="Times New Roman" w:cs="Times New Roman"/>
        </w:rPr>
        <w:t xml:space="preserve">plāno </w:t>
      </w:r>
      <w:r w:rsidRPr="004404FE">
        <w:rPr>
          <w:rFonts w:ascii="Times New Roman" w:hAnsi="Times New Roman" w:cs="Times New Roman"/>
        </w:rPr>
        <w:t>ņemt aizņēmumu Valsts kasē.</w:t>
      </w:r>
    </w:p>
    <w:p w14:paraId="3B6D01E5" w14:textId="77777777" w:rsidR="00BC788D" w:rsidRPr="004404FE" w:rsidRDefault="00155C3F" w:rsidP="00972321">
      <w:pPr>
        <w:spacing w:before="120"/>
        <w:jc w:val="both"/>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5FEE8602" w14:textId="10397D82" w:rsidR="00BC788D" w:rsidRPr="004404FE" w:rsidRDefault="00155C3F" w:rsidP="00972321">
      <w:pPr>
        <w:spacing w:before="120"/>
        <w:ind w:left="567"/>
        <w:jc w:val="both"/>
        <w:rPr>
          <w:rFonts w:ascii="Times New Roman" w:hAnsi="Times New Roman" w:cs="Times New Roman"/>
        </w:rPr>
      </w:pPr>
      <w:r w:rsidRPr="004404FE">
        <w:rPr>
          <w:rFonts w:ascii="Times New Roman" w:hAnsi="Times New Roman" w:cs="Times New Roman"/>
          <w:b/>
          <w:bCs/>
        </w:rPr>
        <w:t>Atbalstīt</w:t>
      </w:r>
      <w:r w:rsidRPr="004404FE">
        <w:rPr>
          <w:rFonts w:ascii="Times New Roman" w:hAnsi="Times New Roman" w:cs="Times New Roman"/>
        </w:rPr>
        <w:t xml:space="preserve"> lēmuma </w:t>
      </w:r>
      <w:r w:rsidR="00972321" w:rsidRPr="004404FE">
        <w:rPr>
          <w:rFonts w:ascii="Times New Roman" w:hAnsi="Times New Roman" w:cs="Times New Roman"/>
        </w:rPr>
        <w:t>“</w:t>
      </w:r>
      <w:r w:rsidRPr="004404FE">
        <w:rPr>
          <w:rFonts w:ascii="Times New Roman" w:hAnsi="Times New Roman" w:cs="Times New Roman"/>
        </w:rPr>
        <w:t>Par 2.1.3.1. pasākuma projekta “Pašvaldību pielāgošanās klimata pārmaiņām” īstenošanu</w:t>
      </w:r>
      <w:r w:rsidR="00972321" w:rsidRPr="004404FE">
        <w:rPr>
          <w:rFonts w:ascii="Times New Roman" w:hAnsi="Times New Roman" w:cs="Times New Roman"/>
        </w:rPr>
        <w:t>”</w:t>
      </w:r>
      <w:r w:rsidRPr="004404FE">
        <w:rPr>
          <w:rFonts w:ascii="Times New Roman" w:hAnsi="Times New Roman" w:cs="Times New Roman"/>
        </w:rPr>
        <w:t xml:space="preserve"> projektu un vir</w:t>
      </w:r>
      <w:r w:rsidR="002F391C" w:rsidRPr="004404FE">
        <w:rPr>
          <w:rFonts w:ascii="Times New Roman" w:hAnsi="Times New Roman" w:cs="Times New Roman"/>
        </w:rPr>
        <w:t>z</w:t>
      </w:r>
      <w:r w:rsidRPr="004404FE">
        <w:rPr>
          <w:rFonts w:ascii="Times New Roman" w:hAnsi="Times New Roman" w:cs="Times New Roman"/>
        </w:rPr>
        <w:t>īt to izskatīšanai pašvaldības domes šā gada 24. oktobra sēdē.</w:t>
      </w:r>
    </w:p>
    <w:p w14:paraId="5C97DE74" w14:textId="08908DE4"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7. Par zemesgabalu noteikšanu apbūves tiesībām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6A771949" w14:textId="77777777" w:rsidTr="00F65FDC">
        <w:tc>
          <w:tcPr>
            <w:tcW w:w="9288" w:type="dxa"/>
            <w:tcBorders>
              <w:top w:val="single" w:sz="4" w:space="0" w:color="auto"/>
              <w:left w:val="nil"/>
              <w:bottom w:val="nil"/>
              <w:right w:val="nil"/>
            </w:tcBorders>
            <w:shd w:val="clear" w:color="auto" w:fill="auto"/>
          </w:tcPr>
          <w:p w14:paraId="493DFF47"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(Ilze Vanka-Krilovska)</w:t>
            </w:r>
          </w:p>
        </w:tc>
      </w:tr>
    </w:tbl>
    <w:p w14:paraId="76120532" w14:textId="267D70C3" w:rsidR="00BC788D" w:rsidRPr="004404FE" w:rsidRDefault="00155C3F" w:rsidP="00972321">
      <w:pPr>
        <w:spacing w:before="120"/>
        <w:jc w:val="both"/>
        <w:rPr>
          <w:rFonts w:ascii="Times New Roman" w:hAnsi="Times New Roman" w:cs="Times New Roman"/>
          <w:szCs w:val="26"/>
        </w:rPr>
      </w:pPr>
      <w:r w:rsidRPr="004404FE">
        <w:rPr>
          <w:rFonts w:ascii="Times New Roman" w:hAnsi="Times New Roman" w:cs="Times New Roman"/>
        </w:rPr>
        <w:t>Ziņo par zemes</w:t>
      </w:r>
      <w:r w:rsidR="00A135B1">
        <w:rPr>
          <w:rFonts w:ascii="Times New Roman" w:hAnsi="Times New Roman" w:cs="Times New Roman"/>
        </w:rPr>
        <w:t xml:space="preserve"> </w:t>
      </w:r>
      <w:r w:rsidRPr="004404FE">
        <w:rPr>
          <w:rFonts w:ascii="Times New Roman" w:hAnsi="Times New Roman" w:cs="Times New Roman"/>
        </w:rPr>
        <w:t>gabalu noteikšanu apbūves tiesībām, paredzot projekta izstrādātos risinājumus iesniegt kādā no ES struktūrfondu programmām klimata pārmaiņu mazināšanas un pielāgošanās klimata pārmaiņām jomā.</w:t>
      </w:r>
    </w:p>
    <w:p w14:paraId="2C5E3CC9" w14:textId="43CD0709" w:rsidR="00DD0137" w:rsidRPr="004404FE" w:rsidRDefault="00155C3F" w:rsidP="00972321">
      <w:pPr>
        <w:spacing w:before="120"/>
        <w:jc w:val="both"/>
        <w:rPr>
          <w:rFonts w:ascii="Times New Roman" w:hAnsi="Times New Roman" w:cs="Times New Roman"/>
        </w:rPr>
      </w:pPr>
      <w:r w:rsidRPr="004404FE">
        <w:rPr>
          <w:rFonts w:ascii="Times New Roman" w:hAnsi="Times New Roman" w:cs="Times New Roman"/>
        </w:rPr>
        <w:t xml:space="preserve">Informē, ka projekta ietvaros paredzēts </w:t>
      </w:r>
      <w:proofErr w:type="spellStart"/>
      <w:r w:rsidRPr="004404FE">
        <w:rPr>
          <w:rFonts w:ascii="Times New Roman" w:hAnsi="Times New Roman" w:cs="Times New Roman"/>
        </w:rPr>
        <w:t>Krastupes</w:t>
      </w:r>
      <w:proofErr w:type="spellEnd"/>
      <w:r w:rsidRPr="004404FE">
        <w:rPr>
          <w:rFonts w:ascii="Times New Roman" w:hAnsi="Times New Roman" w:cs="Times New Roman"/>
        </w:rPr>
        <w:t xml:space="preserve"> ielas ūdens necaurlaidīgo segumu aizstāta ar ūdens caurlaidīgu segumu, nodrošināt ielai piegulošās teritorijas lietus ūdens savākšanas sistēmas kapacitātes un kvalitātes uzlabošanu apdzīvotā vietā, veikt </w:t>
      </w:r>
      <w:proofErr w:type="spellStart"/>
      <w:r w:rsidRPr="004404FE">
        <w:rPr>
          <w:rFonts w:ascii="Times New Roman" w:hAnsi="Times New Roman" w:cs="Times New Roman"/>
        </w:rPr>
        <w:t>Vējupes</w:t>
      </w:r>
      <w:proofErr w:type="spellEnd"/>
      <w:r w:rsidRPr="004404FE">
        <w:rPr>
          <w:rFonts w:ascii="Times New Roman" w:hAnsi="Times New Roman" w:cs="Times New Roman"/>
        </w:rPr>
        <w:t xml:space="preserve"> ūdenstilpes tīrīšanu un </w:t>
      </w:r>
      <w:proofErr w:type="spellStart"/>
      <w:r w:rsidRPr="004404FE">
        <w:rPr>
          <w:rFonts w:ascii="Times New Roman" w:hAnsi="Times New Roman" w:cs="Times New Roman"/>
        </w:rPr>
        <w:t>dabiskošanu</w:t>
      </w:r>
      <w:proofErr w:type="spellEnd"/>
      <w:r w:rsidR="002F391C" w:rsidRPr="004404FE">
        <w:rPr>
          <w:rFonts w:ascii="Times New Roman" w:hAnsi="Times New Roman" w:cs="Times New Roman"/>
        </w:rPr>
        <w:t>,</w:t>
      </w:r>
      <w:r w:rsidRPr="004404FE">
        <w:rPr>
          <w:rFonts w:ascii="Times New Roman" w:hAnsi="Times New Roman" w:cs="Times New Roman"/>
        </w:rPr>
        <w:t xml:space="preserve"> kā arī ielai piegulošās “zaļās” un “zilās” infrastruktūras atjaunošanu un ierīkošanu. Projekta īstenošana paredzēta līdz 2027. gada 31. decembrim. Projekta plānotās kopējās attiecināmās izmaksas ir 3080000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tai skaitā ERAF finansējums 2420606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un pašvaldības finansējums 659394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w:t>
      </w:r>
    </w:p>
    <w:p w14:paraId="364EBAF8" w14:textId="77777777" w:rsidR="00BC788D" w:rsidRPr="004404FE" w:rsidRDefault="00155C3F" w:rsidP="00972321">
      <w:pPr>
        <w:spacing w:before="120"/>
        <w:jc w:val="both"/>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05678EAB" w14:textId="149F5D87" w:rsidR="00BC788D" w:rsidRPr="004404FE" w:rsidRDefault="00155C3F" w:rsidP="00EE4274">
      <w:pPr>
        <w:spacing w:before="120" w:after="120"/>
        <w:ind w:left="567"/>
        <w:jc w:val="both"/>
        <w:rPr>
          <w:rFonts w:ascii="Times New Roman" w:hAnsi="Times New Roman" w:cs="Times New Roman"/>
        </w:rPr>
      </w:pPr>
      <w:r w:rsidRPr="004404FE">
        <w:rPr>
          <w:rFonts w:ascii="Times New Roman" w:hAnsi="Times New Roman" w:cs="Times New Roman"/>
          <w:b/>
          <w:bCs/>
        </w:rPr>
        <w:t>Atbalstīt</w:t>
      </w:r>
      <w:r w:rsidRPr="004404FE">
        <w:rPr>
          <w:rFonts w:ascii="Times New Roman" w:hAnsi="Times New Roman" w:cs="Times New Roman"/>
        </w:rPr>
        <w:t xml:space="preserve"> lēmuma </w:t>
      </w:r>
      <w:r w:rsidR="00972321" w:rsidRPr="004404FE">
        <w:rPr>
          <w:rFonts w:ascii="Times New Roman" w:hAnsi="Times New Roman" w:cs="Times New Roman"/>
        </w:rPr>
        <w:t>“</w:t>
      </w:r>
      <w:r w:rsidRPr="004404FE">
        <w:rPr>
          <w:rFonts w:ascii="Times New Roman" w:hAnsi="Times New Roman" w:cs="Times New Roman"/>
        </w:rPr>
        <w:t>Par zemesgabalu noteikšanu apbūves tiesībām</w:t>
      </w:r>
      <w:r w:rsidR="00972321" w:rsidRPr="004404FE">
        <w:rPr>
          <w:rFonts w:ascii="Times New Roman" w:hAnsi="Times New Roman" w:cs="Times New Roman"/>
        </w:rPr>
        <w:t>”</w:t>
      </w:r>
      <w:r w:rsidRPr="004404FE">
        <w:rPr>
          <w:rFonts w:ascii="Times New Roman" w:hAnsi="Times New Roman" w:cs="Times New Roman"/>
        </w:rPr>
        <w:t xml:space="preserve"> projektu un virzīt to izskatīšanai pašvaldības domes šā gada 24.</w:t>
      </w:r>
      <w:r w:rsidR="002F391C" w:rsidRPr="004404FE">
        <w:rPr>
          <w:rFonts w:ascii="Times New Roman" w:hAnsi="Times New Roman" w:cs="Times New Roman"/>
        </w:rPr>
        <w:t xml:space="preserve"> </w:t>
      </w:r>
      <w:r w:rsidRPr="004404FE">
        <w:rPr>
          <w:rFonts w:ascii="Times New Roman" w:hAnsi="Times New Roman" w:cs="Times New Roman"/>
        </w:rPr>
        <w:t>oktobra sēdē.</w:t>
      </w:r>
    </w:p>
    <w:p w14:paraId="51A74507"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lastRenderedPageBreak/>
        <w:t>8. Par dāvanām jaundzimušo bērnu vecākiem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13110D9B" w14:textId="77777777" w:rsidTr="00F65FDC">
        <w:tc>
          <w:tcPr>
            <w:tcW w:w="9288" w:type="dxa"/>
            <w:tcBorders>
              <w:top w:val="single" w:sz="4" w:space="0" w:color="auto"/>
              <w:left w:val="nil"/>
              <w:bottom w:val="nil"/>
              <w:right w:val="nil"/>
            </w:tcBorders>
            <w:shd w:val="clear" w:color="auto" w:fill="auto"/>
          </w:tcPr>
          <w:p w14:paraId="190FED58" w14:textId="77777777" w:rsidR="00BC788D" w:rsidRPr="004404FE" w:rsidRDefault="00155C3F" w:rsidP="00EE4274">
            <w:pPr>
              <w:spacing w:after="120"/>
              <w:jc w:val="center"/>
              <w:rPr>
                <w:rFonts w:ascii="Times New Roman" w:hAnsi="Times New Roman" w:cs="Times New Roman"/>
              </w:rPr>
            </w:pPr>
            <w:r w:rsidRPr="004404FE">
              <w:rPr>
                <w:rFonts w:ascii="Times New Roman" w:hAnsi="Times New Roman" w:cs="Times New Roman"/>
              </w:rPr>
              <w:t>(Nataļja Krasnova)</w:t>
            </w:r>
          </w:p>
        </w:tc>
      </w:tr>
    </w:tbl>
    <w:p w14:paraId="1043B579" w14:textId="40D3C78E" w:rsidR="00BC788D" w:rsidRPr="004404FE" w:rsidRDefault="00155C3F" w:rsidP="00EE4274">
      <w:pPr>
        <w:spacing w:after="120"/>
        <w:jc w:val="both"/>
        <w:rPr>
          <w:rFonts w:ascii="Times New Roman" w:hAnsi="Times New Roman" w:cs="Times New Roman"/>
          <w:szCs w:val="26"/>
        </w:rPr>
      </w:pPr>
      <w:r w:rsidRPr="004404FE">
        <w:rPr>
          <w:rFonts w:ascii="Times New Roman" w:hAnsi="Times New Roman" w:cs="Times New Roman"/>
        </w:rPr>
        <w:t>Ziņo, ka jau vairākus gadus jaundzimušo bērnu vecākiem bērna dzimšanas reģistrācijas laikā Ādažu novada dzimtsarakstu nodaļa pasniedz divas dāvanas</w:t>
      </w:r>
      <w:r w:rsidR="002F391C" w:rsidRPr="004404FE">
        <w:rPr>
          <w:rFonts w:ascii="Times New Roman" w:hAnsi="Times New Roman" w:cs="Times New Roman"/>
        </w:rPr>
        <w:t>:</w:t>
      </w:r>
      <w:r w:rsidRPr="004404FE">
        <w:rPr>
          <w:rFonts w:ascii="Times New Roman" w:hAnsi="Times New Roman" w:cs="Times New Roman"/>
        </w:rPr>
        <w:t xml:space="preserve"> grāmatu un īpašo </w:t>
      </w:r>
      <w:proofErr w:type="spellStart"/>
      <w:r w:rsidRPr="004404FE">
        <w:rPr>
          <w:rFonts w:ascii="Times New Roman" w:hAnsi="Times New Roman" w:cs="Times New Roman"/>
        </w:rPr>
        <w:t>suvenīrdāvanu</w:t>
      </w:r>
      <w:proofErr w:type="spellEnd"/>
      <w:r w:rsidRPr="004404FE">
        <w:rPr>
          <w:rFonts w:ascii="Times New Roman" w:hAnsi="Times New Roman" w:cs="Times New Roman"/>
        </w:rPr>
        <w:t xml:space="preserve"> ar novada simboliku. No 2022. gada dzimtsarakstu nodaļa pasniedz koka lineālu – auguma mērītāju (koka kastītē). </w:t>
      </w:r>
    </w:p>
    <w:p w14:paraId="1095A559" w14:textId="77777777" w:rsidR="00DD0137" w:rsidRPr="004404FE" w:rsidRDefault="00155C3F" w:rsidP="00EE4274">
      <w:pPr>
        <w:spacing w:after="120"/>
        <w:jc w:val="both"/>
        <w:rPr>
          <w:rFonts w:ascii="Times New Roman" w:hAnsi="Times New Roman" w:cs="Times New Roman"/>
        </w:rPr>
      </w:pPr>
      <w:r w:rsidRPr="004404FE">
        <w:rPr>
          <w:rFonts w:ascii="Times New Roman" w:hAnsi="Times New Roman" w:cs="Times New Roman"/>
        </w:rPr>
        <w:t xml:space="preserve">Dāvanu pasniegšanas mērķis ir apsveikt vecākus ar bērna piedzimšanu, sekmēt personu vēlmi deklarēt savu dzīvesvietu Ādažu novada administratīvajā teritorijā, popularizēt pašvaldību un tās sniegtos pakalpojumus, kā arī radīt ilgtermiņa pozitīvu iespaidu un emocijas par pašvaldību kopumā. </w:t>
      </w:r>
    </w:p>
    <w:p w14:paraId="57F4F842" w14:textId="179B5F51" w:rsidR="00DD0137" w:rsidRPr="004404FE" w:rsidRDefault="00155C3F" w:rsidP="00EE4274">
      <w:pPr>
        <w:spacing w:after="120"/>
        <w:jc w:val="both"/>
        <w:rPr>
          <w:rFonts w:ascii="Times New Roman" w:hAnsi="Times New Roman" w:cs="Times New Roman"/>
        </w:rPr>
      </w:pPr>
      <w:r w:rsidRPr="004404FE">
        <w:rPr>
          <w:rFonts w:ascii="Times New Roman" w:hAnsi="Times New Roman" w:cs="Times New Roman"/>
        </w:rPr>
        <w:t xml:space="preserve">Šī gada septembrī novadā bija deklarēti teju 2 tūkstoši bērni līdz 7 gadu vecumam, kā arī tajā ir ievērojams </w:t>
      </w:r>
      <w:proofErr w:type="spellStart"/>
      <w:r w:rsidRPr="004404FE">
        <w:rPr>
          <w:rFonts w:ascii="Times New Roman" w:hAnsi="Times New Roman" w:cs="Times New Roman"/>
        </w:rPr>
        <w:t>daudzbērnu</w:t>
      </w:r>
      <w:proofErr w:type="spellEnd"/>
      <w:r w:rsidRPr="004404FE">
        <w:rPr>
          <w:rFonts w:ascii="Times New Roman" w:hAnsi="Times New Roman" w:cs="Times New Roman"/>
        </w:rPr>
        <w:t xml:space="preserve"> ģimeņu skaits, kopumā radot situāciju, ka teju vai katrs piektais bērns ir no </w:t>
      </w:r>
      <w:proofErr w:type="spellStart"/>
      <w:r w:rsidRPr="004404FE">
        <w:rPr>
          <w:rFonts w:ascii="Times New Roman" w:hAnsi="Times New Roman" w:cs="Times New Roman"/>
        </w:rPr>
        <w:t>daudzbērnu</w:t>
      </w:r>
      <w:proofErr w:type="spellEnd"/>
      <w:r w:rsidRPr="004404FE">
        <w:rPr>
          <w:rFonts w:ascii="Times New Roman" w:hAnsi="Times New Roman" w:cs="Times New Roman"/>
        </w:rPr>
        <w:t xml:space="preserve"> ģimenes. Dzimtsarakstu nodaļa ir sask</w:t>
      </w:r>
      <w:r w:rsidR="002F391C" w:rsidRPr="004404FE">
        <w:rPr>
          <w:rFonts w:ascii="Times New Roman" w:hAnsi="Times New Roman" w:cs="Times New Roman"/>
        </w:rPr>
        <w:t>a</w:t>
      </w:r>
      <w:r w:rsidRPr="004404FE">
        <w:rPr>
          <w:rFonts w:ascii="Times New Roman" w:hAnsi="Times New Roman" w:cs="Times New Roman"/>
        </w:rPr>
        <w:t>rusies ar situāciju, ka</w:t>
      </w:r>
      <w:r w:rsidR="002F391C" w:rsidRPr="004404FE">
        <w:rPr>
          <w:rFonts w:ascii="Times New Roman" w:hAnsi="Times New Roman" w:cs="Times New Roman"/>
        </w:rPr>
        <w:t>,</w:t>
      </w:r>
      <w:r w:rsidRPr="004404FE">
        <w:rPr>
          <w:rFonts w:ascii="Times New Roman" w:hAnsi="Times New Roman" w:cs="Times New Roman"/>
        </w:rPr>
        <w:t xml:space="preserve"> reģistrējot otro, trešo, utt. bērnu, un pasniedzot dāvanu, vecāki norāda, ka tieši šāds suvenīrs viņiem jau tika pasniegts, un būtu vēlams dāvanas dažādot.     </w:t>
      </w:r>
    </w:p>
    <w:p w14:paraId="6BE4ED44" w14:textId="7DB6A412" w:rsidR="00DD0137" w:rsidRPr="004404FE" w:rsidRDefault="00155C3F" w:rsidP="00EE4274">
      <w:pPr>
        <w:spacing w:after="120"/>
        <w:jc w:val="both"/>
        <w:rPr>
          <w:rFonts w:ascii="Times New Roman" w:hAnsi="Times New Roman" w:cs="Times New Roman"/>
        </w:rPr>
      </w:pPr>
      <w:r w:rsidRPr="004404FE">
        <w:rPr>
          <w:rFonts w:ascii="Times New Roman" w:hAnsi="Times New Roman" w:cs="Times New Roman"/>
        </w:rPr>
        <w:t xml:space="preserve">Izvēloties jēgpilnu dāvanu risinājumu, būtu jāņem vērā būtiskas lietas – piemērotība jaundzimušajam, praktiskums, kvalitāte, saturs ar stāstu (t.i., nepārprotama piesaiste dāvinātājam) un gandarījums dāvinātajam.  </w:t>
      </w:r>
    </w:p>
    <w:p w14:paraId="486F3C1E" w14:textId="473D5339" w:rsidR="00DD0137" w:rsidRPr="004404FE" w:rsidRDefault="00155C3F" w:rsidP="00EE4274">
      <w:pPr>
        <w:spacing w:after="120"/>
        <w:jc w:val="both"/>
        <w:rPr>
          <w:rFonts w:ascii="Times New Roman" w:hAnsi="Times New Roman" w:cs="Times New Roman"/>
        </w:rPr>
      </w:pPr>
      <w:r w:rsidRPr="004404FE">
        <w:rPr>
          <w:rFonts w:ascii="Times New Roman" w:hAnsi="Times New Roman" w:cs="Times New Roman"/>
        </w:rPr>
        <w:t xml:space="preserve">Ņemot vērā, ka </w:t>
      </w:r>
      <w:proofErr w:type="spellStart"/>
      <w:r w:rsidRPr="004404FE">
        <w:rPr>
          <w:rFonts w:ascii="Times New Roman" w:hAnsi="Times New Roman" w:cs="Times New Roman"/>
        </w:rPr>
        <w:t>papildveida</w:t>
      </w:r>
      <w:proofErr w:type="spellEnd"/>
      <w:r w:rsidRPr="004404FE">
        <w:rPr>
          <w:rFonts w:ascii="Times New Roman" w:hAnsi="Times New Roman" w:cs="Times New Roman"/>
        </w:rPr>
        <w:t xml:space="preserve"> dāvana tiks pasniegta tikai tad, kad vecākiem pirms tam būs pasniegta pamatveida dāvana, tad </w:t>
      </w:r>
      <w:proofErr w:type="spellStart"/>
      <w:r w:rsidRPr="004404FE">
        <w:rPr>
          <w:rFonts w:ascii="Times New Roman" w:hAnsi="Times New Roman" w:cs="Times New Roman"/>
        </w:rPr>
        <w:t>papildveida</w:t>
      </w:r>
      <w:proofErr w:type="spellEnd"/>
      <w:r w:rsidRPr="004404FE">
        <w:rPr>
          <w:rFonts w:ascii="Times New Roman" w:hAnsi="Times New Roman" w:cs="Times New Roman"/>
        </w:rPr>
        <w:t xml:space="preserve"> dāvanu iegādes ietekme uz budžetu būs tāda pati</w:t>
      </w:r>
      <w:r w:rsidR="002F391C" w:rsidRPr="004404FE">
        <w:rPr>
          <w:rFonts w:ascii="Times New Roman" w:hAnsi="Times New Roman" w:cs="Times New Roman"/>
        </w:rPr>
        <w:t>,</w:t>
      </w:r>
      <w:r w:rsidRPr="004404FE">
        <w:rPr>
          <w:rFonts w:ascii="Times New Roman" w:hAnsi="Times New Roman" w:cs="Times New Roman"/>
        </w:rPr>
        <w:t xml:space="preserve"> kā iepriekšējos gados, jo netiks iegādātas pamatveida dāvanas (ir to rezerve no 2024. gada). Auguma mērītāju izmaksas 2024. gadā bija 3100 </w:t>
      </w:r>
      <w:proofErr w:type="spellStart"/>
      <w:r w:rsidR="005E1380" w:rsidRPr="004404FE">
        <w:rPr>
          <w:rFonts w:ascii="Times New Roman" w:hAnsi="Times New Roman" w:cs="Times New Roman"/>
          <w:i/>
          <w:iCs/>
        </w:rPr>
        <w:t>euro</w:t>
      </w:r>
      <w:proofErr w:type="spellEnd"/>
      <w:r w:rsidRPr="004404FE">
        <w:rPr>
          <w:rFonts w:ascii="Times New Roman" w:hAnsi="Times New Roman" w:cs="Times New Roman"/>
        </w:rPr>
        <w:t xml:space="preserve"> (bez PVN), jo dāvanu ražotājs nav PVN maksātājs.</w:t>
      </w:r>
    </w:p>
    <w:p w14:paraId="6E6232D2" w14:textId="77777777" w:rsidR="00972321" w:rsidRPr="004404FE" w:rsidRDefault="00972321" w:rsidP="00EE4274">
      <w:pPr>
        <w:spacing w:after="120"/>
        <w:rPr>
          <w:rFonts w:ascii="Times New Roman" w:hAnsi="Times New Roman" w:cs="Times New Roman"/>
        </w:rPr>
      </w:pPr>
      <w:r w:rsidRPr="004404FE">
        <w:rPr>
          <w:rFonts w:ascii="Times New Roman" w:hAnsi="Times New Roman" w:cs="Times New Roman"/>
        </w:rPr>
        <w:t xml:space="preserve">Vidējais reģistrēto jaundzimušo bērnu skaits gadā ir 150, un izmaksas </w:t>
      </w:r>
      <w:proofErr w:type="spellStart"/>
      <w:r w:rsidRPr="004404FE">
        <w:rPr>
          <w:rFonts w:ascii="Times New Roman" w:hAnsi="Times New Roman" w:cs="Times New Roman"/>
        </w:rPr>
        <w:t>suvenīrdāvanām</w:t>
      </w:r>
      <w:proofErr w:type="spellEnd"/>
      <w:r w:rsidRPr="004404FE">
        <w:rPr>
          <w:rFonts w:ascii="Times New Roman" w:hAnsi="Times New Roman" w:cs="Times New Roman"/>
        </w:rPr>
        <w:t xml:space="preserve"> 2025. gadā būtu šādas: </w:t>
      </w:r>
    </w:p>
    <w:tbl>
      <w:tblPr>
        <w:tblStyle w:val="TableGrid"/>
        <w:tblW w:w="5524" w:type="dxa"/>
        <w:jc w:val="center"/>
        <w:tblLook w:val="04A0" w:firstRow="1" w:lastRow="0" w:firstColumn="1" w:lastColumn="0" w:noHBand="0" w:noVBand="1"/>
      </w:tblPr>
      <w:tblGrid>
        <w:gridCol w:w="2127"/>
        <w:gridCol w:w="3397"/>
      </w:tblGrid>
      <w:tr w:rsidR="00972321" w:rsidRPr="004404FE" w14:paraId="3AA34127" w14:textId="77777777" w:rsidTr="00794772">
        <w:trPr>
          <w:jc w:val="center"/>
        </w:trPr>
        <w:tc>
          <w:tcPr>
            <w:tcW w:w="2127" w:type="dxa"/>
          </w:tcPr>
          <w:p w14:paraId="4844A005" w14:textId="77777777" w:rsidR="00972321" w:rsidRPr="004404FE" w:rsidRDefault="00972321" w:rsidP="00794772">
            <w:pPr>
              <w:jc w:val="center"/>
              <w:rPr>
                <w:rFonts w:cs="Times New Roman"/>
                <w:b/>
                <w:bCs/>
                <w:lang w:val="lv-LV"/>
              </w:rPr>
            </w:pPr>
            <w:r w:rsidRPr="004404FE">
              <w:rPr>
                <w:rFonts w:cs="Times New Roman"/>
                <w:b/>
                <w:bCs/>
                <w:lang w:val="lv-LV"/>
              </w:rPr>
              <w:t>Dāvanu varianti</w:t>
            </w:r>
          </w:p>
        </w:tc>
        <w:tc>
          <w:tcPr>
            <w:tcW w:w="3397" w:type="dxa"/>
          </w:tcPr>
          <w:p w14:paraId="0BBBB1DE" w14:textId="3020210A" w:rsidR="00972321" w:rsidRPr="004404FE" w:rsidRDefault="00972321" w:rsidP="00794772">
            <w:pPr>
              <w:jc w:val="center"/>
              <w:rPr>
                <w:rFonts w:cs="Times New Roman"/>
                <w:b/>
                <w:lang w:val="lv-LV"/>
              </w:rPr>
            </w:pPr>
            <w:r w:rsidRPr="004404FE">
              <w:rPr>
                <w:rFonts w:cs="Times New Roman"/>
                <w:b/>
                <w:lang w:val="lv-LV"/>
              </w:rPr>
              <w:t xml:space="preserve">Izmaksas, </w:t>
            </w:r>
            <w:proofErr w:type="spellStart"/>
            <w:r w:rsidR="005E1380" w:rsidRPr="004404FE">
              <w:rPr>
                <w:rFonts w:cs="Times New Roman"/>
                <w:b/>
                <w:bCs/>
                <w:i/>
                <w:iCs/>
                <w:lang w:val="lv-LV"/>
              </w:rPr>
              <w:t>euro</w:t>
            </w:r>
            <w:proofErr w:type="spellEnd"/>
            <w:r w:rsidRPr="004404FE">
              <w:rPr>
                <w:rFonts w:cs="Times New Roman"/>
                <w:b/>
                <w:bCs/>
                <w:lang w:val="lv-LV"/>
              </w:rPr>
              <w:t xml:space="preserve"> </w:t>
            </w:r>
            <w:r w:rsidRPr="004404FE">
              <w:rPr>
                <w:rFonts w:cs="Times New Roman"/>
                <w:b/>
                <w:lang w:val="lv-LV"/>
              </w:rPr>
              <w:t>ar PVN</w:t>
            </w:r>
          </w:p>
        </w:tc>
      </w:tr>
      <w:tr w:rsidR="00972321" w:rsidRPr="004404FE" w14:paraId="53F1FA7A" w14:textId="77777777" w:rsidTr="00794772">
        <w:trPr>
          <w:jc w:val="center"/>
        </w:trPr>
        <w:tc>
          <w:tcPr>
            <w:tcW w:w="2127" w:type="dxa"/>
          </w:tcPr>
          <w:p w14:paraId="24075527" w14:textId="77777777" w:rsidR="00972321" w:rsidRPr="004404FE" w:rsidRDefault="00972321" w:rsidP="00794772">
            <w:pPr>
              <w:rPr>
                <w:rFonts w:cs="Times New Roman"/>
                <w:lang w:val="lv-LV"/>
              </w:rPr>
            </w:pPr>
            <w:r w:rsidRPr="004404FE">
              <w:rPr>
                <w:rFonts w:cs="Times New Roman"/>
                <w:lang w:val="lv-LV"/>
              </w:rPr>
              <w:t>1.variants</w:t>
            </w:r>
          </w:p>
        </w:tc>
        <w:tc>
          <w:tcPr>
            <w:tcW w:w="3397" w:type="dxa"/>
          </w:tcPr>
          <w:p w14:paraId="485A86CB" w14:textId="77777777" w:rsidR="00972321" w:rsidRPr="004404FE" w:rsidRDefault="00972321" w:rsidP="00794772">
            <w:pPr>
              <w:jc w:val="center"/>
              <w:rPr>
                <w:rFonts w:cs="Times New Roman"/>
                <w:lang w:val="lv-LV"/>
              </w:rPr>
            </w:pPr>
            <w:r w:rsidRPr="004404FE">
              <w:rPr>
                <w:rFonts w:cs="Times New Roman"/>
                <w:lang w:val="lv-LV"/>
              </w:rPr>
              <w:t xml:space="preserve">150 x 27,70 = </w:t>
            </w:r>
            <w:r w:rsidRPr="004404FE">
              <w:rPr>
                <w:rFonts w:cs="Times New Roman"/>
                <w:b/>
                <w:bCs/>
                <w:lang w:val="lv-LV"/>
              </w:rPr>
              <w:t>4155</w:t>
            </w:r>
          </w:p>
        </w:tc>
      </w:tr>
      <w:tr w:rsidR="00972321" w:rsidRPr="004404FE" w14:paraId="7C43002E" w14:textId="77777777" w:rsidTr="00794772">
        <w:trPr>
          <w:jc w:val="center"/>
        </w:trPr>
        <w:tc>
          <w:tcPr>
            <w:tcW w:w="2127" w:type="dxa"/>
          </w:tcPr>
          <w:p w14:paraId="05230745" w14:textId="77777777" w:rsidR="00972321" w:rsidRPr="004404FE" w:rsidRDefault="00972321" w:rsidP="00794772">
            <w:pPr>
              <w:rPr>
                <w:rFonts w:cs="Times New Roman"/>
                <w:lang w:val="lv-LV"/>
              </w:rPr>
            </w:pPr>
            <w:r w:rsidRPr="004404FE">
              <w:rPr>
                <w:rFonts w:cs="Times New Roman"/>
                <w:lang w:val="lv-LV"/>
              </w:rPr>
              <w:t>2.variants</w:t>
            </w:r>
          </w:p>
        </w:tc>
        <w:tc>
          <w:tcPr>
            <w:tcW w:w="3397" w:type="dxa"/>
          </w:tcPr>
          <w:p w14:paraId="2BDA9997" w14:textId="77777777" w:rsidR="00972321" w:rsidRPr="004404FE" w:rsidRDefault="00972321" w:rsidP="00794772">
            <w:pPr>
              <w:jc w:val="center"/>
              <w:rPr>
                <w:rFonts w:cs="Times New Roman"/>
                <w:lang w:val="lv-LV"/>
              </w:rPr>
            </w:pPr>
            <w:r w:rsidRPr="004404FE">
              <w:rPr>
                <w:rFonts w:cs="Times New Roman"/>
                <w:lang w:val="lv-LV"/>
              </w:rPr>
              <w:t xml:space="preserve">150 x 15,00 = </w:t>
            </w:r>
            <w:r w:rsidRPr="004404FE">
              <w:rPr>
                <w:rFonts w:cs="Times New Roman"/>
                <w:b/>
                <w:lang w:val="lv-LV"/>
              </w:rPr>
              <w:t>2250</w:t>
            </w:r>
          </w:p>
        </w:tc>
      </w:tr>
      <w:tr w:rsidR="00972321" w:rsidRPr="004404FE" w14:paraId="44C39FFA" w14:textId="77777777" w:rsidTr="00794772">
        <w:trPr>
          <w:jc w:val="center"/>
        </w:trPr>
        <w:tc>
          <w:tcPr>
            <w:tcW w:w="2127" w:type="dxa"/>
          </w:tcPr>
          <w:p w14:paraId="316AEC1C" w14:textId="77777777" w:rsidR="00972321" w:rsidRPr="004404FE" w:rsidRDefault="00972321" w:rsidP="00794772">
            <w:pPr>
              <w:rPr>
                <w:lang w:val="lv-LV"/>
              </w:rPr>
            </w:pPr>
            <w:r w:rsidRPr="004404FE">
              <w:rPr>
                <w:lang w:val="lv-LV"/>
              </w:rPr>
              <w:t>3.variants</w:t>
            </w:r>
          </w:p>
        </w:tc>
        <w:tc>
          <w:tcPr>
            <w:tcW w:w="3397" w:type="dxa"/>
          </w:tcPr>
          <w:p w14:paraId="6DF0AA56" w14:textId="77777777" w:rsidR="00972321" w:rsidRPr="004404FE" w:rsidRDefault="00972321" w:rsidP="00794772">
            <w:pPr>
              <w:jc w:val="center"/>
              <w:rPr>
                <w:lang w:val="lv-LV"/>
              </w:rPr>
            </w:pPr>
            <w:r w:rsidRPr="004404FE">
              <w:rPr>
                <w:lang w:val="lv-LV"/>
              </w:rPr>
              <w:t xml:space="preserve">150 x 21,00 = </w:t>
            </w:r>
            <w:r w:rsidRPr="004404FE">
              <w:rPr>
                <w:b/>
                <w:bCs/>
                <w:lang w:val="lv-LV"/>
              </w:rPr>
              <w:t>3150</w:t>
            </w:r>
          </w:p>
        </w:tc>
      </w:tr>
    </w:tbl>
    <w:p w14:paraId="7C962B1A" w14:textId="3EA459E7" w:rsidR="00972321" w:rsidRPr="004404FE" w:rsidRDefault="00972321" w:rsidP="00972321">
      <w:pPr>
        <w:spacing w:before="120"/>
        <w:jc w:val="both"/>
        <w:rPr>
          <w:rFonts w:ascii="Times New Roman" w:hAnsi="Times New Roman" w:cs="Times New Roman"/>
        </w:rPr>
      </w:pPr>
      <w:r w:rsidRPr="004404FE">
        <w:rPr>
          <w:rFonts w:ascii="Times New Roman" w:hAnsi="Times New Roman" w:cs="Times New Roman"/>
        </w:rPr>
        <w:t xml:space="preserve">Aicina deputātus izvērtēt un </w:t>
      </w:r>
      <w:r w:rsidR="002F391C" w:rsidRPr="004404FE">
        <w:rPr>
          <w:rFonts w:ascii="Times New Roman" w:hAnsi="Times New Roman" w:cs="Times New Roman"/>
        </w:rPr>
        <w:t>pieņemt lēmumu</w:t>
      </w:r>
      <w:r w:rsidRPr="004404FE">
        <w:rPr>
          <w:rFonts w:ascii="Times New Roman" w:hAnsi="Times New Roman" w:cs="Times New Roman"/>
        </w:rPr>
        <w:t xml:space="preserve">, kurš no piedāvātajiem variantiem tiks virzīts uz </w:t>
      </w:r>
      <w:r w:rsidR="002F391C" w:rsidRPr="004404FE">
        <w:rPr>
          <w:rFonts w:ascii="Times New Roman" w:hAnsi="Times New Roman" w:cs="Times New Roman"/>
        </w:rPr>
        <w:t xml:space="preserve">pašvaldības </w:t>
      </w:r>
      <w:r w:rsidRPr="004404FE">
        <w:rPr>
          <w:rFonts w:ascii="Times New Roman" w:hAnsi="Times New Roman" w:cs="Times New Roman"/>
        </w:rPr>
        <w:t xml:space="preserve">domes sēdi apstiprināšanai. </w:t>
      </w:r>
    </w:p>
    <w:p w14:paraId="359A7550" w14:textId="77777777" w:rsidR="00BC788D" w:rsidRPr="004404FE" w:rsidRDefault="00155C3F" w:rsidP="00972321">
      <w:pPr>
        <w:spacing w:before="120"/>
        <w:jc w:val="both"/>
        <w:rPr>
          <w:rFonts w:ascii="Times New Roman" w:hAnsi="Times New Roman" w:cs="Times New Roman"/>
        </w:rPr>
      </w:pPr>
      <w:r w:rsidRPr="004404FE">
        <w:rPr>
          <w:rFonts w:ascii="Times New Roman" w:hAnsi="Times New Roman" w:cs="Times New Roman"/>
        </w:rPr>
        <w:t>Atklāti balsojot, ar 15 balsīm "Par"</w:t>
      </w:r>
      <w:r w:rsidR="00972321" w:rsidRPr="004404FE">
        <w:rPr>
          <w:rFonts w:ascii="Times New Roman" w:hAnsi="Times New Roman" w:cs="Times New Roman"/>
        </w:rPr>
        <w:t xml:space="preserve">, </w:t>
      </w:r>
      <w:r w:rsidRPr="004404FE">
        <w:rPr>
          <w:rFonts w:ascii="Times New Roman" w:hAnsi="Times New Roman" w:cs="Times New Roman"/>
        </w:rPr>
        <w:t xml:space="preserve">"Pret"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019351FC" w14:textId="1925992A" w:rsidR="00972321" w:rsidRPr="004404FE" w:rsidRDefault="00972321" w:rsidP="00EE4274">
      <w:pPr>
        <w:spacing w:before="120" w:after="120"/>
        <w:ind w:left="567"/>
        <w:jc w:val="both"/>
        <w:rPr>
          <w:rFonts w:ascii="Times New Roman" w:hAnsi="Times New Roman" w:cs="Times New Roman"/>
        </w:rPr>
      </w:pPr>
      <w:r w:rsidRPr="004404FE">
        <w:rPr>
          <w:rFonts w:ascii="Times New Roman" w:hAnsi="Times New Roman" w:cs="Times New Roman"/>
          <w:b/>
          <w:bCs/>
        </w:rPr>
        <w:t xml:space="preserve">Atbalstīt </w:t>
      </w:r>
      <w:r w:rsidRPr="004404FE">
        <w:rPr>
          <w:rFonts w:ascii="Times New Roman" w:hAnsi="Times New Roman" w:cs="Times New Roman"/>
        </w:rPr>
        <w:t xml:space="preserve">150 </w:t>
      </w:r>
      <w:proofErr w:type="spellStart"/>
      <w:r w:rsidRPr="004404FE">
        <w:rPr>
          <w:rFonts w:ascii="Times New Roman" w:hAnsi="Times New Roman" w:cs="Times New Roman"/>
        </w:rPr>
        <w:t>suvenīrdāvanu</w:t>
      </w:r>
      <w:proofErr w:type="spellEnd"/>
      <w:r w:rsidRPr="004404FE">
        <w:rPr>
          <w:rFonts w:ascii="Times New Roman" w:hAnsi="Times New Roman" w:cs="Times New Roman"/>
        </w:rPr>
        <w:t xml:space="preserve"> komplektu – sedziņas/paladziņu un austiņas iegādi jaundzimušo bērnu vecākiem un virzīt to izskatīšanai pašvaldības domes šā gada 24. oktobra sēdē.</w:t>
      </w:r>
    </w:p>
    <w:p w14:paraId="6B086EE2"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9. Par nekustamā īpašuma nodokļa parāda dzēšanu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4073C966" w14:textId="77777777" w:rsidTr="00F65FDC">
        <w:tc>
          <w:tcPr>
            <w:tcW w:w="9288" w:type="dxa"/>
            <w:tcBorders>
              <w:top w:val="single" w:sz="4" w:space="0" w:color="auto"/>
              <w:left w:val="nil"/>
              <w:bottom w:val="nil"/>
              <w:right w:val="nil"/>
            </w:tcBorders>
            <w:shd w:val="clear" w:color="auto" w:fill="auto"/>
          </w:tcPr>
          <w:p w14:paraId="3D92B698"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(Rita Rossoha-Sadoviča)</w:t>
            </w:r>
          </w:p>
        </w:tc>
      </w:tr>
    </w:tbl>
    <w:p w14:paraId="34C66BDE" w14:textId="657EA432" w:rsidR="00DD0137" w:rsidRPr="004404FE" w:rsidRDefault="00155C3F" w:rsidP="00007B6A">
      <w:pPr>
        <w:spacing w:before="120"/>
        <w:jc w:val="both"/>
        <w:rPr>
          <w:rFonts w:ascii="Times New Roman" w:hAnsi="Times New Roman" w:cs="Times New Roman"/>
        </w:rPr>
      </w:pPr>
      <w:r w:rsidRPr="004404FE">
        <w:rPr>
          <w:rFonts w:ascii="Times New Roman" w:hAnsi="Times New Roman" w:cs="Times New Roman"/>
        </w:rPr>
        <w:t xml:space="preserve">Ziņo par  </w:t>
      </w:r>
      <w:r w:rsidR="00576078">
        <w:rPr>
          <w:rFonts w:ascii="Times New Roman" w:hAnsi="Times New Roman" w:cs="Times New Roman"/>
        </w:rPr>
        <w:t>VV</w:t>
      </w:r>
      <w:r w:rsidRPr="004404FE">
        <w:rPr>
          <w:rFonts w:ascii="Times New Roman" w:hAnsi="Times New Roman" w:cs="Times New Roman"/>
        </w:rPr>
        <w:t>, personas kods</w:t>
      </w:r>
      <w:r w:rsidR="004404FE" w:rsidRPr="004404FE">
        <w:rPr>
          <w:rFonts w:ascii="Times New Roman" w:hAnsi="Times New Roman" w:cs="Times New Roman"/>
        </w:rPr>
        <w:t xml:space="preserve">: </w:t>
      </w:r>
      <w:r w:rsidR="00576078">
        <w:rPr>
          <w:rFonts w:ascii="Times New Roman" w:hAnsi="Times New Roman" w:cs="Times New Roman"/>
        </w:rPr>
        <w:t>000000-00000</w:t>
      </w:r>
      <w:r w:rsidRPr="004404FE">
        <w:rPr>
          <w:rFonts w:ascii="Times New Roman" w:hAnsi="Times New Roman" w:cs="Times New Roman"/>
        </w:rPr>
        <w:t xml:space="preserve"> (turpmāk – </w:t>
      </w:r>
      <w:r w:rsidR="00972321" w:rsidRPr="004404FE">
        <w:rPr>
          <w:rFonts w:ascii="Times New Roman" w:hAnsi="Times New Roman" w:cs="Times New Roman"/>
        </w:rPr>
        <w:t>p</w:t>
      </w:r>
      <w:r w:rsidRPr="004404FE">
        <w:rPr>
          <w:rFonts w:ascii="Times New Roman" w:hAnsi="Times New Roman" w:cs="Times New Roman"/>
        </w:rPr>
        <w:t>arādnieks), nekustamā īpašuma nodokļa (turpmāk – NĪN) parāda dzēšanu.</w:t>
      </w:r>
      <w:r w:rsidR="004404FE" w:rsidRPr="004404FE">
        <w:rPr>
          <w:rFonts w:ascii="Times New Roman" w:hAnsi="Times New Roman" w:cs="Times New Roman"/>
        </w:rPr>
        <w:t xml:space="preserve"> </w:t>
      </w:r>
      <w:r w:rsidRPr="004404FE">
        <w:rPr>
          <w:rFonts w:ascii="Times New Roman" w:hAnsi="Times New Roman" w:cs="Times New Roman"/>
        </w:rPr>
        <w:t>Izvērtējot pašvaldības rīcībā esošo informāciju un ar lietu saistītos apstākļus, tika konstatēts</w:t>
      </w:r>
      <w:r w:rsidR="004404FE" w:rsidRPr="004404FE">
        <w:rPr>
          <w:rFonts w:ascii="Times New Roman" w:hAnsi="Times New Roman" w:cs="Times New Roman"/>
        </w:rPr>
        <w:t>, ka</w:t>
      </w:r>
      <w:r w:rsidR="006C4EDA">
        <w:rPr>
          <w:rFonts w:ascii="Times New Roman" w:hAnsi="Times New Roman" w:cs="Times New Roman"/>
        </w:rPr>
        <w:t xml:space="preserve"> </w:t>
      </w:r>
      <w:r w:rsidR="004404FE" w:rsidRPr="004404FE">
        <w:rPr>
          <w:rFonts w:ascii="Times New Roman" w:hAnsi="Times New Roman" w:cs="Times New Roman"/>
        </w:rPr>
        <w:t>u</w:t>
      </w:r>
      <w:r w:rsidRPr="004404FE">
        <w:rPr>
          <w:rFonts w:ascii="Times New Roman" w:hAnsi="Times New Roman" w:cs="Times New Roman"/>
        </w:rPr>
        <w:t>z zemes vienības ar kadastra apzīmējumu 8052 002 1542, Gauja, Carnikavas pag., Ādažu nov. (turpmāk – zeme), atbilstoši Valsts zemes dienesta Rīgas rajona nodaļa</w:t>
      </w:r>
      <w:r w:rsidR="006C4EDA">
        <w:rPr>
          <w:rFonts w:ascii="Times New Roman" w:hAnsi="Times New Roman" w:cs="Times New Roman"/>
        </w:rPr>
        <w:t xml:space="preserve">s </w:t>
      </w:r>
      <w:r w:rsidR="00A135B1">
        <w:rPr>
          <w:rFonts w:ascii="Times New Roman" w:hAnsi="Times New Roman" w:cs="Times New Roman"/>
        </w:rPr>
        <w:t xml:space="preserve">1998.gada 17.decembra </w:t>
      </w:r>
      <w:r w:rsidRPr="004404FE">
        <w:rPr>
          <w:rFonts w:ascii="Times New Roman" w:hAnsi="Times New Roman" w:cs="Times New Roman"/>
        </w:rPr>
        <w:t xml:space="preserve"> lēmumam Nr. 2774 atrodas </w:t>
      </w:r>
      <w:r w:rsidR="00972321" w:rsidRPr="004404FE">
        <w:rPr>
          <w:rFonts w:ascii="Times New Roman" w:hAnsi="Times New Roman" w:cs="Times New Roman"/>
        </w:rPr>
        <w:t>p</w:t>
      </w:r>
      <w:r w:rsidRPr="004404FE">
        <w:rPr>
          <w:rFonts w:ascii="Times New Roman" w:hAnsi="Times New Roman" w:cs="Times New Roman"/>
        </w:rPr>
        <w:t>arādnieka lietošanā esoša dārza māja ar kadastra apzīmējumu 8052 002 1542 001 un garāža ar kadastra apzīmējumu 8052 002 1542 003</w:t>
      </w:r>
      <w:r w:rsidR="006C4EDA">
        <w:rPr>
          <w:rFonts w:ascii="Times New Roman" w:hAnsi="Times New Roman" w:cs="Times New Roman"/>
        </w:rPr>
        <w:t xml:space="preserve">. </w:t>
      </w:r>
      <w:r w:rsidR="009A6604">
        <w:rPr>
          <w:rFonts w:ascii="Times New Roman" w:hAnsi="Times New Roman" w:cs="Times New Roman"/>
        </w:rPr>
        <w:t xml:space="preserve">Informē, ka parādnieks miris 2000.gada 18.maijā. </w:t>
      </w:r>
    </w:p>
    <w:p w14:paraId="3B24EB0E" w14:textId="77777777" w:rsidR="00BC788D" w:rsidRPr="004404FE" w:rsidRDefault="00155C3F" w:rsidP="00007B6A">
      <w:pPr>
        <w:spacing w:before="120"/>
        <w:jc w:val="both"/>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125A55E6" w14:textId="77777777" w:rsidR="00BC788D" w:rsidRPr="004404FE" w:rsidRDefault="00155C3F" w:rsidP="00EE4274">
      <w:pPr>
        <w:spacing w:before="120" w:after="120"/>
        <w:ind w:left="567"/>
        <w:jc w:val="both"/>
        <w:rPr>
          <w:rFonts w:ascii="Times New Roman" w:hAnsi="Times New Roman" w:cs="Times New Roman"/>
        </w:rPr>
      </w:pPr>
      <w:r w:rsidRPr="004404FE">
        <w:rPr>
          <w:rFonts w:ascii="Times New Roman" w:hAnsi="Times New Roman" w:cs="Times New Roman"/>
          <w:b/>
          <w:bCs/>
        </w:rPr>
        <w:lastRenderedPageBreak/>
        <w:t>Atbalstīt</w:t>
      </w:r>
      <w:r w:rsidRPr="004404FE">
        <w:rPr>
          <w:rFonts w:ascii="Times New Roman" w:hAnsi="Times New Roman" w:cs="Times New Roman"/>
        </w:rPr>
        <w:t xml:space="preserve"> lēmuma </w:t>
      </w:r>
      <w:r w:rsidR="00972321" w:rsidRPr="004404FE">
        <w:rPr>
          <w:rFonts w:ascii="Times New Roman" w:hAnsi="Times New Roman" w:cs="Times New Roman"/>
        </w:rPr>
        <w:t>“</w:t>
      </w:r>
      <w:r w:rsidRPr="004404FE">
        <w:rPr>
          <w:rFonts w:ascii="Times New Roman" w:hAnsi="Times New Roman" w:cs="Times New Roman"/>
        </w:rPr>
        <w:t>Par nekustamā īpašuma nodokļa parāda dzēšanu</w:t>
      </w:r>
      <w:r w:rsidR="00972321" w:rsidRPr="004404FE">
        <w:rPr>
          <w:rFonts w:ascii="Times New Roman" w:hAnsi="Times New Roman" w:cs="Times New Roman"/>
        </w:rPr>
        <w:t>”</w:t>
      </w:r>
      <w:r w:rsidRPr="004404FE">
        <w:rPr>
          <w:rFonts w:ascii="Times New Roman" w:hAnsi="Times New Roman" w:cs="Times New Roman"/>
        </w:rPr>
        <w:t xml:space="preserve"> projektu un virzīt to izskatīšanai pašvaldības domes šā gada 24. oktobra sēdē.</w:t>
      </w:r>
    </w:p>
    <w:p w14:paraId="02A1C52A"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10. Par dalību projektā “Izglītības iestāžu nodrošinājums pilnveidotā vispārējās izglītības satura kvalitatīvai ieviešanai”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3E7422BF" w14:textId="77777777" w:rsidTr="00F65FDC">
        <w:tc>
          <w:tcPr>
            <w:tcW w:w="9288" w:type="dxa"/>
            <w:tcBorders>
              <w:top w:val="single" w:sz="4" w:space="0" w:color="auto"/>
              <w:left w:val="nil"/>
              <w:bottom w:val="nil"/>
              <w:right w:val="nil"/>
            </w:tcBorders>
            <w:shd w:val="clear" w:color="auto" w:fill="auto"/>
          </w:tcPr>
          <w:p w14:paraId="131597FB"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(Lāsma Dene)</w:t>
            </w:r>
          </w:p>
        </w:tc>
      </w:tr>
    </w:tbl>
    <w:p w14:paraId="0865CA76" w14:textId="118A6F96" w:rsidR="00BC788D" w:rsidRPr="004404FE" w:rsidRDefault="00155C3F" w:rsidP="00124F0A">
      <w:pPr>
        <w:spacing w:before="120"/>
        <w:jc w:val="both"/>
        <w:rPr>
          <w:rFonts w:ascii="Times New Roman" w:hAnsi="Times New Roman" w:cs="Times New Roman"/>
          <w:szCs w:val="26"/>
        </w:rPr>
      </w:pPr>
      <w:r w:rsidRPr="004404FE">
        <w:rPr>
          <w:rFonts w:ascii="Times New Roman" w:hAnsi="Times New Roman" w:cs="Times New Roman"/>
        </w:rPr>
        <w:t xml:space="preserve">Ziņo par Izglītības un zinātnes ministrijas  (turpmāk </w:t>
      </w:r>
      <w:r w:rsidR="004404FE" w:rsidRPr="004404FE">
        <w:rPr>
          <w:rFonts w:ascii="Times New Roman" w:hAnsi="Times New Roman" w:cs="Times New Roman"/>
        </w:rPr>
        <w:t>–</w:t>
      </w:r>
      <w:r w:rsidRPr="004404FE">
        <w:rPr>
          <w:rFonts w:ascii="Times New Roman" w:hAnsi="Times New Roman" w:cs="Times New Roman"/>
        </w:rPr>
        <w:t xml:space="preserve"> IZM) vēstule (</w:t>
      </w:r>
      <w:proofErr w:type="spellStart"/>
      <w:r w:rsidRPr="004404FE">
        <w:rPr>
          <w:rFonts w:ascii="Times New Roman" w:hAnsi="Times New Roman" w:cs="Times New Roman"/>
        </w:rPr>
        <w:t>reģ</w:t>
      </w:r>
      <w:proofErr w:type="spellEnd"/>
      <w:r w:rsidRPr="004404FE">
        <w:rPr>
          <w:rFonts w:ascii="Times New Roman" w:hAnsi="Times New Roman" w:cs="Times New Roman"/>
        </w:rPr>
        <w:t xml:space="preserve">. Nr. ĀNP/1-11-1/24/4949), </w:t>
      </w:r>
      <w:r w:rsidR="004404FE">
        <w:rPr>
          <w:rFonts w:ascii="Times New Roman" w:hAnsi="Times New Roman" w:cs="Times New Roman"/>
        </w:rPr>
        <w:t xml:space="preserve">ar ko pašvaldība tiek informēta, </w:t>
      </w:r>
      <w:r w:rsidRPr="004404FE">
        <w:rPr>
          <w:rFonts w:ascii="Times New Roman" w:hAnsi="Times New Roman" w:cs="Times New Roman"/>
        </w:rPr>
        <w:t xml:space="preserve">ka atbilstoši Ministru kabineta 2024. gada 18. jūnija noteikumiem Nr. 387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pirmās projektu iesniegumu atlases kārtas īstenošanas noteikumi” (turpmāk </w:t>
      </w:r>
      <w:r w:rsidR="004404FE">
        <w:rPr>
          <w:rFonts w:ascii="Times New Roman" w:hAnsi="Times New Roman" w:cs="Times New Roman"/>
        </w:rPr>
        <w:t>–</w:t>
      </w:r>
      <w:r w:rsidRPr="004404FE">
        <w:rPr>
          <w:rFonts w:ascii="Times New Roman" w:hAnsi="Times New Roman" w:cs="Times New Roman"/>
        </w:rPr>
        <w:t xml:space="preserve"> </w:t>
      </w:r>
      <w:r w:rsidR="00124F0A" w:rsidRPr="004404FE">
        <w:rPr>
          <w:rFonts w:ascii="Times New Roman" w:hAnsi="Times New Roman" w:cs="Times New Roman"/>
        </w:rPr>
        <w:t>n</w:t>
      </w:r>
      <w:r w:rsidRPr="004404FE">
        <w:rPr>
          <w:rFonts w:ascii="Times New Roman" w:hAnsi="Times New Roman" w:cs="Times New Roman"/>
        </w:rPr>
        <w:t xml:space="preserve">oteikumi) ir uzsākts projekts “Izglītības iestāžu nodrošinājums pilnveidotā vispārējās izglītības satura kvalitatīvai ieviešanai” (turpmāk – </w:t>
      </w:r>
      <w:r w:rsidR="00124F0A" w:rsidRPr="004404FE">
        <w:rPr>
          <w:rFonts w:ascii="Times New Roman" w:hAnsi="Times New Roman" w:cs="Times New Roman"/>
        </w:rPr>
        <w:t>p</w:t>
      </w:r>
      <w:r w:rsidRPr="004404FE">
        <w:rPr>
          <w:rFonts w:ascii="Times New Roman" w:hAnsi="Times New Roman" w:cs="Times New Roman"/>
        </w:rPr>
        <w:t xml:space="preserve">rojekts). </w:t>
      </w:r>
    </w:p>
    <w:p w14:paraId="4414D8E0" w14:textId="6848517F" w:rsidR="00DD0137" w:rsidRPr="004404FE" w:rsidRDefault="00155C3F" w:rsidP="00124F0A">
      <w:pPr>
        <w:spacing w:before="120"/>
        <w:jc w:val="both"/>
        <w:rPr>
          <w:rFonts w:ascii="Times New Roman" w:hAnsi="Times New Roman" w:cs="Times New Roman"/>
        </w:rPr>
      </w:pPr>
      <w:r w:rsidRPr="004404FE">
        <w:rPr>
          <w:rFonts w:ascii="Times New Roman" w:hAnsi="Times New Roman" w:cs="Times New Roman"/>
        </w:rPr>
        <w:t xml:space="preserve">Projekts paredz datortehnikas iegādi arī pašvaldību vispārējās un pirmsskolu izglītības iestāžu pedagogiem un atbalsta personālam. Datortehnika tiks sadalīta atbilstoši </w:t>
      </w:r>
      <w:r w:rsidR="00124F0A" w:rsidRPr="004404FE">
        <w:rPr>
          <w:rFonts w:ascii="Times New Roman" w:hAnsi="Times New Roman" w:cs="Times New Roman"/>
        </w:rPr>
        <w:t>n</w:t>
      </w:r>
      <w:r w:rsidRPr="004404FE">
        <w:rPr>
          <w:rFonts w:ascii="Times New Roman" w:hAnsi="Times New Roman" w:cs="Times New Roman"/>
        </w:rPr>
        <w:t xml:space="preserve">oteikumu nosacījumiem un IZM aprēķinam proporcionāli pedagogu un atbalsta personāla darba slodžu skaitam iestādēs saskaņā ar </w:t>
      </w:r>
      <w:r w:rsidR="003F22E0" w:rsidRPr="004404FE">
        <w:rPr>
          <w:rFonts w:ascii="Times New Roman" w:hAnsi="Times New Roman" w:cs="Times New Roman"/>
        </w:rPr>
        <w:t>2023.gada 1.septemrb</w:t>
      </w:r>
      <w:r w:rsidR="003F22E0">
        <w:rPr>
          <w:rFonts w:ascii="Times New Roman" w:hAnsi="Times New Roman" w:cs="Times New Roman"/>
        </w:rPr>
        <w:t xml:space="preserve">a </w:t>
      </w:r>
      <w:r w:rsidRPr="004404FE">
        <w:rPr>
          <w:rFonts w:ascii="Times New Roman" w:hAnsi="Times New Roman" w:cs="Times New Roman"/>
        </w:rPr>
        <w:t>Valsts izglītības informācijas sistēmas datiem</w:t>
      </w:r>
      <w:r w:rsidR="003F22E0">
        <w:rPr>
          <w:rFonts w:ascii="Times New Roman" w:hAnsi="Times New Roman" w:cs="Times New Roman"/>
        </w:rPr>
        <w:t>.</w:t>
      </w:r>
    </w:p>
    <w:p w14:paraId="6ED0D234" w14:textId="0C3BEAA5" w:rsidR="006B67AA" w:rsidRPr="004404FE" w:rsidRDefault="006B67AA" w:rsidP="00124F0A">
      <w:pPr>
        <w:spacing w:before="120"/>
        <w:jc w:val="both"/>
        <w:rPr>
          <w:rFonts w:ascii="Times New Roman" w:hAnsi="Times New Roman" w:cs="Times New Roman"/>
          <w:i/>
          <w:iCs/>
        </w:rPr>
      </w:pPr>
      <w:r w:rsidRPr="004404FE">
        <w:rPr>
          <w:rFonts w:ascii="Times New Roman" w:hAnsi="Times New Roman" w:cs="Times New Roman"/>
          <w:i/>
          <w:iCs/>
        </w:rPr>
        <w:t xml:space="preserve">Plkst. 10.05 G. </w:t>
      </w:r>
      <w:r w:rsidR="00C41E9A" w:rsidRPr="004404FE">
        <w:rPr>
          <w:rFonts w:ascii="Times New Roman" w:hAnsi="Times New Roman" w:cs="Times New Roman"/>
          <w:i/>
          <w:iCs/>
        </w:rPr>
        <w:t xml:space="preserve">MIGLĀNS </w:t>
      </w:r>
      <w:r w:rsidRPr="004404FE">
        <w:rPr>
          <w:rFonts w:ascii="Times New Roman" w:hAnsi="Times New Roman" w:cs="Times New Roman"/>
          <w:i/>
          <w:iCs/>
        </w:rPr>
        <w:t xml:space="preserve">atstāj sēdi. </w:t>
      </w:r>
    </w:p>
    <w:p w14:paraId="5C1D0402" w14:textId="06E786BE" w:rsidR="00BC788D" w:rsidRPr="004404FE" w:rsidRDefault="00155C3F" w:rsidP="00124F0A">
      <w:pPr>
        <w:spacing w:before="120"/>
        <w:jc w:val="both"/>
        <w:rPr>
          <w:rFonts w:ascii="Times New Roman" w:hAnsi="Times New Roman" w:cs="Times New Roman"/>
        </w:rPr>
      </w:pPr>
      <w:r w:rsidRPr="004404FE">
        <w:rPr>
          <w:rFonts w:ascii="Times New Roman" w:hAnsi="Times New Roman" w:cs="Times New Roman"/>
        </w:rPr>
        <w:t xml:space="preserve">Atklāti balsojot, ar 14 balsīm "Par", "Pret" – nav, "Atturas" – nav, </w:t>
      </w:r>
      <w:r w:rsidR="006B67AA" w:rsidRPr="004404FE">
        <w:rPr>
          <w:rFonts w:ascii="Times New Roman" w:hAnsi="Times New Roman" w:cs="Times New Roman"/>
        </w:rPr>
        <w:t>(Gatis Miglāns (LZS), ats</w:t>
      </w:r>
      <w:r w:rsidR="00C41E9A">
        <w:rPr>
          <w:rFonts w:ascii="Times New Roman" w:hAnsi="Times New Roman" w:cs="Times New Roman"/>
        </w:rPr>
        <w:t>t</w:t>
      </w:r>
      <w:r w:rsidR="006B67AA" w:rsidRPr="004404FE">
        <w:rPr>
          <w:rFonts w:ascii="Times New Roman" w:hAnsi="Times New Roman" w:cs="Times New Roman"/>
        </w:rPr>
        <w:t xml:space="preserve">āja sēdi), </w:t>
      </w:r>
      <w:r w:rsidRPr="004404FE">
        <w:rPr>
          <w:rFonts w:ascii="Times New Roman" w:hAnsi="Times New Roman" w:cs="Times New Roman"/>
          <w:b/>
        </w:rPr>
        <w:t>KOMITEJA NOLEMJ</w:t>
      </w:r>
      <w:r w:rsidRPr="004404FE">
        <w:rPr>
          <w:rFonts w:ascii="Times New Roman" w:hAnsi="Times New Roman" w:cs="Times New Roman"/>
        </w:rPr>
        <w:t>:</w:t>
      </w:r>
    </w:p>
    <w:p w14:paraId="602FA8F3" w14:textId="77777777" w:rsidR="00BC788D" w:rsidRPr="004404FE" w:rsidRDefault="00155C3F" w:rsidP="00EE4274">
      <w:pPr>
        <w:spacing w:before="120" w:after="120"/>
        <w:ind w:left="567"/>
        <w:jc w:val="both"/>
        <w:rPr>
          <w:rFonts w:ascii="Times New Roman" w:hAnsi="Times New Roman" w:cs="Times New Roman"/>
        </w:rPr>
      </w:pPr>
      <w:r w:rsidRPr="004404FE">
        <w:rPr>
          <w:rFonts w:ascii="Times New Roman" w:hAnsi="Times New Roman" w:cs="Times New Roman"/>
          <w:b/>
          <w:bCs/>
        </w:rPr>
        <w:t>Atbalstīt</w:t>
      </w:r>
      <w:r w:rsidRPr="004404FE">
        <w:rPr>
          <w:rFonts w:ascii="Times New Roman" w:hAnsi="Times New Roman" w:cs="Times New Roman"/>
        </w:rPr>
        <w:t xml:space="preserve"> lēmuma </w:t>
      </w:r>
      <w:r w:rsidR="00124F0A" w:rsidRPr="004404FE">
        <w:rPr>
          <w:rFonts w:ascii="Times New Roman" w:hAnsi="Times New Roman" w:cs="Times New Roman"/>
        </w:rPr>
        <w:t>“</w:t>
      </w:r>
      <w:r w:rsidRPr="004404FE">
        <w:rPr>
          <w:rFonts w:ascii="Times New Roman" w:hAnsi="Times New Roman" w:cs="Times New Roman"/>
        </w:rPr>
        <w:t>Par dalību pasākumā_4.2.1.5. Izglītības iestāžu nodrošinājums</w:t>
      </w:r>
      <w:r w:rsidR="00124F0A" w:rsidRPr="004404FE">
        <w:rPr>
          <w:rFonts w:ascii="Times New Roman" w:hAnsi="Times New Roman" w:cs="Times New Roman"/>
        </w:rPr>
        <w:t>”</w:t>
      </w:r>
      <w:r w:rsidRPr="004404FE">
        <w:rPr>
          <w:rFonts w:ascii="Times New Roman" w:hAnsi="Times New Roman" w:cs="Times New Roman"/>
        </w:rPr>
        <w:t xml:space="preserve"> projektu un virzīt to izskatīšanai pašvaldības domes šā gada 24. oktobra sēdē.</w:t>
      </w:r>
    </w:p>
    <w:p w14:paraId="5C5060BA" w14:textId="77777777" w:rsidR="00DD0137" w:rsidRPr="004404FE" w:rsidRDefault="00155C3F" w:rsidP="00124F0A">
      <w:pPr>
        <w:jc w:val="center"/>
        <w:rPr>
          <w:rFonts w:ascii="Times New Roman" w:hAnsi="Times New Roman" w:cs="Times New Roman"/>
          <w:b/>
        </w:rPr>
      </w:pPr>
      <w:r w:rsidRPr="004404FE">
        <w:rPr>
          <w:rFonts w:ascii="Times New Roman" w:hAnsi="Times New Roman" w:cs="Times New Roman"/>
          <w:b/>
        </w:rPr>
        <w:t xml:space="preserve">11. Par saistošo noteikumu </w:t>
      </w:r>
      <w:r w:rsidR="00124F0A" w:rsidRPr="004404FE">
        <w:rPr>
          <w:rFonts w:ascii="Times New Roman" w:hAnsi="Times New Roman" w:cs="Times New Roman"/>
          <w:b/>
        </w:rPr>
        <w:t>“</w:t>
      </w:r>
      <w:r w:rsidRPr="004404FE">
        <w:rPr>
          <w:rFonts w:ascii="Times New Roman" w:hAnsi="Times New Roman" w:cs="Times New Roman"/>
          <w:b/>
        </w:rPr>
        <w:t>Ādažu novada pašvaldības pirmsskolas izglītības nodrošināšanas</w:t>
      </w:r>
      <w:r w:rsidR="00124F0A" w:rsidRPr="004404FE">
        <w:rPr>
          <w:rFonts w:ascii="Times New Roman" w:hAnsi="Times New Roman" w:cs="Times New Roman"/>
          <w:b/>
        </w:rPr>
        <w:t xml:space="preserve"> </w:t>
      </w:r>
      <w:r w:rsidRPr="004404FE">
        <w:rPr>
          <w:rFonts w:ascii="Times New Roman" w:hAnsi="Times New Roman" w:cs="Times New Roman"/>
          <w:b/>
        </w:rPr>
        <w:t>funkcijas īstenošanas kārtība</w:t>
      </w:r>
      <w:r w:rsidR="00124F0A" w:rsidRPr="004404FE">
        <w:rPr>
          <w:rFonts w:ascii="Times New Roman" w:hAnsi="Times New Roman" w:cs="Times New Roman"/>
          <w:b/>
        </w:rPr>
        <w:t>”</w:t>
      </w:r>
      <w:r w:rsidRPr="004404FE">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79A35CEC" w14:textId="77777777" w:rsidTr="00F65FDC">
        <w:tc>
          <w:tcPr>
            <w:tcW w:w="9288" w:type="dxa"/>
            <w:tcBorders>
              <w:top w:val="single" w:sz="4" w:space="0" w:color="auto"/>
              <w:left w:val="nil"/>
              <w:bottom w:val="nil"/>
              <w:right w:val="nil"/>
            </w:tcBorders>
            <w:shd w:val="clear" w:color="auto" w:fill="auto"/>
          </w:tcPr>
          <w:p w14:paraId="129BAF5E" w14:textId="77777777" w:rsidR="00BC788D" w:rsidRPr="004404FE" w:rsidRDefault="00155C3F" w:rsidP="00EE4274">
            <w:pPr>
              <w:spacing w:after="120"/>
              <w:jc w:val="center"/>
              <w:rPr>
                <w:rFonts w:ascii="Times New Roman" w:hAnsi="Times New Roman" w:cs="Times New Roman"/>
              </w:rPr>
            </w:pPr>
            <w:r w:rsidRPr="004404FE">
              <w:rPr>
                <w:rFonts w:ascii="Times New Roman" w:hAnsi="Times New Roman" w:cs="Times New Roman"/>
              </w:rPr>
              <w:t>(Līga Strode)</w:t>
            </w:r>
          </w:p>
        </w:tc>
      </w:tr>
    </w:tbl>
    <w:p w14:paraId="0B30B748" w14:textId="6805C12C" w:rsidR="00BC788D" w:rsidRPr="004404FE" w:rsidRDefault="00155C3F" w:rsidP="00EE4274">
      <w:pPr>
        <w:spacing w:after="120"/>
        <w:jc w:val="both"/>
        <w:rPr>
          <w:rFonts w:ascii="Times New Roman" w:hAnsi="Times New Roman" w:cs="Times New Roman"/>
          <w:szCs w:val="26"/>
        </w:rPr>
      </w:pPr>
      <w:r w:rsidRPr="004404FE">
        <w:rPr>
          <w:rFonts w:ascii="Times New Roman" w:hAnsi="Times New Roman" w:cs="Times New Roman"/>
        </w:rPr>
        <w:t>Ziņo, ka saistošie noteikumi nosaka pirmsskolas vecuma bērnu reģistrācijas kārtību pašvaldības finansēt</w:t>
      </w:r>
      <w:r w:rsidR="00C41E9A">
        <w:rPr>
          <w:rFonts w:ascii="Times New Roman" w:hAnsi="Times New Roman" w:cs="Times New Roman"/>
        </w:rPr>
        <w:t>ā</w:t>
      </w:r>
      <w:r w:rsidRPr="004404FE">
        <w:rPr>
          <w:rFonts w:ascii="Times New Roman" w:hAnsi="Times New Roman" w:cs="Times New Roman"/>
        </w:rPr>
        <w:t xml:space="preserve"> pirmsskolas izglītības pakalpojuma saņemšanai (turpmāk – pakalpojums) un bērnu nodrošināšanai ar vietu pašvaldības izglītības iestādē, kas īsteno vispārējās pirmsskolas izglītības programmu.</w:t>
      </w:r>
    </w:p>
    <w:p w14:paraId="66F40E36" w14:textId="671C229A" w:rsidR="00DD0137" w:rsidRPr="004404FE" w:rsidRDefault="00155C3F" w:rsidP="00EE4274">
      <w:pPr>
        <w:spacing w:after="120"/>
        <w:jc w:val="both"/>
        <w:rPr>
          <w:rFonts w:ascii="Times New Roman" w:hAnsi="Times New Roman" w:cs="Times New Roman"/>
        </w:rPr>
      </w:pPr>
      <w:r w:rsidRPr="004404FE">
        <w:rPr>
          <w:rFonts w:ascii="Times New Roman" w:hAnsi="Times New Roman" w:cs="Times New Roman"/>
        </w:rPr>
        <w:t>Pakalpojumu bērnam nodrošina vienā iestādē</w:t>
      </w:r>
      <w:r w:rsidR="00C41E9A">
        <w:rPr>
          <w:rFonts w:ascii="Times New Roman" w:hAnsi="Times New Roman" w:cs="Times New Roman"/>
        </w:rPr>
        <w:t>m</w:t>
      </w:r>
      <w:r w:rsidRPr="004404FE">
        <w:rPr>
          <w:rFonts w:ascii="Times New Roman" w:hAnsi="Times New Roman" w:cs="Times New Roman"/>
        </w:rPr>
        <w:t xml:space="preserve"> pieteikumu reģistrācijas secībā, ne ātrāk</w:t>
      </w:r>
      <w:r w:rsidR="00C41E9A">
        <w:rPr>
          <w:rFonts w:ascii="Times New Roman" w:hAnsi="Times New Roman" w:cs="Times New Roman"/>
        </w:rPr>
        <w:t>,</w:t>
      </w:r>
      <w:r w:rsidRPr="004404FE">
        <w:rPr>
          <w:rFonts w:ascii="Times New Roman" w:hAnsi="Times New Roman" w:cs="Times New Roman"/>
        </w:rPr>
        <w:t xml:space="preserve"> kā no </w:t>
      </w:r>
      <w:r w:rsidR="00C41E9A">
        <w:rPr>
          <w:rFonts w:ascii="Times New Roman" w:hAnsi="Times New Roman" w:cs="Times New Roman"/>
        </w:rPr>
        <w:t xml:space="preserve">bērna </w:t>
      </w:r>
      <w:r w:rsidRPr="004404FE">
        <w:rPr>
          <w:rFonts w:ascii="Times New Roman" w:hAnsi="Times New Roman" w:cs="Times New Roman"/>
        </w:rPr>
        <w:t>pusotra gada vecuma uz uzņemšanas brīdi iestādē.</w:t>
      </w:r>
    </w:p>
    <w:p w14:paraId="3BD20B47" w14:textId="77777777" w:rsidR="00DD0137" w:rsidRPr="004404FE" w:rsidRDefault="00155C3F" w:rsidP="00EE4274">
      <w:pPr>
        <w:spacing w:after="120"/>
        <w:jc w:val="both"/>
        <w:rPr>
          <w:rFonts w:ascii="Times New Roman" w:hAnsi="Times New Roman" w:cs="Times New Roman"/>
        </w:rPr>
      </w:pPr>
      <w:r w:rsidRPr="004404FE">
        <w:rPr>
          <w:rFonts w:ascii="Times New Roman" w:hAnsi="Times New Roman" w:cs="Times New Roman"/>
        </w:rPr>
        <w:t>Pieteikumu iesniegšana bērna uzņemšanai iestādē notiek visu kalendāra gadu.</w:t>
      </w:r>
    </w:p>
    <w:p w14:paraId="7C28F592" w14:textId="687AFBE6" w:rsidR="00DA033B" w:rsidRPr="004404FE" w:rsidRDefault="00DA033B" w:rsidP="00DA033B">
      <w:pPr>
        <w:spacing w:before="120"/>
        <w:jc w:val="both"/>
        <w:rPr>
          <w:rFonts w:ascii="Times New Roman" w:hAnsi="Times New Roman" w:cs="Times New Roman"/>
          <w:i/>
          <w:iCs/>
        </w:rPr>
      </w:pPr>
      <w:r w:rsidRPr="004404FE">
        <w:rPr>
          <w:rFonts w:ascii="Times New Roman" w:hAnsi="Times New Roman" w:cs="Times New Roman"/>
          <w:i/>
          <w:iCs/>
        </w:rPr>
        <w:t xml:space="preserve">Plkst. 10.10 G. </w:t>
      </w:r>
      <w:r w:rsidR="00C41E9A" w:rsidRPr="004404FE">
        <w:rPr>
          <w:rFonts w:ascii="Times New Roman" w:hAnsi="Times New Roman" w:cs="Times New Roman"/>
          <w:i/>
          <w:iCs/>
        </w:rPr>
        <w:t xml:space="preserve">MIGLĀNS </w:t>
      </w:r>
      <w:r w:rsidRPr="004404FE">
        <w:rPr>
          <w:rFonts w:ascii="Times New Roman" w:hAnsi="Times New Roman" w:cs="Times New Roman"/>
          <w:i/>
          <w:iCs/>
        </w:rPr>
        <w:t xml:space="preserve">piedalās sēdē. </w:t>
      </w:r>
    </w:p>
    <w:p w14:paraId="33087309" w14:textId="1623AE0E" w:rsidR="00DA033B" w:rsidRPr="004404FE" w:rsidRDefault="00DA033B" w:rsidP="00DA033B">
      <w:pPr>
        <w:spacing w:before="120"/>
        <w:jc w:val="both"/>
        <w:rPr>
          <w:rFonts w:ascii="Times New Roman" w:hAnsi="Times New Roman" w:cs="Times New Roman"/>
        </w:rPr>
      </w:pPr>
      <w:r w:rsidRPr="004404FE">
        <w:rPr>
          <w:rFonts w:ascii="Times New Roman" w:hAnsi="Times New Roman" w:cs="Times New Roman"/>
        </w:rPr>
        <w:t>K. MIĶELSONE, I. KRASTIŅŠ, G. MIGLĀNS, K. DĀVIDSONE, A. KRASTA, G. KOZOLOVSKA, L. STRODE, N. RUBENIS debatē par:</w:t>
      </w:r>
    </w:p>
    <w:p w14:paraId="6631E3DA" w14:textId="77777777" w:rsidR="00DA033B" w:rsidRPr="004404FE" w:rsidRDefault="00DA033B" w:rsidP="00DA033B">
      <w:pPr>
        <w:pStyle w:val="ListParagraph"/>
        <w:numPr>
          <w:ilvl w:val="0"/>
          <w:numId w:val="12"/>
        </w:numPr>
        <w:spacing w:before="120"/>
        <w:ind w:left="788" w:hanging="431"/>
        <w:contextualSpacing w:val="0"/>
        <w:jc w:val="both"/>
        <w:rPr>
          <w:rFonts w:ascii="Times New Roman" w:eastAsia="Times New Roman" w:hAnsi="Times New Roman" w:cs="Times New Roman"/>
        </w:rPr>
      </w:pPr>
      <w:r w:rsidRPr="004404FE">
        <w:rPr>
          <w:rFonts w:ascii="Times New Roman" w:eastAsia="Times New Roman" w:hAnsi="Times New Roman" w:cs="Times New Roman"/>
        </w:rPr>
        <w:t>nosacījumu, ka bērnu uzņemšanu pašvaldības pirmsskolas izglītības iestādēs jautājumu risināšanu turpmāk organizēs pašvaldības Centrālās pārvaldes Izglītības un jaunatnes nodaļa sadarbībā ar pašvaldības pirmsskolas izglītības iestāžu vadītājiem (līdz šim bērnu uzņemšanu pirmsskolas izglītības iestādēs veica pašvaldības domes izveidota Bērnu uzņemšanas pirmsskolas izglītības iestādēs komisija), kas ļaus bērnu uzņemšanu veikt ātrāk un nebūs nepieciešams katru reizi sasaukt komisijas sēdi;</w:t>
      </w:r>
    </w:p>
    <w:p w14:paraId="22FF1C41" w14:textId="0F905207" w:rsidR="00DA033B" w:rsidRPr="004404FE" w:rsidRDefault="00DA033B" w:rsidP="00DA033B">
      <w:pPr>
        <w:pStyle w:val="ListParagraph"/>
        <w:numPr>
          <w:ilvl w:val="0"/>
          <w:numId w:val="12"/>
        </w:numPr>
        <w:spacing w:before="120"/>
        <w:ind w:left="788" w:hanging="431"/>
        <w:contextualSpacing w:val="0"/>
        <w:jc w:val="both"/>
        <w:rPr>
          <w:rFonts w:ascii="Times New Roman" w:eastAsia="Times New Roman" w:hAnsi="Times New Roman" w:cs="Times New Roman"/>
        </w:rPr>
      </w:pPr>
      <w:r w:rsidRPr="004404FE">
        <w:rPr>
          <w:rFonts w:ascii="Times New Roman" w:eastAsia="Times New Roman" w:hAnsi="Times New Roman" w:cs="Times New Roman"/>
        </w:rPr>
        <w:lastRenderedPageBreak/>
        <w:t xml:space="preserve">nosacījumiem, kad bērni tiek uzņemti pašvaldības pirmsskolas izglītības iestādēs ārpus kārtas: 1) ja bērns sasniedzis vecumu, no kura uzņem iestādē un bērna vai </w:t>
      </w:r>
      <w:r w:rsidR="00C41E9A">
        <w:rPr>
          <w:rFonts w:ascii="Times New Roman" w:eastAsia="Times New Roman" w:hAnsi="Times New Roman" w:cs="Times New Roman"/>
        </w:rPr>
        <w:t xml:space="preserve">bērna likumīgā </w:t>
      </w:r>
      <w:r w:rsidRPr="004404FE">
        <w:rPr>
          <w:rFonts w:ascii="Times New Roman" w:eastAsia="Times New Roman" w:hAnsi="Times New Roman" w:cs="Times New Roman"/>
        </w:rPr>
        <w:t xml:space="preserve">pārstāvja deklarētā dzīvesvieta ir Ādažu novada administratīvajā teritorijā un </w:t>
      </w:r>
      <w:r w:rsidRPr="004404FE">
        <w:rPr>
          <w:rFonts w:ascii="Times New Roman" w:eastAsia="Times New Roman" w:hAnsi="Times New Roman"/>
        </w:rPr>
        <w:t>bērna nepilngadīgam brālim/māsai ir noteikta invaliditāte; 2) d</w:t>
      </w:r>
      <w:r w:rsidRPr="004404FE">
        <w:rPr>
          <w:rFonts w:ascii="Times New Roman" w:hAnsi="Times New Roman"/>
        </w:rPr>
        <w:t>vīņiem vai vairākiem vienās dzemdībās dzimušiem bērniem nodrošina vietu vienā iestādē;</w:t>
      </w:r>
    </w:p>
    <w:p w14:paraId="2FEBBF55" w14:textId="77777777" w:rsidR="00DA033B" w:rsidRPr="004404FE" w:rsidRDefault="00DA033B" w:rsidP="00DA033B">
      <w:pPr>
        <w:pStyle w:val="ListParagraph"/>
        <w:numPr>
          <w:ilvl w:val="0"/>
          <w:numId w:val="12"/>
        </w:numPr>
        <w:spacing w:before="120"/>
        <w:ind w:left="788" w:hanging="431"/>
        <w:contextualSpacing w:val="0"/>
        <w:jc w:val="both"/>
        <w:rPr>
          <w:rFonts w:ascii="Times New Roman" w:hAnsi="Times New Roman" w:cs="Times New Roman"/>
        </w:rPr>
      </w:pPr>
      <w:r w:rsidRPr="004404FE">
        <w:rPr>
          <w:rFonts w:ascii="Times New Roman" w:eastAsia="Times New Roman" w:hAnsi="Times New Roman"/>
          <w:lang w:eastAsia="lv-LV"/>
        </w:rPr>
        <w:t xml:space="preserve">spēkā esošajiem nosacījumiem, ka bērnus ar prioritāti “karavīra bērns” uzņem visās iestādēs pieteikumu reģistrācijas secībā, tai skaitā, </w:t>
      </w:r>
      <w:proofErr w:type="spellStart"/>
      <w:r w:rsidRPr="004404FE">
        <w:rPr>
          <w:rFonts w:ascii="Times New Roman" w:eastAsia="Times New Roman" w:hAnsi="Times New Roman"/>
          <w:lang w:eastAsia="lv-LV"/>
        </w:rPr>
        <w:t>Kadagas</w:t>
      </w:r>
      <w:proofErr w:type="spellEnd"/>
      <w:r w:rsidRPr="004404FE">
        <w:rPr>
          <w:rFonts w:ascii="Times New Roman" w:eastAsia="Times New Roman" w:hAnsi="Times New Roman"/>
          <w:lang w:eastAsia="lv-LV"/>
        </w:rPr>
        <w:t xml:space="preserve"> pirmsskolas izglītības iestādē “Mežavēji” (turpmāk – KPII) – ne mazāk kā 120 bērnus, savukārt saistošo noteikumu projekta jaunais regulējums nosaka, ka, ja KPII ir saņemts mazāks pieteikumu skaits par iepriekš minēto, uz atlikušajām vietām var uzņemt bērnus bez prioritātes “NBS karavīra bērns” šajos noteikumos noteiktā kārtībā.</w:t>
      </w:r>
    </w:p>
    <w:p w14:paraId="2E8FE12A" w14:textId="77777777" w:rsidR="00BC788D" w:rsidRPr="004404FE" w:rsidRDefault="00155C3F" w:rsidP="00DA033B">
      <w:pPr>
        <w:spacing w:before="120"/>
        <w:jc w:val="both"/>
        <w:rPr>
          <w:rFonts w:ascii="Times New Roman" w:hAnsi="Times New Roman" w:cs="Times New Roman"/>
        </w:rPr>
      </w:pPr>
      <w:r w:rsidRPr="004404FE">
        <w:rPr>
          <w:rFonts w:ascii="Times New Roman" w:hAnsi="Times New Roman" w:cs="Times New Roman"/>
        </w:rPr>
        <w:t xml:space="preserve">Atklāti balsojot, ar 14 balsīm "Par" </w:t>
      </w:r>
      <w:r w:rsidR="006B67AA" w:rsidRPr="004404FE">
        <w:rPr>
          <w:rFonts w:ascii="Times New Roman" w:hAnsi="Times New Roman" w:cs="Times New Roman"/>
        </w:rPr>
        <w:t>"</w:t>
      </w:r>
      <w:r w:rsidR="006B67AA" w:rsidRPr="004404FE">
        <w:rPr>
          <w:szCs w:val="26"/>
        </w:rPr>
        <w:t xml:space="preserve"> </w:t>
      </w:r>
      <w:r w:rsidR="006B67AA" w:rsidRPr="004404FE">
        <w:rPr>
          <w:rFonts w:ascii="Times New Roman" w:hAnsi="Times New Roman" w:cs="Times New Roman"/>
          <w:szCs w:val="26"/>
        </w:rPr>
        <w:t>(</w:t>
      </w:r>
      <w:r w:rsidR="006B67AA" w:rsidRPr="004404FE">
        <w:rPr>
          <w:rFonts w:ascii="Times New Roman" w:eastAsia="Times New Roman" w:hAnsi="Times New Roman" w:cs="Times New Roman"/>
          <w:szCs w:val="20"/>
          <w:lang w:eastAsia="lv-LV"/>
        </w:rPr>
        <w:t>Sniedze Brakovska (LRA)</w:t>
      </w:r>
      <w:r w:rsidR="006B67AA" w:rsidRPr="004404FE">
        <w:rPr>
          <w:rFonts w:ascii="Times New Roman" w:eastAsia="Times New Roman" w:hAnsi="Times New Roman" w:cs="Times New Roman"/>
          <w:i/>
          <w:iCs/>
          <w:szCs w:val="20"/>
          <w:lang w:eastAsia="lv-LV"/>
        </w:rPr>
        <w:t>,</w:t>
      </w:r>
      <w:r w:rsidR="006B67AA" w:rsidRPr="004404FE">
        <w:rPr>
          <w:rFonts w:ascii="Times New Roman" w:eastAsia="Times New Roman" w:hAnsi="Times New Roman" w:cs="Times New Roman"/>
          <w:szCs w:val="20"/>
          <w:lang w:eastAsia="lv-LV"/>
        </w:rPr>
        <w:t xml:space="preserve"> </w:t>
      </w:r>
      <w:r w:rsidR="006B67AA" w:rsidRPr="004404FE">
        <w:rPr>
          <w:rFonts w:ascii="Times New Roman" w:hAnsi="Times New Roman" w:cs="Times New Roman"/>
        </w:rPr>
        <w:t xml:space="preserve">Valērijs Bulāns </w:t>
      </w:r>
      <w:r w:rsidR="006B67AA" w:rsidRPr="004404FE">
        <w:rPr>
          <w:rFonts w:ascii="Times New Roman" w:hAnsi="Times New Roman" w:cs="Times New Roman"/>
          <w:caps/>
        </w:rPr>
        <w:t xml:space="preserve">(LRA), </w:t>
      </w:r>
      <w:r w:rsidR="006B67AA" w:rsidRPr="004404FE">
        <w:rPr>
          <w:rFonts w:ascii="Times New Roman" w:eastAsia="Times New Roman" w:hAnsi="Times New Roman" w:cs="Times New Roman"/>
          <w:szCs w:val="20"/>
          <w:lang w:eastAsia="lv-LV"/>
        </w:rPr>
        <w:t>Kerola Dāvidsone (LRA), Arta Deniņa (JKP)</w:t>
      </w:r>
      <w:r w:rsidR="006B67AA" w:rsidRPr="004404FE">
        <w:rPr>
          <w:rFonts w:ascii="Times New Roman" w:eastAsia="Times New Roman" w:hAnsi="Times New Roman" w:cs="Times New Roman"/>
          <w:i/>
          <w:iCs/>
          <w:szCs w:val="20"/>
          <w:lang w:eastAsia="lv-LV"/>
        </w:rPr>
        <w:t>,</w:t>
      </w:r>
      <w:r w:rsidR="006B67AA" w:rsidRPr="004404FE">
        <w:rPr>
          <w:rFonts w:ascii="Times New Roman" w:eastAsia="Times New Roman" w:hAnsi="Times New Roman" w:cs="Times New Roman"/>
          <w:szCs w:val="20"/>
          <w:lang w:eastAsia="lv-LV"/>
        </w:rPr>
        <w:t xml:space="preserve"> Genovefa Kozlovska (LZS), Antra Krasta (LZS), Kristīne Lakševica (LRA)</w:t>
      </w:r>
      <w:r w:rsidR="006B67AA" w:rsidRPr="004404FE">
        <w:rPr>
          <w:rFonts w:ascii="Times New Roman" w:eastAsia="Times New Roman" w:hAnsi="Times New Roman" w:cs="Times New Roman"/>
          <w:i/>
          <w:iCs/>
          <w:szCs w:val="20"/>
          <w:lang w:eastAsia="lv-LV"/>
        </w:rPr>
        <w:t>,</w:t>
      </w:r>
      <w:r w:rsidR="006B67AA" w:rsidRPr="004404FE">
        <w:rPr>
          <w:rFonts w:ascii="Times New Roman" w:eastAsia="Times New Roman" w:hAnsi="Times New Roman" w:cs="Times New Roman"/>
          <w:szCs w:val="20"/>
          <w:lang w:eastAsia="lv-LV"/>
        </w:rPr>
        <w:t xml:space="preserve"> Jānis Leja (S)</w:t>
      </w:r>
      <w:r w:rsidR="006B67AA" w:rsidRPr="004404FE">
        <w:rPr>
          <w:rFonts w:ascii="Times New Roman" w:eastAsia="Times New Roman" w:hAnsi="Times New Roman" w:cs="Times New Roman"/>
          <w:i/>
          <w:iCs/>
          <w:szCs w:val="20"/>
          <w:lang w:eastAsia="lv-LV"/>
        </w:rPr>
        <w:t>,</w:t>
      </w:r>
      <w:r w:rsidR="006B67AA" w:rsidRPr="004404FE">
        <w:rPr>
          <w:rFonts w:ascii="Times New Roman" w:eastAsia="Times New Roman" w:hAnsi="Times New Roman" w:cs="Times New Roman"/>
          <w:szCs w:val="20"/>
          <w:lang w:eastAsia="lv-LV"/>
        </w:rPr>
        <w:t xml:space="preserve"> Gatis Miglāns (LZS), Karīna Miķelsone ( LRA), Raivis Pauls (LZS), Liāna Pumpure (LRA),Arnis Rozītis (LRA), </w:t>
      </w:r>
      <w:r w:rsidR="006B67AA" w:rsidRPr="004404FE">
        <w:rPr>
          <w:rFonts w:ascii="Times New Roman" w:hAnsi="Times New Roman" w:cs="Times New Roman"/>
        </w:rPr>
        <w:t>Jānis Vaivads (LZP))</w:t>
      </w:r>
      <w:r w:rsidRPr="004404FE">
        <w:rPr>
          <w:rFonts w:ascii="Times New Roman" w:hAnsi="Times New Roman" w:cs="Times New Roman"/>
        </w:rPr>
        <w:t xml:space="preserve">, "Pret" – 1 (Imants Krastiņš (JKP)), "Atturas" – nav, </w:t>
      </w:r>
      <w:r w:rsidRPr="004404FE">
        <w:rPr>
          <w:rFonts w:ascii="Times New Roman" w:hAnsi="Times New Roman" w:cs="Times New Roman"/>
          <w:b/>
        </w:rPr>
        <w:t>KOMITEJA NOLEMJ</w:t>
      </w:r>
      <w:r w:rsidRPr="004404FE">
        <w:rPr>
          <w:rFonts w:ascii="Times New Roman" w:hAnsi="Times New Roman" w:cs="Times New Roman"/>
        </w:rPr>
        <w:t>:</w:t>
      </w:r>
    </w:p>
    <w:p w14:paraId="60BDC33A" w14:textId="77777777" w:rsidR="00BC788D" w:rsidRPr="004404FE" w:rsidRDefault="006B67AA" w:rsidP="00EE4274">
      <w:pPr>
        <w:spacing w:before="120" w:after="120"/>
        <w:ind w:left="567"/>
        <w:jc w:val="both"/>
        <w:rPr>
          <w:rFonts w:ascii="Times New Roman" w:hAnsi="Times New Roman" w:cs="Times New Roman"/>
          <w:bCs/>
        </w:rPr>
      </w:pPr>
      <w:r w:rsidRPr="004404FE">
        <w:rPr>
          <w:rFonts w:ascii="Times New Roman" w:hAnsi="Times New Roman" w:cs="Times New Roman"/>
          <w:b/>
          <w:bCs/>
        </w:rPr>
        <w:t>Atbalstīt</w:t>
      </w:r>
      <w:r w:rsidRPr="004404FE">
        <w:rPr>
          <w:rFonts w:ascii="Times New Roman" w:hAnsi="Times New Roman" w:cs="Times New Roman"/>
        </w:rPr>
        <w:t xml:space="preserve"> </w:t>
      </w:r>
      <w:r w:rsidRPr="004404FE">
        <w:rPr>
          <w:rFonts w:ascii="Times New Roman" w:hAnsi="Times New Roman" w:cs="Times New Roman"/>
          <w:bCs/>
        </w:rPr>
        <w:t>saistošo noteikumu “Ādažu novada pašvaldības pirmsskolas izglītības nodrošināšanas funkcijas īstenošanas kārtība” projektu un virzīt to izskatīšanai pašvaldības domes šā gada 24. oktobra sēdē.</w:t>
      </w:r>
    </w:p>
    <w:p w14:paraId="2F2C1C8D" w14:textId="3FD0A035"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12. Info</w:t>
      </w:r>
      <w:r w:rsidR="00C41E9A">
        <w:rPr>
          <w:rFonts w:ascii="Times New Roman" w:hAnsi="Times New Roman" w:cs="Times New Roman"/>
          <w:b/>
        </w:rPr>
        <w:t>r</w:t>
      </w:r>
      <w:r w:rsidRPr="004404FE">
        <w:rPr>
          <w:rFonts w:ascii="Times New Roman" w:hAnsi="Times New Roman" w:cs="Times New Roman"/>
          <w:b/>
        </w:rPr>
        <w:t>matīvs ziņojums par aktuālo informāciju par Ādažu novada pašvaldības pirmsskolas izglītības iestāžu rindām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7E1A37F3" w14:textId="77777777" w:rsidTr="00F65FDC">
        <w:tc>
          <w:tcPr>
            <w:tcW w:w="9288" w:type="dxa"/>
            <w:tcBorders>
              <w:top w:val="single" w:sz="4" w:space="0" w:color="auto"/>
              <w:left w:val="nil"/>
              <w:bottom w:val="nil"/>
              <w:right w:val="nil"/>
            </w:tcBorders>
            <w:shd w:val="clear" w:color="auto" w:fill="auto"/>
          </w:tcPr>
          <w:p w14:paraId="4A501AA0"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(Līga Strode)</w:t>
            </w:r>
          </w:p>
        </w:tc>
      </w:tr>
    </w:tbl>
    <w:p w14:paraId="4EE15E96" w14:textId="419EE852" w:rsidR="00BC788D" w:rsidRPr="004404FE" w:rsidRDefault="00155C3F" w:rsidP="006B67AA">
      <w:pPr>
        <w:spacing w:before="120"/>
        <w:jc w:val="both"/>
        <w:rPr>
          <w:rFonts w:ascii="Times New Roman" w:hAnsi="Times New Roman" w:cs="Times New Roman"/>
          <w:szCs w:val="26"/>
        </w:rPr>
      </w:pPr>
      <w:r w:rsidRPr="004404FE">
        <w:rPr>
          <w:rFonts w:ascii="Times New Roman" w:hAnsi="Times New Roman" w:cs="Times New Roman"/>
        </w:rPr>
        <w:t>Ziņo par aktuālo informāciju par Ādažu novada pašvaldības pirmsskolas izglītības iestāžu rindām</w:t>
      </w:r>
      <w:r w:rsidR="006B67AA" w:rsidRPr="004404FE">
        <w:rPr>
          <w:rFonts w:ascii="Times New Roman" w:hAnsi="Times New Roman" w:cs="Times New Roman"/>
        </w:rPr>
        <w:t xml:space="preserve"> (2</w:t>
      </w:r>
      <w:r w:rsidR="00C41E9A">
        <w:rPr>
          <w:rFonts w:ascii="Times New Roman" w:hAnsi="Times New Roman" w:cs="Times New Roman"/>
        </w:rPr>
        <w:t xml:space="preserve"> </w:t>
      </w:r>
      <w:r w:rsidR="006B67AA" w:rsidRPr="004404FE">
        <w:rPr>
          <w:rFonts w:ascii="Times New Roman" w:hAnsi="Times New Roman" w:cs="Times New Roman"/>
        </w:rPr>
        <w:t xml:space="preserve">.pielikums). </w:t>
      </w:r>
    </w:p>
    <w:p w14:paraId="36F67D54" w14:textId="77777777" w:rsidR="00BC788D" w:rsidRPr="004404FE" w:rsidRDefault="00155C3F" w:rsidP="006B67AA">
      <w:pPr>
        <w:spacing w:before="120"/>
        <w:jc w:val="both"/>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2932DB61" w14:textId="77777777" w:rsidR="00BC788D" w:rsidRPr="004404FE" w:rsidRDefault="00155C3F" w:rsidP="006B67AA">
      <w:pPr>
        <w:spacing w:before="120"/>
        <w:ind w:left="567"/>
        <w:jc w:val="both"/>
        <w:rPr>
          <w:rFonts w:ascii="Times New Roman" w:hAnsi="Times New Roman" w:cs="Times New Roman"/>
        </w:rPr>
      </w:pPr>
      <w:r w:rsidRPr="004404FE">
        <w:rPr>
          <w:rFonts w:ascii="Times New Roman" w:hAnsi="Times New Roman" w:cs="Times New Roman"/>
          <w:b/>
          <w:bCs/>
        </w:rPr>
        <w:t>Pieņemt</w:t>
      </w:r>
      <w:r w:rsidRPr="004404FE">
        <w:rPr>
          <w:rFonts w:ascii="Times New Roman" w:hAnsi="Times New Roman" w:cs="Times New Roman"/>
        </w:rPr>
        <w:t xml:space="preserve"> informāciju zināšanai</w:t>
      </w:r>
    </w:p>
    <w:p w14:paraId="1F16E63E" w14:textId="77777777" w:rsidR="00BC788D" w:rsidRPr="004404FE" w:rsidRDefault="00155C3F" w:rsidP="006B67AA">
      <w:pPr>
        <w:spacing w:before="120"/>
        <w:jc w:val="center"/>
        <w:rPr>
          <w:rFonts w:ascii="Times New Roman" w:hAnsi="Times New Roman" w:cs="Times New Roman"/>
          <w:b/>
        </w:rPr>
      </w:pPr>
      <w:r w:rsidRPr="004404FE">
        <w:rPr>
          <w:rFonts w:ascii="Times New Roman" w:hAnsi="Times New Roman" w:cs="Times New Roman"/>
          <w:b/>
        </w:rPr>
        <w:t>13. Par domes atbalstu pensionāriem 2025. 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210807DB" w14:textId="77777777" w:rsidTr="00F65FDC">
        <w:tc>
          <w:tcPr>
            <w:tcW w:w="9288" w:type="dxa"/>
            <w:tcBorders>
              <w:top w:val="single" w:sz="4" w:space="0" w:color="auto"/>
              <w:left w:val="nil"/>
              <w:bottom w:val="nil"/>
              <w:right w:val="nil"/>
            </w:tcBorders>
            <w:shd w:val="clear" w:color="auto" w:fill="auto"/>
          </w:tcPr>
          <w:p w14:paraId="4C8B8F5F"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(Ieva Roze)</w:t>
            </w:r>
          </w:p>
        </w:tc>
      </w:tr>
    </w:tbl>
    <w:p w14:paraId="4C2215F4" w14:textId="1DE68CC4" w:rsidR="00BC788D" w:rsidRPr="004404FE" w:rsidRDefault="00155C3F" w:rsidP="00A36A5E">
      <w:pPr>
        <w:spacing w:before="120"/>
        <w:rPr>
          <w:rFonts w:ascii="Times New Roman" w:hAnsi="Times New Roman" w:cs="Times New Roman"/>
          <w:szCs w:val="26"/>
        </w:rPr>
      </w:pPr>
      <w:r w:rsidRPr="004404FE">
        <w:rPr>
          <w:rFonts w:ascii="Times New Roman" w:hAnsi="Times New Roman" w:cs="Times New Roman"/>
        </w:rPr>
        <w:t>Ziņo par pensionāru biedrību pieteikum</w:t>
      </w:r>
      <w:r w:rsidR="00C41E9A">
        <w:rPr>
          <w:rFonts w:ascii="Times New Roman" w:hAnsi="Times New Roman" w:cs="Times New Roman"/>
        </w:rPr>
        <w:t>iem</w:t>
      </w:r>
      <w:r w:rsidRPr="004404FE">
        <w:rPr>
          <w:rFonts w:ascii="Times New Roman" w:hAnsi="Times New Roman" w:cs="Times New Roman"/>
        </w:rPr>
        <w:t xml:space="preserve"> pašvaldības finansējuma piešķiršanai, kopā 15000 </w:t>
      </w:r>
      <w:proofErr w:type="spellStart"/>
      <w:r w:rsidR="006B67AA" w:rsidRPr="004404FE">
        <w:rPr>
          <w:rFonts w:ascii="Times New Roman" w:hAnsi="Times New Roman" w:cs="Times New Roman"/>
          <w:i/>
          <w:iCs/>
        </w:rPr>
        <w:t>euro</w:t>
      </w:r>
      <w:proofErr w:type="spellEnd"/>
      <w:r w:rsidRPr="004404FE">
        <w:rPr>
          <w:rFonts w:ascii="Times New Roman" w:hAnsi="Times New Roman" w:cs="Times New Roman"/>
        </w:rPr>
        <w:t>, t.sk.:</w:t>
      </w:r>
    </w:p>
    <w:p w14:paraId="52B110B9" w14:textId="1DC1CCF7" w:rsidR="00DD0137" w:rsidRPr="004404FE" w:rsidRDefault="00155C3F" w:rsidP="00A36A5E">
      <w:pPr>
        <w:spacing w:before="120"/>
        <w:ind w:left="714" w:hanging="357"/>
        <w:rPr>
          <w:rFonts w:ascii="Times New Roman" w:hAnsi="Times New Roman" w:cs="Times New Roman"/>
        </w:rPr>
      </w:pPr>
      <w:r w:rsidRPr="004404FE">
        <w:rPr>
          <w:rFonts w:ascii="Times New Roman" w:hAnsi="Times New Roman" w:cs="Times New Roman"/>
        </w:rPr>
        <w:t>1)</w:t>
      </w:r>
      <w:r w:rsidRPr="004404FE">
        <w:rPr>
          <w:rFonts w:ascii="Times New Roman" w:hAnsi="Times New Roman" w:cs="Times New Roman"/>
        </w:rPr>
        <w:tab/>
        <w:t xml:space="preserve">senioru biedrība “Paeglis” lūdz piešķirt 3000 </w:t>
      </w:r>
      <w:proofErr w:type="spellStart"/>
      <w:r w:rsidR="006B67AA" w:rsidRPr="004404FE">
        <w:rPr>
          <w:rFonts w:ascii="Times New Roman" w:hAnsi="Times New Roman" w:cs="Times New Roman"/>
          <w:i/>
          <w:iCs/>
        </w:rPr>
        <w:t>euro</w:t>
      </w:r>
      <w:proofErr w:type="spellEnd"/>
      <w:r w:rsidR="006B67AA" w:rsidRPr="004404FE">
        <w:rPr>
          <w:rFonts w:ascii="Times New Roman" w:hAnsi="Times New Roman" w:cs="Times New Roman"/>
        </w:rPr>
        <w:t>;</w:t>
      </w:r>
    </w:p>
    <w:p w14:paraId="6DDB764D" w14:textId="2EE0F034" w:rsidR="00DD0137" w:rsidRPr="004404FE" w:rsidRDefault="00155C3F" w:rsidP="00A36A5E">
      <w:pPr>
        <w:spacing w:before="120"/>
        <w:ind w:left="714" w:hanging="357"/>
        <w:rPr>
          <w:rFonts w:ascii="Times New Roman" w:hAnsi="Times New Roman" w:cs="Times New Roman"/>
        </w:rPr>
      </w:pPr>
      <w:r w:rsidRPr="004404FE">
        <w:rPr>
          <w:rFonts w:ascii="Times New Roman" w:hAnsi="Times New Roman" w:cs="Times New Roman"/>
        </w:rPr>
        <w:t>2)</w:t>
      </w:r>
      <w:r w:rsidRPr="004404FE">
        <w:rPr>
          <w:rFonts w:ascii="Times New Roman" w:hAnsi="Times New Roman" w:cs="Times New Roman"/>
        </w:rPr>
        <w:tab/>
        <w:t xml:space="preserve">senioru biedrība “Senči” lūdz piešķirt 3000 </w:t>
      </w:r>
      <w:proofErr w:type="spellStart"/>
      <w:r w:rsidR="006B67AA" w:rsidRPr="004404FE">
        <w:rPr>
          <w:rFonts w:ascii="Times New Roman" w:hAnsi="Times New Roman" w:cs="Times New Roman"/>
          <w:i/>
          <w:iCs/>
        </w:rPr>
        <w:t>euro</w:t>
      </w:r>
      <w:proofErr w:type="spellEnd"/>
      <w:r w:rsidRPr="004404FE">
        <w:rPr>
          <w:rFonts w:ascii="Times New Roman" w:hAnsi="Times New Roman" w:cs="Times New Roman"/>
        </w:rPr>
        <w:t>;</w:t>
      </w:r>
    </w:p>
    <w:p w14:paraId="175653CC" w14:textId="066BD7E1" w:rsidR="00DD0137" w:rsidRPr="004404FE" w:rsidRDefault="00155C3F" w:rsidP="00A36A5E">
      <w:pPr>
        <w:spacing w:before="120"/>
        <w:ind w:left="714" w:hanging="357"/>
        <w:rPr>
          <w:rFonts w:ascii="Times New Roman" w:hAnsi="Times New Roman" w:cs="Times New Roman"/>
        </w:rPr>
      </w:pPr>
      <w:r w:rsidRPr="004404FE">
        <w:rPr>
          <w:rFonts w:ascii="Times New Roman" w:hAnsi="Times New Roman" w:cs="Times New Roman"/>
        </w:rPr>
        <w:t>3)</w:t>
      </w:r>
      <w:r w:rsidRPr="004404FE">
        <w:rPr>
          <w:rFonts w:ascii="Times New Roman" w:hAnsi="Times New Roman" w:cs="Times New Roman"/>
        </w:rPr>
        <w:tab/>
        <w:t xml:space="preserve">Ādažu novada pensionāru biedrība lūdz piešķirt 7500 </w:t>
      </w:r>
      <w:proofErr w:type="spellStart"/>
      <w:r w:rsidR="006B67AA" w:rsidRPr="004404FE">
        <w:rPr>
          <w:rFonts w:ascii="Times New Roman" w:hAnsi="Times New Roman" w:cs="Times New Roman"/>
          <w:i/>
          <w:iCs/>
        </w:rPr>
        <w:t>euro</w:t>
      </w:r>
      <w:proofErr w:type="spellEnd"/>
      <w:r w:rsidRPr="004404FE">
        <w:rPr>
          <w:rFonts w:ascii="Times New Roman" w:hAnsi="Times New Roman" w:cs="Times New Roman"/>
        </w:rPr>
        <w:t>;</w:t>
      </w:r>
    </w:p>
    <w:p w14:paraId="65D97B45" w14:textId="7245962C" w:rsidR="00DD0137" w:rsidRPr="004404FE" w:rsidRDefault="00155C3F" w:rsidP="00A36A5E">
      <w:pPr>
        <w:spacing w:before="120"/>
        <w:ind w:left="714" w:hanging="357"/>
        <w:rPr>
          <w:rFonts w:ascii="Times New Roman" w:hAnsi="Times New Roman" w:cs="Times New Roman"/>
        </w:rPr>
      </w:pPr>
      <w:r w:rsidRPr="004404FE">
        <w:rPr>
          <w:rFonts w:ascii="Times New Roman" w:hAnsi="Times New Roman" w:cs="Times New Roman"/>
        </w:rPr>
        <w:t>4)</w:t>
      </w:r>
      <w:r w:rsidRPr="004404FE">
        <w:rPr>
          <w:rFonts w:ascii="Times New Roman" w:hAnsi="Times New Roman" w:cs="Times New Roman"/>
        </w:rPr>
        <w:tab/>
        <w:t xml:space="preserve">biedrība “Carnikavas invalīdu biedrība” lūdz piešķirt 1500 </w:t>
      </w:r>
      <w:proofErr w:type="spellStart"/>
      <w:r w:rsidR="006B67AA" w:rsidRPr="004404FE">
        <w:rPr>
          <w:rFonts w:ascii="Times New Roman" w:hAnsi="Times New Roman" w:cs="Times New Roman"/>
          <w:i/>
          <w:iCs/>
        </w:rPr>
        <w:t>euro</w:t>
      </w:r>
      <w:proofErr w:type="spellEnd"/>
      <w:r w:rsidRPr="004404FE">
        <w:rPr>
          <w:rFonts w:ascii="Times New Roman" w:hAnsi="Times New Roman" w:cs="Times New Roman"/>
        </w:rPr>
        <w:t>.</w:t>
      </w:r>
    </w:p>
    <w:p w14:paraId="635AEED0" w14:textId="77777777" w:rsidR="00A36A5E" w:rsidRPr="004404FE" w:rsidRDefault="00A36A5E" w:rsidP="00A36A5E">
      <w:pPr>
        <w:spacing w:before="120" w:after="120"/>
        <w:jc w:val="both"/>
        <w:rPr>
          <w:rFonts w:ascii="Times New Roman" w:hAnsi="Times New Roman" w:cs="Times New Roman"/>
          <w:bCs/>
        </w:rPr>
      </w:pPr>
      <w:r w:rsidRPr="004404FE">
        <w:rPr>
          <w:rFonts w:ascii="Times New Roman" w:hAnsi="Times New Roman" w:cs="Times New Roman"/>
          <w:bCs/>
        </w:rPr>
        <w:t>Izvērtējot pieteikumus, tika konstatēts:</w:t>
      </w:r>
    </w:p>
    <w:tbl>
      <w:tblPr>
        <w:tblStyle w:val="TableGrid"/>
        <w:tblW w:w="9072" w:type="dxa"/>
        <w:tblInd w:w="-5" w:type="dxa"/>
        <w:tblLook w:val="04A0" w:firstRow="1" w:lastRow="0" w:firstColumn="1" w:lastColumn="0" w:noHBand="0" w:noVBand="1"/>
      </w:tblPr>
      <w:tblGrid>
        <w:gridCol w:w="3641"/>
        <w:gridCol w:w="1261"/>
        <w:gridCol w:w="1229"/>
        <w:gridCol w:w="2941"/>
      </w:tblGrid>
      <w:tr w:rsidR="00A36A5E" w:rsidRPr="004404FE" w14:paraId="426B337B" w14:textId="77777777" w:rsidTr="00794772">
        <w:tc>
          <w:tcPr>
            <w:tcW w:w="3686" w:type="dxa"/>
            <w:vMerge w:val="restart"/>
            <w:vAlign w:val="center"/>
          </w:tcPr>
          <w:p w14:paraId="32889F38" w14:textId="77777777" w:rsidR="00A36A5E" w:rsidRPr="004404FE" w:rsidRDefault="00A36A5E" w:rsidP="00794772">
            <w:pPr>
              <w:spacing w:before="40" w:after="40"/>
              <w:jc w:val="center"/>
              <w:rPr>
                <w:rFonts w:cs="Times New Roman"/>
                <w:b/>
                <w:szCs w:val="24"/>
                <w:lang w:val="lv-LV"/>
              </w:rPr>
            </w:pPr>
            <w:r w:rsidRPr="004404FE">
              <w:rPr>
                <w:rFonts w:cs="Times New Roman"/>
                <w:b/>
                <w:szCs w:val="24"/>
                <w:lang w:val="lv-LV"/>
              </w:rPr>
              <w:t>Biedrība</w:t>
            </w:r>
          </w:p>
        </w:tc>
        <w:tc>
          <w:tcPr>
            <w:tcW w:w="5386" w:type="dxa"/>
            <w:gridSpan w:val="3"/>
            <w:vAlign w:val="center"/>
          </w:tcPr>
          <w:p w14:paraId="3E50F246" w14:textId="77777777" w:rsidR="00A36A5E" w:rsidRPr="004404FE" w:rsidRDefault="00A36A5E" w:rsidP="00794772">
            <w:pPr>
              <w:spacing w:before="40" w:after="40"/>
              <w:jc w:val="center"/>
              <w:rPr>
                <w:rFonts w:cs="Times New Roman"/>
                <w:b/>
                <w:szCs w:val="24"/>
                <w:lang w:val="lv-LV"/>
              </w:rPr>
            </w:pPr>
            <w:r w:rsidRPr="004404FE">
              <w:rPr>
                <w:rFonts w:cs="Times New Roman"/>
                <w:b/>
                <w:szCs w:val="24"/>
                <w:lang w:val="lv-LV"/>
              </w:rPr>
              <w:t>Līdzfinansējuma rezultāta lietotāji</w:t>
            </w:r>
          </w:p>
        </w:tc>
      </w:tr>
      <w:tr w:rsidR="00A36A5E" w:rsidRPr="004404FE" w14:paraId="3B435B91" w14:textId="77777777" w:rsidTr="00794772">
        <w:tc>
          <w:tcPr>
            <w:tcW w:w="3686" w:type="dxa"/>
            <w:vMerge/>
            <w:vAlign w:val="center"/>
          </w:tcPr>
          <w:p w14:paraId="25A2DD89" w14:textId="77777777" w:rsidR="00A36A5E" w:rsidRPr="004404FE" w:rsidRDefault="00A36A5E" w:rsidP="00794772">
            <w:pPr>
              <w:spacing w:before="40" w:after="40"/>
              <w:rPr>
                <w:rFonts w:cs="Times New Roman"/>
                <w:bCs/>
                <w:szCs w:val="24"/>
                <w:lang w:val="lv-LV"/>
              </w:rPr>
            </w:pPr>
          </w:p>
        </w:tc>
        <w:tc>
          <w:tcPr>
            <w:tcW w:w="1264" w:type="dxa"/>
            <w:vAlign w:val="center"/>
          </w:tcPr>
          <w:p w14:paraId="7419A12A"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Biedrības</w:t>
            </w:r>
          </w:p>
          <w:p w14:paraId="1648C4A4"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biedri</w:t>
            </w:r>
          </w:p>
        </w:tc>
        <w:tc>
          <w:tcPr>
            <w:tcW w:w="1146" w:type="dxa"/>
            <w:vAlign w:val="center"/>
          </w:tcPr>
          <w:p w14:paraId="00AC8F24"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Piekritīgi iedzīvotāji</w:t>
            </w:r>
          </w:p>
        </w:tc>
        <w:tc>
          <w:tcPr>
            <w:tcW w:w="2976" w:type="dxa"/>
            <w:vAlign w:val="center"/>
          </w:tcPr>
          <w:p w14:paraId="76FBF718"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Biedrība, piekritīgi iedzīvotāji un sabiedrība kopumā</w:t>
            </w:r>
          </w:p>
        </w:tc>
      </w:tr>
      <w:tr w:rsidR="00A36A5E" w:rsidRPr="004404FE" w14:paraId="7EDB0523" w14:textId="77777777" w:rsidTr="00794772">
        <w:tc>
          <w:tcPr>
            <w:tcW w:w="3686" w:type="dxa"/>
          </w:tcPr>
          <w:p w14:paraId="221C94D5" w14:textId="77777777" w:rsidR="00A36A5E" w:rsidRPr="004404FE" w:rsidRDefault="00A36A5E" w:rsidP="00794772">
            <w:pPr>
              <w:spacing w:before="40" w:after="40"/>
              <w:rPr>
                <w:rFonts w:cs="Times New Roman"/>
                <w:bCs/>
                <w:szCs w:val="24"/>
                <w:lang w:val="lv-LV"/>
              </w:rPr>
            </w:pPr>
            <w:r w:rsidRPr="004404FE">
              <w:rPr>
                <w:rFonts w:cs="Times New Roman"/>
                <w:szCs w:val="24"/>
                <w:lang w:val="lv-LV"/>
              </w:rPr>
              <w:t>“Paeglis”</w:t>
            </w:r>
          </w:p>
        </w:tc>
        <w:tc>
          <w:tcPr>
            <w:tcW w:w="1264" w:type="dxa"/>
          </w:tcPr>
          <w:p w14:paraId="3D8669F9"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50</w:t>
            </w:r>
          </w:p>
        </w:tc>
        <w:tc>
          <w:tcPr>
            <w:tcW w:w="1146" w:type="dxa"/>
          </w:tcPr>
          <w:p w14:paraId="689C50F1"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200-300</w:t>
            </w:r>
          </w:p>
        </w:tc>
        <w:tc>
          <w:tcPr>
            <w:tcW w:w="2976" w:type="dxa"/>
          </w:tcPr>
          <w:p w14:paraId="4FDA256F"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500</w:t>
            </w:r>
          </w:p>
        </w:tc>
      </w:tr>
      <w:tr w:rsidR="00A36A5E" w:rsidRPr="004404FE" w14:paraId="772C9F6D" w14:textId="77777777" w:rsidTr="00794772">
        <w:tc>
          <w:tcPr>
            <w:tcW w:w="3686" w:type="dxa"/>
          </w:tcPr>
          <w:p w14:paraId="33610C8C" w14:textId="77777777" w:rsidR="00A36A5E" w:rsidRPr="004404FE" w:rsidRDefault="00A36A5E" w:rsidP="00794772">
            <w:pPr>
              <w:spacing w:before="40" w:after="40"/>
              <w:rPr>
                <w:rFonts w:cs="Times New Roman"/>
                <w:szCs w:val="24"/>
                <w:lang w:val="lv-LV"/>
              </w:rPr>
            </w:pPr>
            <w:r w:rsidRPr="004404FE">
              <w:rPr>
                <w:rFonts w:cs="Times New Roman"/>
                <w:szCs w:val="24"/>
                <w:lang w:val="lv-LV"/>
              </w:rPr>
              <w:t>“Senči”</w:t>
            </w:r>
          </w:p>
        </w:tc>
        <w:tc>
          <w:tcPr>
            <w:tcW w:w="1264" w:type="dxa"/>
          </w:tcPr>
          <w:p w14:paraId="2D2B2204"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95</w:t>
            </w:r>
          </w:p>
        </w:tc>
        <w:tc>
          <w:tcPr>
            <w:tcW w:w="1146" w:type="dxa"/>
          </w:tcPr>
          <w:p w14:paraId="6AC4AE0B"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250</w:t>
            </w:r>
          </w:p>
        </w:tc>
        <w:tc>
          <w:tcPr>
            <w:tcW w:w="2976" w:type="dxa"/>
          </w:tcPr>
          <w:p w14:paraId="1655DDDA"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500</w:t>
            </w:r>
          </w:p>
        </w:tc>
      </w:tr>
      <w:tr w:rsidR="00A36A5E" w:rsidRPr="004404FE" w14:paraId="03D27F47" w14:textId="77777777" w:rsidTr="00794772">
        <w:tc>
          <w:tcPr>
            <w:tcW w:w="3686" w:type="dxa"/>
          </w:tcPr>
          <w:p w14:paraId="05ED1163" w14:textId="77777777" w:rsidR="00A36A5E" w:rsidRPr="004404FE" w:rsidRDefault="00A36A5E" w:rsidP="00794772">
            <w:pPr>
              <w:spacing w:before="40" w:after="40"/>
              <w:rPr>
                <w:rFonts w:cs="Times New Roman"/>
                <w:szCs w:val="24"/>
                <w:lang w:val="lv-LV"/>
              </w:rPr>
            </w:pPr>
            <w:r w:rsidRPr="004404FE">
              <w:rPr>
                <w:rFonts w:cs="Times New Roman"/>
                <w:szCs w:val="24"/>
                <w:lang w:val="lv-LV"/>
              </w:rPr>
              <w:t>Ādažu novada pensionāru biedrība</w:t>
            </w:r>
          </w:p>
        </w:tc>
        <w:tc>
          <w:tcPr>
            <w:tcW w:w="1264" w:type="dxa"/>
          </w:tcPr>
          <w:p w14:paraId="72C0AEF2"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125</w:t>
            </w:r>
          </w:p>
        </w:tc>
        <w:tc>
          <w:tcPr>
            <w:tcW w:w="1146" w:type="dxa"/>
          </w:tcPr>
          <w:p w14:paraId="65046BA7"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1400</w:t>
            </w:r>
          </w:p>
        </w:tc>
        <w:tc>
          <w:tcPr>
            <w:tcW w:w="2976" w:type="dxa"/>
          </w:tcPr>
          <w:p w14:paraId="75A2DBAD"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2400</w:t>
            </w:r>
          </w:p>
        </w:tc>
      </w:tr>
      <w:tr w:rsidR="00A36A5E" w:rsidRPr="004404FE" w14:paraId="4E9744C1" w14:textId="77777777" w:rsidTr="00794772">
        <w:tc>
          <w:tcPr>
            <w:tcW w:w="3686" w:type="dxa"/>
          </w:tcPr>
          <w:p w14:paraId="3D696AFC" w14:textId="77777777" w:rsidR="00A36A5E" w:rsidRPr="004404FE" w:rsidRDefault="00A36A5E" w:rsidP="00794772">
            <w:pPr>
              <w:spacing w:before="40" w:after="40"/>
              <w:rPr>
                <w:rFonts w:cs="Times New Roman"/>
                <w:bCs/>
                <w:szCs w:val="24"/>
                <w:lang w:val="lv-LV"/>
              </w:rPr>
            </w:pPr>
            <w:r w:rsidRPr="004404FE">
              <w:rPr>
                <w:rFonts w:cs="Times New Roman"/>
                <w:szCs w:val="24"/>
                <w:lang w:val="lv-LV"/>
              </w:rPr>
              <w:lastRenderedPageBreak/>
              <w:t xml:space="preserve"> “Carnikavas invalīdu biedrība”</w:t>
            </w:r>
          </w:p>
        </w:tc>
        <w:tc>
          <w:tcPr>
            <w:tcW w:w="1264" w:type="dxa"/>
          </w:tcPr>
          <w:p w14:paraId="103A1520"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25</w:t>
            </w:r>
          </w:p>
        </w:tc>
        <w:tc>
          <w:tcPr>
            <w:tcW w:w="1146" w:type="dxa"/>
          </w:tcPr>
          <w:p w14:paraId="1F491C5B"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40</w:t>
            </w:r>
          </w:p>
        </w:tc>
        <w:tc>
          <w:tcPr>
            <w:tcW w:w="2976" w:type="dxa"/>
          </w:tcPr>
          <w:p w14:paraId="52D19D95" w14:textId="77777777" w:rsidR="00A36A5E" w:rsidRPr="004404FE" w:rsidRDefault="00A36A5E" w:rsidP="00794772">
            <w:pPr>
              <w:spacing w:before="40" w:after="40"/>
              <w:jc w:val="center"/>
              <w:rPr>
                <w:rFonts w:cs="Times New Roman"/>
                <w:bCs/>
                <w:szCs w:val="24"/>
                <w:lang w:val="lv-LV"/>
              </w:rPr>
            </w:pPr>
            <w:r w:rsidRPr="004404FE">
              <w:rPr>
                <w:rFonts w:cs="Times New Roman"/>
                <w:bCs/>
                <w:szCs w:val="24"/>
                <w:lang w:val="lv-LV"/>
              </w:rPr>
              <w:t>65</w:t>
            </w:r>
          </w:p>
        </w:tc>
      </w:tr>
    </w:tbl>
    <w:p w14:paraId="1C3581F9" w14:textId="64617771" w:rsidR="00A36A5E" w:rsidRPr="004404FE" w:rsidRDefault="00A36A5E" w:rsidP="00A36A5E">
      <w:pPr>
        <w:spacing w:before="120"/>
        <w:jc w:val="both"/>
        <w:rPr>
          <w:rFonts w:ascii="Times New Roman" w:hAnsi="Times New Roman" w:cs="Times New Roman"/>
          <w:bCs/>
        </w:rPr>
      </w:pPr>
      <w:r w:rsidRPr="004404FE">
        <w:rPr>
          <w:rFonts w:ascii="Times New Roman" w:hAnsi="Times New Roman" w:cs="Times New Roman"/>
          <w:bCs/>
        </w:rPr>
        <w:t>Pašvaldības</w:t>
      </w:r>
      <w:r w:rsidR="00C41E9A">
        <w:rPr>
          <w:rFonts w:ascii="Times New Roman" w:hAnsi="Times New Roman" w:cs="Times New Roman"/>
          <w:bCs/>
        </w:rPr>
        <w:t xml:space="preserve"> domes</w:t>
      </w:r>
      <w:r w:rsidRPr="004404FE">
        <w:rPr>
          <w:rFonts w:ascii="Times New Roman" w:hAnsi="Times New Roman" w:cs="Times New Roman"/>
          <w:bCs/>
        </w:rPr>
        <w:t xml:space="preserve"> </w:t>
      </w:r>
      <w:r w:rsidR="00574C04">
        <w:rPr>
          <w:rFonts w:ascii="Times New Roman" w:hAnsi="Times New Roman" w:cs="Times New Roman"/>
          <w:bCs/>
        </w:rPr>
        <w:t xml:space="preserve">2023.gad 24.maija </w:t>
      </w:r>
      <w:r w:rsidRPr="004404FE">
        <w:rPr>
          <w:rFonts w:ascii="Times New Roman" w:hAnsi="Times New Roman" w:cs="Times New Roman"/>
          <w:bCs/>
        </w:rPr>
        <w:t xml:space="preserve">nolikumā Nr. 11 “Iniciatīvas projektu finansēšanas kārtība Ādažu novada pašvaldībā” (turpmāk – </w:t>
      </w:r>
      <w:r w:rsidR="00C41E9A">
        <w:rPr>
          <w:rFonts w:ascii="Times New Roman" w:hAnsi="Times New Roman" w:cs="Times New Roman"/>
          <w:bCs/>
        </w:rPr>
        <w:t>n</w:t>
      </w:r>
      <w:r w:rsidRPr="004404FE">
        <w:rPr>
          <w:rFonts w:ascii="Times New Roman" w:hAnsi="Times New Roman" w:cs="Times New Roman"/>
          <w:bCs/>
        </w:rPr>
        <w:t xml:space="preserve">olikums) noteikts, ka pašvaldības līdzfinansējuma summa biedrību darbības nodrošināšanai gadā nevar pārsniegt 15000 </w:t>
      </w:r>
      <w:proofErr w:type="spellStart"/>
      <w:r w:rsidR="00921553" w:rsidRPr="004404FE">
        <w:rPr>
          <w:rFonts w:ascii="Times New Roman" w:hAnsi="Times New Roman" w:cs="Times New Roman"/>
          <w:bCs/>
          <w:i/>
          <w:iCs/>
        </w:rPr>
        <w:t>euro</w:t>
      </w:r>
      <w:proofErr w:type="spellEnd"/>
      <w:r w:rsidRPr="004404FE">
        <w:rPr>
          <w:rFonts w:ascii="Times New Roman" w:hAnsi="Times New Roman" w:cs="Times New Roman"/>
          <w:bCs/>
        </w:rPr>
        <w:t>.</w:t>
      </w:r>
    </w:p>
    <w:p w14:paraId="4BC7E979" w14:textId="3DA98EAF" w:rsidR="00A36A5E" w:rsidRPr="004404FE" w:rsidRDefault="00A36A5E" w:rsidP="00A36A5E">
      <w:pPr>
        <w:spacing w:before="120"/>
        <w:jc w:val="both"/>
        <w:rPr>
          <w:rFonts w:ascii="Times New Roman" w:hAnsi="Times New Roman" w:cs="Times New Roman"/>
          <w:bCs/>
        </w:rPr>
      </w:pPr>
      <w:r w:rsidRPr="004404FE">
        <w:rPr>
          <w:rFonts w:ascii="Times New Roman" w:hAnsi="Times New Roman" w:cs="Times New Roman"/>
          <w:bCs/>
        </w:rPr>
        <w:t xml:space="preserve">2024. gadā pašvaldība piešķīra biedrībām kopā 15000 </w:t>
      </w:r>
      <w:proofErr w:type="spellStart"/>
      <w:r w:rsidR="00921553" w:rsidRPr="004404FE">
        <w:rPr>
          <w:rFonts w:ascii="Times New Roman" w:hAnsi="Times New Roman" w:cs="Times New Roman"/>
          <w:bCs/>
          <w:i/>
          <w:iCs/>
        </w:rPr>
        <w:t>euro</w:t>
      </w:r>
      <w:proofErr w:type="spellEnd"/>
      <w:r w:rsidRPr="004404FE">
        <w:rPr>
          <w:rFonts w:ascii="Times New Roman" w:hAnsi="Times New Roman" w:cs="Times New Roman"/>
          <w:bCs/>
        </w:rPr>
        <w:t>, un atbilstoši 2025. gada budžeta plānošanas vadlīnijām, to nav paredzēts palielināt.</w:t>
      </w:r>
    </w:p>
    <w:p w14:paraId="4F54B3C1" w14:textId="77777777" w:rsidR="00A36A5E" w:rsidRPr="004404FE" w:rsidRDefault="00A36A5E" w:rsidP="00A36A5E">
      <w:pPr>
        <w:spacing w:before="120"/>
        <w:jc w:val="both"/>
        <w:rPr>
          <w:rFonts w:ascii="Times New Roman" w:hAnsi="Times New Roman" w:cs="Times New Roman"/>
        </w:rPr>
      </w:pPr>
      <w:r w:rsidRPr="004404FE">
        <w:rPr>
          <w:rFonts w:ascii="Times New Roman" w:hAnsi="Times New Roman" w:cs="Times New Roman"/>
          <w:bCs/>
        </w:rPr>
        <w:t>Biedrībām “</w:t>
      </w:r>
      <w:r w:rsidRPr="004404FE">
        <w:rPr>
          <w:rFonts w:ascii="Times New Roman" w:hAnsi="Times New Roman" w:cs="Times New Roman"/>
        </w:rPr>
        <w:t xml:space="preserve">Carnikavas invalīdu biedrība”, </w:t>
      </w:r>
      <w:r w:rsidRPr="004404FE">
        <w:rPr>
          <w:rFonts w:ascii="Times New Roman" w:hAnsi="Times New Roman" w:cs="Times New Roman"/>
          <w:bCs/>
        </w:rPr>
        <w:t>“Senči” un “Paeglis” nav spēkā esošs statuss “sabiedriskā labuma organizācija”.</w:t>
      </w:r>
    </w:p>
    <w:p w14:paraId="7F80C30F" w14:textId="77777777" w:rsidR="00A36A5E" w:rsidRPr="004404FE" w:rsidRDefault="00A36A5E" w:rsidP="00A36A5E">
      <w:pPr>
        <w:spacing w:before="120"/>
        <w:jc w:val="both"/>
        <w:rPr>
          <w:rFonts w:ascii="Times New Roman" w:hAnsi="Times New Roman" w:cs="Times New Roman"/>
          <w:bCs/>
        </w:rPr>
      </w:pPr>
      <w:r w:rsidRPr="004404FE">
        <w:rPr>
          <w:rFonts w:ascii="Times New Roman" w:hAnsi="Times New Roman" w:cs="Times New Roman"/>
        </w:rPr>
        <w:t>Pašvaldības finansējuma piešķiršana iesniedzējiem atbilst Ādažu novada Attīstības programmas (2021.-2027.) vidējā termiņa prioritātei “VTP15: Aktīva vietējo kopienu stiprināšana un iesaiste pašvaldības darbā”, rīcības virzienam “RV15.1: Iedzīvotāju līdzdalība novada attīstībā”, uzdevumam “U15.1.2: Veicināt kopienu attīstību un iesaistīt teritorijas attīstības pasākumu radīšanā, tajā</w:t>
      </w:r>
      <w:r w:rsidRPr="004404FE">
        <w:rPr>
          <w:rFonts w:ascii="Times New Roman" w:eastAsia="Times New Roman" w:hAnsi="Times New Roman" w:cs="Times New Roman"/>
        </w:rPr>
        <w:t xml:space="preserve"> skaitā īstenojot konkursu “Sabiedrība ar dvēseli”</w:t>
      </w:r>
      <w:r w:rsidRPr="004404FE">
        <w:rPr>
          <w:rFonts w:ascii="Times New Roman" w:hAnsi="Times New Roman" w:cs="Times New Roman"/>
        </w:rPr>
        <w:t>”, pasākumam “</w:t>
      </w:r>
      <w:r w:rsidRPr="004404FE">
        <w:rPr>
          <w:rFonts w:ascii="Times New Roman" w:eastAsia="Times New Roman" w:hAnsi="Times New Roman" w:cs="Times New Roman"/>
        </w:rPr>
        <w:t>Ā15.1.2.3. Pašvaldības līdzdalība iedzīvotāju iniciētu projektu īstenošanā</w:t>
      </w:r>
      <w:r w:rsidRPr="004404FE">
        <w:rPr>
          <w:rFonts w:ascii="Times New Roman" w:hAnsi="Times New Roman" w:cs="Times New Roman"/>
        </w:rPr>
        <w:t>”.</w:t>
      </w:r>
    </w:p>
    <w:p w14:paraId="27A19523" w14:textId="08FC0F5A" w:rsidR="006F0B17" w:rsidRDefault="006F0B17" w:rsidP="00A36A5E">
      <w:pPr>
        <w:spacing w:before="120"/>
        <w:jc w:val="both"/>
        <w:rPr>
          <w:rFonts w:ascii="Times New Roman" w:hAnsi="Times New Roman" w:cs="Times New Roman"/>
        </w:rPr>
      </w:pPr>
      <w:r>
        <w:rPr>
          <w:rFonts w:ascii="Times New Roman" w:hAnsi="Times New Roman" w:cs="Times New Roman"/>
        </w:rPr>
        <w:t xml:space="preserve">K.MIĶELSONE, J. LEJA, I. KRASTIŅŠ, I. ROZE debatē par pašvaldības līdzfinansējumu pensionāriem 2025. gadā. ( J. Leja,  I. Krastiņš aicina palielināt pašvaldības līdzfinansējumu pensionāru biedrībām. K. Miķelsone aicina sniegt iesniegumus un priekšlikumus uz pašvaldības 2025.gada budžetu.  </w:t>
      </w:r>
    </w:p>
    <w:p w14:paraId="09C80F63" w14:textId="5DC347AD" w:rsidR="006B67AA" w:rsidRPr="004404FE" w:rsidRDefault="006B67AA" w:rsidP="00A36A5E">
      <w:pPr>
        <w:spacing w:before="120"/>
        <w:jc w:val="both"/>
        <w:rPr>
          <w:rFonts w:ascii="Times New Roman" w:hAnsi="Times New Roman" w:cs="Times New Roman"/>
        </w:rPr>
      </w:pPr>
      <w:r w:rsidRPr="004404FE">
        <w:rPr>
          <w:rFonts w:ascii="Times New Roman" w:hAnsi="Times New Roman" w:cs="Times New Roman"/>
        </w:rPr>
        <w:t>Atklāti balsojot, ar 1</w:t>
      </w:r>
      <w:r w:rsidR="006F0B17">
        <w:rPr>
          <w:rFonts w:ascii="Times New Roman" w:hAnsi="Times New Roman" w:cs="Times New Roman"/>
        </w:rPr>
        <w:t>1</w:t>
      </w:r>
      <w:r w:rsidRPr="004404FE">
        <w:rPr>
          <w:rFonts w:ascii="Times New Roman" w:hAnsi="Times New Roman" w:cs="Times New Roman"/>
        </w:rPr>
        <w:t xml:space="preserve"> balsīm "Par" </w:t>
      </w:r>
      <w:r w:rsidRPr="004404FE">
        <w:rPr>
          <w:szCs w:val="26"/>
        </w:rPr>
        <w:t xml:space="preserve"> </w:t>
      </w:r>
      <w:r w:rsidRPr="004404FE">
        <w:rPr>
          <w:rFonts w:ascii="Times New Roman" w:hAnsi="Times New Roman" w:cs="Times New Roman"/>
          <w:szCs w:val="26"/>
        </w:rPr>
        <w:t>(</w:t>
      </w:r>
      <w:r w:rsidRPr="004404FE">
        <w:rPr>
          <w:rFonts w:ascii="Times New Roman" w:eastAsia="Times New Roman" w:hAnsi="Times New Roman" w:cs="Times New Roman"/>
          <w:szCs w:val="20"/>
          <w:lang w:eastAsia="lv-LV"/>
        </w:rPr>
        <w:t>Sniedze Brakovska (LRA)</w:t>
      </w:r>
      <w:r w:rsidRPr="004404FE">
        <w:rPr>
          <w:rFonts w:ascii="Times New Roman" w:eastAsia="Times New Roman" w:hAnsi="Times New Roman" w:cs="Times New Roman"/>
          <w:i/>
          <w:iCs/>
          <w:szCs w:val="20"/>
          <w:lang w:eastAsia="lv-LV"/>
        </w:rPr>
        <w:t>,</w:t>
      </w:r>
      <w:r w:rsidRPr="004404FE">
        <w:rPr>
          <w:rFonts w:ascii="Times New Roman" w:eastAsia="Times New Roman" w:hAnsi="Times New Roman" w:cs="Times New Roman"/>
          <w:szCs w:val="20"/>
          <w:lang w:eastAsia="lv-LV"/>
        </w:rPr>
        <w:t xml:space="preserve"> </w:t>
      </w:r>
      <w:r w:rsidRPr="004404FE">
        <w:rPr>
          <w:rFonts w:ascii="Times New Roman" w:hAnsi="Times New Roman" w:cs="Times New Roman"/>
        </w:rPr>
        <w:t xml:space="preserve">Valērijs Bulāns </w:t>
      </w:r>
      <w:r w:rsidRPr="004404FE">
        <w:rPr>
          <w:rFonts w:ascii="Times New Roman" w:hAnsi="Times New Roman" w:cs="Times New Roman"/>
          <w:caps/>
        </w:rPr>
        <w:t xml:space="preserve">(LRA), </w:t>
      </w:r>
      <w:r w:rsidRPr="004404FE">
        <w:rPr>
          <w:rFonts w:ascii="Times New Roman" w:eastAsia="Times New Roman" w:hAnsi="Times New Roman" w:cs="Times New Roman"/>
          <w:szCs w:val="20"/>
          <w:lang w:eastAsia="lv-LV"/>
        </w:rPr>
        <w:t>Kerola Dāvidsone (LRA), Genovefa Kozlovska (LZS), Antra Krasta (LZS), Kristīne Lakševica (LRA)</w:t>
      </w:r>
      <w:r w:rsidRPr="004404FE">
        <w:rPr>
          <w:rFonts w:ascii="Times New Roman" w:eastAsia="Times New Roman" w:hAnsi="Times New Roman" w:cs="Times New Roman"/>
          <w:i/>
          <w:iCs/>
          <w:szCs w:val="20"/>
          <w:lang w:eastAsia="lv-LV"/>
        </w:rPr>
        <w:t>,</w:t>
      </w:r>
      <w:r w:rsidRPr="004404FE">
        <w:rPr>
          <w:rFonts w:ascii="Times New Roman" w:eastAsia="Times New Roman" w:hAnsi="Times New Roman" w:cs="Times New Roman"/>
          <w:szCs w:val="20"/>
          <w:lang w:eastAsia="lv-LV"/>
        </w:rPr>
        <w:t xml:space="preserve"> Gatis Miglāns (LZS), Karīna Miķelsone ( LRA), Raivis Pauls (LZS), Liāna Pumpure (LRA),</w:t>
      </w:r>
      <w:r w:rsidR="006F0B17">
        <w:rPr>
          <w:rFonts w:ascii="Times New Roman" w:eastAsia="Times New Roman" w:hAnsi="Times New Roman" w:cs="Times New Roman"/>
          <w:szCs w:val="20"/>
          <w:lang w:eastAsia="lv-LV"/>
        </w:rPr>
        <w:t xml:space="preserve"> </w:t>
      </w:r>
      <w:r w:rsidRPr="004404FE">
        <w:rPr>
          <w:rFonts w:ascii="Times New Roman" w:eastAsia="Times New Roman" w:hAnsi="Times New Roman" w:cs="Times New Roman"/>
          <w:szCs w:val="20"/>
          <w:lang w:eastAsia="lv-LV"/>
        </w:rPr>
        <w:t>Arnis Rozītis (LRA)</w:t>
      </w:r>
      <w:r w:rsidRPr="004404FE">
        <w:rPr>
          <w:rFonts w:ascii="Times New Roman" w:hAnsi="Times New Roman" w:cs="Times New Roman"/>
        </w:rPr>
        <w:t xml:space="preserve">), "Pret" </w:t>
      </w:r>
      <w:r w:rsidR="00A36A5E" w:rsidRPr="004404FE">
        <w:rPr>
          <w:rFonts w:ascii="Times New Roman" w:hAnsi="Times New Roman" w:cs="Times New Roman"/>
        </w:rPr>
        <w:t xml:space="preserve">– </w:t>
      </w:r>
      <w:r w:rsidR="006F0B17">
        <w:rPr>
          <w:rFonts w:ascii="Times New Roman" w:hAnsi="Times New Roman" w:cs="Times New Roman"/>
        </w:rPr>
        <w:t>3 (Arta Deniņa (JKP), Jānis Leja (S), Imants Krastiņš (JKP)</w:t>
      </w:r>
      <w:r w:rsidR="00A36A5E" w:rsidRPr="004404FE">
        <w:rPr>
          <w:rFonts w:ascii="Times New Roman" w:hAnsi="Times New Roman" w:cs="Times New Roman"/>
        </w:rPr>
        <w:t>,</w:t>
      </w:r>
      <w:r w:rsidRPr="004404FE">
        <w:rPr>
          <w:rFonts w:ascii="Times New Roman" w:hAnsi="Times New Roman" w:cs="Times New Roman"/>
        </w:rPr>
        <w:t xml:space="preserve"> "Atturas" – </w:t>
      </w:r>
      <w:r w:rsidR="00A36A5E" w:rsidRPr="004404FE">
        <w:rPr>
          <w:rFonts w:ascii="Times New Roman" w:hAnsi="Times New Roman" w:cs="Times New Roman"/>
        </w:rPr>
        <w:t xml:space="preserve">1 (Jānis Vaivods (LZP), </w:t>
      </w:r>
      <w:r w:rsidRPr="004404FE">
        <w:rPr>
          <w:rFonts w:ascii="Times New Roman" w:hAnsi="Times New Roman" w:cs="Times New Roman"/>
          <w:b/>
        </w:rPr>
        <w:t>KOMITEJA NOLEMJ</w:t>
      </w:r>
      <w:r w:rsidRPr="004404FE">
        <w:rPr>
          <w:rFonts w:ascii="Times New Roman" w:hAnsi="Times New Roman" w:cs="Times New Roman"/>
        </w:rPr>
        <w:t>:</w:t>
      </w:r>
    </w:p>
    <w:p w14:paraId="5B030308" w14:textId="77777777" w:rsidR="00A36A5E" w:rsidRDefault="00155C3F" w:rsidP="00EE4274">
      <w:pPr>
        <w:spacing w:before="120" w:after="120"/>
        <w:ind w:left="567"/>
        <w:rPr>
          <w:rFonts w:ascii="Times New Roman" w:hAnsi="Times New Roman" w:cs="Times New Roman"/>
        </w:rPr>
      </w:pPr>
      <w:r w:rsidRPr="004404FE">
        <w:rPr>
          <w:rFonts w:ascii="Times New Roman" w:hAnsi="Times New Roman" w:cs="Times New Roman"/>
          <w:b/>
          <w:bCs/>
        </w:rPr>
        <w:t>Atbalstīt</w:t>
      </w:r>
      <w:r w:rsidRPr="004404FE">
        <w:rPr>
          <w:rFonts w:ascii="Times New Roman" w:hAnsi="Times New Roman" w:cs="Times New Roman"/>
        </w:rPr>
        <w:t xml:space="preserve"> </w:t>
      </w:r>
      <w:proofErr w:type="spellStart"/>
      <w:r w:rsidRPr="004404FE">
        <w:rPr>
          <w:rFonts w:ascii="Times New Roman" w:hAnsi="Times New Roman" w:cs="Times New Roman"/>
        </w:rPr>
        <w:t>protokollēmumu</w:t>
      </w:r>
      <w:proofErr w:type="spellEnd"/>
      <w:r w:rsidRPr="004404FE">
        <w:rPr>
          <w:rFonts w:ascii="Times New Roman" w:hAnsi="Times New Roman" w:cs="Times New Roman"/>
        </w:rPr>
        <w:t xml:space="preserve"> </w:t>
      </w:r>
      <w:r w:rsidR="00A36A5E" w:rsidRPr="004404FE">
        <w:rPr>
          <w:rFonts w:ascii="Times New Roman" w:hAnsi="Times New Roman" w:cs="Times New Roman"/>
        </w:rPr>
        <w:t>“</w:t>
      </w:r>
      <w:r w:rsidRPr="004404FE">
        <w:rPr>
          <w:rFonts w:ascii="Times New Roman" w:hAnsi="Times New Roman" w:cs="Times New Roman"/>
        </w:rPr>
        <w:t>Par domes atbalstu pensionāriem 2025. gadā</w:t>
      </w:r>
      <w:r w:rsidR="00A36A5E" w:rsidRPr="004404FE">
        <w:rPr>
          <w:rFonts w:ascii="Times New Roman" w:hAnsi="Times New Roman" w:cs="Times New Roman"/>
        </w:rPr>
        <w:t>”</w:t>
      </w:r>
      <w:r w:rsidRPr="004404FE">
        <w:rPr>
          <w:rFonts w:ascii="Times New Roman" w:hAnsi="Times New Roman" w:cs="Times New Roman"/>
        </w:rPr>
        <w:t xml:space="preserve"> un virzīt to izskatīšanai pašvaldības domes šā gada 24. oktobra sēdē.</w:t>
      </w:r>
    </w:p>
    <w:p w14:paraId="04B61A76" w14:textId="1AF5D301" w:rsidR="006F0B17" w:rsidRPr="004404FE" w:rsidRDefault="006F0B17" w:rsidP="006F0B17">
      <w:pPr>
        <w:spacing w:before="120" w:after="120"/>
        <w:jc w:val="both"/>
        <w:rPr>
          <w:rFonts w:ascii="Times New Roman" w:hAnsi="Times New Roman" w:cs="Times New Roman"/>
        </w:rPr>
      </w:pPr>
      <w:r w:rsidRPr="004404FE">
        <w:rPr>
          <w:rFonts w:ascii="Times New Roman" w:hAnsi="Times New Roman" w:cs="Times New Roman"/>
        </w:rPr>
        <w:t>Komentārs pie balsošanas:</w:t>
      </w:r>
      <w:r>
        <w:rPr>
          <w:rFonts w:ascii="Times New Roman" w:hAnsi="Times New Roman" w:cs="Times New Roman"/>
        </w:rPr>
        <w:t xml:space="preserve"> I. Krastiņš balso pret, uzskatot, ka ir iespējams palielināt līdzfinansējumu pensionāru biedrībām. </w:t>
      </w:r>
    </w:p>
    <w:p w14:paraId="750F94F9" w14:textId="116B1CA1"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14. Informatīvs ziņojums par Ādažu politiski represēto kluba priekšsēdētāja I.</w:t>
      </w:r>
      <w:r w:rsidR="006229AB">
        <w:rPr>
          <w:rFonts w:ascii="Times New Roman" w:hAnsi="Times New Roman" w:cs="Times New Roman"/>
          <w:b/>
        </w:rPr>
        <w:t xml:space="preserve"> </w:t>
      </w:r>
      <w:r w:rsidRPr="004404FE">
        <w:rPr>
          <w:rFonts w:ascii="Times New Roman" w:hAnsi="Times New Roman" w:cs="Times New Roman"/>
          <w:b/>
        </w:rPr>
        <w:t>Graudiņa  iesniegumu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473FE66C" w14:textId="77777777" w:rsidTr="00F65FDC">
        <w:tc>
          <w:tcPr>
            <w:tcW w:w="9288" w:type="dxa"/>
            <w:tcBorders>
              <w:top w:val="single" w:sz="4" w:space="0" w:color="auto"/>
              <w:left w:val="nil"/>
              <w:bottom w:val="nil"/>
              <w:right w:val="nil"/>
            </w:tcBorders>
            <w:shd w:val="clear" w:color="auto" w:fill="auto"/>
          </w:tcPr>
          <w:p w14:paraId="71D303A6"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(Ieva Roze)</w:t>
            </w:r>
          </w:p>
        </w:tc>
      </w:tr>
    </w:tbl>
    <w:p w14:paraId="7977A575" w14:textId="25D7B2D3" w:rsidR="00BC788D" w:rsidRPr="004404FE" w:rsidRDefault="00155C3F" w:rsidP="00833DEA">
      <w:pPr>
        <w:spacing w:before="120"/>
        <w:jc w:val="both"/>
        <w:rPr>
          <w:rFonts w:ascii="Times New Roman" w:hAnsi="Times New Roman" w:cs="Times New Roman"/>
        </w:rPr>
      </w:pPr>
      <w:r w:rsidRPr="004404FE">
        <w:rPr>
          <w:rFonts w:ascii="Times New Roman" w:hAnsi="Times New Roman" w:cs="Times New Roman"/>
        </w:rPr>
        <w:t>Ziņo par Ādažu politiski represēto kluba priekšsēdētāja I.</w:t>
      </w:r>
      <w:r w:rsidR="006229AB">
        <w:rPr>
          <w:rFonts w:ascii="Times New Roman" w:hAnsi="Times New Roman" w:cs="Times New Roman"/>
        </w:rPr>
        <w:t xml:space="preserve"> </w:t>
      </w:r>
      <w:r w:rsidRPr="004404FE">
        <w:rPr>
          <w:rFonts w:ascii="Times New Roman" w:hAnsi="Times New Roman" w:cs="Times New Roman"/>
        </w:rPr>
        <w:t xml:space="preserve">Graudiņa  </w:t>
      </w:r>
      <w:r w:rsidR="00574C04">
        <w:rPr>
          <w:rFonts w:ascii="Times New Roman" w:hAnsi="Times New Roman" w:cs="Times New Roman"/>
        </w:rPr>
        <w:t xml:space="preserve">šā gada 19.septembra </w:t>
      </w:r>
      <w:r w:rsidRPr="004404FE">
        <w:rPr>
          <w:rFonts w:ascii="Times New Roman" w:hAnsi="Times New Roman" w:cs="Times New Roman"/>
        </w:rPr>
        <w:t>iesniegumu (</w:t>
      </w:r>
      <w:proofErr w:type="spellStart"/>
      <w:r w:rsidRPr="004404FE">
        <w:rPr>
          <w:rFonts w:ascii="Times New Roman" w:hAnsi="Times New Roman" w:cs="Times New Roman"/>
        </w:rPr>
        <w:t>reģ</w:t>
      </w:r>
      <w:proofErr w:type="spellEnd"/>
      <w:r w:rsidR="006229AB">
        <w:rPr>
          <w:rFonts w:ascii="Times New Roman" w:hAnsi="Times New Roman" w:cs="Times New Roman"/>
        </w:rPr>
        <w:t>.</w:t>
      </w:r>
      <w:r w:rsidRPr="004404FE">
        <w:rPr>
          <w:rFonts w:ascii="Times New Roman" w:hAnsi="Times New Roman" w:cs="Times New Roman"/>
        </w:rPr>
        <w:t xml:space="preserve"> Nr. ĀNP/1-11-1/24/4813), kurā lūgts izskatīt iespēju 2025.</w:t>
      </w:r>
      <w:r w:rsidR="006229AB">
        <w:rPr>
          <w:rFonts w:ascii="Times New Roman" w:hAnsi="Times New Roman" w:cs="Times New Roman"/>
        </w:rPr>
        <w:t xml:space="preserve"> </w:t>
      </w:r>
      <w:r w:rsidRPr="004404FE">
        <w:rPr>
          <w:rFonts w:ascii="Times New Roman" w:hAnsi="Times New Roman" w:cs="Times New Roman"/>
        </w:rPr>
        <w:t xml:space="preserve">gadā palielināt pašvaldības pabalstu politiski represētajām personām līdz 200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w:t>
      </w:r>
    </w:p>
    <w:p w14:paraId="7E136CBD" w14:textId="2990D1CE" w:rsidR="00DD0137" w:rsidRPr="004404FE" w:rsidRDefault="006229AB" w:rsidP="00833DEA">
      <w:pPr>
        <w:spacing w:before="120"/>
        <w:jc w:val="both"/>
        <w:rPr>
          <w:rFonts w:ascii="Times New Roman" w:hAnsi="Times New Roman" w:cs="Times New Roman"/>
        </w:rPr>
      </w:pPr>
      <w:r>
        <w:rPr>
          <w:rFonts w:ascii="Times New Roman" w:hAnsi="Times New Roman" w:cs="Times New Roman"/>
        </w:rPr>
        <w:t>P</w:t>
      </w:r>
      <w:r w:rsidR="00155C3F" w:rsidRPr="004404FE">
        <w:rPr>
          <w:rFonts w:ascii="Times New Roman" w:hAnsi="Times New Roman" w:cs="Times New Roman"/>
        </w:rPr>
        <w:t xml:space="preserve">ašvaldības </w:t>
      </w:r>
      <w:r>
        <w:rPr>
          <w:rFonts w:ascii="Times New Roman" w:hAnsi="Times New Roman" w:cs="Times New Roman"/>
        </w:rPr>
        <w:t>domes</w:t>
      </w:r>
      <w:r w:rsidR="00155C3F" w:rsidRPr="004404FE">
        <w:rPr>
          <w:rFonts w:ascii="Times New Roman" w:hAnsi="Times New Roman" w:cs="Times New Roman"/>
        </w:rPr>
        <w:t xml:space="preserve"> </w:t>
      </w:r>
      <w:r>
        <w:rPr>
          <w:rFonts w:ascii="Times New Roman" w:hAnsi="Times New Roman" w:cs="Times New Roman"/>
        </w:rPr>
        <w:t>šā</w:t>
      </w:r>
      <w:r w:rsidR="00155C3F" w:rsidRPr="004404FE">
        <w:rPr>
          <w:rFonts w:ascii="Times New Roman" w:hAnsi="Times New Roman" w:cs="Times New Roman"/>
        </w:rPr>
        <w:t xml:space="preserve"> gada 28. marta saistošo noteikumu Nr. 18/2024 “Par pašvaldības pabalstiem iedzīvotājiem bez materiālā stāvokļa izvērtēšanas’’ 14.</w:t>
      </w:r>
      <w:r>
        <w:rPr>
          <w:rFonts w:ascii="Times New Roman" w:hAnsi="Times New Roman" w:cs="Times New Roman"/>
        </w:rPr>
        <w:t xml:space="preserve"> </w:t>
      </w:r>
      <w:r w:rsidR="00155C3F" w:rsidRPr="004404FE">
        <w:rPr>
          <w:rFonts w:ascii="Times New Roman" w:hAnsi="Times New Roman" w:cs="Times New Roman"/>
        </w:rPr>
        <w:t xml:space="preserve">punkts nosaka, ka pabalsts politiski represētai personai ir 100 </w:t>
      </w:r>
      <w:proofErr w:type="spellStart"/>
      <w:r w:rsidR="00155C3F" w:rsidRPr="004404FE">
        <w:rPr>
          <w:rFonts w:ascii="Times New Roman" w:hAnsi="Times New Roman" w:cs="Times New Roman"/>
          <w:i/>
          <w:iCs/>
        </w:rPr>
        <w:t>euro</w:t>
      </w:r>
      <w:proofErr w:type="spellEnd"/>
      <w:r w:rsidR="00155C3F" w:rsidRPr="004404FE">
        <w:rPr>
          <w:rFonts w:ascii="Times New Roman" w:hAnsi="Times New Roman" w:cs="Times New Roman"/>
        </w:rPr>
        <w:t xml:space="preserve"> gadā, ko piešķir un izmaksā katru gadu no 1. novembra līdz 18. novembrim, atzīmējot Latvijas Republikas proklamēšanas gadadienu.</w:t>
      </w:r>
    </w:p>
    <w:p w14:paraId="4A3F9CF3" w14:textId="72DE1514" w:rsidR="00DD0137" w:rsidRPr="004404FE" w:rsidRDefault="00155C3F" w:rsidP="00833DEA">
      <w:pPr>
        <w:spacing w:before="120"/>
        <w:jc w:val="both"/>
        <w:rPr>
          <w:rFonts w:ascii="Times New Roman" w:hAnsi="Times New Roman" w:cs="Times New Roman"/>
        </w:rPr>
      </w:pPr>
      <w:r w:rsidRPr="004404FE">
        <w:rPr>
          <w:rFonts w:ascii="Times New Roman" w:hAnsi="Times New Roman" w:cs="Times New Roman"/>
        </w:rPr>
        <w:t>2024.</w:t>
      </w:r>
      <w:r w:rsidR="006229AB">
        <w:rPr>
          <w:rFonts w:ascii="Times New Roman" w:hAnsi="Times New Roman" w:cs="Times New Roman"/>
        </w:rPr>
        <w:t xml:space="preserve"> </w:t>
      </w:r>
      <w:r w:rsidRPr="004404FE">
        <w:rPr>
          <w:rFonts w:ascii="Times New Roman" w:hAnsi="Times New Roman" w:cs="Times New Roman"/>
        </w:rPr>
        <w:t xml:space="preserve">gadā pabalsts politiski represētai personai ir 100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un to plānots izmaksāt 62 personām 6200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apmērā. Lai paaugstinātu pabalstu uz 200 </w:t>
      </w:r>
      <w:proofErr w:type="spellStart"/>
      <w:r w:rsidRPr="004404FE">
        <w:rPr>
          <w:rFonts w:ascii="Times New Roman" w:hAnsi="Times New Roman" w:cs="Times New Roman"/>
          <w:i/>
          <w:iCs/>
        </w:rPr>
        <w:t>euro</w:t>
      </w:r>
      <w:proofErr w:type="spellEnd"/>
      <w:r w:rsidR="006229AB">
        <w:rPr>
          <w:rFonts w:ascii="Times New Roman" w:hAnsi="Times New Roman" w:cs="Times New Roman"/>
        </w:rPr>
        <w:t>,</w:t>
      </w:r>
      <w:r w:rsidRPr="004404FE">
        <w:rPr>
          <w:rFonts w:ascii="Times New Roman" w:hAnsi="Times New Roman" w:cs="Times New Roman"/>
        </w:rPr>
        <w:t xml:space="preserve"> 2025.</w:t>
      </w:r>
      <w:r w:rsidR="006229AB">
        <w:rPr>
          <w:rFonts w:ascii="Times New Roman" w:hAnsi="Times New Roman" w:cs="Times New Roman"/>
        </w:rPr>
        <w:t xml:space="preserve"> </w:t>
      </w:r>
      <w:r w:rsidRPr="004404FE">
        <w:rPr>
          <w:rFonts w:ascii="Times New Roman" w:hAnsi="Times New Roman" w:cs="Times New Roman"/>
        </w:rPr>
        <w:t xml:space="preserve">gada budžetā jāparedz papildu finansējums 6200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apmērā, kopā 12400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w:t>
      </w:r>
    </w:p>
    <w:p w14:paraId="59D9F63F" w14:textId="7400F211" w:rsidR="007C6311" w:rsidRPr="004404FE" w:rsidRDefault="007C6311" w:rsidP="00833DEA">
      <w:pPr>
        <w:spacing w:before="120"/>
        <w:jc w:val="both"/>
        <w:outlineLvl w:val="0"/>
        <w:rPr>
          <w:rFonts w:ascii="Times New Roman" w:hAnsi="Times New Roman" w:cs="Times New Roman"/>
        </w:rPr>
      </w:pPr>
      <w:r w:rsidRPr="004404FE">
        <w:rPr>
          <w:rFonts w:ascii="Times New Roman" w:hAnsi="Times New Roman" w:cs="Times New Roman"/>
        </w:rPr>
        <w:t>K. MIĶELSONE, I. KRASTIŅŠ, K. DĀVIDSONE, L. PUMPURE, A. DENIŅA, J. LEJA, I. ROZE</w:t>
      </w:r>
      <w:r w:rsidR="005B5D08">
        <w:rPr>
          <w:rFonts w:ascii="Times New Roman" w:hAnsi="Times New Roman" w:cs="Times New Roman"/>
        </w:rPr>
        <w:t>, K. LAKŠEVICA</w:t>
      </w:r>
      <w:r w:rsidRPr="004404FE">
        <w:rPr>
          <w:rFonts w:ascii="Times New Roman" w:hAnsi="Times New Roman" w:cs="Times New Roman"/>
        </w:rPr>
        <w:t xml:space="preserve"> debatē par </w:t>
      </w:r>
      <w:r w:rsidR="00833DEA" w:rsidRPr="004404FE">
        <w:rPr>
          <w:rFonts w:ascii="Times New Roman" w:hAnsi="Times New Roman" w:cs="Times New Roman"/>
        </w:rPr>
        <w:t>pabalsta palielināšanu politiski represētajām personām (K. Dāvidsone info</w:t>
      </w:r>
      <w:r w:rsidR="006229AB">
        <w:rPr>
          <w:rFonts w:ascii="Times New Roman" w:hAnsi="Times New Roman" w:cs="Times New Roman"/>
        </w:rPr>
        <w:t>r</w:t>
      </w:r>
      <w:r w:rsidR="00833DEA" w:rsidRPr="004404FE">
        <w:rPr>
          <w:rFonts w:ascii="Times New Roman" w:hAnsi="Times New Roman" w:cs="Times New Roman"/>
        </w:rPr>
        <w:t>mē, ka Izglītības, kultūras, sporta un sociālās komitejas šā gada 2.</w:t>
      </w:r>
      <w:r w:rsidR="006229AB">
        <w:rPr>
          <w:rFonts w:ascii="Times New Roman" w:hAnsi="Times New Roman" w:cs="Times New Roman"/>
        </w:rPr>
        <w:t xml:space="preserve"> </w:t>
      </w:r>
      <w:r w:rsidR="00833DEA" w:rsidRPr="004404FE">
        <w:rPr>
          <w:rFonts w:ascii="Times New Roman" w:hAnsi="Times New Roman" w:cs="Times New Roman"/>
        </w:rPr>
        <w:t xml:space="preserve">oktobra sēdē konceptuāli </w:t>
      </w:r>
      <w:r w:rsidR="006229AB">
        <w:rPr>
          <w:rFonts w:ascii="Times New Roman" w:hAnsi="Times New Roman" w:cs="Times New Roman"/>
        </w:rPr>
        <w:t xml:space="preserve">tika </w:t>
      </w:r>
      <w:r w:rsidR="00833DEA" w:rsidRPr="004404FE">
        <w:rPr>
          <w:rFonts w:ascii="Times New Roman" w:hAnsi="Times New Roman" w:cs="Times New Roman"/>
        </w:rPr>
        <w:t>atbalstī</w:t>
      </w:r>
      <w:r w:rsidR="006229AB">
        <w:rPr>
          <w:rFonts w:ascii="Times New Roman" w:hAnsi="Times New Roman" w:cs="Times New Roman"/>
        </w:rPr>
        <w:t>ts</w:t>
      </w:r>
      <w:r w:rsidR="00833DEA" w:rsidRPr="004404FE">
        <w:rPr>
          <w:rFonts w:ascii="Times New Roman" w:hAnsi="Times New Roman" w:cs="Times New Roman"/>
        </w:rPr>
        <w:t xml:space="preserve"> Ādažu politiski represēto kluba priekšsēdētāja I. Graudiņa lūgum</w:t>
      </w:r>
      <w:r w:rsidR="006229AB">
        <w:rPr>
          <w:rFonts w:ascii="Times New Roman" w:hAnsi="Times New Roman" w:cs="Times New Roman"/>
        </w:rPr>
        <w:t>s</w:t>
      </w:r>
      <w:r w:rsidR="00833DEA" w:rsidRPr="004404FE">
        <w:rPr>
          <w:rFonts w:ascii="Times New Roman" w:hAnsi="Times New Roman" w:cs="Times New Roman"/>
        </w:rPr>
        <w:t xml:space="preserve"> palielināt pašvaldības pabalstu politiski represētajām personām līdz 200 </w:t>
      </w:r>
      <w:proofErr w:type="spellStart"/>
      <w:r w:rsidR="00833DEA" w:rsidRPr="004404FE">
        <w:rPr>
          <w:rFonts w:ascii="Times New Roman" w:hAnsi="Times New Roman" w:cs="Times New Roman"/>
          <w:i/>
          <w:iCs/>
        </w:rPr>
        <w:t>euro</w:t>
      </w:r>
      <w:proofErr w:type="spellEnd"/>
      <w:r w:rsidR="00833DEA" w:rsidRPr="004404FE">
        <w:rPr>
          <w:rFonts w:ascii="Times New Roman" w:hAnsi="Times New Roman" w:cs="Times New Roman"/>
        </w:rPr>
        <w:t xml:space="preserve">. K. Miķelsone </w:t>
      </w:r>
      <w:r w:rsidR="006229AB">
        <w:rPr>
          <w:rFonts w:ascii="Times New Roman" w:hAnsi="Times New Roman" w:cs="Times New Roman"/>
        </w:rPr>
        <w:lastRenderedPageBreak/>
        <w:t>vērš uzmanību</w:t>
      </w:r>
      <w:r w:rsidR="00833DEA" w:rsidRPr="004404FE">
        <w:rPr>
          <w:rFonts w:ascii="Times New Roman" w:hAnsi="Times New Roman" w:cs="Times New Roman"/>
        </w:rPr>
        <w:t xml:space="preserve">, ka maksimālais šā brīža Pierīgas pilsētu minētais pabalsts </w:t>
      </w:r>
      <w:r w:rsidR="00574C04">
        <w:rPr>
          <w:rFonts w:ascii="Times New Roman" w:hAnsi="Times New Roman" w:cs="Times New Roman"/>
        </w:rPr>
        <w:t xml:space="preserve">ir </w:t>
      </w:r>
      <w:r w:rsidR="00833DEA" w:rsidRPr="004404FE">
        <w:rPr>
          <w:rFonts w:ascii="Times New Roman" w:hAnsi="Times New Roman" w:cs="Times New Roman"/>
        </w:rPr>
        <w:t xml:space="preserve">190 </w:t>
      </w:r>
      <w:proofErr w:type="spellStart"/>
      <w:r w:rsidR="00833DEA" w:rsidRPr="004404FE">
        <w:rPr>
          <w:rFonts w:ascii="Times New Roman" w:hAnsi="Times New Roman" w:cs="Times New Roman"/>
          <w:i/>
          <w:iCs/>
        </w:rPr>
        <w:t>euro</w:t>
      </w:r>
      <w:proofErr w:type="spellEnd"/>
      <w:r w:rsidR="00833DEA" w:rsidRPr="004404FE">
        <w:rPr>
          <w:rFonts w:ascii="Times New Roman" w:hAnsi="Times New Roman" w:cs="Times New Roman"/>
          <w:i/>
          <w:iCs/>
        </w:rPr>
        <w:t xml:space="preserve">, </w:t>
      </w:r>
      <w:r w:rsidR="00833DEA" w:rsidRPr="004404FE">
        <w:rPr>
          <w:rFonts w:ascii="Times New Roman" w:hAnsi="Times New Roman" w:cs="Times New Roman"/>
        </w:rPr>
        <w:t xml:space="preserve">aicina pabalstu palielināt līdz 150 </w:t>
      </w:r>
      <w:proofErr w:type="spellStart"/>
      <w:r w:rsidR="00833DEA" w:rsidRPr="004404FE">
        <w:rPr>
          <w:rFonts w:ascii="Times New Roman" w:hAnsi="Times New Roman" w:cs="Times New Roman"/>
          <w:i/>
          <w:iCs/>
        </w:rPr>
        <w:t>euro</w:t>
      </w:r>
      <w:proofErr w:type="spellEnd"/>
      <w:r w:rsidR="00833DEA" w:rsidRPr="004404FE">
        <w:rPr>
          <w:rFonts w:ascii="Times New Roman" w:hAnsi="Times New Roman" w:cs="Times New Roman"/>
        </w:rPr>
        <w:t xml:space="preserve">. </w:t>
      </w:r>
      <w:r w:rsidRPr="004404FE">
        <w:rPr>
          <w:rFonts w:ascii="Times New Roman" w:hAnsi="Times New Roman" w:cs="Times New Roman"/>
        </w:rPr>
        <w:t>I. Roze informē, ka</w:t>
      </w:r>
      <w:r w:rsidR="006229AB">
        <w:rPr>
          <w:rFonts w:ascii="Times New Roman" w:hAnsi="Times New Roman" w:cs="Times New Roman"/>
        </w:rPr>
        <w:t>,</w:t>
      </w:r>
      <w:r w:rsidRPr="004404FE">
        <w:rPr>
          <w:rFonts w:ascii="Times New Roman" w:hAnsi="Times New Roman" w:cs="Times New Roman"/>
        </w:rPr>
        <w:t xml:space="preserve"> lai 2025. gadā katrai politiski represētai personai piešķirtu pabalstu 150 </w:t>
      </w:r>
      <w:proofErr w:type="spellStart"/>
      <w:r w:rsidRPr="00EE4274">
        <w:rPr>
          <w:rFonts w:ascii="Times New Roman" w:hAnsi="Times New Roman" w:cs="Times New Roman"/>
          <w:i/>
          <w:iCs/>
        </w:rPr>
        <w:t>euro</w:t>
      </w:r>
      <w:proofErr w:type="spellEnd"/>
      <w:r w:rsidRPr="004404FE">
        <w:rPr>
          <w:rFonts w:ascii="Times New Roman" w:hAnsi="Times New Roman" w:cs="Times New Roman"/>
        </w:rPr>
        <w:t xml:space="preserve"> apmērā, pašvaldības 2025. gada budžetā jāparedz papildu finansējums 3100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kopā </w:t>
      </w:r>
      <w:bookmarkStart w:id="0" w:name="_Hlk180137253"/>
      <w:r w:rsidRPr="004404FE">
        <w:rPr>
          <w:rFonts w:ascii="Times New Roman" w:hAnsi="Times New Roman" w:cs="Times New Roman"/>
        </w:rPr>
        <w:t xml:space="preserve">9300 </w:t>
      </w:r>
      <w:proofErr w:type="spellStart"/>
      <w:r w:rsidRPr="004404FE">
        <w:rPr>
          <w:rFonts w:ascii="Times New Roman" w:hAnsi="Times New Roman" w:cs="Times New Roman"/>
          <w:i/>
          <w:iCs/>
        </w:rPr>
        <w:t>euro</w:t>
      </w:r>
      <w:bookmarkEnd w:id="0"/>
      <w:proofErr w:type="spellEnd"/>
      <w:r w:rsidRPr="004404FE">
        <w:rPr>
          <w:rFonts w:ascii="Times New Roman" w:hAnsi="Times New Roman" w:cs="Times New Roman"/>
        </w:rPr>
        <w:t>.</w:t>
      </w:r>
      <w:r w:rsidR="00833DEA" w:rsidRPr="004404FE">
        <w:rPr>
          <w:rFonts w:ascii="Times New Roman" w:hAnsi="Times New Roman" w:cs="Times New Roman"/>
        </w:rPr>
        <w:t xml:space="preserve">). </w:t>
      </w:r>
    </w:p>
    <w:p w14:paraId="68CD3413" w14:textId="79EEFF66" w:rsidR="007C6311" w:rsidRPr="004404FE" w:rsidRDefault="007C6311" w:rsidP="007C6311">
      <w:pPr>
        <w:spacing w:before="120"/>
        <w:jc w:val="both"/>
        <w:rPr>
          <w:rFonts w:ascii="Times New Roman" w:hAnsi="Times New Roman" w:cs="Times New Roman"/>
          <w:bCs/>
        </w:rPr>
      </w:pPr>
      <w:r w:rsidRPr="004404FE">
        <w:rPr>
          <w:rFonts w:ascii="Times New Roman" w:hAnsi="Times New Roman" w:cs="Times New Roman"/>
          <w:bCs/>
        </w:rPr>
        <w:t xml:space="preserve">I. </w:t>
      </w:r>
      <w:r w:rsidR="006229AB" w:rsidRPr="005B5D08">
        <w:rPr>
          <w:rFonts w:ascii="Times New Roman" w:hAnsi="Times New Roman" w:cs="Times New Roman"/>
          <w:bCs/>
        </w:rPr>
        <w:t xml:space="preserve">KRASTIŅŠ </w:t>
      </w:r>
      <w:r w:rsidRPr="005B5D08">
        <w:rPr>
          <w:rFonts w:ascii="Times New Roman" w:hAnsi="Times New Roman" w:cs="Times New Roman"/>
          <w:bCs/>
        </w:rPr>
        <w:t xml:space="preserve">informē, ka </w:t>
      </w:r>
      <w:r w:rsidR="005B5D08" w:rsidRPr="005B5D08">
        <w:rPr>
          <w:rFonts w:ascii="Times New Roman" w:hAnsi="Times New Roman" w:cs="Times New Roman"/>
          <w:bCs/>
        </w:rPr>
        <w:t xml:space="preserve">pašvaldības domē tiks </w:t>
      </w:r>
      <w:r w:rsidRPr="005B5D08">
        <w:rPr>
          <w:rFonts w:ascii="Times New Roman" w:hAnsi="Times New Roman" w:cs="Times New Roman"/>
          <w:bCs/>
        </w:rPr>
        <w:t>i</w:t>
      </w:r>
      <w:r w:rsidR="00574C04" w:rsidRPr="005B5D08">
        <w:rPr>
          <w:rFonts w:ascii="Times New Roman" w:hAnsi="Times New Roman" w:cs="Times New Roman"/>
          <w:bCs/>
        </w:rPr>
        <w:t>esniegt</w:t>
      </w:r>
      <w:r w:rsidR="005B5D08">
        <w:rPr>
          <w:rFonts w:ascii="Times New Roman" w:hAnsi="Times New Roman" w:cs="Times New Roman"/>
          <w:bCs/>
        </w:rPr>
        <w:t>s</w:t>
      </w:r>
      <w:r w:rsidR="00574C04" w:rsidRPr="005B5D08">
        <w:rPr>
          <w:rFonts w:ascii="Times New Roman" w:hAnsi="Times New Roman" w:cs="Times New Roman"/>
          <w:bCs/>
        </w:rPr>
        <w:t xml:space="preserve"> </w:t>
      </w:r>
      <w:r w:rsidRPr="005B5D08">
        <w:rPr>
          <w:rFonts w:ascii="Times New Roman" w:hAnsi="Times New Roman" w:cs="Times New Roman"/>
          <w:bCs/>
        </w:rPr>
        <w:t>priekšlikum</w:t>
      </w:r>
      <w:r w:rsidR="005B5D08" w:rsidRPr="005B5D08">
        <w:rPr>
          <w:rFonts w:ascii="Times New Roman" w:hAnsi="Times New Roman" w:cs="Times New Roman"/>
          <w:bCs/>
        </w:rPr>
        <w:t>s</w:t>
      </w:r>
      <w:r w:rsidR="005B5D08">
        <w:rPr>
          <w:rFonts w:ascii="Times New Roman" w:hAnsi="Times New Roman" w:cs="Times New Roman"/>
          <w:bCs/>
        </w:rPr>
        <w:t xml:space="preserve"> ar lūgumu</w:t>
      </w:r>
      <w:r w:rsidR="005B5D08" w:rsidRPr="005B5D08">
        <w:rPr>
          <w:rFonts w:ascii="Times New Roman" w:hAnsi="Times New Roman" w:cs="Times New Roman"/>
          <w:bCs/>
        </w:rPr>
        <w:t xml:space="preserve"> 2025.gada pašvaldības budžetā</w:t>
      </w:r>
      <w:r w:rsidR="009A6604" w:rsidRPr="005B5D08">
        <w:rPr>
          <w:rFonts w:ascii="Times New Roman" w:hAnsi="Times New Roman" w:cs="Times New Roman"/>
          <w:bCs/>
        </w:rPr>
        <w:t xml:space="preserve"> </w:t>
      </w:r>
      <w:r w:rsidR="005B5D08">
        <w:rPr>
          <w:rFonts w:ascii="Times New Roman" w:hAnsi="Times New Roman" w:cs="Times New Roman"/>
          <w:bCs/>
        </w:rPr>
        <w:t>iekļaut</w:t>
      </w:r>
      <w:r w:rsidR="005B5D08" w:rsidRPr="005B5D08">
        <w:rPr>
          <w:rFonts w:ascii="Times New Roman" w:hAnsi="Times New Roman" w:cs="Times New Roman"/>
          <w:bCs/>
        </w:rPr>
        <w:t xml:space="preserve"> </w:t>
      </w:r>
      <w:r w:rsidR="006F0B17" w:rsidRPr="005B5D08">
        <w:rPr>
          <w:rFonts w:ascii="Times New Roman" w:hAnsi="Times New Roman" w:cs="Times New Roman"/>
          <w:bCs/>
        </w:rPr>
        <w:t xml:space="preserve">līdzfinansējuma </w:t>
      </w:r>
      <w:r w:rsidR="005B5D08" w:rsidRPr="005B5D08">
        <w:rPr>
          <w:rFonts w:ascii="Times New Roman" w:hAnsi="Times New Roman" w:cs="Times New Roman"/>
          <w:bCs/>
        </w:rPr>
        <w:t>palielināšanu</w:t>
      </w:r>
      <w:r w:rsidR="006F0B17" w:rsidRPr="005B5D08">
        <w:rPr>
          <w:rFonts w:ascii="Times New Roman" w:hAnsi="Times New Roman" w:cs="Times New Roman"/>
          <w:bCs/>
        </w:rPr>
        <w:t xml:space="preserve"> pensio</w:t>
      </w:r>
      <w:r w:rsidR="005B5D08" w:rsidRPr="005B5D08">
        <w:rPr>
          <w:rFonts w:ascii="Times New Roman" w:hAnsi="Times New Roman" w:cs="Times New Roman"/>
          <w:bCs/>
        </w:rPr>
        <w:t>nāru biedrībām.</w:t>
      </w:r>
      <w:r w:rsidR="005B5D08">
        <w:rPr>
          <w:rFonts w:ascii="Times New Roman" w:hAnsi="Times New Roman" w:cs="Times New Roman"/>
          <w:bCs/>
        </w:rPr>
        <w:t xml:space="preserve"> </w:t>
      </w:r>
    </w:p>
    <w:p w14:paraId="466F4F7C" w14:textId="1CF12F4F" w:rsidR="00AF4962" w:rsidRPr="004404FE" w:rsidRDefault="007C6311" w:rsidP="00DA033B">
      <w:pPr>
        <w:spacing w:before="120"/>
        <w:jc w:val="both"/>
        <w:rPr>
          <w:rFonts w:ascii="Times New Roman" w:hAnsi="Times New Roman" w:cs="Times New Roman"/>
          <w:bCs/>
        </w:rPr>
      </w:pPr>
      <w:r w:rsidRPr="004404FE">
        <w:rPr>
          <w:rFonts w:ascii="Times New Roman" w:hAnsi="Times New Roman" w:cs="Times New Roman"/>
          <w:bCs/>
        </w:rPr>
        <w:t xml:space="preserve">K. </w:t>
      </w:r>
      <w:r w:rsidR="006229AB" w:rsidRPr="004404FE">
        <w:rPr>
          <w:rFonts w:ascii="Times New Roman" w:hAnsi="Times New Roman" w:cs="Times New Roman"/>
          <w:bCs/>
        </w:rPr>
        <w:t xml:space="preserve">MIĶELSONE </w:t>
      </w:r>
      <w:r w:rsidRPr="004404FE">
        <w:rPr>
          <w:rFonts w:ascii="Times New Roman" w:hAnsi="Times New Roman" w:cs="Times New Roman"/>
          <w:bCs/>
        </w:rPr>
        <w:t xml:space="preserve">uzsver, ka turpmākie priekšlikumi par finansēšanas palielinājumiem un budžeta grozījumiem jāiesniedz </w:t>
      </w:r>
      <w:r w:rsidR="006229AB">
        <w:rPr>
          <w:rFonts w:ascii="Times New Roman" w:hAnsi="Times New Roman" w:cs="Times New Roman"/>
          <w:bCs/>
        </w:rPr>
        <w:t>kopā ar priekšlikumiem p</w:t>
      </w:r>
      <w:r w:rsidRPr="004404FE">
        <w:rPr>
          <w:rFonts w:ascii="Times New Roman" w:hAnsi="Times New Roman" w:cs="Times New Roman"/>
          <w:bCs/>
        </w:rPr>
        <w:t xml:space="preserve">ar </w:t>
      </w:r>
      <w:r w:rsidR="006229AB">
        <w:rPr>
          <w:rFonts w:ascii="Times New Roman" w:hAnsi="Times New Roman" w:cs="Times New Roman"/>
          <w:bCs/>
        </w:rPr>
        <w:t>to finansēšanas</w:t>
      </w:r>
      <w:r w:rsidR="006229AB" w:rsidRPr="004404FE">
        <w:rPr>
          <w:rFonts w:ascii="Times New Roman" w:hAnsi="Times New Roman" w:cs="Times New Roman"/>
          <w:bCs/>
        </w:rPr>
        <w:t xml:space="preserve"> </w:t>
      </w:r>
      <w:r w:rsidRPr="004404FE">
        <w:rPr>
          <w:rFonts w:ascii="Times New Roman" w:hAnsi="Times New Roman" w:cs="Times New Roman"/>
          <w:bCs/>
        </w:rPr>
        <w:t xml:space="preserve">avotiem. Iestāžu un struktūrvienību vadītājiem jānorāda, no kurām budžeta pozīcijām tiks samazināta finansēšana, un kuras pozīcijas tiks palielinātas. Turklāt nepieciešams norādīt kopējo ietekmi uz pašvaldības budžetu. Aicina visus priekšlikums virzīt pašvaldības domes komitejām izskatīšanai. </w:t>
      </w:r>
      <w:r w:rsidR="00AF4962" w:rsidRPr="004404FE">
        <w:rPr>
          <w:rFonts w:ascii="Times New Roman" w:hAnsi="Times New Roman" w:cs="Times New Roman"/>
          <w:bCs/>
        </w:rPr>
        <w:t>Pauž viedokli, ka š</w:t>
      </w:r>
      <w:r w:rsidRPr="004404FE">
        <w:rPr>
          <w:rFonts w:ascii="Times New Roman" w:hAnsi="Times New Roman" w:cs="Times New Roman"/>
          <w:bCs/>
        </w:rPr>
        <w:t>āda pieeja nodrošinās caurspīdīgumu un skaidrību budžeta plānošanā. Rosina ievērot šos nosacījumus, lai uzlabotu finansēšanas procesu. Mērķis ir optimizēt resursu sadali un nodrošināt efektīvu budžeta pārvaldību.</w:t>
      </w:r>
    </w:p>
    <w:p w14:paraId="0574EDB9" w14:textId="77777777" w:rsidR="00BC788D" w:rsidRPr="004404FE" w:rsidRDefault="00155C3F" w:rsidP="00DA033B">
      <w:pPr>
        <w:spacing w:before="120"/>
        <w:jc w:val="both"/>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71D084B5" w14:textId="778C9430" w:rsidR="00BC788D" w:rsidRPr="004404FE" w:rsidRDefault="007C6311" w:rsidP="007C6311">
      <w:pPr>
        <w:pStyle w:val="ListParagraph"/>
        <w:numPr>
          <w:ilvl w:val="0"/>
          <w:numId w:val="9"/>
        </w:numPr>
        <w:spacing w:before="120"/>
        <w:ind w:left="714" w:hanging="357"/>
        <w:contextualSpacing w:val="0"/>
        <w:jc w:val="both"/>
        <w:rPr>
          <w:rFonts w:ascii="Times New Roman" w:hAnsi="Times New Roman" w:cs="Times New Roman"/>
        </w:rPr>
      </w:pPr>
      <w:r w:rsidRPr="004404FE">
        <w:rPr>
          <w:rFonts w:ascii="Times New Roman" w:hAnsi="Times New Roman" w:cs="Times New Roman"/>
          <w:b/>
          <w:bCs/>
        </w:rPr>
        <w:t>Pieņemt</w:t>
      </w:r>
      <w:r w:rsidRPr="004404FE">
        <w:rPr>
          <w:rFonts w:ascii="Times New Roman" w:hAnsi="Times New Roman" w:cs="Times New Roman"/>
        </w:rPr>
        <w:t xml:space="preserve"> informāciju zināšanai </w:t>
      </w:r>
    </w:p>
    <w:p w14:paraId="0C60E4ED" w14:textId="77777777" w:rsidR="007C6311" w:rsidRPr="004404FE" w:rsidRDefault="007C6311" w:rsidP="007C6311">
      <w:pPr>
        <w:pStyle w:val="ListParagraph"/>
        <w:numPr>
          <w:ilvl w:val="0"/>
          <w:numId w:val="9"/>
        </w:numPr>
        <w:spacing w:before="120"/>
        <w:ind w:left="714" w:hanging="357"/>
        <w:contextualSpacing w:val="0"/>
        <w:jc w:val="both"/>
        <w:rPr>
          <w:rFonts w:ascii="Times New Roman" w:hAnsi="Times New Roman" w:cs="Times New Roman"/>
        </w:rPr>
      </w:pPr>
      <w:r w:rsidRPr="004404FE">
        <w:rPr>
          <w:rFonts w:ascii="Times New Roman" w:hAnsi="Times New Roman" w:cs="Times New Roman"/>
          <w:b/>
          <w:bCs/>
        </w:rPr>
        <w:t xml:space="preserve">Atbalstīt </w:t>
      </w:r>
      <w:r w:rsidRPr="004404FE">
        <w:rPr>
          <w:rFonts w:ascii="Times New Roman" w:hAnsi="Times New Roman" w:cs="Times New Roman"/>
        </w:rPr>
        <w:t xml:space="preserve">palielināt pašvaldības pabalstu politiski represētajām personām līdz 150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w:t>
      </w:r>
    </w:p>
    <w:p w14:paraId="589A9CA7" w14:textId="75FA05EF" w:rsidR="007C6311" w:rsidRPr="004404FE" w:rsidRDefault="007C6311" w:rsidP="00EE4274">
      <w:pPr>
        <w:pStyle w:val="NoSpacing"/>
        <w:numPr>
          <w:ilvl w:val="0"/>
          <w:numId w:val="9"/>
        </w:numPr>
        <w:spacing w:before="120" w:after="120"/>
        <w:ind w:left="714" w:hanging="357"/>
        <w:jc w:val="both"/>
        <w:rPr>
          <w:rFonts w:ascii="Times New Roman" w:hAnsi="Times New Roman" w:cs="Times New Roman"/>
          <w:sz w:val="24"/>
          <w:szCs w:val="24"/>
        </w:rPr>
      </w:pPr>
      <w:r w:rsidRPr="004404FE">
        <w:rPr>
          <w:rFonts w:ascii="Times New Roman" w:hAnsi="Times New Roman" w:cs="Times New Roman"/>
          <w:b/>
          <w:bCs/>
          <w:sz w:val="24"/>
          <w:szCs w:val="24"/>
        </w:rPr>
        <w:t xml:space="preserve">Uzdot </w:t>
      </w:r>
      <w:r w:rsidRPr="004404FE">
        <w:rPr>
          <w:rFonts w:ascii="Times New Roman" w:hAnsi="Times New Roman" w:cs="Times New Roman"/>
          <w:sz w:val="24"/>
          <w:szCs w:val="24"/>
        </w:rPr>
        <w:t>Sociālā dienesta vadītājai I.</w:t>
      </w:r>
      <w:r w:rsidR="006229AB">
        <w:rPr>
          <w:rFonts w:ascii="Times New Roman" w:hAnsi="Times New Roman" w:cs="Times New Roman"/>
          <w:sz w:val="24"/>
          <w:szCs w:val="24"/>
        </w:rPr>
        <w:t xml:space="preserve"> </w:t>
      </w:r>
      <w:r w:rsidRPr="004404FE">
        <w:rPr>
          <w:rFonts w:ascii="Times New Roman" w:hAnsi="Times New Roman" w:cs="Times New Roman"/>
          <w:sz w:val="24"/>
          <w:szCs w:val="24"/>
        </w:rPr>
        <w:t xml:space="preserve">Rozei sagatavot </w:t>
      </w:r>
      <w:proofErr w:type="spellStart"/>
      <w:r w:rsidRPr="004404FE">
        <w:rPr>
          <w:rFonts w:ascii="Times New Roman" w:hAnsi="Times New Roman" w:cs="Times New Roman"/>
          <w:sz w:val="24"/>
          <w:szCs w:val="24"/>
        </w:rPr>
        <w:t>protokollēmumu</w:t>
      </w:r>
      <w:proofErr w:type="spellEnd"/>
      <w:r w:rsidRPr="004404FE">
        <w:rPr>
          <w:rFonts w:ascii="Times New Roman" w:hAnsi="Times New Roman" w:cs="Times New Roman"/>
          <w:sz w:val="24"/>
          <w:szCs w:val="24"/>
        </w:rPr>
        <w:t xml:space="preserve"> </w:t>
      </w:r>
      <w:r w:rsidR="006229AB">
        <w:rPr>
          <w:rFonts w:ascii="Times New Roman" w:hAnsi="Times New Roman" w:cs="Times New Roman"/>
          <w:sz w:val="24"/>
          <w:szCs w:val="24"/>
        </w:rPr>
        <w:t>p</w:t>
      </w:r>
      <w:r w:rsidRPr="004404FE">
        <w:rPr>
          <w:rFonts w:ascii="Times New Roman" w:hAnsi="Times New Roman" w:cs="Times New Roman"/>
          <w:sz w:val="24"/>
          <w:szCs w:val="24"/>
        </w:rPr>
        <w:t>ar pašvaldības pabalstu politiski represētajām personām 2025. gadā un virzīt to izskatīšanai pašvaldības domes šā gada 24.</w:t>
      </w:r>
      <w:r w:rsidR="006229AB">
        <w:rPr>
          <w:rFonts w:ascii="Times New Roman" w:hAnsi="Times New Roman" w:cs="Times New Roman"/>
          <w:sz w:val="24"/>
          <w:szCs w:val="24"/>
        </w:rPr>
        <w:t xml:space="preserve"> </w:t>
      </w:r>
      <w:r w:rsidRPr="004404FE">
        <w:rPr>
          <w:rFonts w:ascii="Times New Roman" w:hAnsi="Times New Roman" w:cs="Times New Roman"/>
          <w:sz w:val="24"/>
          <w:szCs w:val="24"/>
        </w:rPr>
        <w:t xml:space="preserve">oktobra sēdē. </w:t>
      </w:r>
    </w:p>
    <w:p w14:paraId="343D55C6" w14:textId="77777777" w:rsidR="00DD0137" w:rsidRPr="004404FE" w:rsidRDefault="00155C3F" w:rsidP="008C5393">
      <w:pPr>
        <w:jc w:val="center"/>
        <w:rPr>
          <w:rFonts w:ascii="Times New Roman" w:hAnsi="Times New Roman" w:cs="Times New Roman"/>
          <w:b/>
        </w:rPr>
      </w:pPr>
      <w:r w:rsidRPr="004404FE">
        <w:rPr>
          <w:rFonts w:ascii="Times New Roman" w:hAnsi="Times New Roman" w:cs="Times New Roman"/>
          <w:b/>
        </w:rPr>
        <w:t xml:space="preserve">15. Par saistošo noteikumu </w:t>
      </w:r>
      <w:r w:rsidR="00F57FBD" w:rsidRPr="004404FE">
        <w:rPr>
          <w:rFonts w:ascii="Times New Roman" w:hAnsi="Times New Roman" w:cs="Times New Roman"/>
          <w:b/>
        </w:rPr>
        <w:t>“</w:t>
      </w:r>
      <w:r w:rsidRPr="004404FE">
        <w:rPr>
          <w:rFonts w:ascii="Times New Roman" w:hAnsi="Times New Roman" w:cs="Times New Roman"/>
          <w:b/>
        </w:rPr>
        <w:t>Grozījums Ādažu novada pašvaldības domes 2022. gada 12. aprīļa</w:t>
      </w:r>
      <w:r w:rsidR="008C5393" w:rsidRPr="004404FE">
        <w:rPr>
          <w:rFonts w:ascii="Times New Roman" w:hAnsi="Times New Roman" w:cs="Times New Roman"/>
          <w:b/>
        </w:rPr>
        <w:t xml:space="preserve"> </w:t>
      </w:r>
      <w:r w:rsidRPr="004404FE">
        <w:rPr>
          <w:rFonts w:ascii="Times New Roman" w:hAnsi="Times New Roman" w:cs="Times New Roman"/>
          <w:b/>
        </w:rPr>
        <w:t>saistošajos noteikumos Nr. 31/2022 “Par pašvaldības aģentūras “Carnikavas komunālserviss” maksas pakalpojumu cenrādi</w:t>
      </w:r>
      <w:r w:rsidR="00F57FBD" w:rsidRPr="004404FE">
        <w:rPr>
          <w:rFonts w:ascii="Times New Roman" w:hAnsi="Times New Roman" w:cs="Times New Roman"/>
          <w:b/>
        </w:rPr>
        <w:t>””</w:t>
      </w:r>
      <w:r w:rsidRPr="004404FE">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7ED655A9" w14:textId="77777777" w:rsidTr="00F65FDC">
        <w:tc>
          <w:tcPr>
            <w:tcW w:w="9288" w:type="dxa"/>
            <w:tcBorders>
              <w:top w:val="single" w:sz="4" w:space="0" w:color="auto"/>
              <w:left w:val="nil"/>
              <w:bottom w:val="nil"/>
              <w:right w:val="nil"/>
            </w:tcBorders>
            <w:shd w:val="clear" w:color="auto" w:fill="auto"/>
          </w:tcPr>
          <w:p w14:paraId="30105D41"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(Ilona Gotharde)</w:t>
            </w:r>
          </w:p>
        </w:tc>
      </w:tr>
    </w:tbl>
    <w:p w14:paraId="7FA1266F" w14:textId="13C29119" w:rsidR="00EA0FB4" w:rsidRPr="004404FE" w:rsidRDefault="00155C3F" w:rsidP="00F57FBD">
      <w:pPr>
        <w:spacing w:before="120"/>
        <w:jc w:val="both"/>
        <w:rPr>
          <w:rFonts w:ascii="Times New Roman" w:hAnsi="Times New Roman" w:cs="Times New Roman"/>
        </w:rPr>
      </w:pPr>
      <w:r w:rsidRPr="004404FE">
        <w:rPr>
          <w:rFonts w:ascii="Times New Roman" w:hAnsi="Times New Roman" w:cs="Times New Roman"/>
        </w:rPr>
        <w:t>Ziņo</w:t>
      </w:r>
      <w:r w:rsidR="00EA0FB4" w:rsidRPr="004404FE">
        <w:rPr>
          <w:rFonts w:ascii="Times New Roman" w:hAnsi="Times New Roman" w:cs="Times New Roman"/>
        </w:rPr>
        <w:t xml:space="preserve"> par grozījumiem </w:t>
      </w:r>
      <w:r w:rsidR="00EA0FB4" w:rsidRPr="004404FE">
        <w:rPr>
          <w:rFonts w:ascii="Times New Roman" w:hAnsi="Times New Roman" w:cs="Times New Roman"/>
          <w:bCs/>
        </w:rPr>
        <w:t>pašvaldības domes 2022. gada 12. aprīļa saistošajos noteikumos Nr. 31/2022 “Par pašvaldības aģentūras “Carnikavas komunālserviss” maksas pakalpojumu cenrādi”.</w:t>
      </w:r>
      <w:r w:rsidR="00EA0FB4" w:rsidRPr="004404FE">
        <w:rPr>
          <w:rFonts w:ascii="Times New Roman" w:hAnsi="Times New Roman" w:cs="Times New Roman"/>
          <w:b/>
        </w:rPr>
        <w:t xml:space="preserve"> </w:t>
      </w:r>
    </w:p>
    <w:p w14:paraId="644C5BD8" w14:textId="77777777" w:rsidR="00BC788D" w:rsidRPr="004404FE" w:rsidRDefault="00155C3F" w:rsidP="00F57FBD">
      <w:pPr>
        <w:spacing w:before="120"/>
        <w:jc w:val="both"/>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606C607B" w14:textId="4EF38946" w:rsidR="00DD0137" w:rsidRPr="004404FE" w:rsidRDefault="00155C3F" w:rsidP="00EE4274">
      <w:pPr>
        <w:spacing w:before="120" w:after="120"/>
        <w:ind w:left="567"/>
        <w:jc w:val="both"/>
        <w:rPr>
          <w:rFonts w:ascii="Times New Roman" w:hAnsi="Times New Roman" w:cs="Times New Roman"/>
        </w:rPr>
      </w:pPr>
      <w:r w:rsidRPr="004404FE">
        <w:rPr>
          <w:rFonts w:ascii="Times New Roman" w:hAnsi="Times New Roman" w:cs="Times New Roman"/>
          <w:b/>
          <w:bCs/>
        </w:rPr>
        <w:t xml:space="preserve">Atbalstīt </w:t>
      </w:r>
      <w:r w:rsidRPr="004404FE">
        <w:rPr>
          <w:rFonts w:ascii="Times New Roman" w:hAnsi="Times New Roman" w:cs="Times New Roman"/>
        </w:rPr>
        <w:t xml:space="preserve">saistošo noteikumu </w:t>
      </w:r>
      <w:r w:rsidR="00F57FBD" w:rsidRPr="004404FE">
        <w:rPr>
          <w:rFonts w:ascii="Times New Roman" w:hAnsi="Times New Roman" w:cs="Times New Roman"/>
        </w:rPr>
        <w:t>“</w:t>
      </w:r>
      <w:r w:rsidRPr="004404FE">
        <w:rPr>
          <w:rFonts w:ascii="Times New Roman" w:hAnsi="Times New Roman" w:cs="Times New Roman"/>
        </w:rPr>
        <w:t>Grozījums Ādažu novada pašvaldības domes 2022. gada 12. aprīļa</w:t>
      </w:r>
      <w:r w:rsidR="00F57FBD" w:rsidRPr="004404FE">
        <w:rPr>
          <w:rFonts w:ascii="Times New Roman" w:hAnsi="Times New Roman" w:cs="Times New Roman"/>
        </w:rPr>
        <w:t xml:space="preserve"> </w:t>
      </w:r>
      <w:r w:rsidRPr="004404FE">
        <w:rPr>
          <w:rFonts w:ascii="Times New Roman" w:hAnsi="Times New Roman" w:cs="Times New Roman"/>
        </w:rPr>
        <w:t>saistošajos noteikumos Nr. 31/2022 “Par pašvaldības aģentūras “Carnikavas komunālserviss” maksas pakalpojumu cenrādi</w:t>
      </w:r>
      <w:r w:rsidR="00F57FBD" w:rsidRPr="004404FE">
        <w:rPr>
          <w:rFonts w:ascii="Times New Roman" w:hAnsi="Times New Roman" w:cs="Times New Roman"/>
        </w:rPr>
        <w:t>””</w:t>
      </w:r>
      <w:r w:rsidRPr="004404FE">
        <w:rPr>
          <w:rFonts w:ascii="Times New Roman" w:hAnsi="Times New Roman" w:cs="Times New Roman"/>
        </w:rPr>
        <w:t xml:space="preserve"> projektu un virzīt to izskatīšanai pašvaldības domes šā gada 24.</w:t>
      </w:r>
      <w:r w:rsidR="00F47FC4">
        <w:rPr>
          <w:rFonts w:ascii="Times New Roman" w:hAnsi="Times New Roman" w:cs="Times New Roman"/>
        </w:rPr>
        <w:t xml:space="preserve"> </w:t>
      </w:r>
      <w:r w:rsidRPr="004404FE">
        <w:rPr>
          <w:rFonts w:ascii="Times New Roman" w:hAnsi="Times New Roman" w:cs="Times New Roman"/>
        </w:rPr>
        <w:t>oktobra sēdē.</w:t>
      </w:r>
    </w:p>
    <w:p w14:paraId="76D9D829"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16. Par grozījumiem Carnikavas vidusskolas 2024.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15E5FB2E" w14:textId="77777777" w:rsidTr="00F65FDC">
        <w:tc>
          <w:tcPr>
            <w:tcW w:w="9288" w:type="dxa"/>
            <w:tcBorders>
              <w:top w:val="single" w:sz="4" w:space="0" w:color="auto"/>
              <w:left w:val="nil"/>
              <w:bottom w:val="nil"/>
              <w:right w:val="nil"/>
            </w:tcBorders>
            <w:shd w:val="clear" w:color="auto" w:fill="auto"/>
          </w:tcPr>
          <w:p w14:paraId="1E469C46"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(Raivis Pauls)</w:t>
            </w:r>
          </w:p>
        </w:tc>
      </w:tr>
    </w:tbl>
    <w:p w14:paraId="19FD6B6C" w14:textId="2C3C79CE" w:rsidR="00F47FC4" w:rsidRDefault="00EA0FB4" w:rsidP="00EC5907">
      <w:pPr>
        <w:spacing w:before="120"/>
        <w:jc w:val="both"/>
        <w:rPr>
          <w:rFonts w:ascii="Times New Roman" w:hAnsi="Times New Roman" w:cs="Times New Roman"/>
        </w:rPr>
      </w:pPr>
      <w:r w:rsidRPr="004404FE">
        <w:rPr>
          <w:rFonts w:ascii="Times New Roman" w:hAnsi="Times New Roman" w:cs="Times New Roman"/>
        </w:rPr>
        <w:t xml:space="preserve">Informē, ka </w:t>
      </w:r>
      <w:r w:rsidR="00F47FC4">
        <w:rPr>
          <w:rFonts w:ascii="Times New Roman" w:hAnsi="Times New Roman" w:cs="Times New Roman"/>
        </w:rPr>
        <w:t>n</w:t>
      </w:r>
      <w:r w:rsidRPr="004404FE">
        <w:rPr>
          <w:rFonts w:ascii="Times New Roman" w:hAnsi="Times New Roman" w:cs="Times New Roman"/>
        </w:rPr>
        <w:t xml:space="preserve">o </w:t>
      </w:r>
      <w:r w:rsidR="00EC5907" w:rsidRPr="004404FE">
        <w:rPr>
          <w:rFonts w:ascii="Times New Roman" w:hAnsi="Times New Roman" w:cs="Times New Roman"/>
        </w:rPr>
        <w:t>šā</w:t>
      </w:r>
      <w:r w:rsidRPr="004404FE">
        <w:rPr>
          <w:rFonts w:ascii="Times New Roman" w:hAnsi="Times New Roman" w:cs="Times New Roman"/>
        </w:rPr>
        <w:t xml:space="preserve"> gada 1. septembra Carnikavas vidusskolā (turpmāk – CVS) mācās 696 izglītojamie (2023./2024. </w:t>
      </w:r>
      <w:proofErr w:type="spellStart"/>
      <w:r w:rsidRPr="004404FE">
        <w:rPr>
          <w:rFonts w:ascii="Times New Roman" w:hAnsi="Times New Roman" w:cs="Times New Roman"/>
        </w:rPr>
        <w:t>m.g</w:t>
      </w:r>
      <w:proofErr w:type="spellEnd"/>
      <w:r w:rsidRPr="004404FE">
        <w:rPr>
          <w:rFonts w:ascii="Times New Roman" w:hAnsi="Times New Roman" w:cs="Times New Roman"/>
        </w:rPr>
        <w:t xml:space="preserve">. </w:t>
      </w:r>
      <w:r w:rsidR="00F47FC4">
        <w:rPr>
          <w:rFonts w:ascii="Times New Roman" w:hAnsi="Times New Roman" w:cs="Times New Roman"/>
        </w:rPr>
        <w:t>–</w:t>
      </w:r>
      <w:r w:rsidRPr="004404FE">
        <w:rPr>
          <w:rFonts w:ascii="Times New Roman" w:hAnsi="Times New Roman" w:cs="Times New Roman"/>
        </w:rPr>
        <w:t xml:space="preserve"> 576). Izglītojamā skaita pieauguma un atsevišķu preču un pakalpojumu sadārdzinājuma dēļ CVS ir lielāki izdevumi vairākās 2024. gada budžeta tāmes pozīcijās</w:t>
      </w:r>
      <w:r w:rsidR="00F47FC4">
        <w:rPr>
          <w:rFonts w:ascii="Times New Roman" w:hAnsi="Times New Roman" w:cs="Times New Roman"/>
        </w:rPr>
        <w:t>:</w:t>
      </w:r>
      <w:r w:rsidRPr="004404FE">
        <w:rPr>
          <w:rFonts w:ascii="Times New Roman" w:hAnsi="Times New Roman" w:cs="Times New Roman"/>
        </w:rPr>
        <w:t xml:space="preserve"> vēstuļu sūtīšanas izmaksas (EKK 2210), EDURIO aptaujas rīka iegāde mācību platformas </w:t>
      </w:r>
      <w:hyperlink r:id="rId9" w:history="1">
        <w:r w:rsidR="00EC5907" w:rsidRPr="004404FE">
          <w:rPr>
            <w:rStyle w:val="Hyperlink"/>
            <w:rFonts w:ascii="Times New Roman" w:hAnsi="Times New Roman" w:cs="Times New Roman"/>
          </w:rPr>
          <w:t>www.soma.lv</w:t>
        </w:r>
      </w:hyperlink>
      <w:r w:rsidR="00EC5907" w:rsidRPr="004404FE">
        <w:rPr>
          <w:rFonts w:ascii="Times New Roman" w:hAnsi="Times New Roman" w:cs="Times New Roman"/>
        </w:rPr>
        <w:t xml:space="preserve"> </w:t>
      </w:r>
      <w:r w:rsidRPr="004404FE">
        <w:rPr>
          <w:rFonts w:ascii="Times New Roman" w:hAnsi="Times New Roman" w:cs="Times New Roman"/>
        </w:rPr>
        <w:t xml:space="preserve"> funkcionalitātes paaugstināšanai (EKK 2250), printeru un kopētāju iegādes faktisko izmaksu sadārdzinājums (EKK 2264), izdevumi par biroja precēm (EKK 2311), kā arī izdevumi tehniskā inventāra iegādei (mikrofoni latviešu un angļu valodas ierakstu veikšanai, u.tml. (EKK 2312)), sporta inventāra iegāde (EKK 2370) un Zviedru sienas elementu iegāde (EKK 5239). </w:t>
      </w:r>
    </w:p>
    <w:p w14:paraId="635739E0" w14:textId="77777777" w:rsidR="00F47FC4" w:rsidRDefault="00EA0FB4" w:rsidP="00EC5907">
      <w:pPr>
        <w:spacing w:before="120"/>
        <w:jc w:val="both"/>
        <w:rPr>
          <w:rFonts w:ascii="Times New Roman" w:hAnsi="Times New Roman" w:cs="Times New Roman"/>
        </w:rPr>
      </w:pPr>
      <w:r w:rsidRPr="004404FE">
        <w:rPr>
          <w:rFonts w:ascii="Times New Roman" w:hAnsi="Times New Roman" w:cs="Times New Roman"/>
        </w:rPr>
        <w:t xml:space="preserve">CVS 2024. gada budžeta izpildē ir līdzekļu ietaupījumi iestādes sabiedrisko aktivitāšu īstenošanai (EKK 2231), mācību pakalpojumiem (EKK 2235), pārējiem neklasificētiem </w:t>
      </w:r>
      <w:r w:rsidRPr="004404FE">
        <w:rPr>
          <w:rFonts w:ascii="Times New Roman" w:hAnsi="Times New Roman" w:cs="Times New Roman"/>
        </w:rPr>
        <w:lastRenderedPageBreak/>
        <w:t xml:space="preserve">izdevumiem (EKK 2239), uzturēšanas materiāliem un precēm (EKK 2350), mācību grāmatām (EKK 5233) un degvielas iegādei (EKK 2322). Minēto ietaupījumu ir iespējams novirzīt iepriekš minēto izdevumu apmaksai, veicot budžeta tāmes grozījumus, pārceļot finansējumu starp ekonomiskās klasifikācijas kodiem. </w:t>
      </w:r>
    </w:p>
    <w:p w14:paraId="6D2562DB" w14:textId="65236964" w:rsidR="00F47FC4" w:rsidRDefault="00EA0FB4" w:rsidP="00EC5907">
      <w:pPr>
        <w:spacing w:before="120"/>
        <w:jc w:val="both"/>
        <w:rPr>
          <w:rFonts w:ascii="Times New Roman" w:hAnsi="Times New Roman" w:cs="Times New Roman"/>
        </w:rPr>
      </w:pPr>
      <w:r w:rsidRPr="004404FE">
        <w:rPr>
          <w:rFonts w:ascii="Times New Roman" w:hAnsi="Times New Roman" w:cs="Times New Roman"/>
        </w:rPr>
        <w:t>Papildu</w:t>
      </w:r>
      <w:r w:rsidR="00F47FC4">
        <w:rPr>
          <w:rFonts w:ascii="Times New Roman" w:hAnsi="Times New Roman" w:cs="Times New Roman"/>
        </w:rPr>
        <w:t>s</w:t>
      </w:r>
      <w:r w:rsidRPr="004404FE">
        <w:rPr>
          <w:rFonts w:ascii="Times New Roman" w:hAnsi="Times New Roman" w:cs="Times New Roman"/>
        </w:rPr>
        <w:t xml:space="preserve">, </w:t>
      </w:r>
      <w:r w:rsidR="00F47FC4">
        <w:rPr>
          <w:rFonts w:ascii="Times New Roman" w:hAnsi="Times New Roman" w:cs="Times New Roman"/>
        </w:rPr>
        <w:t>sagatavojot</w:t>
      </w:r>
      <w:r w:rsidR="00F47FC4" w:rsidRPr="004404FE">
        <w:rPr>
          <w:rFonts w:ascii="Times New Roman" w:hAnsi="Times New Roman" w:cs="Times New Roman"/>
        </w:rPr>
        <w:t xml:space="preserve"> </w:t>
      </w:r>
      <w:r w:rsidRPr="004404FE">
        <w:rPr>
          <w:rFonts w:ascii="Times New Roman" w:hAnsi="Times New Roman" w:cs="Times New Roman"/>
        </w:rPr>
        <w:t xml:space="preserve">2024. gada budžeta projektu, CVS darbinieku mēnešalgām un darba devēja valsts sociālās apdrošināšanas obligātajām iemaksām tika paredzēts gan valsts, gan pašvaldības finansējums (283156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ko </w:t>
      </w:r>
      <w:r w:rsidR="00574C04">
        <w:rPr>
          <w:rFonts w:ascii="Times New Roman" w:hAnsi="Times New Roman" w:cs="Times New Roman"/>
        </w:rPr>
        <w:t>2023.</w:t>
      </w:r>
      <w:r w:rsidR="00EC5907" w:rsidRPr="004404FE">
        <w:rPr>
          <w:rFonts w:ascii="Times New Roman" w:hAnsi="Times New Roman" w:cs="Times New Roman"/>
        </w:rPr>
        <w:t xml:space="preserve"> gad</w:t>
      </w:r>
      <w:r w:rsidR="00574C04">
        <w:rPr>
          <w:rFonts w:ascii="Times New Roman" w:hAnsi="Times New Roman" w:cs="Times New Roman"/>
        </w:rPr>
        <w:t>a</w:t>
      </w:r>
      <w:r w:rsidR="00EC5907" w:rsidRPr="004404FE">
        <w:rPr>
          <w:rFonts w:ascii="Times New Roman" w:hAnsi="Times New Roman" w:cs="Times New Roman"/>
        </w:rPr>
        <w:t xml:space="preserve"> 28.</w:t>
      </w:r>
      <w:r w:rsidR="00F47FC4">
        <w:rPr>
          <w:rFonts w:ascii="Times New Roman" w:hAnsi="Times New Roman" w:cs="Times New Roman"/>
        </w:rPr>
        <w:t xml:space="preserve"> </w:t>
      </w:r>
      <w:r w:rsidR="00EC5907" w:rsidRPr="004404FE">
        <w:rPr>
          <w:rFonts w:ascii="Times New Roman" w:hAnsi="Times New Roman" w:cs="Times New Roman"/>
        </w:rPr>
        <w:t xml:space="preserve">decembrī </w:t>
      </w:r>
      <w:r w:rsidRPr="004404FE">
        <w:rPr>
          <w:rFonts w:ascii="Times New Roman" w:hAnsi="Times New Roman" w:cs="Times New Roman"/>
        </w:rPr>
        <w:t xml:space="preserve">apstiprināja pašvaldības dome. </w:t>
      </w:r>
    </w:p>
    <w:p w14:paraId="32E1CDB5" w14:textId="74F39DCB" w:rsidR="00BC788D" w:rsidRPr="004404FE" w:rsidRDefault="00EA0FB4" w:rsidP="00EC5907">
      <w:pPr>
        <w:spacing w:before="120"/>
        <w:jc w:val="both"/>
        <w:rPr>
          <w:rFonts w:ascii="Times New Roman" w:hAnsi="Times New Roman" w:cs="Times New Roman"/>
          <w:szCs w:val="26"/>
        </w:rPr>
      </w:pPr>
      <w:r w:rsidRPr="004404FE">
        <w:rPr>
          <w:rFonts w:ascii="Times New Roman" w:hAnsi="Times New Roman" w:cs="Times New Roman"/>
        </w:rPr>
        <w:t xml:space="preserve">Saņemot valsts budžeta mērķdotāciju pedagogu darba samaksai no </w:t>
      </w:r>
      <w:r w:rsidR="00EC5907" w:rsidRPr="004404FE">
        <w:rPr>
          <w:rFonts w:ascii="Times New Roman" w:hAnsi="Times New Roman" w:cs="Times New Roman"/>
        </w:rPr>
        <w:t>šā</w:t>
      </w:r>
      <w:r w:rsidRPr="004404FE">
        <w:rPr>
          <w:rFonts w:ascii="Times New Roman" w:hAnsi="Times New Roman" w:cs="Times New Roman"/>
        </w:rPr>
        <w:t xml:space="preserve"> gada janvāra līdz augustam</w:t>
      </w:r>
      <w:r w:rsidR="00F47FC4">
        <w:rPr>
          <w:rFonts w:ascii="Times New Roman" w:hAnsi="Times New Roman" w:cs="Times New Roman"/>
        </w:rPr>
        <w:t>,</w:t>
      </w:r>
      <w:r w:rsidRPr="004404FE">
        <w:rPr>
          <w:rFonts w:ascii="Times New Roman" w:hAnsi="Times New Roman" w:cs="Times New Roman"/>
        </w:rPr>
        <w:t xml:space="preserve"> CVS direktors ierosināja pašvaldības finansējumu darbinieku atalgojumam (2593, 69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mēnesī, 31124</w:t>
      </w:r>
      <w:r w:rsidR="00EC5907" w:rsidRPr="004404FE">
        <w:rPr>
          <w:rFonts w:ascii="Times New Roman" w:hAnsi="Times New Roman" w:cs="Times New Roman"/>
        </w:rPr>
        <w:t>,</w:t>
      </w:r>
      <w:r w:rsidRPr="004404FE">
        <w:rPr>
          <w:rFonts w:ascii="Times New Roman" w:hAnsi="Times New Roman" w:cs="Times New Roman"/>
        </w:rPr>
        <w:t xml:space="preserve">28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gadā), ko </w:t>
      </w:r>
      <w:r w:rsidR="00EC5907" w:rsidRPr="004404FE">
        <w:rPr>
          <w:rFonts w:ascii="Times New Roman" w:hAnsi="Times New Roman" w:cs="Times New Roman"/>
        </w:rPr>
        <w:t>šā gada 25.</w:t>
      </w:r>
      <w:r w:rsidR="00F47FC4">
        <w:rPr>
          <w:rFonts w:ascii="Times New Roman" w:hAnsi="Times New Roman" w:cs="Times New Roman"/>
        </w:rPr>
        <w:t xml:space="preserve"> </w:t>
      </w:r>
      <w:r w:rsidR="00EC5907" w:rsidRPr="004404FE">
        <w:rPr>
          <w:rFonts w:ascii="Times New Roman" w:hAnsi="Times New Roman" w:cs="Times New Roman"/>
        </w:rPr>
        <w:t xml:space="preserve">janvārī </w:t>
      </w:r>
      <w:r w:rsidRPr="004404FE">
        <w:rPr>
          <w:rFonts w:ascii="Times New Roman" w:hAnsi="Times New Roman" w:cs="Times New Roman"/>
        </w:rPr>
        <w:t xml:space="preserve">apstiprināja pašvaldības dome. </w:t>
      </w:r>
      <w:r w:rsidR="00EC5907" w:rsidRPr="004404FE">
        <w:rPr>
          <w:rFonts w:ascii="Times New Roman" w:hAnsi="Times New Roman" w:cs="Times New Roman"/>
        </w:rPr>
        <w:t>Šā</w:t>
      </w:r>
      <w:r w:rsidRPr="004404FE">
        <w:rPr>
          <w:rFonts w:ascii="Times New Roman" w:hAnsi="Times New Roman" w:cs="Times New Roman"/>
        </w:rPr>
        <w:t xml:space="preserve"> gada vasarā CVS direktors un </w:t>
      </w:r>
      <w:r w:rsidR="00F47FC4">
        <w:rPr>
          <w:rFonts w:ascii="Times New Roman" w:hAnsi="Times New Roman" w:cs="Times New Roman"/>
        </w:rPr>
        <w:t xml:space="preserve">pašvaldības </w:t>
      </w:r>
      <w:r w:rsidRPr="004404FE">
        <w:rPr>
          <w:rFonts w:ascii="Times New Roman" w:hAnsi="Times New Roman" w:cs="Times New Roman"/>
        </w:rPr>
        <w:t xml:space="preserve">Centrālās pārvaldes Finanšu nodaļa (turpmāk – FIN) konstatēja CVS darbinieku atalgojuma izdevumu lielu izpildi attiecībā pret plānoto, ko </w:t>
      </w:r>
      <w:proofErr w:type="spellStart"/>
      <w:r w:rsidRPr="004404FE">
        <w:rPr>
          <w:rFonts w:ascii="Times New Roman" w:hAnsi="Times New Roman" w:cs="Times New Roman"/>
        </w:rPr>
        <w:t>pirmšķietami</w:t>
      </w:r>
      <w:proofErr w:type="spellEnd"/>
      <w:r w:rsidRPr="004404FE">
        <w:rPr>
          <w:rFonts w:ascii="Times New Roman" w:hAnsi="Times New Roman" w:cs="Times New Roman"/>
        </w:rPr>
        <w:t xml:space="preserve"> radīja atvaļinājumu izdevumu apmaksa īsā periodā, tomēr</w:t>
      </w:r>
      <w:r w:rsidR="00F47FC4">
        <w:rPr>
          <w:rFonts w:ascii="Times New Roman" w:hAnsi="Times New Roman" w:cs="Times New Roman"/>
        </w:rPr>
        <w:t>,</w:t>
      </w:r>
      <w:r w:rsidRPr="004404FE">
        <w:rPr>
          <w:rFonts w:ascii="Times New Roman" w:hAnsi="Times New Roman" w:cs="Times New Roman"/>
        </w:rPr>
        <w:t xml:space="preserve"> pārbaudot finanšu plānošanas dokumentu vēsturisko datu kopumu</w:t>
      </w:r>
      <w:r w:rsidR="00F47FC4">
        <w:rPr>
          <w:rFonts w:ascii="Times New Roman" w:hAnsi="Times New Roman" w:cs="Times New Roman"/>
        </w:rPr>
        <w:t>,</w:t>
      </w:r>
      <w:r w:rsidRPr="004404FE">
        <w:rPr>
          <w:rFonts w:ascii="Times New Roman" w:hAnsi="Times New Roman" w:cs="Times New Roman"/>
        </w:rPr>
        <w:t xml:space="preserve"> CVS un FIN konstatēja mehānisku kļūdu algas aprēķinos starp budžeta projekta un tā grozījumu datiem (atsevišķiem amatiem netika pielietota mēnešalgas aprēķina formula 12 mēnešu periodam), radot līdzekļu deficītu par 70261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Minēto līdzekļu deficītu bija paredzēts kompensēt uz valsts jaunās mērķdotācijas rēķina, bet sakarā ar skolēnu, mācību stundu un darbinieku skaita pieaugumu, šāds risinājums nav piemērojams. Iztrūkuma samazināšanai ir iespējams pārvirzīt 12450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no CVS budžeta līdzekļu izdevumu ekonomijas apkurei (EKK 2221), elektroapgādei (EKK 2223) un transporta pakalpojumiem (EKK 2233), savukārt vēl 57818</w:t>
      </w:r>
      <w:r w:rsidR="00EC5907" w:rsidRPr="004404FE">
        <w:rPr>
          <w:rFonts w:ascii="Times New Roman" w:hAnsi="Times New Roman" w:cs="Times New Roman"/>
        </w:rPr>
        <w:t>,</w:t>
      </w:r>
      <w:r w:rsidRPr="004404FE">
        <w:rPr>
          <w:rFonts w:ascii="Times New Roman" w:hAnsi="Times New Roman" w:cs="Times New Roman"/>
        </w:rPr>
        <w:t xml:space="preserve">56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ir novirzāmi no pašvaldības 2024. gada budžeta nesadalītajiem līdzekļiem.</w:t>
      </w:r>
    </w:p>
    <w:p w14:paraId="1B9D62DC" w14:textId="77777777" w:rsidR="00BC788D" w:rsidRPr="004404FE" w:rsidRDefault="00155C3F" w:rsidP="00EC5907">
      <w:pPr>
        <w:spacing w:before="120"/>
        <w:rPr>
          <w:rFonts w:ascii="Times New Roman" w:hAnsi="Times New Roman" w:cs="Times New Roman"/>
        </w:rPr>
      </w:pPr>
      <w:r w:rsidRPr="004404FE">
        <w:rPr>
          <w:rFonts w:ascii="Times New Roman" w:hAnsi="Times New Roman" w:cs="Times New Roman"/>
        </w:rPr>
        <w:t xml:space="preserve">Atklāti balsojot, ar 15 balsīm "Par", "Pret" – nav, "Atturas" – nav,  </w:t>
      </w:r>
      <w:r w:rsidRPr="004404FE">
        <w:rPr>
          <w:rFonts w:ascii="Times New Roman" w:hAnsi="Times New Roman" w:cs="Times New Roman"/>
          <w:b/>
        </w:rPr>
        <w:t>KOMITEJA NOLEMJ</w:t>
      </w:r>
      <w:r w:rsidRPr="004404FE">
        <w:rPr>
          <w:rFonts w:ascii="Times New Roman" w:hAnsi="Times New Roman" w:cs="Times New Roman"/>
        </w:rPr>
        <w:t>:</w:t>
      </w:r>
    </w:p>
    <w:p w14:paraId="06951338" w14:textId="022CE542" w:rsidR="005564B9" w:rsidRPr="004404FE" w:rsidRDefault="005564B9" w:rsidP="00EE4274">
      <w:pPr>
        <w:numPr>
          <w:ilvl w:val="0"/>
          <w:numId w:val="5"/>
        </w:numPr>
        <w:spacing w:before="120"/>
        <w:ind w:left="714" w:hanging="288"/>
        <w:jc w:val="both"/>
        <w:rPr>
          <w:rFonts w:ascii="Times New Roman" w:eastAsia="Calibri" w:hAnsi="Times New Roman" w:cs="Times New Roman"/>
          <w:color w:val="000000"/>
        </w:rPr>
      </w:pPr>
      <w:r w:rsidRPr="004404FE">
        <w:rPr>
          <w:rFonts w:ascii="Times New Roman" w:eastAsia="Calibri" w:hAnsi="Times New Roman" w:cs="Times New Roman"/>
          <w:b/>
          <w:bCs/>
          <w:color w:val="000000"/>
        </w:rPr>
        <w:t>Atbalstīt</w:t>
      </w:r>
      <w:r w:rsidRPr="004404FE">
        <w:rPr>
          <w:rFonts w:ascii="Times New Roman" w:eastAsia="Calibri" w:hAnsi="Times New Roman" w:cs="Times New Roman"/>
          <w:color w:val="000000"/>
        </w:rPr>
        <w:t xml:space="preserve"> budžeta grozījumus Carnikavas vidusskolas 2024. gada budžeta tāmē</w:t>
      </w:r>
      <w:r w:rsidR="00F47FC4">
        <w:rPr>
          <w:rFonts w:ascii="Times New Roman" w:eastAsia="Calibri" w:hAnsi="Times New Roman" w:cs="Times New Roman"/>
          <w:color w:val="000000"/>
        </w:rPr>
        <w:t xml:space="preserve"> un</w:t>
      </w:r>
      <w:r w:rsidRPr="004404FE">
        <w:rPr>
          <w:rFonts w:ascii="Times New Roman" w:eastAsia="Calibri" w:hAnsi="Times New Roman" w:cs="Times New Roman"/>
          <w:color w:val="000000"/>
        </w:rPr>
        <w:t>:</w:t>
      </w:r>
    </w:p>
    <w:p w14:paraId="200F0E8F" w14:textId="77777777" w:rsidR="005564B9" w:rsidRPr="004404FE" w:rsidRDefault="005564B9" w:rsidP="00F47FC4">
      <w:pPr>
        <w:numPr>
          <w:ilvl w:val="1"/>
          <w:numId w:val="22"/>
        </w:numPr>
        <w:spacing w:before="120"/>
        <w:ind w:left="1276" w:hanging="567"/>
        <w:jc w:val="both"/>
        <w:rPr>
          <w:rFonts w:ascii="Times New Roman" w:eastAsia="Calibri" w:hAnsi="Times New Roman" w:cs="Times New Roman"/>
          <w:color w:val="000000"/>
        </w:rPr>
      </w:pPr>
      <w:r w:rsidRPr="004404FE">
        <w:rPr>
          <w:rFonts w:ascii="Times New Roman" w:eastAsia="Calibri" w:hAnsi="Times New Roman" w:cs="Times New Roman"/>
          <w:color w:val="000000"/>
        </w:rPr>
        <w:t xml:space="preserve">pārcelt 650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(EKK 2235) uz EKK 2210 pasta, telefona un citu sakaru pakalpojumu nodrošināšanai;</w:t>
      </w:r>
    </w:p>
    <w:p w14:paraId="7CAE34CD" w14:textId="6C90E802" w:rsidR="005564B9" w:rsidRPr="004404FE" w:rsidRDefault="005564B9" w:rsidP="00EE4274">
      <w:pPr>
        <w:numPr>
          <w:ilvl w:val="1"/>
          <w:numId w:val="22"/>
        </w:numPr>
        <w:spacing w:before="120"/>
        <w:ind w:left="1276" w:hanging="567"/>
        <w:jc w:val="both"/>
        <w:rPr>
          <w:rFonts w:ascii="Times New Roman" w:eastAsia="Calibri" w:hAnsi="Times New Roman" w:cs="Times New Roman"/>
          <w:color w:val="000000"/>
        </w:rPr>
      </w:pPr>
      <w:r w:rsidRPr="004404FE">
        <w:rPr>
          <w:rFonts w:ascii="Times New Roman" w:eastAsia="Calibri" w:hAnsi="Times New Roman" w:cs="Times New Roman"/>
          <w:color w:val="000000"/>
        </w:rPr>
        <w:t>pārcelt</w:t>
      </w:r>
      <w:r w:rsidRPr="004404FE" w:rsidDel="00497427">
        <w:rPr>
          <w:rFonts w:ascii="Times New Roman" w:eastAsia="Calibri" w:hAnsi="Times New Roman" w:cs="Times New Roman"/>
          <w:color w:val="000000"/>
        </w:rPr>
        <w:t xml:space="preserve"> </w:t>
      </w:r>
      <w:r w:rsidRPr="004404FE">
        <w:rPr>
          <w:rFonts w:ascii="Times New Roman" w:eastAsia="Calibri" w:hAnsi="Times New Roman" w:cs="Times New Roman"/>
          <w:color w:val="000000"/>
        </w:rPr>
        <w:t xml:space="preserve"> 1025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 xml:space="preserve">(EKK 5233) uz EKK 2250 programmas </w:t>
      </w:r>
      <w:r w:rsidR="00F47FC4" w:rsidRPr="004404FE">
        <w:rPr>
          <w:rFonts w:ascii="Times New Roman" w:hAnsi="Times New Roman" w:cs="Times New Roman"/>
          <w:color w:val="000000"/>
        </w:rPr>
        <w:t xml:space="preserve">EDURIO </w:t>
      </w:r>
      <w:r w:rsidRPr="004404FE">
        <w:rPr>
          <w:rFonts w:ascii="Times New Roman" w:hAnsi="Times New Roman" w:cs="Times New Roman"/>
          <w:color w:val="000000"/>
        </w:rPr>
        <w:t>abonēšanai;</w:t>
      </w:r>
    </w:p>
    <w:p w14:paraId="422C86CC" w14:textId="77777777" w:rsidR="005564B9" w:rsidRPr="004404FE" w:rsidRDefault="005564B9" w:rsidP="00EE4274">
      <w:pPr>
        <w:numPr>
          <w:ilvl w:val="1"/>
          <w:numId w:val="22"/>
        </w:numPr>
        <w:spacing w:before="120"/>
        <w:ind w:left="1276" w:hanging="567"/>
        <w:jc w:val="both"/>
        <w:rPr>
          <w:rFonts w:ascii="Times New Roman" w:eastAsia="Calibri" w:hAnsi="Times New Roman" w:cs="Times New Roman"/>
          <w:color w:val="000000"/>
        </w:rPr>
      </w:pPr>
      <w:r w:rsidRPr="004404FE">
        <w:rPr>
          <w:rFonts w:ascii="Times New Roman" w:eastAsia="Calibri" w:hAnsi="Times New Roman" w:cs="Times New Roman"/>
          <w:color w:val="000000"/>
        </w:rPr>
        <w:t>pārcelt</w:t>
      </w:r>
      <w:r w:rsidRPr="004404FE" w:rsidDel="00497427">
        <w:rPr>
          <w:rFonts w:ascii="Times New Roman" w:eastAsia="Calibri" w:hAnsi="Times New Roman" w:cs="Times New Roman"/>
          <w:color w:val="000000"/>
        </w:rPr>
        <w:t xml:space="preserve"> </w:t>
      </w:r>
      <w:r w:rsidRPr="004404FE">
        <w:rPr>
          <w:rFonts w:ascii="Times New Roman" w:eastAsia="Calibri" w:hAnsi="Times New Roman" w:cs="Times New Roman"/>
          <w:color w:val="000000"/>
        </w:rPr>
        <w:t xml:space="preserve">250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(EKK 2322) uz EKK 2264  printeru un kopētāju nomai;</w:t>
      </w:r>
    </w:p>
    <w:p w14:paraId="413C105C" w14:textId="77777777" w:rsidR="005564B9" w:rsidRPr="004404FE" w:rsidRDefault="005564B9" w:rsidP="00EE4274">
      <w:pPr>
        <w:numPr>
          <w:ilvl w:val="1"/>
          <w:numId w:val="22"/>
        </w:numPr>
        <w:spacing w:before="120"/>
        <w:ind w:left="1276" w:hanging="567"/>
        <w:jc w:val="both"/>
        <w:rPr>
          <w:rFonts w:ascii="Times New Roman" w:eastAsia="Calibri" w:hAnsi="Times New Roman" w:cs="Times New Roman"/>
          <w:color w:val="000000"/>
        </w:rPr>
      </w:pPr>
      <w:r w:rsidRPr="004404FE">
        <w:rPr>
          <w:rFonts w:ascii="Times New Roman" w:eastAsia="Calibri" w:hAnsi="Times New Roman" w:cs="Times New Roman"/>
          <w:color w:val="000000"/>
        </w:rPr>
        <w:t>pārcelt</w:t>
      </w:r>
      <w:r w:rsidRPr="004404FE" w:rsidDel="00497427">
        <w:rPr>
          <w:rFonts w:ascii="Times New Roman" w:eastAsia="Calibri" w:hAnsi="Times New Roman" w:cs="Times New Roman"/>
          <w:color w:val="000000"/>
        </w:rPr>
        <w:t xml:space="preserve"> </w:t>
      </w:r>
      <w:r w:rsidRPr="004404FE">
        <w:rPr>
          <w:rFonts w:ascii="Times New Roman" w:eastAsia="Calibri" w:hAnsi="Times New Roman" w:cs="Times New Roman"/>
          <w:color w:val="000000"/>
        </w:rPr>
        <w:t xml:space="preserve">1400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 xml:space="preserve">(EKK 5233), 500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 xml:space="preserve">(EKK 2231), 500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 xml:space="preserve">(EKK 2239) un 1000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color w:val="000000"/>
        </w:rPr>
        <w:t xml:space="preserve"> (EKK 2233) uz EKK 2311 biroja preču iegādei;</w:t>
      </w:r>
    </w:p>
    <w:p w14:paraId="384C6181" w14:textId="77777777" w:rsidR="005564B9" w:rsidRPr="004404FE" w:rsidRDefault="005564B9" w:rsidP="00EE4274">
      <w:pPr>
        <w:numPr>
          <w:ilvl w:val="1"/>
          <w:numId w:val="22"/>
        </w:numPr>
        <w:spacing w:before="120"/>
        <w:ind w:left="1276" w:hanging="567"/>
        <w:jc w:val="both"/>
        <w:rPr>
          <w:rFonts w:ascii="Times New Roman" w:eastAsia="Calibri" w:hAnsi="Times New Roman" w:cs="Times New Roman"/>
          <w:color w:val="000000"/>
        </w:rPr>
      </w:pPr>
      <w:r w:rsidRPr="004404FE">
        <w:rPr>
          <w:rFonts w:ascii="Times New Roman" w:eastAsia="Calibri" w:hAnsi="Times New Roman" w:cs="Times New Roman"/>
          <w:color w:val="000000"/>
        </w:rPr>
        <w:t>pārcelt</w:t>
      </w:r>
      <w:r w:rsidRPr="004404FE" w:rsidDel="00497427">
        <w:rPr>
          <w:rFonts w:ascii="Times New Roman" w:eastAsia="Calibri" w:hAnsi="Times New Roman" w:cs="Times New Roman"/>
          <w:color w:val="000000"/>
        </w:rPr>
        <w:t xml:space="preserve"> </w:t>
      </w:r>
      <w:r w:rsidRPr="004404FE">
        <w:rPr>
          <w:rFonts w:ascii="Times New Roman" w:eastAsia="Calibri" w:hAnsi="Times New Roman" w:cs="Times New Roman"/>
          <w:color w:val="000000"/>
        </w:rPr>
        <w:t xml:space="preserve">2200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(EKK 5233) uz EKK 2312 mācību kabinetu aprīkojuma iegādei;</w:t>
      </w:r>
    </w:p>
    <w:p w14:paraId="654561A9" w14:textId="77777777" w:rsidR="005564B9" w:rsidRPr="004404FE" w:rsidRDefault="005564B9" w:rsidP="00EE4274">
      <w:pPr>
        <w:numPr>
          <w:ilvl w:val="1"/>
          <w:numId w:val="22"/>
        </w:numPr>
        <w:spacing w:before="120"/>
        <w:ind w:left="1276" w:hanging="567"/>
        <w:jc w:val="both"/>
        <w:rPr>
          <w:rFonts w:ascii="Times New Roman" w:eastAsia="Calibri" w:hAnsi="Times New Roman" w:cs="Times New Roman"/>
          <w:color w:val="000000"/>
        </w:rPr>
      </w:pPr>
      <w:r w:rsidRPr="004404FE">
        <w:rPr>
          <w:rFonts w:ascii="Times New Roman" w:eastAsia="Calibri" w:hAnsi="Times New Roman" w:cs="Times New Roman"/>
          <w:color w:val="000000"/>
        </w:rPr>
        <w:t>pārcelt</w:t>
      </w:r>
      <w:r w:rsidRPr="004404FE" w:rsidDel="00497427">
        <w:rPr>
          <w:rFonts w:ascii="Times New Roman" w:eastAsia="Calibri" w:hAnsi="Times New Roman" w:cs="Times New Roman"/>
          <w:color w:val="000000"/>
        </w:rPr>
        <w:t xml:space="preserve"> </w:t>
      </w:r>
      <w:r w:rsidRPr="004404FE">
        <w:rPr>
          <w:rFonts w:ascii="Times New Roman" w:eastAsia="Calibri" w:hAnsi="Times New Roman" w:cs="Times New Roman"/>
          <w:color w:val="000000"/>
        </w:rPr>
        <w:t xml:space="preserve">4000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(EKK 5233) uz EKK 2370 mācību priekšmetu un mācību kursa “Sports un veselība” mācību līdzekļu iegādei;</w:t>
      </w:r>
    </w:p>
    <w:p w14:paraId="31C07B65" w14:textId="77777777" w:rsidR="005564B9" w:rsidRPr="004404FE" w:rsidRDefault="005564B9" w:rsidP="00EE4274">
      <w:pPr>
        <w:numPr>
          <w:ilvl w:val="1"/>
          <w:numId w:val="22"/>
        </w:numPr>
        <w:spacing w:before="120"/>
        <w:ind w:left="1276" w:hanging="567"/>
        <w:jc w:val="both"/>
        <w:rPr>
          <w:rFonts w:ascii="Times New Roman" w:eastAsia="Calibri" w:hAnsi="Times New Roman" w:cs="Times New Roman"/>
          <w:color w:val="000000"/>
        </w:rPr>
      </w:pPr>
      <w:r w:rsidRPr="004404FE">
        <w:rPr>
          <w:rFonts w:ascii="Times New Roman" w:eastAsia="Calibri" w:hAnsi="Times New Roman" w:cs="Times New Roman"/>
          <w:color w:val="000000"/>
        </w:rPr>
        <w:t>pārcelt</w:t>
      </w:r>
      <w:r w:rsidRPr="004404FE" w:rsidDel="00CA50E0">
        <w:rPr>
          <w:rFonts w:ascii="Times New Roman" w:eastAsia="Calibri" w:hAnsi="Times New Roman" w:cs="Times New Roman"/>
          <w:color w:val="000000"/>
        </w:rPr>
        <w:t xml:space="preserve"> </w:t>
      </w:r>
      <w:r w:rsidRPr="004404FE">
        <w:rPr>
          <w:rFonts w:ascii="Times New Roman" w:eastAsia="Calibri" w:hAnsi="Times New Roman" w:cs="Times New Roman"/>
          <w:color w:val="000000"/>
        </w:rPr>
        <w:t xml:space="preserve">500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(EKK 5233) uz EKK 2390 bilances sakārtošanai;</w:t>
      </w:r>
    </w:p>
    <w:p w14:paraId="404A93DA" w14:textId="77777777" w:rsidR="005564B9" w:rsidRPr="004404FE" w:rsidRDefault="005564B9" w:rsidP="00EE4274">
      <w:pPr>
        <w:numPr>
          <w:ilvl w:val="1"/>
          <w:numId w:val="22"/>
        </w:numPr>
        <w:spacing w:before="120"/>
        <w:ind w:left="1276" w:hanging="567"/>
        <w:jc w:val="both"/>
        <w:rPr>
          <w:rFonts w:ascii="Times New Roman" w:eastAsia="Calibri" w:hAnsi="Times New Roman" w:cs="Times New Roman"/>
          <w:color w:val="000000"/>
        </w:rPr>
      </w:pPr>
      <w:r w:rsidRPr="004404FE">
        <w:rPr>
          <w:rFonts w:ascii="Times New Roman" w:eastAsia="Calibri" w:hAnsi="Times New Roman" w:cs="Times New Roman"/>
          <w:color w:val="000000"/>
        </w:rPr>
        <w:t>pārcelt</w:t>
      </w:r>
      <w:r w:rsidRPr="004404FE" w:rsidDel="00CA50E0">
        <w:rPr>
          <w:rFonts w:ascii="Times New Roman" w:eastAsia="Calibri" w:hAnsi="Times New Roman" w:cs="Times New Roman"/>
          <w:color w:val="000000"/>
        </w:rPr>
        <w:t xml:space="preserve"> </w:t>
      </w:r>
      <w:r w:rsidRPr="004404FE">
        <w:rPr>
          <w:rFonts w:ascii="Times New Roman" w:eastAsia="Calibri" w:hAnsi="Times New Roman" w:cs="Times New Roman"/>
          <w:color w:val="000000"/>
        </w:rPr>
        <w:t xml:space="preserve">250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i/>
          <w:iCs/>
          <w:color w:val="000000"/>
        </w:rPr>
        <w:t xml:space="preserve"> </w:t>
      </w:r>
      <w:r w:rsidRPr="004404FE">
        <w:rPr>
          <w:rFonts w:ascii="Times New Roman" w:eastAsia="Calibri" w:hAnsi="Times New Roman" w:cs="Times New Roman"/>
          <w:color w:val="000000"/>
        </w:rPr>
        <w:t>(EKK 2322) uz EKK 5239 Zviedru sienas elementu iegādei</w:t>
      </w:r>
      <w:r w:rsidRPr="004404FE">
        <w:rPr>
          <w:rFonts w:ascii="Times New Roman" w:hAnsi="Times New Roman" w:cs="Times New Roman"/>
          <w:color w:val="000000"/>
          <w:lang w:eastAsia="lv-LV"/>
        </w:rPr>
        <w:t>.</w:t>
      </w:r>
    </w:p>
    <w:p w14:paraId="0816FAF3" w14:textId="40F962AB" w:rsidR="005564B9" w:rsidRPr="004404FE" w:rsidRDefault="005564B9" w:rsidP="00EE4274">
      <w:pPr>
        <w:numPr>
          <w:ilvl w:val="0"/>
          <w:numId w:val="5"/>
        </w:numPr>
        <w:spacing w:before="120" w:after="120"/>
        <w:ind w:left="714" w:hanging="357"/>
        <w:jc w:val="both"/>
        <w:rPr>
          <w:rFonts w:ascii="Times New Roman" w:eastAsia="Calibri" w:hAnsi="Times New Roman" w:cs="Times New Roman"/>
          <w:color w:val="000000"/>
        </w:rPr>
      </w:pPr>
      <w:r w:rsidRPr="004404FE">
        <w:rPr>
          <w:rFonts w:ascii="Times New Roman" w:eastAsia="Calibri" w:hAnsi="Times New Roman" w:cs="Times New Roman"/>
          <w:b/>
          <w:bCs/>
          <w:color w:val="000000"/>
        </w:rPr>
        <w:t>Atbalstīt</w:t>
      </w:r>
      <w:r w:rsidRPr="004404FE">
        <w:rPr>
          <w:rFonts w:ascii="Times New Roman" w:eastAsia="Calibri" w:hAnsi="Times New Roman" w:cs="Times New Roman"/>
          <w:color w:val="000000"/>
        </w:rPr>
        <w:t xml:space="preserve"> papildu finansējuma piešķiršanu Carnikavas vidusskolai 57818,56 </w:t>
      </w:r>
      <w:proofErr w:type="spellStart"/>
      <w:r w:rsidRPr="004404FE">
        <w:rPr>
          <w:rFonts w:ascii="Times New Roman" w:eastAsia="Calibri" w:hAnsi="Times New Roman" w:cs="Times New Roman"/>
          <w:i/>
          <w:iCs/>
          <w:color w:val="000000"/>
        </w:rPr>
        <w:t>euro</w:t>
      </w:r>
      <w:proofErr w:type="spellEnd"/>
      <w:r w:rsidRPr="004404FE">
        <w:rPr>
          <w:rFonts w:ascii="Times New Roman" w:eastAsia="Calibri" w:hAnsi="Times New Roman" w:cs="Times New Roman"/>
          <w:color w:val="000000"/>
        </w:rPr>
        <w:t xml:space="preserve"> no pašvaldības 2024. gada budžeta nesadalītajiem līdzekļiem</w:t>
      </w:r>
      <w:r w:rsidRPr="004404FE" w:rsidDel="00CA50E0">
        <w:rPr>
          <w:rFonts w:ascii="Times New Roman" w:eastAsia="Calibri" w:hAnsi="Times New Roman" w:cs="Times New Roman"/>
          <w:color w:val="000000"/>
        </w:rPr>
        <w:t xml:space="preserve"> </w:t>
      </w:r>
      <w:r w:rsidRPr="004404FE">
        <w:rPr>
          <w:rFonts w:ascii="Times New Roman" w:eastAsia="Calibri" w:hAnsi="Times New Roman" w:cs="Times New Roman"/>
          <w:color w:val="000000"/>
        </w:rPr>
        <w:t>darba samaksas izmaksu nodrošināšanai.</w:t>
      </w:r>
    </w:p>
    <w:p w14:paraId="40756E10"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17. Par grozījumiem pašvaldības aģentūras “Carnikavas komunālserviss” 2024.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13FA3344" w14:textId="77777777" w:rsidTr="00F65FDC">
        <w:tc>
          <w:tcPr>
            <w:tcW w:w="9288" w:type="dxa"/>
            <w:tcBorders>
              <w:top w:val="single" w:sz="4" w:space="0" w:color="auto"/>
              <w:left w:val="nil"/>
              <w:bottom w:val="nil"/>
              <w:right w:val="nil"/>
            </w:tcBorders>
            <w:shd w:val="clear" w:color="auto" w:fill="auto"/>
          </w:tcPr>
          <w:p w14:paraId="740C392C" w14:textId="77777777" w:rsidR="00BC788D" w:rsidRPr="004404FE" w:rsidRDefault="00EC5907" w:rsidP="00F65FDC">
            <w:pPr>
              <w:jc w:val="center"/>
              <w:rPr>
                <w:rFonts w:ascii="Times New Roman" w:hAnsi="Times New Roman" w:cs="Times New Roman"/>
              </w:rPr>
            </w:pPr>
            <w:r w:rsidRPr="004404FE">
              <w:rPr>
                <w:rFonts w:ascii="Times New Roman" w:hAnsi="Times New Roman" w:cs="Times New Roman"/>
              </w:rPr>
              <w:t>(Lauris Bernāns</w:t>
            </w:r>
            <w:r w:rsidR="00155C3F" w:rsidRPr="004404FE">
              <w:rPr>
                <w:rFonts w:ascii="Times New Roman" w:hAnsi="Times New Roman" w:cs="Times New Roman"/>
              </w:rPr>
              <w:t>)</w:t>
            </w:r>
          </w:p>
        </w:tc>
      </w:tr>
    </w:tbl>
    <w:p w14:paraId="008D68EF" w14:textId="77777777" w:rsidR="00EC5907" w:rsidRPr="004404FE" w:rsidRDefault="00EC5907" w:rsidP="00EC5907">
      <w:pPr>
        <w:spacing w:before="120"/>
        <w:ind w:right="-1"/>
        <w:jc w:val="both"/>
        <w:rPr>
          <w:rFonts w:ascii="Times New Roman" w:hAnsi="Times New Roman" w:cs="Times New Roman"/>
          <w:shd w:val="clear" w:color="auto" w:fill="FFFFFF"/>
        </w:rPr>
      </w:pPr>
      <w:r w:rsidRPr="004404FE">
        <w:rPr>
          <w:rFonts w:ascii="Times New Roman" w:hAnsi="Times New Roman" w:cs="Times New Roman"/>
          <w:shd w:val="clear" w:color="auto" w:fill="FFFFFF"/>
        </w:rPr>
        <w:t xml:space="preserve">Ziņo, ka atbilstoši Pašvaldību likuma 4. panta pirmās daļas 3. punktam, pašvaldības autonomā funkcija ir gādāt par tās īpašumā esošo ceļu būvniecību, uzturēšanu un pārvaldību. </w:t>
      </w:r>
    </w:p>
    <w:p w14:paraId="4BFF5943" w14:textId="6A3BB937" w:rsidR="00EC5907" w:rsidRPr="004404FE" w:rsidRDefault="00EC5907" w:rsidP="00EC5907">
      <w:pPr>
        <w:spacing w:before="120"/>
        <w:ind w:right="-1"/>
        <w:jc w:val="both"/>
        <w:rPr>
          <w:rFonts w:ascii="Times New Roman" w:hAnsi="Times New Roman" w:cs="Times New Roman"/>
          <w:shd w:val="clear" w:color="auto" w:fill="FFFFFF"/>
        </w:rPr>
      </w:pPr>
      <w:r w:rsidRPr="004404FE">
        <w:rPr>
          <w:rFonts w:ascii="Times New Roman" w:hAnsi="Times New Roman" w:cs="Times New Roman"/>
          <w:shd w:val="clear" w:color="auto" w:fill="FFFFFF"/>
        </w:rPr>
        <w:lastRenderedPageBreak/>
        <w:t xml:space="preserve">Lai pašvaldības aģentūra “Carnikavas komunālserviss” (turpmāk – </w:t>
      </w:r>
      <w:r w:rsidR="00DA033B" w:rsidRPr="004404FE">
        <w:rPr>
          <w:rFonts w:ascii="Times New Roman" w:hAnsi="Times New Roman" w:cs="Times New Roman"/>
          <w:shd w:val="clear" w:color="auto" w:fill="FFFFFF"/>
        </w:rPr>
        <w:t>a</w:t>
      </w:r>
      <w:r w:rsidRPr="004404FE">
        <w:rPr>
          <w:rFonts w:ascii="Times New Roman" w:hAnsi="Times New Roman" w:cs="Times New Roman"/>
          <w:shd w:val="clear" w:color="auto" w:fill="FFFFFF"/>
        </w:rPr>
        <w:t xml:space="preserve">ģentūra), varētu veikt tai noteikto uzdevumu izpildi pašvaldības ielu un ceļu uzturēšanā, aģentūra ierosina tās 2024. gada budžeta tāmes grozījumus, pārceļot 178293 </w:t>
      </w:r>
      <w:proofErr w:type="spellStart"/>
      <w:r w:rsidRPr="004404FE">
        <w:rPr>
          <w:rFonts w:ascii="Times New Roman" w:hAnsi="Times New Roman" w:cs="Times New Roman"/>
          <w:i/>
          <w:iCs/>
          <w:shd w:val="clear" w:color="auto" w:fill="FFFFFF"/>
        </w:rPr>
        <w:t>euro</w:t>
      </w:r>
      <w:proofErr w:type="spellEnd"/>
      <w:r w:rsidRPr="004404FE">
        <w:rPr>
          <w:rFonts w:ascii="Times New Roman" w:hAnsi="Times New Roman" w:cs="Times New Roman"/>
          <w:shd w:val="clear" w:color="auto" w:fill="FFFFFF"/>
        </w:rPr>
        <w:t xml:space="preserve"> no dažādām budžeta sadaļām, kurās radies ietaupījums vai papildu ieņēmumi 2024. gadā.</w:t>
      </w:r>
    </w:p>
    <w:p w14:paraId="1E104146" w14:textId="77777777" w:rsidR="00EC5907" w:rsidRPr="004404FE" w:rsidRDefault="00EC5907" w:rsidP="00EC5907">
      <w:pPr>
        <w:spacing w:before="120"/>
        <w:jc w:val="both"/>
        <w:rPr>
          <w:rFonts w:ascii="Times New Roman" w:hAnsi="Times New Roman" w:cs="Times New Roman"/>
        </w:rPr>
      </w:pPr>
      <w:r w:rsidRPr="004404FE">
        <w:rPr>
          <w:rFonts w:ascii="Times New Roman" w:hAnsi="Times New Roman" w:cs="Times New Roman"/>
        </w:rPr>
        <w:t xml:space="preserve">Grozījumi nepieciešami, lai pārgrupētu valsts mērķdotācijas ceļu uzturēšanai un pašvaldības asignējumus atbilstoši to izlietojuma attaisnotiem mērķiem atbilstoši finanšu un grāmatvedības uzskaites noteikumiem, kā arī izlietotu tos atbilstoši faktiskajai un objektīvi mainīgajai situācijai, ko nevarēja precīzi prognozēt 2024. gada budžeta projekta sagatavošanas laikā.  </w:t>
      </w:r>
    </w:p>
    <w:p w14:paraId="70A4E8E1" w14:textId="103D54C4" w:rsidR="00EC5907" w:rsidRPr="004404FE" w:rsidRDefault="00F32130" w:rsidP="005B6DF1">
      <w:pPr>
        <w:spacing w:before="120"/>
        <w:jc w:val="both"/>
        <w:rPr>
          <w:rFonts w:ascii="Times New Roman" w:hAnsi="Times New Roman" w:cs="Times New Roman"/>
        </w:rPr>
      </w:pPr>
      <w:r>
        <w:rPr>
          <w:rFonts w:ascii="Times New Roman" w:hAnsi="Times New Roman" w:cs="Times New Roman"/>
        </w:rPr>
        <w:t>P</w:t>
      </w:r>
      <w:r w:rsidR="00EC5907" w:rsidRPr="004404FE">
        <w:rPr>
          <w:rFonts w:ascii="Times New Roman" w:hAnsi="Times New Roman" w:cs="Times New Roman"/>
        </w:rPr>
        <w:t xml:space="preserve">ašvaldības </w:t>
      </w:r>
      <w:r>
        <w:rPr>
          <w:rFonts w:ascii="Times New Roman" w:hAnsi="Times New Roman" w:cs="Times New Roman"/>
        </w:rPr>
        <w:t xml:space="preserve">domes </w:t>
      </w:r>
      <w:r w:rsidR="00EC5907" w:rsidRPr="004404FE">
        <w:rPr>
          <w:rFonts w:ascii="Times New Roman" w:hAnsi="Times New Roman" w:cs="Times New Roman"/>
        </w:rPr>
        <w:t xml:space="preserve">2023. gada 22. marta noteikumu Nr. 9 “Pašvaldības budžeta izstrādāšanas un izpildes kārtība” 21.3. </w:t>
      </w:r>
      <w:r>
        <w:rPr>
          <w:rFonts w:ascii="Times New Roman" w:hAnsi="Times New Roman" w:cs="Times New Roman"/>
        </w:rPr>
        <w:t>apakš</w:t>
      </w:r>
      <w:r w:rsidR="00EC5907" w:rsidRPr="004404FE">
        <w:rPr>
          <w:rFonts w:ascii="Times New Roman" w:hAnsi="Times New Roman" w:cs="Times New Roman"/>
        </w:rPr>
        <w:t xml:space="preserve">punkts nosaka, ka ierosinājumu tāmes iekšējiem grozījumiem ar paskaidrojumu par grozījumu iemesliem izpildītāji (iestādes vadītājs) iesniedz Finanšu komitejai gadījumā, ja grozījumi ir vairāk par 5000 </w:t>
      </w:r>
      <w:proofErr w:type="spellStart"/>
      <w:r w:rsidR="00EC5907" w:rsidRPr="004404FE">
        <w:rPr>
          <w:rFonts w:ascii="Times New Roman" w:hAnsi="Times New Roman" w:cs="Times New Roman"/>
          <w:i/>
          <w:iCs/>
        </w:rPr>
        <w:t>euro</w:t>
      </w:r>
      <w:proofErr w:type="spellEnd"/>
      <w:r w:rsidR="00EC5907" w:rsidRPr="004404FE">
        <w:rPr>
          <w:rFonts w:ascii="Times New Roman" w:hAnsi="Times New Roman" w:cs="Times New Roman"/>
        </w:rPr>
        <w:t xml:space="preserve"> vienā reizē, sagatavojot par to </w:t>
      </w:r>
      <w:proofErr w:type="spellStart"/>
      <w:r w:rsidR="00EC5907" w:rsidRPr="004404FE">
        <w:rPr>
          <w:rFonts w:ascii="Times New Roman" w:hAnsi="Times New Roman" w:cs="Times New Roman"/>
        </w:rPr>
        <w:t>protokollēmumu</w:t>
      </w:r>
      <w:proofErr w:type="spellEnd"/>
      <w:r w:rsidR="00EC5907" w:rsidRPr="004404FE">
        <w:rPr>
          <w:rFonts w:ascii="Times New Roman" w:hAnsi="Times New Roman" w:cs="Times New Roman"/>
        </w:rPr>
        <w:t>.</w:t>
      </w:r>
    </w:p>
    <w:p w14:paraId="0186E066" w14:textId="298BCC47" w:rsidR="005B6DF1" w:rsidRPr="004404FE" w:rsidRDefault="005B6DF1" w:rsidP="005B6DF1">
      <w:pPr>
        <w:spacing w:before="120"/>
        <w:rPr>
          <w:rFonts w:ascii="Times New Roman" w:hAnsi="Times New Roman" w:cs="Times New Roman"/>
          <w:i/>
          <w:iCs/>
        </w:rPr>
      </w:pPr>
      <w:r w:rsidRPr="004404FE">
        <w:rPr>
          <w:rFonts w:ascii="Times New Roman" w:hAnsi="Times New Roman" w:cs="Times New Roman"/>
          <w:i/>
          <w:iCs/>
        </w:rPr>
        <w:t xml:space="preserve">plkst. 11.25 A. </w:t>
      </w:r>
      <w:r w:rsidR="00F32130" w:rsidRPr="004404FE">
        <w:rPr>
          <w:rFonts w:ascii="Times New Roman" w:hAnsi="Times New Roman" w:cs="Times New Roman"/>
          <w:i/>
          <w:iCs/>
        </w:rPr>
        <w:t xml:space="preserve">DENIŅA </w:t>
      </w:r>
      <w:r w:rsidRPr="004404FE">
        <w:rPr>
          <w:rFonts w:ascii="Times New Roman" w:hAnsi="Times New Roman" w:cs="Times New Roman"/>
          <w:i/>
          <w:iCs/>
        </w:rPr>
        <w:t xml:space="preserve">atstāj sēdi. </w:t>
      </w:r>
    </w:p>
    <w:p w14:paraId="2E5B68D2" w14:textId="77777777" w:rsidR="00BC788D" w:rsidRPr="004404FE" w:rsidRDefault="00155C3F" w:rsidP="005B6DF1">
      <w:pPr>
        <w:spacing w:before="120"/>
        <w:jc w:val="both"/>
        <w:rPr>
          <w:rFonts w:ascii="Times New Roman" w:hAnsi="Times New Roman" w:cs="Times New Roman"/>
        </w:rPr>
      </w:pPr>
      <w:r w:rsidRPr="004404FE">
        <w:rPr>
          <w:rFonts w:ascii="Times New Roman" w:hAnsi="Times New Roman" w:cs="Times New Roman"/>
        </w:rPr>
        <w:t xml:space="preserve">Atklāti balsojot, ar 14 balsīm "Par", "Pret" – nav, "Atturas" – nav, </w:t>
      </w:r>
      <w:r w:rsidR="005B6DF1" w:rsidRPr="004404FE">
        <w:rPr>
          <w:rFonts w:ascii="Times New Roman" w:hAnsi="Times New Roman" w:cs="Times New Roman"/>
        </w:rPr>
        <w:t xml:space="preserve">(Arta Deniņa (JKP) atstāja sēdi), </w:t>
      </w:r>
      <w:r w:rsidRPr="004404FE">
        <w:rPr>
          <w:rFonts w:ascii="Times New Roman" w:hAnsi="Times New Roman" w:cs="Times New Roman"/>
          <w:b/>
        </w:rPr>
        <w:t>KOMITEJA NOLEMJ</w:t>
      </w:r>
      <w:r w:rsidRPr="004404FE">
        <w:rPr>
          <w:rFonts w:ascii="Times New Roman" w:hAnsi="Times New Roman" w:cs="Times New Roman"/>
        </w:rPr>
        <w:t>:</w:t>
      </w:r>
    </w:p>
    <w:p w14:paraId="03D109E0" w14:textId="77777777" w:rsidR="005B6DF1" w:rsidRPr="004404FE" w:rsidRDefault="005B6DF1" w:rsidP="005B6DF1">
      <w:pPr>
        <w:spacing w:before="120"/>
        <w:ind w:left="714" w:hanging="357"/>
        <w:jc w:val="both"/>
        <w:rPr>
          <w:rFonts w:ascii="Times New Roman" w:hAnsi="Times New Roman" w:cs="Times New Roman"/>
          <w:color w:val="0070C0"/>
        </w:rPr>
      </w:pPr>
      <w:r w:rsidRPr="004404FE">
        <w:rPr>
          <w:rFonts w:ascii="Times New Roman" w:eastAsia="Calibri" w:hAnsi="Times New Roman" w:cs="Times New Roman"/>
          <w:b/>
          <w:bCs/>
        </w:rPr>
        <w:t>Atbalstīt</w:t>
      </w:r>
      <w:r w:rsidRPr="004404FE">
        <w:rPr>
          <w:rFonts w:ascii="Times New Roman" w:eastAsia="Calibri" w:hAnsi="Times New Roman" w:cs="Times New Roman"/>
        </w:rPr>
        <w:t xml:space="preserve"> budžeta grozījumus </w:t>
      </w:r>
      <w:r w:rsidRPr="004404FE">
        <w:rPr>
          <w:rFonts w:ascii="Times New Roman" w:hAnsi="Times New Roman" w:cs="Times New Roman"/>
          <w:shd w:val="clear" w:color="auto" w:fill="FFFFFF"/>
        </w:rPr>
        <w:t xml:space="preserve">pašvaldības aģentūra “Carnikavas komunālserviss” </w:t>
      </w:r>
      <w:r w:rsidRPr="004404FE">
        <w:rPr>
          <w:rFonts w:ascii="Times New Roman" w:eastAsia="Calibri" w:hAnsi="Times New Roman" w:cs="Times New Roman"/>
        </w:rPr>
        <w:t>2024. gada budžeta tāmē:</w:t>
      </w:r>
    </w:p>
    <w:p w14:paraId="05747D3B" w14:textId="12130133"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color w:val="0070C0"/>
        </w:rPr>
      </w:pPr>
      <w:r w:rsidRPr="004404FE">
        <w:rPr>
          <w:rFonts w:ascii="Times New Roman" w:eastAsia="Calibri" w:hAnsi="Times New Roman" w:cs="Times New Roman"/>
        </w:rPr>
        <w:t xml:space="preserve">pārcelt 21000 </w:t>
      </w:r>
      <w:proofErr w:type="spellStart"/>
      <w:r w:rsidRPr="004404FE">
        <w:rPr>
          <w:rFonts w:ascii="Times New Roman" w:eastAsia="Calibri" w:hAnsi="Times New Roman" w:cs="Times New Roman"/>
          <w:i/>
          <w:iCs/>
        </w:rPr>
        <w:t>euro</w:t>
      </w:r>
      <w:proofErr w:type="spellEnd"/>
      <w:r w:rsidRPr="004404FE">
        <w:rPr>
          <w:rFonts w:ascii="Times New Roman" w:eastAsia="Calibri" w:hAnsi="Times New Roman" w:cs="Times New Roman"/>
          <w:i/>
          <w:iCs/>
        </w:rPr>
        <w:t xml:space="preserve"> </w:t>
      </w:r>
      <w:r w:rsidRPr="004404FE">
        <w:rPr>
          <w:rFonts w:ascii="Times New Roman" w:eastAsia="Calibri" w:hAnsi="Times New Roman" w:cs="Times New Roman"/>
        </w:rPr>
        <w:t xml:space="preserve">no EKK 2246 (daļa no greiderēšanas pakalpojuma līdzekļiem) un 25000 </w:t>
      </w:r>
      <w:proofErr w:type="spellStart"/>
      <w:r w:rsidRPr="004404FE">
        <w:rPr>
          <w:rFonts w:ascii="Times New Roman" w:eastAsia="Calibri" w:hAnsi="Times New Roman" w:cs="Times New Roman"/>
          <w:i/>
          <w:iCs/>
        </w:rPr>
        <w:t>euro</w:t>
      </w:r>
      <w:proofErr w:type="spellEnd"/>
      <w:r w:rsidRPr="004404FE">
        <w:rPr>
          <w:rFonts w:ascii="Times New Roman" w:eastAsia="Calibri" w:hAnsi="Times New Roman" w:cs="Times New Roman"/>
          <w:i/>
          <w:iCs/>
        </w:rPr>
        <w:t xml:space="preserve"> </w:t>
      </w:r>
      <w:r w:rsidRPr="004404FE">
        <w:rPr>
          <w:rFonts w:ascii="Times New Roman" w:eastAsia="Calibri" w:hAnsi="Times New Roman" w:cs="Times New Roman"/>
        </w:rPr>
        <w:t>no EKK</w:t>
      </w:r>
      <w:r w:rsidRPr="004404FE">
        <w:rPr>
          <w:rFonts w:ascii="Times New Roman" w:eastAsia="Calibri" w:hAnsi="Times New Roman" w:cs="Times New Roman"/>
          <w:i/>
          <w:iCs/>
        </w:rPr>
        <w:t xml:space="preserve"> </w:t>
      </w:r>
      <w:r w:rsidRPr="004404FE">
        <w:rPr>
          <w:rFonts w:ascii="Times New Roman" w:eastAsia="Calibri" w:hAnsi="Times New Roman" w:cs="Times New Roman"/>
        </w:rPr>
        <w:t xml:space="preserve">2350 (daļa no ceļa zīmju līdzekļiem), kopā 46000 </w:t>
      </w:r>
      <w:proofErr w:type="spellStart"/>
      <w:r w:rsidRPr="004404FE">
        <w:rPr>
          <w:rFonts w:ascii="Times New Roman" w:eastAsia="Calibri" w:hAnsi="Times New Roman" w:cs="Times New Roman"/>
          <w:i/>
          <w:iCs/>
        </w:rPr>
        <w:t>euro</w:t>
      </w:r>
      <w:proofErr w:type="spellEnd"/>
      <w:r w:rsidRPr="004404FE">
        <w:rPr>
          <w:rFonts w:ascii="Times New Roman" w:eastAsia="Calibri" w:hAnsi="Times New Roman" w:cs="Times New Roman"/>
          <w:i/>
          <w:iCs/>
        </w:rPr>
        <w:t xml:space="preserve"> </w:t>
      </w:r>
      <w:r w:rsidRPr="004404FE">
        <w:rPr>
          <w:rFonts w:ascii="Times New Roman" w:eastAsia="Calibri" w:hAnsi="Times New Roman" w:cs="Times New Roman"/>
        </w:rPr>
        <w:t>uz izdevumu pozīciju (bedrīšu remonts);</w:t>
      </w:r>
    </w:p>
    <w:p w14:paraId="60F4E7A8" w14:textId="77777777"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color w:val="0070C0"/>
        </w:rPr>
      </w:pPr>
      <w:r w:rsidRPr="004404FE">
        <w:rPr>
          <w:rFonts w:ascii="Times New Roman" w:hAnsi="Times New Roman" w:cs="Times New Roman"/>
        </w:rPr>
        <w:t xml:space="preserve">pārcelt 3740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no EKK 2350 (daļa no ceļa zīmju līdzekļiem) uz izdevumu pozīciju (materiāls ziemas uzturēšanai (smilts un sāls));</w:t>
      </w:r>
    </w:p>
    <w:p w14:paraId="2E680876" w14:textId="3FC842B4"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color w:val="0070C0"/>
        </w:rPr>
      </w:pPr>
      <w:r w:rsidRPr="004404FE">
        <w:rPr>
          <w:rFonts w:ascii="Times New Roman" w:hAnsi="Times New Roman" w:cs="Times New Roman"/>
        </w:rPr>
        <w:t xml:space="preserve">pārcelt 15000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2246 (materiālu drupināšanas līdzekļi), 12386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5240 (daļa no gāzes katla nomaiņas (Rīgas ielā 12, Carnikavā) līdzekļiem) un 21842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2246 (daļa no </w:t>
      </w:r>
      <w:proofErr w:type="spellStart"/>
      <w:r w:rsidRPr="004404FE">
        <w:rPr>
          <w:rFonts w:ascii="Times New Roman" w:hAnsi="Times New Roman" w:cs="Times New Roman"/>
        </w:rPr>
        <w:t>pretputekļu</w:t>
      </w:r>
      <w:proofErr w:type="spellEnd"/>
      <w:r w:rsidRPr="004404FE">
        <w:rPr>
          <w:rFonts w:ascii="Times New Roman" w:hAnsi="Times New Roman" w:cs="Times New Roman"/>
        </w:rPr>
        <w:t xml:space="preserve"> apstrādes līdzekļiem), kopā 49228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uz izdevumu pozīciju EKK 2246 (ceļu un ielu ziemas uzturēšanas pakalpojums);</w:t>
      </w:r>
    </w:p>
    <w:p w14:paraId="681972BA" w14:textId="77777777"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rPr>
      </w:pPr>
      <w:r w:rsidRPr="004404FE">
        <w:rPr>
          <w:rFonts w:ascii="Times New Roman" w:hAnsi="Times New Roman" w:cs="Times New Roman"/>
        </w:rPr>
        <w:t xml:space="preserve">pārcelt 1250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2246 (daļa no </w:t>
      </w:r>
      <w:proofErr w:type="spellStart"/>
      <w:r w:rsidRPr="004404FE">
        <w:rPr>
          <w:rFonts w:ascii="Times New Roman" w:hAnsi="Times New Roman" w:cs="Times New Roman"/>
        </w:rPr>
        <w:t>pretputekļu</w:t>
      </w:r>
      <w:proofErr w:type="spellEnd"/>
      <w:r w:rsidRPr="004404FE">
        <w:rPr>
          <w:rFonts w:ascii="Times New Roman" w:hAnsi="Times New Roman" w:cs="Times New Roman"/>
        </w:rPr>
        <w:t xml:space="preserve"> apstrādes līdzekļiem) uz izdevumu pozīciju (ekspertu pakalpojumi);</w:t>
      </w:r>
    </w:p>
    <w:p w14:paraId="33533DEF" w14:textId="77777777"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rPr>
      </w:pPr>
      <w:r w:rsidRPr="004404FE">
        <w:rPr>
          <w:rFonts w:ascii="Times New Roman" w:hAnsi="Times New Roman" w:cs="Times New Roman"/>
        </w:rPr>
        <w:t xml:space="preserve">pārcelt 2753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no EKK 2244 (daļa no lietus kanalizācijas uzturēšanas līdzekļiem) uz izdevumu pozīciju EKK 2246 (ielu horizontālais apzīmējums);</w:t>
      </w:r>
    </w:p>
    <w:p w14:paraId="1B7BD70A" w14:textId="77777777"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rPr>
      </w:pPr>
      <w:r w:rsidRPr="004404FE">
        <w:rPr>
          <w:rFonts w:ascii="Times New Roman" w:hAnsi="Times New Roman" w:cs="Times New Roman"/>
        </w:rPr>
        <w:t xml:space="preserve">pārcelt 4547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2244 (daļa no lietus kanalizācijas uzturēšanas līdzekļiem) un 588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2246 (daļa no </w:t>
      </w:r>
      <w:proofErr w:type="spellStart"/>
      <w:r w:rsidRPr="004404FE">
        <w:rPr>
          <w:rFonts w:ascii="Times New Roman" w:hAnsi="Times New Roman" w:cs="Times New Roman"/>
        </w:rPr>
        <w:t>pretputekļu</w:t>
      </w:r>
      <w:proofErr w:type="spellEnd"/>
      <w:r w:rsidRPr="004404FE">
        <w:rPr>
          <w:rFonts w:ascii="Times New Roman" w:hAnsi="Times New Roman" w:cs="Times New Roman"/>
        </w:rPr>
        <w:t xml:space="preserve"> apstrādes līdzekļiem), kopā 5135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uz EKK 2246 izdevumu pozīciju (grants ceļu greiderēšana);</w:t>
      </w:r>
    </w:p>
    <w:p w14:paraId="78F54C9B" w14:textId="00B3CD75"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rPr>
      </w:pPr>
      <w:r w:rsidRPr="004404FE">
        <w:rPr>
          <w:rFonts w:ascii="Times New Roman" w:hAnsi="Times New Roman" w:cs="Times New Roman"/>
        </w:rPr>
        <w:t xml:space="preserve">pārcelt 17826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no EKK 2350 (daļa no ziemas uzturēšanas materiālu līdzekļiem) uz izdevumu pozīciju (</w:t>
      </w:r>
      <w:proofErr w:type="spellStart"/>
      <w:r w:rsidRPr="004404FE">
        <w:rPr>
          <w:rFonts w:ascii="Times New Roman" w:hAnsi="Times New Roman" w:cs="Times New Roman"/>
        </w:rPr>
        <w:t>pretputekļu</w:t>
      </w:r>
      <w:proofErr w:type="spellEnd"/>
      <w:r w:rsidRPr="004404FE">
        <w:rPr>
          <w:rFonts w:ascii="Times New Roman" w:hAnsi="Times New Roman" w:cs="Times New Roman"/>
        </w:rPr>
        <w:t xml:space="preserve"> materiāli);</w:t>
      </w:r>
    </w:p>
    <w:p w14:paraId="7588DC6D" w14:textId="77777777"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rPr>
      </w:pPr>
      <w:r w:rsidRPr="004404FE">
        <w:rPr>
          <w:rFonts w:ascii="Times New Roman" w:hAnsi="Times New Roman" w:cs="Times New Roman"/>
        </w:rPr>
        <w:t xml:space="preserve">pārcelt 545 </w:t>
      </w:r>
      <w:proofErr w:type="spellStart"/>
      <w:r w:rsidRPr="004404FE">
        <w:rPr>
          <w:rFonts w:ascii="Times New Roman" w:hAnsi="Times New Roman" w:cs="Times New Roman"/>
          <w:i/>
          <w:iCs/>
        </w:rPr>
        <w:t>euro</w:t>
      </w:r>
      <w:proofErr w:type="spellEnd"/>
      <w:r w:rsidRPr="004404FE">
        <w:rPr>
          <w:rFonts w:ascii="Times New Roman" w:hAnsi="Times New Roman" w:cs="Times New Roman"/>
        </w:rPr>
        <w:t xml:space="preserve"> no EKK 2350 (daļa no ziemas uzturēšanas materiālu līdzekļiem) un 5122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2246 (daļa no </w:t>
      </w:r>
      <w:proofErr w:type="spellStart"/>
      <w:r w:rsidRPr="004404FE">
        <w:rPr>
          <w:rFonts w:ascii="Times New Roman" w:hAnsi="Times New Roman" w:cs="Times New Roman"/>
        </w:rPr>
        <w:t>pretputekļu</w:t>
      </w:r>
      <w:proofErr w:type="spellEnd"/>
      <w:r w:rsidRPr="004404FE">
        <w:rPr>
          <w:rFonts w:ascii="Times New Roman" w:hAnsi="Times New Roman" w:cs="Times New Roman"/>
        </w:rPr>
        <w:t xml:space="preserve"> apstrādes līdzekļiem), kopā 5667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uz EKK 2350 izdevumu pozīciju (ceļa zīmes);</w:t>
      </w:r>
    </w:p>
    <w:p w14:paraId="1E7D4732" w14:textId="77777777"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rPr>
      </w:pPr>
      <w:r w:rsidRPr="004404FE">
        <w:rPr>
          <w:rFonts w:ascii="Times New Roman" w:hAnsi="Times New Roman" w:cs="Times New Roman"/>
        </w:rPr>
        <w:t xml:space="preserve">pārcelt 1300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no EKK 2350 (daļa no ceļu uzturēšanas materiālu līdzekļiem) uz EKK 2246 izdevumu pozīciju (pašizgāzēja pakalpojumi);</w:t>
      </w:r>
    </w:p>
    <w:p w14:paraId="47211DE8" w14:textId="77777777" w:rsidR="005B6DF1" w:rsidRPr="004404FE" w:rsidRDefault="005B6DF1" w:rsidP="005B6DF1">
      <w:pPr>
        <w:pStyle w:val="ListParagraph"/>
        <w:numPr>
          <w:ilvl w:val="0"/>
          <w:numId w:val="6"/>
        </w:numPr>
        <w:spacing w:before="120"/>
        <w:ind w:left="714" w:hanging="357"/>
        <w:contextualSpacing w:val="0"/>
        <w:jc w:val="both"/>
        <w:rPr>
          <w:rFonts w:ascii="Times New Roman" w:hAnsi="Times New Roman" w:cs="Times New Roman"/>
        </w:rPr>
      </w:pPr>
      <w:r w:rsidRPr="004404FE">
        <w:rPr>
          <w:rFonts w:ascii="Times New Roman" w:hAnsi="Times New Roman" w:cs="Times New Roman"/>
        </w:rPr>
        <w:t xml:space="preserve">pārcelt 8047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2350 (daļa no ceļu uzturēšanas materiālu līdzekļiem), 99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2244 (daļa no lietus kanalizācijas uzturēšanas līdzekļiem), 306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2244 (daļa no tiltu uzturēšanas līdzekļiem), 1717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2312 (daļa no </w:t>
      </w:r>
      <w:r w:rsidRPr="004404FE">
        <w:rPr>
          <w:rFonts w:ascii="Times New Roman" w:hAnsi="Times New Roman" w:cs="Times New Roman"/>
        </w:rPr>
        <w:lastRenderedPageBreak/>
        <w:t xml:space="preserve">inventāra līdzekļiem) un 7611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2350 (daļa no ziemas uzturēšanas materiālu līdzekļiem), kopā 17 780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uz EKK 2246 (bedrīšu remonts);</w:t>
      </w:r>
    </w:p>
    <w:p w14:paraId="5C8537D4" w14:textId="325D7CDF" w:rsidR="00BC788D" w:rsidRPr="004404FE" w:rsidRDefault="005B6DF1" w:rsidP="00EE4274">
      <w:pPr>
        <w:pStyle w:val="ListParagraph"/>
        <w:numPr>
          <w:ilvl w:val="0"/>
          <w:numId w:val="6"/>
        </w:numPr>
        <w:spacing w:before="120" w:after="120"/>
        <w:ind w:left="714" w:hanging="357"/>
        <w:contextualSpacing w:val="0"/>
        <w:jc w:val="both"/>
        <w:rPr>
          <w:rFonts w:ascii="Times New Roman" w:hAnsi="Times New Roman" w:cs="Times New Roman"/>
        </w:rPr>
      </w:pPr>
      <w:r w:rsidRPr="004404FE">
        <w:rPr>
          <w:rFonts w:ascii="Times New Roman" w:hAnsi="Times New Roman" w:cs="Times New Roman"/>
        </w:rPr>
        <w:t xml:space="preserve">pārcelt 7614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5240 (daļa no gāzes katla nomaiņas (Rīgas ielā 12, Carnikavā) līdzekļiem) un piešķirt papildu līdzekļus 20000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 xml:space="preserve">no EKK 21.3.9.9 (ieņēmumu </w:t>
      </w:r>
      <w:proofErr w:type="spellStart"/>
      <w:r w:rsidRPr="004404FE">
        <w:rPr>
          <w:rFonts w:ascii="Times New Roman" w:hAnsi="Times New Roman" w:cs="Times New Roman"/>
        </w:rPr>
        <w:t>pārpilde</w:t>
      </w:r>
      <w:proofErr w:type="spellEnd"/>
      <w:r w:rsidRPr="004404FE">
        <w:rPr>
          <w:rFonts w:ascii="Times New Roman" w:hAnsi="Times New Roman" w:cs="Times New Roman"/>
        </w:rPr>
        <w:t xml:space="preserve"> par maksas stāvvietām), kopā 27614 </w:t>
      </w:r>
      <w:proofErr w:type="spellStart"/>
      <w:r w:rsidRPr="004404FE">
        <w:rPr>
          <w:rFonts w:ascii="Times New Roman" w:hAnsi="Times New Roman" w:cs="Times New Roman"/>
          <w:i/>
          <w:iCs/>
        </w:rPr>
        <w:t>euro</w:t>
      </w:r>
      <w:proofErr w:type="spellEnd"/>
      <w:r w:rsidRPr="004404FE">
        <w:rPr>
          <w:rFonts w:ascii="Times New Roman" w:hAnsi="Times New Roman" w:cs="Times New Roman"/>
          <w:i/>
          <w:iCs/>
        </w:rPr>
        <w:t xml:space="preserve"> </w:t>
      </w:r>
      <w:r w:rsidRPr="004404FE">
        <w:rPr>
          <w:rFonts w:ascii="Times New Roman" w:hAnsi="Times New Roman" w:cs="Times New Roman"/>
        </w:rPr>
        <w:t>uz EKK 2350 izdevumu pozīciju (</w:t>
      </w:r>
      <w:proofErr w:type="spellStart"/>
      <w:r w:rsidRPr="004404FE">
        <w:rPr>
          <w:rFonts w:ascii="Times New Roman" w:hAnsi="Times New Roman" w:cs="Times New Roman"/>
        </w:rPr>
        <w:t>minerālmateriālu</w:t>
      </w:r>
      <w:proofErr w:type="spellEnd"/>
      <w:r w:rsidRPr="004404FE">
        <w:rPr>
          <w:rFonts w:ascii="Times New Roman" w:hAnsi="Times New Roman" w:cs="Times New Roman"/>
        </w:rPr>
        <w:t xml:space="preserve"> iegāde).</w:t>
      </w:r>
    </w:p>
    <w:p w14:paraId="22B964D5"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 xml:space="preserve">18. Informatīvs ziņojums par pašvaldības 2024.gada budžeta izpildi </w:t>
      </w:r>
      <w:r w:rsidR="005B6DF1" w:rsidRPr="004404FE">
        <w:rPr>
          <w:rFonts w:ascii="Times New Roman" w:hAnsi="Times New Roman" w:cs="Times New Roman"/>
          <w:b/>
        </w:rPr>
        <w:t xml:space="preserve">līdz </w:t>
      </w:r>
      <w:r w:rsidRPr="004404FE">
        <w:rPr>
          <w:rFonts w:ascii="Times New Roman" w:hAnsi="Times New Roman" w:cs="Times New Roman"/>
          <w:b/>
        </w:rPr>
        <w:t>3. ceturksn</w:t>
      </w:r>
      <w:r w:rsidR="005B6DF1" w:rsidRPr="004404FE">
        <w:rPr>
          <w:rFonts w:ascii="Times New Roman" w:hAnsi="Times New Roman" w:cs="Times New Roman"/>
          <w:b/>
        </w:rPr>
        <w:t>im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5D42534A" w14:textId="77777777" w:rsidTr="00F65FDC">
        <w:tc>
          <w:tcPr>
            <w:tcW w:w="9288" w:type="dxa"/>
            <w:tcBorders>
              <w:top w:val="single" w:sz="4" w:space="0" w:color="auto"/>
              <w:left w:val="nil"/>
              <w:bottom w:val="nil"/>
              <w:right w:val="nil"/>
            </w:tcBorders>
            <w:shd w:val="clear" w:color="auto" w:fill="auto"/>
          </w:tcPr>
          <w:p w14:paraId="3D5E146C"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(Sarmīte Mūze)</w:t>
            </w:r>
          </w:p>
        </w:tc>
      </w:tr>
    </w:tbl>
    <w:p w14:paraId="548238D7" w14:textId="478C51DD" w:rsidR="005B6DF1" w:rsidRPr="004404FE" w:rsidRDefault="005B6DF1" w:rsidP="005B6DF1">
      <w:pPr>
        <w:spacing w:before="120"/>
        <w:jc w:val="both"/>
        <w:rPr>
          <w:rFonts w:ascii="Times New Roman" w:hAnsi="Times New Roman" w:cs="Times New Roman"/>
        </w:rPr>
      </w:pPr>
      <w:r w:rsidRPr="004404FE">
        <w:rPr>
          <w:rFonts w:ascii="Times New Roman" w:hAnsi="Times New Roman" w:cs="Times New Roman"/>
        </w:rPr>
        <w:t>Ziņo par pašvaldības 2024.</w:t>
      </w:r>
      <w:r w:rsidR="00F32130">
        <w:rPr>
          <w:rFonts w:ascii="Times New Roman" w:hAnsi="Times New Roman" w:cs="Times New Roman"/>
        </w:rPr>
        <w:t xml:space="preserve"> </w:t>
      </w:r>
      <w:r w:rsidRPr="004404FE">
        <w:rPr>
          <w:rFonts w:ascii="Times New Roman" w:hAnsi="Times New Roman" w:cs="Times New Roman"/>
        </w:rPr>
        <w:t>gada budžeta izpildi līdz 3. ceturksnim (</w:t>
      </w:r>
      <w:r w:rsidR="00F72AF2" w:rsidRPr="004404FE">
        <w:rPr>
          <w:rFonts w:ascii="Times New Roman" w:hAnsi="Times New Roman" w:cs="Times New Roman"/>
        </w:rPr>
        <w:t>3</w:t>
      </w:r>
      <w:r w:rsidRPr="004404FE">
        <w:rPr>
          <w:rFonts w:ascii="Times New Roman" w:hAnsi="Times New Roman" w:cs="Times New Roman"/>
        </w:rPr>
        <w:t>.</w:t>
      </w:r>
      <w:r w:rsidR="00F32130">
        <w:rPr>
          <w:rFonts w:ascii="Times New Roman" w:hAnsi="Times New Roman" w:cs="Times New Roman"/>
        </w:rPr>
        <w:t xml:space="preserve"> </w:t>
      </w:r>
      <w:r w:rsidRPr="004404FE">
        <w:rPr>
          <w:rFonts w:ascii="Times New Roman" w:hAnsi="Times New Roman" w:cs="Times New Roman"/>
        </w:rPr>
        <w:t xml:space="preserve">pielikums). </w:t>
      </w:r>
    </w:p>
    <w:p w14:paraId="22CB6CB8" w14:textId="000D8F87" w:rsidR="00BC788D" w:rsidRPr="004404FE" w:rsidRDefault="00155C3F" w:rsidP="005B6DF1">
      <w:pPr>
        <w:spacing w:before="120"/>
        <w:jc w:val="both"/>
        <w:rPr>
          <w:rFonts w:ascii="Times New Roman" w:hAnsi="Times New Roman" w:cs="Times New Roman"/>
        </w:rPr>
      </w:pPr>
      <w:r w:rsidRPr="004404FE">
        <w:rPr>
          <w:rFonts w:ascii="Times New Roman" w:hAnsi="Times New Roman" w:cs="Times New Roman"/>
        </w:rPr>
        <w:t xml:space="preserve">Atklāti balsojot, ar 13 balsīm "Par" </w:t>
      </w:r>
      <w:r w:rsidR="005B6DF1" w:rsidRPr="004404FE">
        <w:rPr>
          <w:rFonts w:ascii="Times New Roman" w:hAnsi="Times New Roman" w:cs="Times New Roman"/>
          <w:szCs w:val="26"/>
        </w:rPr>
        <w:t>(</w:t>
      </w:r>
      <w:r w:rsidR="005B6DF1" w:rsidRPr="004404FE">
        <w:rPr>
          <w:rFonts w:ascii="Times New Roman" w:eastAsia="Times New Roman" w:hAnsi="Times New Roman" w:cs="Times New Roman"/>
          <w:szCs w:val="20"/>
          <w:lang w:eastAsia="lv-LV"/>
        </w:rPr>
        <w:t>Sniedze Brakovska (LRA)</w:t>
      </w:r>
      <w:r w:rsidR="005B6DF1" w:rsidRPr="004404FE">
        <w:rPr>
          <w:rFonts w:ascii="Times New Roman" w:eastAsia="Times New Roman" w:hAnsi="Times New Roman" w:cs="Times New Roman"/>
          <w:i/>
          <w:iCs/>
          <w:szCs w:val="20"/>
          <w:lang w:eastAsia="lv-LV"/>
        </w:rPr>
        <w:t>,</w:t>
      </w:r>
      <w:r w:rsidR="005B6DF1" w:rsidRPr="004404FE">
        <w:rPr>
          <w:rFonts w:ascii="Times New Roman" w:eastAsia="Times New Roman" w:hAnsi="Times New Roman" w:cs="Times New Roman"/>
          <w:szCs w:val="20"/>
          <w:lang w:eastAsia="lv-LV"/>
        </w:rPr>
        <w:t xml:space="preserve"> </w:t>
      </w:r>
      <w:r w:rsidR="005B6DF1" w:rsidRPr="004404FE">
        <w:rPr>
          <w:rFonts w:ascii="Times New Roman" w:hAnsi="Times New Roman" w:cs="Times New Roman"/>
        </w:rPr>
        <w:t xml:space="preserve">Valērijs Bulāns </w:t>
      </w:r>
      <w:r w:rsidR="005B6DF1" w:rsidRPr="004404FE">
        <w:rPr>
          <w:rFonts w:ascii="Times New Roman" w:hAnsi="Times New Roman" w:cs="Times New Roman"/>
          <w:caps/>
        </w:rPr>
        <w:t xml:space="preserve">(LRA), </w:t>
      </w:r>
      <w:r w:rsidR="005B6DF1" w:rsidRPr="004404FE">
        <w:rPr>
          <w:rFonts w:ascii="Times New Roman" w:eastAsia="Times New Roman" w:hAnsi="Times New Roman" w:cs="Times New Roman"/>
          <w:szCs w:val="20"/>
          <w:lang w:eastAsia="lv-LV"/>
        </w:rPr>
        <w:t xml:space="preserve">Kerola Dāvidsone (LRA), Genovefa Kozlovska (LZS), Antra Krasta (LZS), </w:t>
      </w:r>
      <w:r w:rsidR="00D3090C" w:rsidRPr="004404FE">
        <w:rPr>
          <w:rFonts w:ascii="Times New Roman" w:eastAsia="Times New Roman" w:hAnsi="Times New Roman" w:cs="Times New Roman"/>
          <w:szCs w:val="20"/>
          <w:lang w:eastAsia="lv-LV"/>
        </w:rPr>
        <w:t xml:space="preserve">Imants Krastiņš (JKP), </w:t>
      </w:r>
      <w:r w:rsidR="005B6DF1" w:rsidRPr="004404FE">
        <w:rPr>
          <w:rFonts w:ascii="Times New Roman" w:eastAsia="Times New Roman" w:hAnsi="Times New Roman" w:cs="Times New Roman"/>
          <w:szCs w:val="20"/>
          <w:lang w:eastAsia="lv-LV"/>
        </w:rPr>
        <w:t>Kristīne Lakševica (LRA)</w:t>
      </w:r>
      <w:r w:rsidR="005B6DF1" w:rsidRPr="004404FE">
        <w:rPr>
          <w:rFonts w:ascii="Times New Roman" w:eastAsia="Times New Roman" w:hAnsi="Times New Roman" w:cs="Times New Roman"/>
          <w:i/>
          <w:iCs/>
          <w:szCs w:val="20"/>
          <w:lang w:eastAsia="lv-LV"/>
        </w:rPr>
        <w:t>,</w:t>
      </w:r>
      <w:r w:rsidR="005B6DF1" w:rsidRPr="004404FE">
        <w:rPr>
          <w:rFonts w:ascii="Times New Roman" w:eastAsia="Times New Roman" w:hAnsi="Times New Roman" w:cs="Times New Roman"/>
          <w:szCs w:val="20"/>
          <w:lang w:eastAsia="lv-LV"/>
        </w:rPr>
        <w:t xml:space="preserve"> Gatis Miglāns (LZS), Karīna Miķelsone (LRA), Raivis Pauls (LZS), Liāna Pumpure (LRA),</w:t>
      </w:r>
      <w:r w:rsidR="00F32130">
        <w:rPr>
          <w:rFonts w:ascii="Times New Roman" w:eastAsia="Times New Roman" w:hAnsi="Times New Roman" w:cs="Times New Roman"/>
          <w:szCs w:val="20"/>
          <w:lang w:eastAsia="lv-LV"/>
        </w:rPr>
        <w:t xml:space="preserve"> </w:t>
      </w:r>
      <w:r w:rsidR="005B6DF1" w:rsidRPr="004404FE">
        <w:rPr>
          <w:rFonts w:ascii="Times New Roman" w:eastAsia="Times New Roman" w:hAnsi="Times New Roman" w:cs="Times New Roman"/>
          <w:szCs w:val="20"/>
          <w:lang w:eastAsia="lv-LV"/>
        </w:rPr>
        <w:t xml:space="preserve">Arnis Rozītis (LRA), </w:t>
      </w:r>
      <w:r w:rsidR="005B6DF1" w:rsidRPr="004404FE">
        <w:rPr>
          <w:rFonts w:ascii="Times New Roman" w:hAnsi="Times New Roman" w:cs="Times New Roman"/>
        </w:rPr>
        <w:t>Jānis Vaivads (LZP)</w:t>
      </w:r>
      <w:r w:rsidR="00F32130">
        <w:rPr>
          <w:rFonts w:ascii="Times New Roman" w:hAnsi="Times New Roman" w:cs="Times New Roman"/>
        </w:rPr>
        <w:t>)</w:t>
      </w:r>
      <w:r w:rsidR="00D3090C" w:rsidRPr="004404FE">
        <w:rPr>
          <w:rFonts w:ascii="Times New Roman" w:hAnsi="Times New Roman" w:cs="Times New Roman"/>
        </w:rPr>
        <w:t xml:space="preserve">, </w:t>
      </w:r>
      <w:r w:rsidRPr="004404FE">
        <w:rPr>
          <w:rFonts w:ascii="Times New Roman" w:hAnsi="Times New Roman" w:cs="Times New Roman"/>
        </w:rPr>
        <w:t xml:space="preserve">"Pret" – nav, "Atturas" – 1 (Jānis Leja (S)), </w:t>
      </w:r>
      <w:r w:rsidR="005B6DF1" w:rsidRPr="004404FE">
        <w:rPr>
          <w:rFonts w:ascii="Times New Roman" w:hAnsi="Times New Roman" w:cs="Times New Roman"/>
        </w:rPr>
        <w:t>(Arta Deniņa</w:t>
      </w:r>
      <w:r w:rsidR="00D3090C" w:rsidRPr="004404FE">
        <w:rPr>
          <w:rFonts w:ascii="Times New Roman" w:hAnsi="Times New Roman" w:cs="Times New Roman"/>
        </w:rPr>
        <w:t xml:space="preserve"> </w:t>
      </w:r>
      <w:r w:rsidR="005B6DF1" w:rsidRPr="004404FE">
        <w:rPr>
          <w:rFonts w:ascii="Times New Roman" w:hAnsi="Times New Roman" w:cs="Times New Roman"/>
        </w:rPr>
        <w:t>(JKP) atstāja sēdi),</w:t>
      </w:r>
      <w:r w:rsidRPr="004404FE">
        <w:rPr>
          <w:rFonts w:ascii="Times New Roman" w:hAnsi="Times New Roman" w:cs="Times New Roman"/>
        </w:rPr>
        <w:t xml:space="preserve"> </w:t>
      </w:r>
      <w:r w:rsidRPr="004404FE">
        <w:rPr>
          <w:rFonts w:ascii="Times New Roman" w:hAnsi="Times New Roman" w:cs="Times New Roman"/>
          <w:b/>
        </w:rPr>
        <w:t>KOMITEJA NOLEMJ</w:t>
      </w:r>
      <w:r w:rsidRPr="004404FE">
        <w:rPr>
          <w:rFonts w:ascii="Times New Roman" w:hAnsi="Times New Roman" w:cs="Times New Roman"/>
        </w:rPr>
        <w:t>:</w:t>
      </w:r>
    </w:p>
    <w:p w14:paraId="711695CC" w14:textId="77777777" w:rsidR="00BC788D" w:rsidRPr="004404FE" w:rsidRDefault="005B6DF1" w:rsidP="00EE4274">
      <w:pPr>
        <w:spacing w:before="120" w:after="120"/>
        <w:ind w:firstLine="720"/>
        <w:jc w:val="both"/>
        <w:rPr>
          <w:rFonts w:ascii="Times New Roman" w:hAnsi="Times New Roman" w:cs="Times New Roman"/>
        </w:rPr>
      </w:pPr>
      <w:r w:rsidRPr="004404FE">
        <w:rPr>
          <w:rFonts w:ascii="Times New Roman" w:hAnsi="Times New Roman" w:cs="Times New Roman"/>
          <w:b/>
          <w:bCs/>
        </w:rPr>
        <w:t>Pieņemt</w:t>
      </w:r>
      <w:r w:rsidRPr="004404FE">
        <w:rPr>
          <w:rFonts w:ascii="Times New Roman" w:hAnsi="Times New Roman" w:cs="Times New Roman"/>
        </w:rPr>
        <w:t xml:space="preserve"> informāciju zināšanai. </w:t>
      </w:r>
    </w:p>
    <w:p w14:paraId="1368F4FB" w14:textId="1CCEAF4E"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19. Par pašvaldības 2024.</w:t>
      </w:r>
      <w:r w:rsidR="00F32130">
        <w:rPr>
          <w:rFonts w:ascii="Times New Roman" w:hAnsi="Times New Roman" w:cs="Times New Roman"/>
          <w:b/>
        </w:rPr>
        <w:t xml:space="preserve"> </w:t>
      </w:r>
      <w:r w:rsidRPr="004404FE">
        <w:rPr>
          <w:rFonts w:ascii="Times New Roman" w:hAnsi="Times New Roman" w:cs="Times New Roman"/>
          <w:b/>
        </w:rPr>
        <w:t>gada budžeta grozījumiem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3D4B415D" w14:textId="77777777" w:rsidTr="00F65FDC">
        <w:tc>
          <w:tcPr>
            <w:tcW w:w="9288" w:type="dxa"/>
            <w:tcBorders>
              <w:top w:val="single" w:sz="4" w:space="0" w:color="auto"/>
              <w:left w:val="nil"/>
              <w:bottom w:val="nil"/>
              <w:right w:val="nil"/>
            </w:tcBorders>
            <w:shd w:val="clear" w:color="auto" w:fill="auto"/>
          </w:tcPr>
          <w:p w14:paraId="3C8B0BAA"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(Sarmīte Mūze)</w:t>
            </w:r>
          </w:p>
        </w:tc>
      </w:tr>
    </w:tbl>
    <w:p w14:paraId="0B176701" w14:textId="76FC3D14" w:rsidR="00BC788D" w:rsidRPr="004404FE" w:rsidRDefault="00155C3F" w:rsidP="00D3090C">
      <w:pPr>
        <w:spacing w:before="120"/>
        <w:jc w:val="both"/>
        <w:rPr>
          <w:rFonts w:ascii="Times New Roman" w:hAnsi="Times New Roman" w:cs="Times New Roman"/>
          <w:szCs w:val="26"/>
        </w:rPr>
      </w:pPr>
      <w:r w:rsidRPr="004404FE">
        <w:rPr>
          <w:rFonts w:ascii="Times New Roman" w:hAnsi="Times New Roman" w:cs="Times New Roman"/>
        </w:rPr>
        <w:t xml:space="preserve">Ziņo par </w:t>
      </w:r>
      <w:r w:rsidRPr="00574C04">
        <w:rPr>
          <w:rFonts w:ascii="Times New Roman" w:hAnsi="Times New Roman" w:cs="Times New Roman"/>
        </w:rPr>
        <w:t>grozījumiem</w:t>
      </w:r>
      <w:r w:rsidR="00574C04" w:rsidRPr="00574C04">
        <w:rPr>
          <w:rFonts w:ascii="Times New Roman" w:hAnsi="Times New Roman" w:cs="Times New Roman"/>
        </w:rPr>
        <w:t xml:space="preserve"> 2024. gada budžetā</w:t>
      </w:r>
      <w:r w:rsidR="00574C04">
        <w:rPr>
          <w:rFonts w:ascii="Times New Roman" w:hAnsi="Times New Roman" w:cs="Times New Roman"/>
        </w:rPr>
        <w:t xml:space="preserve"> </w:t>
      </w:r>
      <w:r w:rsidR="00D3090C" w:rsidRPr="004404FE">
        <w:rPr>
          <w:rFonts w:ascii="Times New Roman" w:hAnsi="Times New Roman" w:cs="Times New Roman"/>
        </w:rPr>
        <w:t>(</w:t>
      </w:r>
      <w:r w:rsidR="00F72AF2" w:rsidRPr="004404FE">
        <w:rPr>
          <w:rFonts w:ascii="Times New Roman" w:hAnsi="Times New Roman" w:cs="Times New Roman"/>
        </w:rPr>
        <w:t>4</w:t>
      </w:r>
      <w:r w:rsidR="00D3090C" w:rsidRPr="004404FE">
        <w:rPr>
          <w:rFonts w:ascii="Times New Roman" w:hAnsi="Times New Roman" w:cs="Times New Roman"/>
        </w:rPr>
        <w:t>.</w:t>
      </w:r>
      <w:r w:rsidR="00F32130">
        <w:rPr>
          <w:rFonts w:ascii="Times New Roman" w:hAnsi="Times New Roman" w:cs="Times New Roman"/>
        </w:rPr>
        <w:t xml:space="preserve"> </w:t>
      </w:r>
      <w:r w:rsidR="00D3090C" w:rsidRPr="004404FE">
        <w:rPr>
          <w:rFonts w:ascii="Times New Roman" w:hAnsi="Times New Roman" w:cs="Times New Roman"/>
        </w:rPr>
        <w:t>pielikums)</w:t>
      </w:r>
      <w:r w:rsidRPr="004404FE">
        <w:rPr>
          <w:rFonts w:ascii="Times New Roman" w:hAnsi="Times New Roman" w:cs="Times New Roman"/>
        </w:rPr>
        <w:t>.</w:t>
      </w:r>
    </w:p>
    <w:p w14:paraId="1BD73927" w14:textId="505E7AFB" w:rsidR="00D3090C" w:rsidRPr="004404FE" w:rsidRDefault="005B6DF1" w:rsidP="00D3090C">
      <w:pPr>
        <w:spacing w:before="120"/>
        <w:jc w:val="both"/>
        <w:rPr>
          <w:rFonts w:ascii="Times New Roman" w:hAnsi="Times New Roman" w:cs="Times New Roman"/>
          <w:i/>
          <w:iCs/>
        </w:rPr>
      </w:pPr>
      <w:r w:rsidRPr="004404FE">
        <w:rPr>
          <w:rFonts w:ascii="Times New Roman" w:hAnsi="Times New Roman" w:cs="Times New Roman"/>
          <w:i/>
          <w:iCs/>
        </w:rPr>
        <w:t>Plkst. 11.</w:t>
      </w:r>
      <w:r w:rsidR="00D3090C" w:rsidRPr="004404FE">
        <w:rPr>
          <w:rFonts w:ascii="Times New Roman" w:hAnsi="Times New Roman" w:cs="Times New Roman"/>
          <w:i/>
          <w:iCs/>
        </w:rPr>
        <w:t>45</w:t>
      </w:r>
      <w:r w:rsidRPr="004404FE">
        <w:rPr>
          <w:rFonts w:ascii="Times New Roman" w:hAnsi="Times New Roman" w:cs="Times New Roman"/>
          <w:i/>
          <w:iCs/>
        </w:rPr>
        <w:t xml:space="preserve"> A.</w:t>
      </w:r>
      <w:r w:rsidR="00D3090C" w:rsidRPr="004404FE">
        <w:rPr>
          <w:rFonts w:ascii="Times New Roman" w:hAnsi="Times New Roman" w:cs="Times New Roman"/>
          <w:i/>
          <w:iCs/>
        </w:rPr>
        <w:t xml:space="preserve"> </w:t>
      </w:r>
      <w:r w:rsidR="00F32130" w:rsidRPr="004404FE">
        <w:rPr>
          <w:rFonts w:ascii="Times New Roman" w:hAnsi="Times New Roman" w:cs="Times New Roman"/>
          <w:i/>
          <w:iCs/>
        </w:rPr>
        <w:t xml:space="preserve">DENIŅA </w:t>
      </w:r>
      <w:r w:rsidRPr="004404FE">
        <w:rPr>
          <w:rFonts w:ascii="Times New Roman" w:hAnsi="Times New Roman" w:cs="Times New Roman"/>
          <w:i/>
          <w:iCs/>
        </w:rPr>
        <w:t xml:space="preserve">piedalās sēdē. </w:t>
      </w:r>
    </w:p>
    <w:p w14:paraId="2AB851F4" w14:textId="1907ECF5" w:rsidR="00D3090C" w:rsidRPr="004404FE" w:rsidRDefault="00155C3F" w:rsidP="00D3090C">
      <w:pPr>
        <w:spacing w:before="120"/>
        <w:jc w:val="both"/>
        <w:rPr>
          <w:rFonts w:ascii="Times New Roman" w:hAnsi="Times New Roman" w:cs="Times New Roman"/>
        </w:rPr>
      </w:pPr>
      <w:r w:rsidRPr="004404FE">
        <w:rPr>
          <w:rFonts w:ascii="Times New Roman" w:hAnsi="Times New Roman" w:cs="Times New Roman"/>
        </w:rPr>
        <w:t xml:space="preserve">Atklāti balsojot, ar 14 balsīm "Par" </w:t>
      </w:r>
      <w:r w:rsidR="00D3090C" w:rsidRPr="004404FE">
        <w:rPr>
          <w:rFonts w:ascii="Times New Roman" w:hAnsi="Times New Roman" w:cs="Times New Roman"/>
          <w:szCs w:val="26"/>
        </w:rPr>
        <w:t>(</w:t>
      </w:r>
      <w:r w:rsidR="00D3090C" w:rsidRPr="004404FE">
        <w:rPr>
          <w:rFonts w:ascii="Times New Roman" w:eastAsia="Times New Roman" w:hAnsi="Times New Roman" w:cs="Times New Roman"/>
          <w:szCs w:val="20"/>
          <w:lang w:eastAsia="lv-LV"/>
        </w:rPr>
        <w:t>Sniedze Brakovska (LRA)</w:t>
      </w:r>
      <w:r w:rsidR="00D3090C" w:rsidRPr="004404FE">
        <w:rPr>
          <w:rFonts w:ascii="Times New Roman" w:eastAsia="Times New Roman" w:hAnsi="Times New Roman" w:cs="Times New Roman"/>
          <w:i/>
          <w:iCs/>
          <w:szCs w:val="20"/>
          <w:lang w:eastAsia="lv-LV"/>
        </w:rPr>
        <w:t>,</w:t>
      </w:r>
      <w:r w:rsidR="00D3090C" w:rsidRPr="004404FE">
        <w:rPr>
          <w:rFonts w:ascii="Times New Roman" w:eastAsia="Times New Roman" w:hAnsi="Times New Roman" w:cs="Times New Roman"/>
          <w:szCs w:val="20"/>
          <w:lang w:eastAsia="lv-LV"/>
        </w:rPr>
        <w:t xml:space="preserve"> </w:t>
      </w:r>
      <w:r w:rsidR="00D3090C" w:rsidRPr="004404FE">
        <w:rPr>
          <w:rFonts w:ascii="Times New Roman" w:hAnsi="Times New Roman" w:cs="Times New Roman"/>
        </w:rPr>
        <w:t xml:space="preserve">Valērijs Bulāns </w:t>
      </w:r>
      <w:r w:rsidR="00D3090C" w:rsidRPr="004404FE">
        <w:rPr>
          <w:rFonts w:ascii="Times New Roman" w:hAnsi="Times New Roman" w:cs="Times New Roman"/>
          <w:caps/>
        </w:rPr>
        <w:t xml:space="preserve">(LRA), </w:t>
      </w:r>
      <w:r w:rsidR="00D3090C" w:rsidRPr="004404FE">
        <w:rPr>
          <w:rFonts w:ascii="Times New Roman" w:eastAsia="Times New Roman" w:hAnsi="Times New Roman" w:cs="Times New Roman"/>
          <w:szCs w:val="20"/>
          <w:lang w:eastAsia="lv-LV"/>
        </w:rPr>
        <w:t>Kerola Dāvidsone (LRA), Arta Deniņa (JKP)</w:t>
      </w:r>
      <w:r w:rsidR="00D3090C" w:rsidRPr="004404FE">
        <w:rPr>
          <w:rFonts w:ascii="Times New Roman" w:eastAsia="Times New Roman" w:hAnsi="Times New Roman" w:cs="Times New Roman"/>
          <w:i/>
          <w:iCs/>
          <w:szCs w:val="20"/>
          <w:lang w:eastAsia="lv-LV"/>
        </w:rPr>
        <w:t>,</w:t>
      </w:r>
      <w:r w:rsidR="00D3090C" w:rsidRPr="004404FE">
        <w:rPr>
          <w:rFonts w:ascii="Times New Roman" w:eastAsia="Times New Roman" w:hAnsi="Times New Roman" w:cs="Times New Roman"/>
          <w:szCs w:val="20"/>
          <w:lang w:eastAsia="lv-LV"/>
        </w:rPr>
        <w:t xml:space="preserve"> Genovefa Kozlovska (LZS), Antra Krasta (LZS), Imants Krastiņš (JKP), Kristīne Lakševica (LRA)</w:t>
      </w:r>
      <w:r w:rsidR="00D3090C" w:rsidRPr="004404FE">
        <w:rPr>
          <w:rFonts w:ascii="Times New Roman" w:eastAsia="Times New Roman" w:hAnsi="Times New Roman" w:cs="Times New Roman"/>
          <w:i/>
          <w:iCs/>
          <w:szCs w:val="20"/>
          <w:lang w:eastAsia="lv-LV"/>
        </w:rPr>
        <w:t>,</w:t>
      </w:r>
      <w:r w:rsidR="00D3090C" w:rsidRPr="004404FE">
        <w:rPr>
          <w:rFonts w:ascii="Times New Roman" w:eastAsia="Times New Roman" w:hAnsi="Times New Roman" w:cs="Times New Roman"/>
          <w:szCs w:val="20"/>
          <w:lang w:eastAsia="lv-LV"/>
        </w:rPr>
        <w:t xml:space="preserve"> Gatis Miglāns (LZS), Karīna Miķelsone (LRA), Raivis Pauls (LZS), Liāna Pumpure (LRA),</w:t>
      </w:r>
      <w:r w:rsidR="00F32130">
        <w:rPr>
          <w:rFonts w:ascii="Times New Roman" w:eastAsia="Times New Roman" w:hAnsi="Times New Roman" w:cs="Times New Roman"/>
          <w:szCs w:val="20"/>
          <w:lang w:eastAsia="lv-LV"/>
        </w:rPr>
        <w:t xml:space="preserve"> </w:t>
      </w:r>
      <w:r w:rsidR="00D3090C" w:rsidRPr="004404FE">
        <w:rPr>
          <w:rFonts w:ascii="Times New Roman" w:eastAsia="Times New Roman" w:hAnsi="Times New Roman" w:cs="Times New Roman"/>
          <w:szCs w:val="20"/>
          <w:lang w:eastAsia="lv-LV"/>
        </w:rPr>
        <w:t xml:space="preserve">Arnis Rozītis (LRA), </w:t>
      </w:r>
      <w:r w:rsidR="00D3090C" w:rsidRPr="004404FE">
        <w:rPr>
          <w:rFonts w:ascii="Times New Roman" w:hAnsi="Times New Roman" w:cs="Times New Roman"/>
        </w:rPr>
        <w:t>Jānis Vaivads (LZP)</w:t>
      </w:r>
      <w:r w:rsidR="00F32130">
        <w:rPr>
          <w:rFonts w:ascii="Times New Roman" w:hAnsi="Times New Roman" w:cs="Times New Roman"/>
        </w:rPr>
        <w:t>)</w:t>
      </w:r>
      <w:r w:rsidR="00D3090C" w:rsidRPr="004404FE">
        <w:rPr>
          <w:rFonts w:ascii="Times New Roman" w:hAnsi="Times New Roman" w:cs="Times New Roman"/>
        </w:rPr>
        <w:t xml:space="preserve">, </w:t>
      </w:r>
      <w:r w:rsidRPr="004404FE">
        <w:rPr>
          <w:rFonts w:ascii="Times New Roman" w:hAnsi="Times New Roman" w:cs="Times New Roman"/>
        </w:rPr>
        <w:t xml:space="preserve">"Pret" – nav, "Atturas" – 1 (Jānis Leja (S)), </w:t>
      </w:r>
      <w:r w:rsidRPr="004404FE">
        <w:rPr>
          <w:rFonts w:ascii="Times New Roman" w:hAnsi="Times New Roman" w:cs="Times New Roman"/>
          <w:b/>
        </w:rPr>
        <w:t>KOMITEJA NOLEMJ</w:t>
      </w:r>
      <w:r w:rsidRPr="004404FE">
        <w:rPr>
          <w:rFonts w:ascii="Times New Roman" w:hAnsi="Times New Roman" w:cs="Times New Roman"/>
        </w:rPr>
        <w:t>:</w:t>
      </w:r>
    </w:p>
    <w:p w14:paraId="7C2CCDBC" w14:textId="5F00CE83" w:rsidR="00BC788D" w:rsidRPr="004404FE" w:rsidRDefault="00D3090C" w:rsidP="00EE4274">
      <w:pPr>
        <w:spacing w:before="120" w:after="120"/>
        <w:ind w:left="720"/>
        <w:jc w:val="both"/>
        <w:rPr>
          <w:rFonts w:ascii="Times New Roman" w:hAnsi="Times New Roman" w:cs="Times New Roman"/>
        </w:rPr>
      </w:pPr>
      <w:r w:rsidRPr="004404FE">
        <w:rPr>
          <w:rFonts w:ascii="Times New Roman" w:hAnsi="Times New Roman" w:cs="Times New Roman"/>
          <w:b/>
          <w:bCs/>
        </w:rPr>
        <w:t>Atbalstīt</w:t>
      </w:r>
      <w:r w:rsidRPr="004404FE">
        <w:rPr>
          <w:rFonts w:ascii="Times New Roman" w:hAnsi="Times New Roman" w:cs="Times New Roman"/>
        </w:rPr>
        <w:t xml:space="preserve"> grozījumus </w:t>
      </w:r>
      <w:r w:rsidRPr="004404FE">
        <w:rPr>
          <w:rFonts w:ascii="Times New Roman" w:hAnsi="Times New Roman" w:cs="Times New Roman"/>
          <w:bCs/>
        </w:rPr>
        <w:t>pašvaldības 2024.</w:t>
      </w:r>
      <w:r w:rsidR="00F32130">
        <w:rPr>
          <w:rFonts w:ascii="Times New Roman" w:hAnsi="Times New Roman" w:cs="Times New Roman"/>
          <w:bCs/>
        </w:rPr>
        <w:t xml:space="preserve"> </w:t>
      </w:r>
      <w:r w:rsidRPr="004404FE">
        <w:rPr>
          <w:rFonts w:ascii="Times New Roman" w:hAnsi="Times New Roman" w:cs="Times New Roman"/>
          <w:bCs/>
        </w:rPr>
        <w:t>gada budžetā un virzīt tos izskatīšanai pašvaldības domes šā gada 24. oktobra sēdē.</w:t>
      </w:r>
    </w:p>
    <w:p w14:paraId="1C22C5AA" w14:textId="718C287D"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 xml:space="preserve">20. Informatīvs ziņojums par pašvaldības aģentūras </w:t>
      </w:r>
      <w:r w:rsidR="00D3090C" w:rsidRPr="004404FE">
        <w:rPr>
          <w:rFonts w:ascii="Times New Roman" w:hAnsi="Times New Roman" w:cs="Times New Roman"/>
          <w:b/>
        </w:rPr>
        <w:t>“</w:t>
      </w:r>
      <w:r w:rsidRPr="004404FE">
        <w:rPr>
          <w:rFonts w:ascii="Times New Roman" w:hAnsi="Times New Roman" w:cs="Times New Roman"/>
          <w:b/>
        </w:rPr>
        <w:t>Carnikavas komunālserviss</w:t>
      </w:r>
      <w:r w:rsidR="00D3090C" w:rsidRPr="004404FE">
        <w:rPr>
          <w:rFonts w:ascii="Times New Roman" w:hAnsi="Times New Roman" w:cs="Times New Roman"/>
          <w:b/>
        </w:rPr>
        <w:t>”</w:t>
      </w:r>
      <w:r w:rsidRPr="004404FE">
        <w:rPr>
          <w:rFonts w:ascii="Times New Roman" w:hAnsi="Times New Roman" w:cs="Times New Roman"/>
          <w:b/>
        </w:rPr>
        <w:t xml:space="preserve"> 2024.</w:t>
      </w:r>
      <w:r w:rsidR="00F32130">
        <w:rPr>
          <w:rFonts w:ascii="Times New Roman" w:hAnsi="Times New Roman" w:cs="Times New Roman"/>
          <w:b/>
        </w:rPr>
        <w:t xml:space="preserve"> </w:t>
      </w:r>
      <w:r w:rsidRPr="004404FE">
        <w:rPr>
          <w:rFonts w:ascii="Times New Roman" w:hAnsi="Times New Roman" w:cs="Times New Roman"/>
          <w:b/>
        </w:rPr>
        <w:t xml:space="preserve">gada budžeta izpildi </w:t>
      </w:r>
      <w:r w:rsidR="005B6DF1" w:rsidRPr="004404FE">
        <w:rPr>
          <w:rFonts w:ascii="Times New Roman" w:hAnsi="Times New Roman" w:cs="Times New Roman"/>
          <w:b/>
        </w:rPr>
        <w:t xml:space="preserve">līdz </w:t>
      </w:r>
      <w:r w:rsidRPr="004404FE">
        <w:rPr>
          <w:rFonts w:ascii="Times New Roman" w:hAnsi="Times New Roman" w:cs="Times New Roman"/>
          <w:b/>
        </w:rPr>
        <w:t>3. ceturksn</w:t>
      </w:r>
      <w:r w:rsidR="005B6DF1" w:rsidRPr="004404FE">
        <w:rPr>
          <w:rFonts w:ascii="Times New Roman" w:hAnsi="Times New Roman" w:cs="Times New Roman"/>
          <w:b/>
        </w:rPr>
        <w:t>im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62D55925" w14:textId="77777777" w:rsidTr="00F65FDC">
        <w:tc>
          <w:tcPr>
            <w:tcW w:w="9288" w:type="dxa"/>
            <w:tcBorders>
              <w:top w:val="single" w:sz="4" w:space="0" w:color="auto"/>
              <w:left w:val="nil"/>
              <w:bottom w:val="nil"/>
              <w:right w:val="nil"/>
            </w:tcBorders>
            <w:shd w:val="clear" w:color="auto" w:fill="auto"/>
          </w:tcPr>
          <w:p w14:paraId="7D05CEA4"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(Lauris Bernāns)</w:t>
            </w:r>
          </w:p>
        </w:tc>
      </w:tr>
    </w:tbl>
    <w:p w14:paraId="2DC9CC1D" w14:textId="601A2761" w:rsidR="00D3090C" w:rsidRPr="004404FE" w:rsidRDefault="00D3090C" w:rsidP="00EE4274">
      <w:pPr>
        <w:spacing w:before="120"/>
        <w:jc w:val="both"/>
        <w:rPr>
          <w:rFonts w:ascii="Times New Roman" w:hAnsi="Times New Roman" w:cs="Times New Roman"/>
        </w:rPr>
      </w:pPr>
      <w:r w:rsidRPr="004404FE">
        <w:rPr>
          <w:rFonts w:ascii="Times New Roman" w:hAnsi="Times New Roman" w:cs="Times New Roman"/>
        </w:rPr>
        <w:t>Ziņo par pašvaldības aģentūras “Carnikavas komunālserviss” 2024.</w:t>
      </w:r>
      <w:r w:rsidR="00F32130">
        <w:rPr>
          <w:rFonts w:ascii="Times New Roman" w:hAnsi="Times New Roman" w:cs="Times New Roman"/>
        </w:rPr>
        <w:t xml:space="preserve"> </w:t>
      </w:r>
      <w:r w:rsidRPr="004404FE">
        <w:rPr>
          <w:rFonts w:ascii="Times New Roman" w:hAnsi="Times New Roman" w:cs="Times New Roman"/>
        </w:rPr>
        <w:t>gada budžeta izpildi līdz 3. ceturksnim (</w:t>
      </w:r>
      <w:r w:rsidR="00F72AF2" w:rsidRPr="004404FE">
        <w:rPr>
          <w:rFonts w:ascii="Times New Roman" w:hAnsi="Times New Roman" w:cs="Times New Roman"/>
        </w:rPr>
        <w:t>5</w:t>
      </w:r>
      <w:r w:rsidRPr="004404FE">
        <w:rPr>
          <w:rFonts w:ascii="Times New Roman" w:hAnsi="Times New Roman" w:cs="Times New Roman"/>
        </w:rPr>
        <w:t>.</w:t>
      </w:r>
      <w:r w:rsidR="00F32130">
        <w:rPr>
          <w:rFonts w:ascii="Times New Roman" w:hAnsi="Times New Roman" w:cs="Times New Roman"/>
        </w:rPr>
        <w:t xml:space="preserve"> </w:t>
      </w:r>
      <w:r w:rsidRPr="004404FE">
        <w:rPr>
          <w:rFonts w:ascii="Times New Roman" w:hAnsi="Times New Roman" w:cs="Times New Roman"/>
        </w:rPr>
        <w:t xml:space="preserve">pielikums). </w:t>
      </w:r>
    </w:p>
    <w:p w14:paraId="31A84F0D" w14:textId="46478CE4" w:rsidR="00D3090C" w:rsidRPr="004404FE" w:rsidRDefault="00D3090C" w:rsidP="00D3090C">
      <w:pPr>
        <w:spacing w:before="120"/>
        <w:rPr>
          <w:rFonts w:ascii="Times New Roman" w:hAnsi="Times New Roman" w:cs="Times New Roman"/>
          <w:i/>
          <w:iCs/>
        </w:rPr>
      </w:pPr>
      <w:r w:rsidRPr="004404FE">
        <w:rPr>
          <w:rFonts w:ascii="Times New Roman" w:hAnsi="Times New Roman" w:cs="Times New Roman"/>
          <w:i/>
          <w:iCs/>
        </w:rPr>
        <w:t xml:space="preserve">Plkst. 11.50 A. </w:t>
      </w:r>
      <w:r w:rsidR="00F32130" w:rsidRPr="004404FE">
        <w:rPr>
          <w:rFonts w:ascii="Times New Roman" w:hAnsi="Times New Roman" w:cs="Times New Roman"/>
          <w:i/>
          <w:iCs/>
        </w:rPr>
        <w:t xml:space="preserve">DENIŅA </w:t>
      </w:r>
      <w:r w:rsidRPr="004404FE">
        <w:rPr>
          <w:rFonts w:ascii="Times New Roman" w:hAnsi="Times New Roman" w:cs="Times New Roman"/>
          <w:i/>
          <w:iCs/>
        </w:rPr>
        <w:t xml:space="preserve">atstāj sēdi. </w:t>
      </w:r>
    </w:p>
    <w:p w14:paraId="20ED6963" w14:textId="60D78922" w:rsidR="00D3090C" w:rsidRPr="004404FE" w:rsidRDefault="00155C3F" w:rsidP="00D3090C">
      <w:pPr>
        <w:spacing w:before="120"/>
        <w:jc w:val="both"/>
        <w:rPr>
          <w:rFonts w:ascii="Times New Roman" w:hAnsi="Times New Roman" w:cs="Times New Roman"/>
        </w:rPr>
      </w:pPr>
      <w:r w:rsidRPr="004404FE">
        <w:rPr>
          <w:rFonts w:ascii="Times New Roman" w:hAnsi="Times New Roman" w:cs="Times New Roman"/>
        </w:rPr>
        <w:t xml:space="preserve">Atklāti balsojot, ar 13 balsīm "Par" </w:t>
      </w:r>
      <w:r w:rsidR="00D3090C" w:rsidRPr="004404FE">
        <w:rPr>
          <w:rFonts w:ascii="Times New Roman" w:hAnsi="Times New Roman" w:cs="Times New Roman"/>
          <w:szCs w:val="26"/>
        </w:rPr>
        <w:t>(</w:t>
      </w:r>
      <w:r w:rsidR="00D3090C" w:rsidRPr="004404FE">
        <w:rPr>
          <w:rFonts w:ascii="Times New Roman" w:eastAsia="Times New Roman" w:hAnsi="Times New Roman" w:cs="Times New Roman"/>
          <w:szCs w:val="20"/>
          <w:lang w:eastAsia="lv-LV"/>
        </w:rPr>
        <w:t>Sniedze Brakovska (LRA)</w:t>
      </w:r>
      <w:r w:rsidR="00D3090C" w:rsidRPr="004404FE">
        <w:rPr>
          <w:rFonts w:ascii="Times New Roman" w:eastAsia="Times New Roman" w:hAnsi="Times New Roman" w:cs="Times New Roman"/>
          <w:i/>
          <w:iCs/>
          <w:szCs w:val="20"/>
          <w:lang w:eastAsia="lv-LV"/>
        </w:rPr>
        <w:t>,</w:t>
      </w:r>
      <w:r w:rsidR="00D3090C" w:rsidRPr="004404FE">
        <w:rPr>
          <w:rFonts w:ascii="Times New Roman" w:eastAsia="Times New Roman" w:hAnsi="Times New Roman" w:cs="Times New Roman"/>
          <w:szCs w:val="20"/>
          <w:lang w:eastAsia="lv-LV"/>
        </w:rPr>
        <w:t xml:space="preserve"> </w:t>
      </w:r>
      <w:r w:rsidR="00D3090C" w:rsidRPr="004404FE">
        <w:rPr>
          <w:rFonts w:ascii="Times New Roman" w:hAnsi="Times New Roman" w:cs="Times New Roman"/>
        </w:rPr>
        <w:t xml:space="preserve">Valērijs Bulāns </w:t>
      </w:r>
      <w:r w:rsidR="00D3090C" w:rsidRPr="004404FE">
        <w:rPr>
          <w:rFonts w:ascii="Times New Roman" w:hAnsi="Times New Roman" w:cs="Times New Roman"/>
          <w:caps/>
        </w:rPr>
        <w:t xml:space="preserve">(LRA), </w:t>
      </w:r>
      <w:r w:rsidR="00D3090C" w:rsidRPr="004404FE">
        <w:rPr>
          <w:rFonts w:ascii="Times New Roman" w:eastAsia="Times New Roman" w:hAnsi="Times New Roman" w:cs="Times New Roman"/>
          <w:szCs w:val="20"/>
          <w:lang w:eastAsia="lv-LV"/>
        </w:rPr>
        <w:t>Kerola Dāvidsone (LRA), Genovefa Kozlovska (LZS), Antra Krasta (LZS), Imants Krastiņš (JKP), Kristīne Lakševica (LRA)</w:t>
      </w:r>
      <w:r w:rsidR="00D3090C" w:rsidRPr="004404FE">
        <w:rPr>
          <w:rFonts w:ascii="Times New Roman" w:eastAsia="Times New Roman" w:hAnsi="Times New Roman" w:cs="Times New Roman"/>
          <w:i/>
          <w:iCs/>
          <w:szCs w:val="20"/>
          <w:lang w:eastAsia="lv-LV"/>
        </w:rPr>
        <w:t>,</w:t>
      </w:r>
      <w:r w:rsidR="00D3090C" w:rsidRPr="004404FE">
        <w:rPr>
          <w:rFonts w:ascii="Times New Roman" w:eastAsia="Times New Roman" w:hAnsi="Times New Roman" w:cs="Times New Roman"/>
          <w:szCs w:val="20"/>
          <w:lang w:eastAsia="lv-LV"/>
        </w:rPr>
        <w:t xml:space="preserve"> Gatis Miglāns (LZS), Karīna Miķelsone (LRA), Raivis Pauls (LZS), Liāna Pumpure (LRA),</w:t>
      </w:r>
      <w:r w:rsidR="00F32130">
        <w:rPr>
          <w:rFonts w:ascii="Times New Roman" w:eastAsia="Times New Roman" w:hAnsi="Times New Roman" w:cs="Times New Roman"/>
          <w:szCs w:val="20"/>
          <w:lang w:eastAsia="lv-LV"/>
        </w:rPr>
        <w:t xml:space="preserve"> </w:t>
      </w:r>
      <w:r w:rsidR="00D3090C" w:rsidRPr="004404FE">
        <w:rPr>
          <w:rFonts w:ascii="Times New Roman" w:eastAsia="Times New Roman" w:hAnsi="Times New Roman" w:cs="Times New Roman"/>
          <w:szCs w:val="20"/>
          <w:lang w:eastAsia="lv-LV"/>
        </w:rPr>
        <w:t xml:space="preserve">Arnis Rozītis (LRA), </w:t>
      </w:r>
      <w:r w:rsidR="00D3090C" w:rsidRPr="004404FE">
        <w:rPr>
          <w:rFonts w:ascii="Times New Roman" w:hAnsi="Times New Roman" w:cs="Times New Roman"/>
        </w:rPr>
        <w:t>Jānis Vaivads (LZP)</w:t>
      </w:r>
      <w:r w:rsidR="00F32130">
        <w:rPr>
          <w:rFonts w:ascii="Times New Roman" w:hAnsi="Times New Roman" w:cs="Times New Roman"/>
        </w:rPr>
        <w:t>)</w:t>
      </w:r>
      <w:r w:rsidR="00D3090C" w:rsidRPr="004404FE">
        <w:rPr>
          <w:rFonts w:ascii="Times New Roman" w:hAnsi="Times New Roman" w:cs="Times New Roman"/>
        </w:rPr>
        <w:t xml:space="preserve">, "Pret" – nav, "Atturas" – 1 (Jānis Leja (S)), (Arta Deniņa (JKP) atstāja sēdi), </w:t>
      </w:r>
      <w:r w:rsidR="00D3090C" w:rsidRPr="004404FE">
        <w:rPr>
          <w:rFonts w:ascii="Times New Roman" w:hAnsi="Times New Roman" w:cs="Times New Roman"/>
          <w:b/>
        </w:rPr>
        <w:t>KOMITEJA NOLEMJ</w:t>
      </w:r>
      <w:r w:rsidR="00D3090C" w:rsidRPr="004404FE">
        <w:rPr>
          <w:rFonts w:ascii="Times New Roman" w:hAnsi="Times New Roman" w:cs="Times New Roman"/>
        </w:rPr>
        <w:t>:</w:t>
      </w:r>
    </w:p>
    <w:p w14:paraId="4EF0AF44" w14:textId="77777777" w:rsidR="00BC788D" w:rsidRPr="004404FE" w:rsidRDefault="00D3090C" w:rsidP="00D3090C">
      <w:pPr>
        <w:spacing w:before="120"/>
        <w:ind w:firstLine="720"/>
        <w:rPr>
          <w:rFonts w:ascii="Times New Roman" w:hAnsi="Times New Roman" w:cs="Times New Roman"/>
        </w:rPr>
      </w:pPr>
      <w:r w:rsidRPr="004404FE">
        <w:rPr>
          <w:rFonts w:ascii="Times New Roman" w:hAnsi="Times New Roman" w:cs="Times New Roman"/>
          <w:b/>
          <w:bCs/>
        </w:rPr>
        <w:t xml:space="preserve">Pieņemt </w:t>
      </w:r>
      <w:r w:rsidRPr="004404FE">
        <w:rPr>
          <w:rFonts w:ascii="Times New Roman" w:hAnsi="Times New Roman" w:cs="Times New Roman"/>
        </w:rPr>
        <w:t xml:space="preserve">informāciju zināšanai. </w:t>
      </w:r>
    </w:p>
    <w:p w14:paraId="0280954E" w14:textId="77777777" w:rsidR="00BC788D" w:rsidRPr="004404FE" w:rsidRDefault="00BC788D" w:rsidP="00BC788D">
      <w:pPr>
        <w:rPr>
          <w:rFonts w:ascii="Times New Roman" w:hAnsi="Times New Roman" w:cs="Times New Roman"/>
        </w:rPr>
      </w:pPr>
    </w:p>
    <w:p w14:paraId="19EC7D65" w14:textId="350E278E" w:rsidR="00D3090C" w:rsidRPr="004404FE" w:rsidRDefault="00D3090C" w:rsidP="00EE4274">
      <w:pPr>
        <w:spacing w:after="120"/>
        <w:rPr>
          <w:rFonts w:ascii="Times New Roman" w:hAnsi="Times New Roman" w:cs="Times New Roman"/>
          <w:i/>
          <w:iCs/>
        </w:rPr>
      </w:pPr>
      <w:r w:rsidRPr="004404FE">
        <w:rPr>
          <w:rFonts w:ascii="Times New Roman" w:hAnsi="Times New Roman" w:cs="Times New Roman"/>
          <w:i/>
          <w:iCs/>
        </w:rPr>
        <w:t xml:space="preserve">Plkst. 12.05 </w:t>
      </w:r>
      <w:r w:rsidR="00921553" w:rsidRPr="004404FE">
        <w:rPr>
          <w:rFonts w:ascii="Times New Roman" w:hAnsi="Times New Roman" w:cs="Times New Roman"/>
          <w:i/>
          <w:iCs/>
        </w:rPr>
        <w:t xml:space="preserve">V. </w:t>
      </w:r>
      <w:r w:rsidR="004A56F4" w:rsidRPr="004404FE">
        <w:rPr>
          <w:rFonts w:ascii="Times New Roman" w:hAnsi="Times New Roman" w:cs="Times New Roman"/>
          <w:i/>
          <w:iCs/>
        </w:rPr>
        <w:t>BULĀNS</w:t>
      </w:r>
      <w:r w:rsidR="00921553" w:rsidRPr="004404FE">
        <w:rPr>
          <w:rFonts w:ascii="Times New Roman" w:hAnsi="Times New Roman" w:cs="Times New Roman"/>
          <w:i/>
          <w:iCs/>
        </w:rPr>
        <w:t xml:space="preserve">, K. </w:t>
      </w:r>
      <w:r w:rsidR="004A56F4" w:rsidRPr="004404FE">
        <w:rPr>
          <w:rFonts w:ascii="Times New Roman" w:hAnsi="Times New Roman" w:cs="Times New Roman"/>
          <w:i/>
          <w:iCs/>
        </w:rPr>
        <w:t xml:space="preserve">LAKŠEVICA </w:t>
      </w:r>
      <w:r w:rsidRPr="004404FE">
        <w:rPr>
          <w:rFonts w:ascii="Times New Roman" w:hAnsi="Times New Roman" w:cs="Times New Roman"/>
          <w:i/>
          <w:iCs/>
        </w:rPr>
        <w:t xml:space="preserve">atstāj sēdi. </w:t>
      </w:r>
    </w:p>
    <w:p w14:paraId="20935E0B" w14:textId="77777777" w:rsidR="00D3090C" w:rsidRPr="004404FE" w:rsidRDefault="00D3090C" w:rsidP="00D3090C">
      <w:pPr>
        <w:pStyle w:val="ListParagraph"/>
        <w:spacing w:after="120"/>
        <w:ind w:left="4167" w:firstLine="153"/>
        <w:contextualSpacing w:val="0"/>
        <w:rPr>
          <w:rFonts w:ascii="Times New Roman" w:hAnsi="Times New Roman" w:cs="Times New Roman"/>
        </w:rPr>
      </w:pPr>
      <w:r w:rsidRPr="004404FE">
        <w:rPr>
          <w:rFonts w:ascii="Times New Roman" w:hAnsi="Times New Roman" w:cs="Times New Roman"/>
        </w:rPr>
        <w:t>***</w:t>
      </w:r>
    </w:p>
    <w:p w14:paraId="508B8803" w14:textId="77777777" w:rsidR="00D3090C" w:rsidRPr="004404FE" w:rsidRDefault="00D3090C" w:rsidP="00D3090C">
      <w:pPr>
        <w:spacing w:after="120"/>
        <w:rPr>
          <w:rFonts w:ascii="Times New Roman" w:hAnsi="Times New Roman" w:cs="Times New Roman"/>
        </w:rPr>
      </w:pPr>
      <w:r w:rsidRPr="004404FE">
        <w:rPr>
          <w:rFonts w:ascii="Times New Roman" w:hAnsi="Times New Roman" w:cs="Times New Roman"/>
        </w:rPr>
        <w:t>Pusdienu pārtraukums no plkst. 12.05 līdz plkst. 12.50.</w:t>
      </w:r>
    </w:p>
    <w:p w14:paraId="13EDC7E4" w14:textId="77777777" w:rsidR="00BC788D" w:rsidRPr="004404FE" w:rsidRDefault="00D3090C" w:rsidP="009E1674">
      <w:pPr>
        <w:spacing w:after="120"/>
        <w:jc w:val="center"/>
        <w:rPr>
          <w:rFonts w:ascii="Times New Roman" w:hAnsi="Times New Roman" w:cs="Times New Roman"/>
        </w:rPr>
      </w:pPr>
      <w:r w:rsidRPr="004404FE">
        <w:rPr>
          <w:rFonts w:ascii="Times New Roman" w:hAnsi="Times New Roman" w:cs="Times New Roman"/>
        </w:rPr>
        <w:t>***</w:t>
      </w:r>
    </w:p>
    <w:p w14:paraId="241A1F6A"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lastRenderedPageBreak/>
        <w:t>21. Informatīvs ziņojums par pašvaldības aģentūras “Carnikavas komunālserviss” stratēģijas aktualizāciju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79C0F78C" w14:textId="77777777" w:rsidTr="00F65FDC">
        <w:tc>
          <w:tcPr>
            <w:tcW w:w="9288" w:type="dxa"/>
            <w:tcBorders>
              <w:top w:val="single" w:sz="4" w:space="0" w:color="auto"/>
              <w:left w:val="nil"/>
              <w:bottom w:val="nil"/>
              <w:right w:val="nil"/>
            </w:tcBorders>
            <w:shd w:val="clear" w:color="auto" w:fill="auto"/>
          </w:tcPr>
          <w:p w14:paraId="1933F815" w14:textId="77777777" w:rsidR="00BC788D" w:rsidRPr="004404FE" w:rsidRDefault="00155C3F" w:rsidP="00EE4274">
            <w:pPr>
              <w:spacing w:after="120"/>
              <w:jc w:val="center"/>
              <w:rPr>
                <w:rFonts w:ascii="Times New Roman" w:hAnsi="Times New Roman" w:cs="Times New Roman"/>
              </w:rPr>
            </w:pPr>
            <w:r w:rsidRPr="004404FE">
              <w:rPr>
                <w:rFonts w:ascii="Times New Roman" w:hAnsi="Times New Roman" w:cs="Times New Roman"/>
              </w:rPr>
              <w:t>(Lauris Bernāns)</w:t>
            </w:r>
          </w:p>
        </w:tc>
      </w:tr>
    </w:tbl>
    <w:p w14:paraId="7AE59F5B" w14:textId="666633C2" w:rsidR="00D3090C" w:rsidRPr="004404FE" w:rsidRDefault="00693CB8" w:rsidP="00693CB8">
      <w:pPr>
        <w:jc w:val="both"/>
        <w:rPr>
          <w:rFonts w:ascii="Times New Roman" w:hAnsi="Times New Roman" w:cs="Times New Roman"/>
        </w:rPr>
      </w:pPr>
      <w:r w:rsidRPr="004404FE">
        <w:rPr>
          <w:rFonts w:ascii="Times New Roman" w:hAnsi="Times New Roman" w:cs="Times New Roman"/>
        </w:rPr>
        <w:t>Ziņo par pašvaldības aģentūras “Carnikavas komunālserviss” stratēģijas aktualizāciju (</w:t>
      </w:r>
      <w:r w:rsidR="00F72AF2" w:rsidRPr="004404FE">
        <w:rPr>
          <w:rFonts w:ascii="Times New Roman" w:hAnsi="Times New Roman" w:cs="Times New Roman"/>
        </w:rPr>
        <w:t>6</w:t>
      </w:r>
      <w:r w:rsidRPr="004404FE">
        <w:rPr>
          <w:rFonts w:ascii="Times New Roman" w:hAnsi="Times New Roman" w:cs="Times New Roman"/>
        </w:rPr>
        <w:t xml:space="preserve">.pielikums). </w:t>
      </w:r>
    </w:p>
    <w:p w14:paraId="7BAF9CB2" w14:textId="5E062423" w:rsidR="00E50245" w:rsidRPr="004404FE" w:rsidRDefault="002C4129" w:rsidP="00DA033B">
      <w:pPr>
        <w:spacing w:before="120"/>
        <w:jc w:val="both"/>
        <w:rPr>
          <w:rFonts w:ascii="Times New Roman" w:hAnsi="Times New Roman" w:cs="Times New Roman"/>
        </w:rPr>
      </w:pPr>
      <w:r w:rsidRPr="004404FE">
        <w:rPr>
          <w:rFonts w:ascii="Times New Roman" w:hAnsi="Times New Roman" w:cs="Times New Roman"/>
        </w:rPr>
        <w:t>K. MIĶELSONE, J. LEJA, G. KOZLOVSKA, L. BERNĀNS, G. PORIETIS debatē par pašvaldības aģentūras “Carnikavas komunālserviss” stratēģiju sadali un aicinājumu izdalīt atsev</w:t>
      </w:r>
      <w:r w:rsidR="004A56F4">
        <w:rPr>
          <w:rFonts w:ascii="Times New Roman" w:hAnsi="Times New Roman" w:cs="Times New Roman"/>
        </w:rPr>
        <w:t>i</w:t>
      </w:r>
      <w:r w:rsidRPr="004404FE">
        <w:rPr>
          <w:rFonts w:ascii="Times New Roman" w:hAnsi="Times New Roman" w:cs="Times New Roman"/>
        </w:rPr>
        <w:t>šķi pašvaldības iestādes (I. Krastiņš aicina izdalīt izglītības iestād</w:t>
      </w:r>
      <w:r w:rsidR="004A56F4">
        <w:rPr>
          <w:rFonts w:ascii="Times New Roman" w:hAnsi="Times New Roman" w:cs="Times New Roman"/>
        </w:rPr>
        <w:t>e</w:t>
      </w:r>
      <w:r w:rsidRPr="004404FE">
        <w:rPr>
          <w:rFonts w:ascii="Times New Roman" w:hAnsi="Times New Roman" w:cs="Times New Roman"/>
        </w:rPr>
        <w:t>s, tādējādi nodrošinot atsevišķu budžeta sadali, nepieciešamo remontdarbu veikšanai</w:t>
      </w:r>
      <w:r w:rsidR="004A56F4">
        <w:rPr>
          <w:rFonts w:ascii="Times New Roman" w:hAnsi="Times New Roman" w:cs="Times New Roman"/>
        </w:rPr>
        <w:t>.</w:t>
      </w:r>
      <w:r w:rsidR="004A184B" w:rsidRPr="004404FE">
        <w:t xml:space="preserve"> </w:t>
      </w:r>
      <w:r w:rsidR="004A184B" w:rsidRPr="004404FE">
        <w:rPr>
          <w:rFonts w:ascii="Times New Roman" w:hAnsi="Times New Roman" w:cs="Times New Roman"/>
        </w:rPr>
        <w:t xml:space="preserve">G. Porietis piedāvā izveidot jaunu </w:t>
      </w:r>
      <w:r w:rsidR="004A184B" w:rsidRPr="009C51B5">
        <w:rPr>
          <w:rFonts w:ascii="Times New Roman" w:hAnsi="Times New Roman" w:cs="Times New Roman"/>
        </w:rPr>
        <w:t xml:space="preserve">stratēģijas sadaļu </w:t>
      </w:r>
      <w:r w:rsidR="00574C04" w:rsidRPr="009C51B5">
        <w:rPr>
          <w:rFonts w:ascii="Times New Roman" w:hAnsi="Times New Roman" w:cs="Times New Roman"/>
        </w:rPr>
        <w:t>par pašvaldību</w:t>
      </w:r>
      <w:r w:rsidR="004A184B" w:rsidRPr="009C51B5">
        <w:rPr>
          <w:rFonts w:ascii="Times New Roman" w:hAnsi="Times New Roman" w:cs="Times New Roman"/>
        </w:rPr>
        <w:t xml:space="preserve"> ēku </w:t>
      </w:r>
      <w:r w:rsidR="009C51B5" w:rsidRPr="009C51B5">
        <w:rPr>
          <w:rFonts w:ascii="Times New Roman" w:hAnsi="Times New Roman" w:cs="Times New Roman"/>
        </w:rPr>
        <w:t xml:space="preserve">plānotajiem </w:t>
      </w:r>
      <w:r w:rsidR="004A184B" w:rsidRPr="009C51B5">
        <w:rPr>
          <w:rFonts w:ascii="Times New Roman" w:hAnsi="Times New Roman" w:cs="Times New Roman"/>
        </w:rPr>
        <w:t>remont</w:t>
      </w:r>
      <w:r w:rsidR="009C51B5">
        <w:rPr>
          <w:rFonts w:ascii="Times New Roman" w:hAnsi="Times New Roman" w:cs="Times New Roman"/>
        </w:rPr>
        <w:t>darbiem</w:t>
      </w:r>
      <w:r w:rsidR="009C51B5" w:rsidRPr="009C51B5">
        <w:rPr>
          <w:rFonts w:ascii="Times New Roman" w:hAnsi="Times New Roman" w:cs="Times New Roman"/>
        </w:rPr>
        <w:t>.</w:t>
      </w:r>
      <w:r w:rsidR="004A184B" w:rsidRPr="009C51B5">
        <w:rPr>
          <w:rFonts w:ascii="Times New Roman" w:hAnsi="Times New Roman" w:cs="Times New Roman"/>
        </w:rPr>
        <w:t xml:space="preserve"> </w:t>
      </w:r>
      <w:r w:rsidR="004A56F4" w:rsidRPr="009C51B5">
        <w:rPr>
          <w:rFonts w:ascii="Times New Roman" w:hAnsi="Times New Roman" w:cs="Times New Roman"/>
        </w:rPr>
        <w:t>U</w:t>
      </w:r>
      <w:r w:rsidR="004A184B" w:rsidRPr="009C51B5">
        <w:rPr>
          <w:rFonts w:ascii="Times New Roman" w:hAnsi="Times New Roman" w:cs="Times New Roman"/>
        </w:rPr>
        <w:t>zsver, ka šī pieeja</w:t>
      </w:r>
      <w:r w:rsidR="004A184B" w:rsidRPr="004404FE">
        <w:rPr>
          <w:rFonts w:ascii="Times New Roman" w:hAnsi="Times New Roman" w:cs="Times New Roman"/>
        </w:rPr>
        <w:t xml:space="preserve"> būtu līdzīga ceļu projektu finansēšanai. </w:t>
      </w:r>
      <w:proofErr w:type="spellStart"/>
      <w:r w:rsidR="004A184B" w:rsidRPr="004404FE">
        <w:rPr>
          <w:rFonts w:ascii="Times New Roman" w:hAnsi="Times New Roman" w:cs="Times New Roman"/>
        </w:rPr>
        <w:t>Jaunizveidotā</w:t>
      </w:r>
      <w:proofErr w:type="spellEnd"/>
      <w:r w:rsidR="004A184B" w:rsidRPr="004404FE">
        <w:rPr>
          <w:rFonts w:ascii="Times New Roman" w:hAnsi="Times New Roman" w:cs="Times New Roman"/>
        </w:rPr>
        <w:t xml:space="preserve"> sadaļa jāiekļauj esošajā stratēģijā</w:t>
      </w:r>
      <w:r w:rsidR="00E50245" w:rsidRPr="004404FE">
        <w:rPr>
          <w:rFonts w:ascii="Times New Roman" w:hAnsi="Times New Roman" w:cs="Times New Roman"/>
        </w:rPr>
        <w:t xml:space="preserve">, ar </w:t>
      </w:r>
      <w:r w:rsidR="004A184B" w:rsidRPr="004404FE">
        <w:rPr>
          <w:rFonts w:ascii="Times New Roman" w:hAnsi="Times New Roman" w:cs="Times New Roman"/>
        </w:rPr>
        <w:t xml:space="preserve">mērķi optimizēt resursu sadali un uzlabot infrastruktūru. </w:t>
      </w:r>
      <w:r w:rsidR="00E50245" w:rsidRPr="004404FE">
        <w:rPr>
          <w:rFonts w:ascii="Times New Roman" w:hAnsi="Times New Roman" w:cs="Times New Roman"/>
        </w:rPr>
        <w:t>Pauž viedokli, ka</w:t>
      </w:r>
      <w:r w:rsidR="004A184B" w:rsidRPr="004404FE">
        <w:rPr>
          <w:rFonts w:ascii="Times New Roman" w:hAnsi="Times New Roman" w:cs="Times New Roman"/>
        </w:rPr>
        <w:t xml:space="preserve"> šādi pasākumi veicinās efektīvāku budžeta pārvaldību.</w:t>
      </w:r>
      <w:r w:rsidR="00E50245" w:rsidRPr="004404FE">
        <w:rPr>
          <w:rFonts w:ascii="Times New Roman" w:hAnsi="Times New Roman" w:cs="Times New Roman"/>
        </w:rPr>
        <w:t xml:space="preserve">). </w:t>
      </w:r>
    </w:p>
    <w:p w14:paraId="561F5CAB" w14:textId="3B7A69E5" w:rsidR="00BC788D" w:rsidRPr="004404FE" w:rsidRDefault="00155C3F" w:rsidP="00DA033B">
      <w:pPr>
        <w:spacing w:before="120"/>
        <w:jc w:val="both"/>
        <w:rPr>
          <w:rFonts w:ascii="Times New Roman" w:hAnsi="Times New Roman" w:cs="Times New Roman"/>
        </w:rPr>
      </w:pPr>
      <w:r w:rsidRPr="004404FE">
        <w:rPr>
          <w:rFonts w:ascii="Times New Roman" w:hAnsi="Times New Roman" w:cs="Times New Roman"/>
        </w:rPr>
        <w:t xml:space="preserve">Atklāti balsojot, ar 13 balsīm "Par", "Pret" – nav, "Atturas" – nav, </w:t>
      </w:r>
      <w:r w:rsidR="00693CB8" w:rsidRPr="004404FE">
        <w:rPr>
          <w:rFonts w:ascii="Times New Roman" w:hAnsi="Times New Roman" w:cs="Times New Roman"/>
        </w:rPr>
        <w:t>(Valērijs Bulāns (LRA), Kristīne Lakševica (LRA), ats</w:t>
      </w:r>
      <w:r w:rsidR="004A56F4">
        <w:rPr>
          <w:rFonts w:ascii="Times New Roman" w:hAnsi="Times New Roman" w:cs="Times New Roman"/>
        </w:rPr>
        <w:t>t</w:t>
      </w:r>
      <w:r w:rsidR="00693CB8" w:rsidRPr="004404FE">
        <w:rPr>
          <w:rFonts w:ascii="Times New Roman" w:hAnsi="Times New Roman" w:cs="Times New Roman"/>
        </w:rPr>
        <w:t>āja sēdi</w:t>
      </w:r>
      <w:r w:rsidR="0090552D" w:rsidRPr="004404FE">
        <w:rPr>
          <w:rFonts w:ascii="Times New Roman" w:hAnsi="Times New Roman" w:cs="Times New Roman"/>
        </w:rPr>
        <w:t>)</w:t>
      </w:r>
      <w:r w:rsidR="00693CB8" w:rsidRPr="004404FE">
        <w:rPr>
          <w:rFonts w:ascii="Times New Roman" w:hAnsi="Times New Roman" w:cs="Times New Roman"/>
        </w:rPr>
        <w:t xml:space="preserve">, </w:t>
      </w:r>
      <w:r w:rsidRPr="004404FE">
        <w:rPr>
          <w:rFonts w:ascii="Times New Roman" w:hAnsi="Times New Roman" w:cs="Times New Roman"/>
          <w:b/>
        </w:rPr>
        <w:t>KOMITEJA NOLEMJ</w:t>
      </w:r>
      <w:r w:rsidRPr="004404FE">
        <w:rPr>
          <w:rFonts w:ascii="Times New Roman" w:hAnsi="Times New Roman" w:cs="Times New Roman"/>
        </w:rPr>
        <w:t>:</w:t>
      </w:r>
    </w:p>
    <w:p w14:paraId="0C32FAA5" w14:textId="77777777" w:rsidR="00693CB8" w:rsidRPr="00894F99" w:rsidRDefault="00693CB8" w:rsidP="00894F99">
      <w:pPr>
        <w:pStyle w:val="ListParagraph"/>
        <w:numPr>
          <w:ilvl w:val="0"/>
          <w:numId w:val="24"/>
        </w:numPr>
        <w:spacing w:before="120"/>
        <w:ind w:left="714" w:hanging="357"/>
        <w:contextualSpacing w:val="0"/>
        <w:jc w:val="both"/>
        <w:rPr>
          <w:rFonts w:ascii="Times New Roman" w:hAnsi="Times New Roman" w:cs="Times New Roman"/>
        </w:rPr>
      </w:pPr>
      <w:r w:rsidRPr="00894F99">
        <w:rPr>
          <w:rFonts w:ascii="Times New Roman" w:hAnsi="Times New Roman" w:cs="Times New Roman"/>
          <w:b/>
          <w:bCs/>
        </w:rPr>
        <w:t>Pieņemt</w:t>
      </w:r>
      <w:r w:rsidRPr="00894F99">
        <w:rPr>
          <w:rFonts w:ascii="Times New Roman" w:hAnsi="Times New Roman" w:cs="Times New Roman"/>
        </w:rPr>
        <w:t xml:space="preserve"> informāciju zināšanai. </w:t>
      </w:r>
    </w:p>
    <w:p w14:paraId="73AE5456" w14:textId="4C3FC4E8" w:rsidR="00894F99" w:rsidRPr="00894F99" w:rsidRDefault="00574C04" w:rsidP="00894F99">
      <w:pPr>
        <w:pStyle w:val="ListParagraph"/>
        <w:numPr>
          <w:ilvl w:val="0"/>
          <w:numId w:val="24"/>
        </w:numPr>
        <w:spacing w:before="120"/>
        <w:ind w:left="714" w:hanging="357"/>
        <w:contextualSpacing w:val="0"/>
        <w:jc w:val="both"/>
        <w:rPr>
          <w:rFonts w:ascii="Times New Roman" w:hAnsi="Times New Roman" w:cs="Times New Roman"/>
        </w:rPr>
      </w:pPr>
      <w:r w:rsidRPr="00894F99">
        <w:rPr>
          <w:rFonts w:ascii="Times New Roman" w:hAnsi="Times New Roman" w:cs="Times New Roman"/>
          <w:b/>
          <w:bCs/>
        </w:rPr>
        <w:t>Uzdot</w:t>
      </w:r>
      <w:r w:rsidRPr="00894F99">
        <w:rPr>
          <w:rFonts w:ascii="Times New Roman" w:hAnsi="Times New Roman" w:cs="Times New Roman"/>
        </w:rPr>
        <w:t xml:space="preserve"> pašvaldības aģentūras “Carnikavas komunālserviss” direktora p.</w:t>
      </w:r>
      <w:r w:rsidR="00894F99">
        <w:rPr>
          <w:rFonts w:ascii="Times New Roman" w:hAnsi="Times New Roman" w:cs="Times New Roman"/>
        </w:rPr>
        <w:t xml:space="preserve"> </w:t>
      </w:r>
      <w:r w:rsidRPr="00894F99">
        <w:rPr>
          <w:rFonts w:ascii="Times New Roman" w:hAnsi="Times New Roman" w:cs="Times New Roman"/>
        </w:rPr>
        <w:t>i. L.</w:t>
      </w:r>
      <w:r w:rsidR="00894F99">
        <w:rPr>
          <w:rFonts w:ascii="Times New Roman" w:hAnsi="Times New Roman" w:cs="Times New Roman"/>
        </w:rPr>
        <w:t xml:space="preserve"> </w:t>
      </w:r>
      <w:r w:rsidRPr="00894F99">
        <w:rPr>
          <w:rFonts w:ascii="Times New Roman" w:hAnsi="Times New Roman" w:cs="Times New Roman"/>
        </w:rPr>
        <w:t>Bernānam</w:t>
      </w:r>
      <w:r w:rsidR="00894F99" w:rsidRPr="00894F99">
        <w:rPr>
          <w:rFonts w:ascii="Times New Roman" w:hAnsi="Times New Roman" w:cs="Times New Roman"/>
        </w:rPr>
        <w:t xml:space="preserve"> sagatavot grozījumus </w:t>
      </w:r>
      <w:r w:rsidR="00894F99" w:rsidRPr="00894F99">
        <w:rPr>
          <w:rFonts w:ascii="Times New Roman" w:hAnsi="Times New Roman" w:cs="Times New Roman"/>
          <w:bCs/>
        </w:rPr>
        <w:t>pašvaldības aģentūras “Carnikavas komunālserviss”</w:t>
      </w:r>
      <w:r w:rsidR="00894F99" w:rsidRPr="004404FE">
        <w:rPr>
          <w:rFonts w:ascii="Times New Roman" w:hAnsi="Times New Roman" w:cs="Times New Roman"/>
          <w:b/>
        </w:rPr>
        <w:t xml:space="preserve"> </w:t>
      </w:r>
      <w:r w:rsidR="00894F99" w:rsidRPr="00894F99">
        <w:rPr>
          <w:rFonts w:ascii="Times New Roman" w:hAnsi="Times New Roman" w:cs="Times New Roman"/>
        </w:rPr>
        <w:t xml:space="preserve">Vidēja termiņa darbības stratēģijā 2023. - 2025. gadam, iekļaujot jaunu sadaļu par </w:t>
      </w:r>
      <w:r w:rsidR="009C51B5" w:rsidRPr="009C51B5">
        <w:rPr>
          <w:rFonts w:ascii="Times New Roman" w:hAnsi="Times New Roman" w:cs="Times New Roman"/>
        </w:rPr>
        <w:t>pašvaldību ēku plānotajiem remont</w:t>
      </w:r>
      <w:r w:rsidR="009C51B5">
        <w:rPr>
          <w:rFonts w:ascii="Times New Roman" w:hAnsi="Times New Roman" w:cs="Times New Roman"/>
        </w:rPr>
        <w:t>darbiem</w:t>
      </w:r>
      <w:r w:rsidR="00894F99" w:rsidRPr="00894F99">
        <w:rPr>
          <w:rFonts w:ascii="Times New Roman" w:hAnsi="Times New Roman" w:cs="Times New Roman"/>
        </w:rPr>
        <w:t>, virzīt to izskatīšanai Finanšu komitejas 2025. gada 19.</w:t>
      </w:r>
      <w:r w:rsidR="00894F99">
        <w:rPr>
          <w:rFonts w:ascii="Times New Roman" w:hAnsi="Times New Roman" w:cs="Times New Roman"/>
        </w:rPr>
        <w:t xml:space="preserve">februāra </w:t>
      </w:r>
      <w:r w:rsidR="00894F99" w:rsidRPr="00894F99">
        <w:rPr>
          <w:rFonts w:ascii="Times New Roman" w:hAnsi="Times New Roman" w:cs="Times New Roman"/>
        </w:rPr>
        <w:t>sēdē.</w:t>
      </w:r>
    </w:p>
    <w:p w14:paraId="4205E2D8" w14:textId="570BBE2E" w:rsidR="00BC788D" w:rsidRPr="004404FE" w:rsidRDefault="00155C3F" w:rsidP="00574C04">
      <w:pPr>
        <w:spacing w:before="120" w:after="120"/>
        <w:ind w:firstLine="720"/>
        <w:jc w:val="both"/>
        <w:rPr>
          <w:rFonts w:ascii="Times New Roman" w:hAnsi="Times New Roman" w:cs="Times New Roman"/>
          <w:b/>
        </w:rPr>
      </w:pPr>
      <w:r w:rsidRPr="004404FE">
        <w:rPr>
          <w:rFonts w:ascii="Times New Roman" w:hAnsi="Times New Roman" w:cs="Times New Roman"/>
          <w:b/>
        </w:rPr>
        <w:t>22. Informatīvs ziņojums par ēkas Jūras iela 4, Carnikava izmantošanu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7F90385F" w14:textId="77777777" w:rsidTr="00F65FDC">
        <w:tc>
          <w:tcPr>
            <w:tcW w:w="9288" w:type="dxa"/>
            <w:tcBorders>
              <w:top w:val="single" w:sz="4" w:space="0" w:color="auto"/>
              <w:left w:val="nil"/>
              <w:bottom w:val="nil"/>
              <w:right w:val="nil"/>
            </w:tcBorders>
            <w:shd w:val="clear" w:color="auto" w:fill="auto"/>
          </w:tcPr>
          <w:p w14:paraId="76DC615E" w14:textId="43372550" w:rsidR="00BC788D" w:rsidRPr="004404FE" w:rsidRDefault="00155C3F" w:rsidP="00F65FDC">
            <w:pPr>
              <w:jc w:val="center"/>
              <w:rPr>
                <w:rFonts w:ascii="Times New Roman" w:hAnsi="Times New Roman" w:cs="Times New Roman"/>
              </w:rPr>
            </w:pPr>
            <w:r w:rsidRPr="004404FE">
              <w:rPr>
                <w:rFonts w:ascii="Times New Roman" w:hAnsi="Times New Roman" w:cs="Times New Roman"/>
              </w:rPr>
              <w:t>(</w:t>
            </w:r>
            <w:r w:rsidR="00693CB8" w:rsidRPr="004404FE">
              <w:rPr>
                <w:rFonts w:ascii="Times New Roman" w:hAnsi="Times New Roman" w:cs="Times New Roman"/>
              </w:rPr>
              <w:t>I</w:t>
            </w:r>
            <w:r w:rsidR="004A56F4">
              <w:rPr>
                <w:rFonts w:ascii="Times New Roman" w:hAnsi="Times New Roman" w:cs="Times New Roman"/>
              </w:rPr>
              <w:t>mants</w:t>
            </w:r>
            <w:r w:rsidR="00693CB8" w:rsidRPr="004404FE">
              <w:rPr>
                <w:rFonts w:ascii="Times New Roman" w:hAnsi="Times New Roman" w:cs="Times New Roman"/>
              </w:rPr>
              <w:t xml:space="preserve"> Krastiņš, </w:t>
            </w:r>
            <w:r w:rsidRPr="004404FE">
              <w:rPr>
                <w:rFonts w:ascii="Times New Roman" w:hAnsi="Times New Roman" w:cs="Times New Roman"/>
              </w:rPr>
              <w:t>Gunita Dzene, Lauris Bernāns, Ieva Pelcmane)</w:t>
            </w:r>
          </w:p>
        </w:tc>
      </w:tr>
    </w:tbl>
    <w:p w14:paraId="5ACFA400" w14:textId="1B75C709" w:rsidR="004D5245" w:rsidRPr="004404FE" w:rsidRDefault="004D5245" w:rsidP="004D5245">
      <w:pPr>
        <w:spacing w:before="120"/>
        <w:jc w:val="both"/>
        <w:rPr>
          <w:rFonts w:ascii="Times New Roman" w:hAnsi="Times New Roman" w:cs="Times New Roman"/>
          <w:szCs w:val="26"/>
        </w:rPr>
      </w:pPr>
      <w:r w:rsidRPr="004404FE">
        <w:rPr>
          <w:rFonts w:ascii="Times New Roman" w:hAnsi="Times New Roman" w:cs="Times New Roman"/>
          <w:szCs w:val="26"/>
        </w:rPr>
        <w:t xml:space="preserve">Ziņo par </w:t>
      </w:r>
      <w:r w:rsidRPr="004404FE">
        <w:rPr>
          <w:rFonts w:ascii="Times New Roman" w:hAnsi="Times New Roman" w:cs="Times New Roman"/>
        </w:rPr>
        <w:t>ēkas Jūras iela 4, Carnikava izmantošanu (</w:t>
      </w:r>
      <w:r w:rsidR="00F72AF2" w:rsidRPr="004404FE">
        <w:rPr>
          <w:rFonts w:ascii="Times New Roman" w:hAnsi="Times New Roman" w:cs="Times New Roman"/>
        </w:rPr>
        <w:t>7</w:t>
      </w:r>
      <w:r w:rsidRPr="004404FE">
        <w:rPr>
          <w:rFonts w:ascii="Times New Roman" w:hAnsi="Times New Roman" w:cs="Times New Roman"/>
        </w:rPr>
        <w:t>.</w:t>
      </w:r>
      <w:r w:rsidR="004A56F4">
        <w:rPr>
          <w:rFonts w:ascii="Times New Roman" w:hAnsi="Times New Roman" w:cs="Times New Roman"/>
        </w:rPr>
        <w:t xml:space="preserve"> </w:t>
      </w:r>
      <w:r w:rsidRPr="004404FE">
        <w:rPr>
          <w:rFonts w:ascii="Times New Roman" w:hAnsi="Times New Roman" w:cs="Times New Roman"/>
        </w:rPr>
        <w:t xml:space="preserve">pielikums). </w:t>
      </w:r>
    </w:p>
    <w:p w14:paraId="6AD367D8" w14:textId="3D2B5CD8" w:rsidR="00BC788D" w:rsidRPr="004404FE" w:rsidRDefault="00693CB8" w:rsidP="004D5245">
      <w:pPr>
        <w:spacing w:before="120"/>
        <w:jc w:val="both"/>
        <w:rPr>
          <w:rFonts w:ascii="Times New Roman" w:hAnsi="Times New Roman" w:cs="Times New Roman"/>
          <w:szCs w:val="26"/>
        </w:rPr>
      </w:pPr>
      <w:r w:rsidRPr="004404FE">
        <w:rPr>
          <w:rFonts w:ascii="Times New Roman" w:hAnsi="Times New Roman" w:cs="Times New Roman"/>
          <w:szCs w:val="26"/>
        </w:rPr>
        <w:t xml:space="preserve">I. </w:t>
      </w:r>
      <w:r w:rsidR="004A56F4" w:rsidRPr="004404FE">
        <w:rPr>
          <w:rFonts w:ascii="Times New Roman" w:hAnsi="Times New Roman" w:cs="Times New Roman"/>
          <w:szCs w:val="26"/>
        </w:rPr>
        <w:t xml:space="preserve">KRASTIŅŠ </w:t>
      </w:r>
      <w:r w:rsidR="004D5245" w:rsidRPr="004404FE">
        <w:rPr>
          <w:rFonts w:ascii="Times New Roman" w:hAnsi="Times New Roman" w:cs="Times New Roman"/>
          <w:szCs w:val="26"/>
        </w:rPr>
        <w:t>informē</w:t>
      </w:r>
      <w:r w:rsidRPr="004404FE">
        <w:rPr>
          <w:rFonts w:ascii="Times New Roman" w:hAnsi="Times New Roman" w:cs="Times New Roman"/>
          <w:szCs w:val="26"/>
        </w:rPr>
        <w:t xml:space="preserve"> </w:t>
      </w:r>
      <w:r w:rsidR="004D5245" w:rsidRPr="004404FE">
        <w:rPr>
          <w:rFonts w:ascii="Times New Roman" w:hAnsi="Times New Roman" w:cs="Times New Roman"/>
          <w:szCs w:val="26"/>
        </w:rPr>
        <w:t xml:space="preserve">par </w:t>
      </w:r>
      <w:r w:rsidR="0016485E" w:rsidRPr="004404FE">
        <w:rPr>
          <w:rFonts w:ascii="Times New Roman" w:hAnsi="Times New Roman" w:cs="Times New Roman"/>
          <w:szCs w:val="26"/>
        </w:rPr>
        <w:t>šā gada 23.</w:t>
      </w:r>
      <w:r w:rsidR="004A56F4">
        <w:rPr>
          <w:rFonts w:ascii="Times New Roman" w:hAnsi="Times New Roman" w:cs="Times New Roman"/>
          <w:szCs w:val="26"/>
        </w:rPr>
        <w:t xml:space="preserve"> </w:t>
      </w:r>
      <w:r w:rsidR="0016485E" w:rsidRPr="004404FE">
        <w:rPr>
          <w:rFonts w:ascii="Times New Roman" w:hAnsi="Times New Roman" w:cs="Times New Roman"/>
          <w:szCs w:val="26"/>
        </w:rPr>
        <w:t>septembra iesniegumu (</w:t>
      </w:r>
      <w:proofErr w:type="spellStart"/>
      <w:r w:rsidR="0016485E" w:rsidRPr="004404FE">
        <w:rPr>
          <w:rFonts w:ascii="Times New Roman" w:hAnsi="Times New Roman" w:cs="Times New Roman"/>
          <w:szCs w:val="26"/>
        </w:rPr>
        <w:t>reģ</w:t>
      </w:r>
      <w:proofErr w:type="spellEnd"/>
      <w:r w:rsidR="0016485E" w:rsidRPr="004404FE">
        <w:rPr>
          <w:rFonts w:ascii="Times New Roman" w:hAnsi="Times New Roman" w:cs="Times New Roman"/>
          <w:szCs w:val="26"/>
        </w:rPr>
        <w:t>.</w:t>
      </w:r>
      <w:r w:rsidR="004D5245" w:rsidRPr="004404FE">
        <w:rPr>
          <w:rFonts w:ascii="Times New Roman" w:hAnsi="Times New Roman" w:cs="Times New Roman"/>
          <w:szCs w:val="26"/>
        </w:rPr>
        <w:t xml:space="preserve"> </w:t>
      </w:r>
      <w:r w:rsidR="0016485E" w:rsidRPr="004404FE">
        <w:rPr>
          <w:rFonts w:ascii="Times New Roman" w:hAnsi="Times New Roman" w:cs="Times New Roman"/>
          <w:szCs w:val="26"/>
        </w:rPr>
        <w:t xml:space="preserve">Nr. ĀNP/1-11-1/24/4865) par </w:t>
      </w:r>
      <w:r w:rsidR="004D5245" w:rsidRPr="004404FE">
        <w:rPr>
          <w:rFonts w:ascii="Times New Roman" w:hAnsi="Times New Roman" w:cs="Times New Roman"/>
          <w:szCs w:val="26"/>
        </w:rPr>
        <w:t xml:space="preserve">ēkas Jūras iela 4 (turpmāk – ēka), Carnikava nodošanu interešu grupu izmantošanai. Aicina atbalstīti iniciatīvu nodot ēku biedrību un </w:t>
      </w:r>
      <w:r w:rsidR="005A6046" w:rsidRPr="004404FE">
        <w:rPr>
          <w:rFonts w:ascii="Times New Roman" w:hAnsi="Times New Roman" w:cs="Times New Roman"/>
          <w:szCs w:val="26"/>
        </w:rPr>
        <w:t>interešu grupu izmantošanai, tai skaita jauniešu brīvā laika studij</w:t>
      </w:r>
      <w:r w:rsidR="004A56F4">
        <w:rPr>
          <w:rFonts w:ascii="Times New Roman" w:hAnsi="Times New Roman" w:cs="Times New Roman"/>
          <w:szCs w:val="26"/>
        </w:rPr>
        <w:t>ai izveidošanai</w:t>
      </w:r>
      <w:r w:rsidR="005A6046" w:rsidRPr="004404FE">
        <w:rPr>
          <w:rFonts w:ascii="Times New Roman" w:hAnsi="Times New Roman" w:cs="Times New Roman"/>
          <w:szCs w:val="26"/>
        </w:rPr>
        <w:t xml:space="preserve">. </w:t>
      </w:r>
    </w:p>
    <w:p w14:paraId="2D7477C4" w14:textId="322EACB3" w:rsidR="00013D00" w:rsidRPr="004404FE" w:rsidRDefault="00013D00" w:rsidP="004D5245">
      <w:pPr>
        <w:spacing w:before="120"/>
        <w:jc w:val="both"/>
        <w:rPr>
          <w:rFonts w:ascii="Times New Roman" w:hAnsi="Times New Roman" w:cs="Times New Roman"/>
          <w:i/>
          <w:iCs/>
          <w:szCs w:val="26"/>
        </w:rPr>
      </w:pPr>
      <w:r w:rsidRPr="004404FE">
        <w:rPr>
          <w:rFonts w:ascii="Times New Roman" w:hAnsi="Times New Roman" w:cs="Times New Roman"/>
          <w:i/>
          <w:iCs/>
          <w:szCs w:val="26"/>
        </w:rPr>
        <w:t xml:space="preserve">Plkst. </w:t>
      </w:r>
      <w:r w:rsidR="009C092B" w:rsidRPr="004404FE">
        <w:rPr>
          <w:rFonts w:ascii="Times New Roman" w:hAnsi="Times New Roman" w:cs="Times New Roman"/>
          <w:i/>
          <w:iCs/>
          <w:szCs w:val="26"/>
        </w:rPr>
        <w:t xml:space="preserve">14.15 </w:t>
      </w:r>
      <w:r w:rsidRPr="004404FE">
        <w:rPr>
          <w:rFonts w:ascii="Times New Roman" w:hAnsi="Times New Roman" w:cs="Times New Roman"/>
          <w:i/>
          <w:iCs/>
          <w:szCs w:val="26"/>
        </w:rPr>
        <w:t xml:space="preserve">G. </w:t>
      </w:r>
      <w:r w:rsidR="004A56F4" w:rsidRPr="004404FE">
        <w:rPr>
          <w:rFonts w:ascii="Times New Roman" w:hAnsi="Times New Roman" w:cs="Times New Roman"/>
          <w:i/>
          <w:iCs/>
          <w:szCs w:val="26"/>
        </w:rPr>
        <w:t xml:space="preserve">MIGLĀNS </w:t>
      </w:r>
      <w:r w:rsidRPr="004404FE">
        <w:rPr>
          <w:rFonts w:ascii="Times New Roman" w:hAnsi="Times New Roman" w:cs="Times New Roman"/>
          <w:i/>
          <w:iCs/>
          <w:szCs w:val="26"/>
        </w:rPr>
        <w:t xml:space="preserve">atstāj sēdi. </w:t>
      </w:r>
    </w:p>
    <w:p w14:paraId="6F3F1B8B" w14:textId="5EFCE234" w:rsidR="00921553" w:rsidRPr="004404FE" w:rsidRDefault="00921553" w:rsidP="004D5245">
      <w:pPr>
        <w:spacing w:before="120"/>
        <w:jc w:val="both"/>
        <w:rPr>
          <w:rFonts w:ascii="Times New Roman" w:hAnsi="Times New Roman" w:cs="Times New Roman"/>
          <w:i/>
          <w:iCs/>
          <w:szCs w:val="26"/>
        </w:rPr>
      </w:pPr>
      <w:r w:rsidRPr="004404FE">
        <w:rPr>
          <w:rFonts w:ascii="Times New Roman" w:hAnsi="Times New Roman" w:cs="Times New Roman"/>
          <w:i/>
          <w:iCs/>
          <w:szCs w:val="26"/>
        </w:rPr>
        <w:t xml:space="preserve">Plkst. 14.20 V. </w:t>
      </w:r>
      <w:r w:rsidR="004A56F4" w:rsidRPr="004404FE">
        <w:rPr>
          <w:rFonts w:ascii="Times New Roman" w:hAnsi="Times New Roman" w:cs="Times New Roman"/>
          <w:i/>
          <w:iCs/>
          <w:szCs w:val="26"/>
        </w:rPr>
        <w:t xml:space="preserve">BULĀNS </w:t>
      </w:r>
      <w:r w:rsidRPr="004404FE">
        <w:rPr>
          <w:rFonts w:ascii="Times New Roman" w:hAnsi="Times New Roman" w:cs="Times New Roman"/>
          <w:i/>
          <w:iCs/>
          <w:szCs w:val="26"/>
        </w:rPr>
        <w:t xml:space="preserve">piedalās sēdē. </w:t>
      </w:r>
    </w:p>
    <w:p w14:paraId="30335D41" w14:textId="4395AF19" w:rsidR="009C092B" w:rsidRPr="004404FE" w:rsidRDefault="005A6046" w:rsidP="009C092B">
      <w:pPr>
        <w:spacing w:before="120"/>
        <w:jc w:val="both"/>
        <w:rPr>
          <w:rFonts w:ascii="Times New Roman" w:hAnsi="Times New Roman" w:cs="Times New Roman"/>
          <w:szCs w:val="26"/>
        </w:rPr>
      </w:pPr>
      <w:r w:rsidRPr="004404FE">
        <w:rPr>
          <w:rFonts w:ascii="Times New Roman" w:hAnsi="Times New Roman" w:cs="Times New Roman"/>
          <w:szCs w:val="26"/>
        </w:rPr>
        <w:t xml:space="preserve">K. MIĶELSONE, I. KRSTIŅŠ, </w:t>
      </w:r>
      <w:r w:rsidR="00921553" w:rsidRPr="004404FE">
        <w:rPr>
          <w:rFonts w:ascii="Times New Roman" w:hAnsi="Times New Roman" w:cs="Times New Roman"/>
          <w:szCs w:val="26"/>
        </w:rPr>
        <w:t xml:space="preserve">V. BULĀNS, </w:t>
      </w:r>
      <w:r w:rsidRPr="004404FE">
        <w:rPr>
          <w:rFonts w:ascii="Times New Roman" w:hAnsi="Times New Roman" w:cs="Times New Roman"/>
          <w:szCs w:val="26"/>
        </w:rPr>
        <w:t xml:space="preserve">A. DENIŅA, </w:t>
      </w:r>
      <w:r w:rsidR="00874AB1" w:rsidRPr="004404FE">
        <w:rPr>
          <w:rFonts w:ascii="Times New Roman" w:hAnsi="Times New Roman" w:cs="Times New Roman"/>
          <w:szCs w:val="26"/>
        </w:rPr>
        <w:t xml:space="preserve">G. KOZLOVSKA, </w:t>
      </w:r>
      <w:r w:rsidRPr="004404FE">
        <w:rPr>
          <w:rFonts w:ascii="Times New Roman" w:hAnsi="Times New Roman" w:cs="Times New Roman"/>
          <w:szCs w:val="26"/>
        </w:rPr>
        <w:t>J. LEJA, J. VAIV</w:t>
      </w:r>
      <w:r w:rsidR="004A56F4">
        <w:rPr>
          <w:rFonts w:ascii="Times New Roman" w:hAnsi="Times New Roman" w:cs="Times New Roman"/>
          <w:szCs w:val="26"/>
        </w:rPr>
        <w:t>A</w:t>
      </w:r>
      <w:r w:rsidRPr="004404FE">
        <w:rPr>
          <w:rFonts w:ascii="Times New Roman" w:hAnsi="Times New Roman" w:cs="Times New Roman"/>
          <w:szCs w:val="26"/>
        </w:rPr>
        <w:t xml:space="preserve">DS, G. DZENE, </w:t>
      </w:r>
      <w:r w:rsidR="003B65E5" w:rsidRPr="004404FE">
        <w:rPr>
          <w:rFonts w:ascii="Times New Roman" w:hAnsi="Times New Roman" w:cs="Times New Roman"/>
          <w:szCs w:val="26"/>
        </w:rPr>
        <w:t xml:space="preserve">G. PORIETIS, </w:t>
      </w:r>
      <w:r w:rsidRPr="004404FE">
        <w:rPr>
          <w:rFonts w:ascii="Times New Roman" w:hAnsi="Times New Roman" w:cs="Times New Roman"/>
          <w:szCs w:val="26"/>
        </w:rPr>
        <w:t>L. BERNĀNS, I. PELCMANE debatē par</w:t>
      </w:r>
      <w:r w:rsidR="0044535D" w:rsidRPr="004404FE">
        <w:rPr>
          <w:rFonts w:ascii="Times New Roman" w:hAnsi="Times New Roman" w:cs="Times New Roman"/>
          <w:szCs w:val="26"/>
        </w:rPr>
        <w:t>:</w:t>
      </w:r>
    </w:p>
    <w:p w14:paraId="3D930E80" w14:textId="67A75A33" w:rsidR="009C092B" w:rsidRPr="004404FE" w:rsidRDefault="0044535D" w:rsidP="005E1380">
      <w:pPr>
        <w:pStyle w:val="ListParagraph"/>
        <w:numPr>
          <w:ilvl w:val="0"/>
          <w:numId w:val="18"/>
        </w:numPr>
        <w:spacing w:before="120"/>
        <w:contextualSpacing w:val="0"/>
        <w:jc w:val="both"/>
        <w:rPr>
          <w:rFonts w:ascii="Times New Roman" w:hAnsi="Times New Roman" w:cs="Times New Roman"/>
          <w:szCs w:val="26"/>
        </w:rPr>
      </w:pPr>
      <w:r w:rsidRPr="004404FE">
        <w:rPr>
          <w:rFonts w:ascii="Times New Roman" w:hAnsi="Times New Roman" w:cs="Times New Roman"/>
          <w:szCs w:val="26"/>
        </w:rPr>
        <w:t xml:space="preserve">ēkas demontāžu un stāvvietu izveidošanu </w:t>
      </w:r>
      <w:r w:rsidR="00C67F76" w:rsidRPr="004404FE">
        <w:rPr>
          <w:rFonts w:ascii="Times New Roman" w:hAnsi="Times New Roman" w:cs="Times New Roman"/>
          <w:szCs w:val="26"/>
        </w:rPr>
        <w:t>(</w:t>
      </w:r>
      <w:r w:rsidR="00C67F76" w:rsidRPr="004404FE">
        <w:rPr>
          <w:rFonts w:ascii="Times New Roman" w:hAnsi="Times New Roman" w:cs="Times New Roman"/>
        </w:rPr>
        <w:t>I.</w:t>
      </w:r>
      <w:r w:rsidR="005564B9" w:rsidRPr="004404FE">
        <w:rPr>
          <w:rFonts w:ascii="Times New Roman" w:hAnsi="Times New Roman" w:cs="Times New Roman"/>
        </w:rPr>
        <w:t xml:space="preserve"> </w:t>
      </w:r>
      <w:r w:rsidR="00C67F76" w:rsidRPr="004404FE">
        <w:rPr>
          <w:rFonts w:ascii="Times New Roman" w:hAnsi="Times New Roman" w:cs="Times New Roman"/>
        </w:rPr>
        <w:t>Krastiņš, A.</w:t>
      </w:r>
      <w:r w:rsidR="005564B9" w:rsidRPr="004404FE">
        <w:rPr>
          <w:rFonts w:ascii="Times New Roman" w:hAnsi="Times New Roman" w:cs="Times New Roman"/>
        </w:rPr>
        <w:t xml:space="preserve"> </w:t>
      </w:r>
      <w:r w:rsidR="00C67F76" w:rsidRPr="004404FE">
        <w:rPr>
          <w:rFonts w:ascii="Times New Roman" w:hAnsi="Times New Roman" w:cs="Times New Roman"/>
        </w:rPr>
        <w:t>Deniņa, J.</w:t>
      </w:r>
      <w:r w:rsidR="005564B9" w:rsidRPr="004404FE">
        <w:rPr>
          <w:rFonts w:ascii="Times New Roman" w:hAnsi="Times New Roman" w:cs="Times New Roman"/>
        </w:rPr>
        <w:t xml:space="preserve"> </w:t>
      </w:r>
      <w:r w:rsidR="00C67F76" w:rsidRPr="004404FE">
        <w:rPr>
          <w:rFonts w:ascii="Times New Roman" w:hAnsi="Times New Roman" w:cs="Times New Roman"/>
        </w:rPr>
        <w:t>Leja aicina neveikt ēkas demontēšanu. Rosina atļaut biedrībām un interešu grupām turpmāk izmantot šo ēku. Pauž viedokli, ka šāda pieeja var veicināt kopienas aktivitātes un sadarbību. Līdz izglītības kvartāla projekta uzsākšan</w:t>
      </w:r>
      <w:r w:rsidR="004A56F4">
        <w:rPr>
          <w:rFonts w:ascii="Times New Roman" w:hAnsi="Times New Roman" w:cs="Times New Roman"/>
        </w:rPr>
        <w:t>ai</w:t>
      </w:r>
      <w:r w:rsidR="00C67F76" w:rsidRPr="004404FE">
        <w:rPr>
          <w:rFonts w:ascii="Times New Roman" w:hAnsi="Times New Roman" w:cs="Times New Roman"/>
        </w:rPr>
        <w:t xml:space="preserve"> ēka var kalpot kā resursu centrs, nodrošinot vērtīgu atbalstu vietējiem iedzīvotājiem un organizācijām. L. Bernāns informē, ka ēka ir ar gandrīz 100 gadu vēsturi (nodota ekspluatācijā 1930. gadā), bet pašvaldība to iegādājās  2011.</w:t>
      </w:r>
      <w:r w:rsidR="004A56F4">
        <w:rPr>
          <w:rFonts w:ascii="Times New Roman" w:hAnsi="Times New Roman" w:cs="Times New Roman"/>
        </w:rPr>
        <w:t xml:space="preserve"> </w:t>
      </w:r>
      <w:r w:rsidR="00C67F76" w:rsidRPr="004404FE">
        <w:rPr>
          <w:rFonts w:ascii="Times New Roman" w:hAnsi="Times New Roman" w:cs="Times New Roman"/>
        </w:rPr>
        <w:t>gadā, jau sākotnēji – ar ieceri to nākotnē nojaukt un izmantot izglītības infrastruktūras attīstībai, par ko Carnikavas novada dome lēma 2021.</w:t>
      </w:r>
      <w:r w:rsidR="004A56F4">
        <w:rPr>
          <w:rFonts w:ascii="Times New Roman" w:hAnsi="Times New Roman" w:cs="Times New Roman"/>
        </w:rPr>
        <w:t xml:space="preserve"> </w:t>
      </w:r>
      <w:r w:rsidR="00C67F76" w:rsidRPr="004404FE">
        <w:rPr>
          <w:rFonts w:ascii="Times New Roman" w:hAnsi="Times New Roman" w:cs="Times New Roman"/>
        </w:rPr>
        <w:t xml:space="preserve">gada 24. marta domes sēdē. </w:t>
      </w:r>
      <w:r w:rsidR="004A56F4">
        <w:rPr>
          <w:rFonts w:ascii="Times New Roman" w:hAnsi="Times New Roman" w:cs="Times New Roman"/>
        </w:rPr>
        <w:t>Š</w:t>
      </w:r>
      <w:r w:rsidR="00C67F76" w:rsidRPr="004404FE">
        <w:rPr>
          <w:rFonts w:ascii="Times New Roman" w:hAnsi="Times New Roman" w:cs="Times New Roman"/>
        </w:rPr>
        <w:t>obrīd ēkas komunikācijas un daudzi konstruktīvie elementi ir neapmierinošā stāvoklī, koka logi ir deformējušies un līdz ar to ir neenergoefektīvi. Ēka novērtēta ar energoefektivitātes klasi D – (158</w:t>
      </w:r>
      <w:r w:rsidR="004A56F4">
        <w:rPr>
          <w:rFonts w:ascii="Times New Roman" w:hAnsi="Times New Roman" w:cs="Times New Roman"/>
        </w:rPr>
        <w:t>,</w:t>
      </w:r>
      <w:r w:rsidR="00C67F76" w:rsidRPr="004404FE">
        <w:rPr>
          <w:rFonts w:ascii="Times New Roman" w:hAnsi="Times New Roman" w:cs="Times New Roman"/>
        </w:rPr>
        <w:t>71</w:t>
      </w:r>
      <w:r w:rsidR="004A56F4">
        <w:rPr>
          <w:rFonts w:ascii="Times New Roman" w:hAnsi="Times New Roman" w:cs="Times New Roman"/>
        </w:rPr>
        <w:t xml:space="preserve"> </w:t>
      </w:r>
      <w:proofErr w:type="spellStart"/>
      <w:r w:rsidR="00C67F76" w:rsidRPr="004404FE">
        <w:rPr>
          <w:rFonts w:ascii="Times New Roman" w:hAnsi="Times New Roman" w:cs="Times New Roman"/>
        </w:rPr>
        <w:t>kwh</w:t>
      </w:r>
      <w:proofErr w:type="spellEnd"/>
      <w:r w:rsidR="00C67F76" w:rsidRPr="004404FE">
        <w:rPr>
          <w:rFonts w:ascii="Times New Roman" w:hAnsi="Times New Roman" w:cs="Times New Roman"/>
        </w:rPr>
        <w:t xml:space="preserve">/m²), kas gandrīz četras reizes pārsniedz energoefektīvu ēku </w:t>
      </w:r>
      <w:proofErr w:type="spellStart"/>
      <w:r w:rsidR="00C67F76" w:rsidRPr="004404FE">
        <w:rPr>
          <w:rFonts w:ascii="Times New Roman" w:hAnsi="Times New Roman" w:cs="Times New Roman"/>
        </w:rPr>
        <w:t>energopatēriņa</w:t>
      </w:r>
      <w:proofErr w:type="spellEnd"/>
      <w:r w:rsidR="00C67F76" w:rsidRPr="004404FE">
        <w:rPr>
          <w:rFonts w:ascii="Times New Roman" w:hAnsi="Times New Roman" w:cs="Times New Roman"/>
        </w:rPr>
        <w:t xml:space="preserve"> normu (40</w:t>
      </w:r>
      <w:r w:rsidR="004A56F4">
        <w:rPr>
          <w:rFonts w:ascii="Times New Roman" w:hAnsi="Times New Roman" w:cs="Times New Roman"/>
        </w:rPr>
        <w:t xml:space="preserve"> </w:t>
      </w:r>
      <w:proofErr w:type="spellStart"/>
      <w:r w:rsidR="00C67F76" w:rsidRPr="004404FE">
        <w:rPr>
          <w:rFonts w:ascii="Times New Roman" w:hAnsi="Times New Roman" w:cs="Times New Roman"/>
        </w:rPr>
        <w:t>kwh</w:t>
      </w:r>
      <w:proofErr w:type="spellEnd"/>
      <w:r w:rsidR="00C67F76" w:rsidRPr="004404FE">
        <w:rPr>
          <w:rFonts w:ascii="Times New Roman" w:hAnsi="Times New Roman" w:cs="Times New Roman"/>
        </w:rPr>
        <w:t xml:space="preserve">/m²). Turklāt daudzās telpās nav ne mehāniskās, ne dabīgās ventilācijas; stāvu gaiteņi ir šauri un vairāku </w:t>
      </w:r>
      <w:r w:rsidR="00C67F76" w:rsidRPr="004404FE">
        <w:rPr>
          <w:rFonts w:ascii="Times New Roman" w:hAnsi="Times New Roman" w:cs="Times New Roman"/>
        </w:rPr>
        <w:lastRenderedPageBreak/>
        <w:t xml:space="preserve">līmeņu, kāpņu konstrukcija un durvju aiļu izmēri neļauj nodrošināt vides pieejamības minimālās prasības. Nododot ēku nomā, minimālie ieguldījumi (tehniskās apsekošanas atzinums, inženierkomunikāciju pārbūve, ugunsdrošības pasākumu īstenošana) ēkas ekspluatācijai būtu ap 11000 </w:t>
      </w:r>
      <w:proofErr w:type="spellStart"/>
      <w:r w:rsidR="00C67F76" w:rsidRPr="004404FE">
        <w:rPr>
          <w:rFonts w:ascii="Times New Roman" w:hAnsi="Times New Roman" w:cs="Times New Roman"/>
          <w:i/>
          <w:iCs/>
        </w:rPr>
        <w:t>e</w:t>
      </w:r>
      <w:r w:rsidR="004A56F4">
        <w:rPr>
          <w:rFonts w:ascii="Times New Roman" w:hAnsi="Times New Roman" w:cs="Times New Roman"/>
          <w:i/>
          <w:iCs/>
        </w:rPr>
        <w:t>u</w:t>
      </w:r>
      <w:r w:rsidR="00C67F76" w:rsidRPr="004404FE">
        <w:rPr>
          <w:rFonts w:ascii="Times New Roman" w:hAnsi="Times New Roman" w:cs="Times New Roman"/>
          <w:i/>
          <w:iCs/>
        </w:rPr>
        <w:t>ro</w:t>
      </w:r>
      <w:proofErr w:type="spellEnd"/>
      <w:r w:rsidR="00C67F76" w:rsidRPr="004404FE">
        <w:rPr>
          <w:rFonts w:ascii="Times New Roman" w:hAnsi="Times New Roman" w:cs="Times New Roman"/>
        </w:rPr>
        <w:t xml:space="preserve">, bet vēlamie ieguldījumi (koka logu maiņa, lai nodrošinātu energoefektivitātes minimālās prasības, mehāniskās ventilācijas nodrošināšana un kosmētiskie remontdarbi) veidotu vēl tikpat vai pat vairāk. </w:t>
      </w:r>
      <w:r w:rsidR="009C092B" w:rsidRPr="004404FE">
        <w:rPr>
          <w:rFonts w:ascii="Times New Roman" w:hAnsi="Times New Roman" w:cs="Times New Roman"/>
        </w:rPr>
        <w:t>K. Miķelsone akcentē, ka pašvaldības funkciju nodrošināšanai, īstenojot Smilšu ielas pārbūves projektu 2026. gadā, būs nepieciešams nodrošināt transporta piekļuvi skolai un pirmsskolai. Aicina atbalstīt ēkas demontāžu, lai pārejas posmā sagatavotu teritoriju pagaidu stāvlaukumam un satiksmes organizācijai.</w:t>
      </w:r>
      <w:r w:rsidR="004A56F4">
        <w:rPr>
          <w:rFonts w:ascii="Times New Roman" w:hAnsi="Times New Roman" w:cs="Times New Roman"/>
        </w:rPr>
        <w:t>);</w:t>
      </w:r>
    </w:p>
    <w:p w14:paraId="3E5F5D4A" w14:textId="1A3C4DD1" w:rsidR="003B65E5" w:rsidRPr="004404FE" w:rsidRDefault="0044535D" w:rsidP="00472C5C">
      <w:pPr>
        <w:pStyle w:val="BodyText"/>
        <w:numPr>
          <w:ilvl w:val="0"/>
          <w:numId w:val="18"/>
        </w:numPr>
        <w:spacing w:before="120" w:after="0"/>
        <w:rPr>
          <w:bCs/>
          <w:szCs w:val="24"/>
          <w:lang w:val="lv-LV"/>
        </w:rPr>
      </w:pPr>
      <w:r w:rsidRPr="004404FE">
        <w:rPr>
          <w:szCs w:val="26"/>
          <w:lang w:val="lv-LV"/>
        </w:rPr>
        <w:t xml:space="preserve">telpu pieejamību Ādažu novadā </w:t>
      </w:r>
      <w:r w:rsidR="00C67F76" w:rsidRPr="004404FE">
        <w:rPr>
          <w:szCs w:val="26"/>
          <w:lang w:val="lv-LV"/>
        </w:rPr>
        <w:t>(J.</w:t>
      </w:r>
      <w:r w:rsidR="006F0145" w:rsidRPr="004404FE">
        <w:rPr>
          <w:szCs w:val="26"/>
          <w:lang w:val="lv-LV"/>
        </w:rPr>
        <w:t xml:space="preserve"> </w:t>
      </w:r>
      <w:r w:rsidR="00C67F76" w:rsidRPr="004404FE">
        <w:rPr>
          <w:szCs w:val="26"/>
          <w:lang w:val="lv-LV"/>
        </w:rPr>
        <w:t>Vaiv</w:t>
      </w:r>
      <w:r w:rsidR="002F599E" w:rsidRPr="004404FE">
        <w:rPr>
          <w:szCs w:val="26"/>
          <w:lang w:val="lv-LV"/>
        </w:rPr>
        <w:t>a</w:t>
      </w:r>
      <w:r w:rsidR="00C67F76" w:rsidRPr="004404FE">
        <w:rPr>
          <w:szCs w:val="26"/>
          <w:lang w:val="lv-LV"/>
        </w:rPr>
        <w:t xml:space="preserve">ds aicina izvērtēt iespējas un sniegt iedzīvotājiem informāciju par telpu pieejamību pašvaldībā. K. Miķelsone </w:t>
      </w:r>
      <w:r w:rsidR="003B65E5" w:rsidRPr="004404FE">
        <w:rPr>
          <w:szCs w:val="26"/>
          <w:lang w:val="lv-LV"/>
        </w:rPr>
        <w:t xml:space="preserve">uzdod </w:t>
      </w:r>
      <w:r w:rsidR="004A56F4">
        <w:rPr>
          <w:szCs w:val="26"/>
          <w:lang w:val="lv-LV"/>
        </w:rPr>
        <w:t xml:space="preserve">pašvaldības </w:t>
      </w:r>
      <w:r w:rsidR="003B65E5" w:rsidRPr="004404FE">
        <w:rPr>
          <w:szCs w:val="26"/>
          <w:lang w:val="lv-LV"/>
        </w:rPr>
        <w:t xml:space="preserve">Centrālās pārvaldes Attīstības un projektu nodaļas kopienu ekspertei G. Dzenei </w:t>
      </w:r>
      <w:r w:rsidR="003B65E5" w:rsidRPr="004404FE">
        <w:rPr>
          <w:bCs/>
          <w:szCs w:val="24"/>
          <w:lang w:val="lv-LV"/>
        </w:rPr>
        <w:t>sagatavot ziņojumu par telpu pieejamību biedrībām Ādažu novadā, apkopojot provizorisko noslodzi</w:t>
      </w:r>
      <w:r w:rsidR="004A56F4">
        <w:rPr>
          <w:bCs/>
          <w:szCs w:val="24"/>
          <w:lang w:val="lv-LV"/>
        </w:rPr>
        <w:t>,</w:t>
      </w:r>
      <w:r w:rsidR="003B65E5" w:rsidRPr="004404FE">
        <w:rPr>
          <w:bCs/>
          <w:szCs w:val="24"/>
          <w:lang w:val="lv-LV"/>
        </w:rPr>
        <w:t xml:space="preserve"> un virzīt to izskatīšanai Izglītības, kultūras</w:t>
      </w:r>
      <w:r w:rsidR="004A56F4">
        <w:rPr>
          <w:bCs/>
          <w:szCs w:val="24"/>
          <w:lang w:val="lv-LV"/>
        </w:rPr>
        <w:t>,</w:t>
      </w:r>
      <w:r w:rsidR="003B65E5" w:rsidRPr="004404FE">
        <w:rPr>
          <w:bCs/>
          <w:szCs w:val="24"/>
          <w:lang w:val="lv-LV"/>
        </w:rPr>
        <w:t xml:space="preserve"> sporta </w:t>
      </w:r>
      <w:r w:rsidR="004A56F4">
        <w:rPr>
          <w:bCs/>
          <w:szCs w:val="24"/>
          <w:lang w:val="lv-LV"/>
        </w:rPr>
        <w:t xml:space="preserve">un sociālās </w:t>
      </w:r>
      <w:r w:rsidR="003B65E5" w:rsidRPr="004404FE">
        <w:rPr>
          <w:bCs/>
          <w:szCs w:val="24"/>
          <w:lang w:val="lv-LV"/>
        </w:rPr>
        <w:t>komitejas šā gada 4.</w:t>
      </w:r>
      <w:r w:rsidR="004A56F4">
        <w:rPr>
          <w:bCs/>
          <w:szCs w:val="24"/>
          <w:lang w:val="lv-LV"/>
        </w:rPr>
        <w:t xml:space="preserve"> </w:t>
      </w:r>
      <w:r w:rsidR="003B65E5" w:rsidRPr="004404FE">
        <w:rPr>
          <w:bCs/>
          <w:szCs w:val="24"/>
          <w:lang w:val="lv-LV"/>
        </w:rPr>
        <w:t>decembra sēdē.)</w:t>
      </w:r>
      <w:r w:rsidR="00472C5C" w:rsidRPr="004404FE">
        <w:rPr>
          <w:bCs/>
          <w:szCs w:val="24"/>
          <w:lang w:val="lv-LV"/>
        </w:rPr>
        <w:t>.</w:t>
      </w:r>
    </w:p>
    <w:p w14:paraId="09E40D46" w14:textId="38B1C5FE" w:rsidR="003B65E5" w:rsidRPr="004404FE" w:rsidRDefault="003B65E5" w:rsidP="00472C5C">
      <w:pPr>
        <w:pStyle w:val="BodyText"/>
        <w:spacing w:before="120" w:after="0"/>
        <w:rPr>
          <w:szCs w:val="26"/>
          <w:lang w:val="lv-LV"/>
        </w:rPr>
      </w:pPr>
      <w:r w:rsidRPr="004404FE">
        <w:rPr>
          <w:bCs/>
          <w:szCs w:val="24"/>
          <w:lang w:val="lv-LV"/>
        </w:rPr>
        <w:t xml:space="preserve">K. MIĶELSONE aicina deputātus balsot par </w:t>
      </w:r>
      <w:r w:rsidRPr="004404FE">
        <w:rPr>
          <w:szCs w:val="26"/>
          <w:lang w:val="lv-LV"/>
        </w:rPr>
        <w:t>ēkas Jūras iela 4, Carnikavā nodošanu interešu grupu izmantošanai.</w:t>
      </w:r>
    </w:p>
    <w:p w14:paraId="4C86805D" w14:textId="16820500" w:rsidR="003B65E5" w:rsidRPr="004404FE" w:rsidRDefault="003B65E5" w:rsidP="00472C5C">
      <w:pPr>
        <w:spacing w:before="120"/>
        <w:jc w:val="both"/>
        <w:rPr>
          <w:rFonts w:ascii="Times New Roman" w:hAnsi="Times New Roman" w:cs="Times New Roman"/>
        </w:rPr>
      </w:pPr>
      <w:r w:rsidRPr="004404FE">
        <w:rPr>
          <w:rFonts w:ascii="Times New Roman" w:hAnsi="Times New Roman" w:cs="Times New Roman"/>
        </w:rPr>
        <w:t>Atklāti balsojot, ar 3 balsīm "Par" (</w:t>
      </w:r>
      <w:r w:rsidR="00472C5C" w:rsidRPr="004404FE">
        <w:rPr>
          <w:rFonts w:ascii="Times New Roman" w:hAnsi="Times New Roman" w:cs="Times New Roman"/>
        </w:rPr>
        <w:t>Arta Deniņa (JKP), Imants Krastiņš (JKP), Jānis Leja (S)</w:t>
      </w:r>
      <w:r w:rsidRPr="004404FE">
        <w:rPr>
          <w:rFonts w:ascii="Times New Roman" w:hAnsi="Times New Roman" w:cs="Times New Roman"/>
        </w:rPr>
        <w:t xml:space="preserve">), "Pret" – 4 </w:t>
      </w:r>
      <w:r w:rsidR="00472C5C" w:rsidRPr="004404FE">
        <w:rPr>
          <w:rFonts w:ascii="Times New Roman" w:hAnsi="Times New Roman" w:cs="Times New Roman"/>
        </w:rPr>
        <w:t xml:space="preserve">" </w:t>
      </w:r>
      <w:r w:rsidR="00472C5C" w:rsidRPr="004404FE">
        <w:rPr>
          <w:rFonts w:ascii="Times New Roman" w:hAnsi="Times New Roman" w:cs="Times New Roman"/>
          <w:szCs w:val="26"/>
        </w:rPr>
        <w:t>(</w:t>
      </w:r>
      <w:r w:rsidR="00472C5C" w:rsidRPr="004404FE">
        <w:rPr>
          <w:rFonts w:ascii="Times New Roman" w:eastAsia="Times New Roman" w:hAnsi="Times New Roman" w:cs="Times New Roman"/>
          <w:szCs w:val="20"/>
          <w:lang w:eastAsia="lv-LV"/>
        </w:rPr>
        <w:t>Sniedze Brakovska (LRA)</w:t>
      </w:r>
      <w:r w:rsidR="00472C5C" w:rsidRPr="004404FE">
        <w:rPr>
          <w:rFonts w:ascii="Times New Roman" w:eastAsia="Times New Roman" w:hAnsi="Times New Roman" w:cs="Times New Roman"/>
          <w:i/>
          <w:iCs/>
          <w:szCs w:val="20"/>
          <w:lang w:eastAsia="lv-LV"/>
        </w:rPr>
        <w:t>,</w:t>
      </w:r>
      <w:r w:rsidR="00472C5C" w:rsidRPr="004404FE">
        <w:rPr>
          <w:rFonts w:ascii="Times New Roman" w:eastAsia="Times New Roman" w:hAnsi="Times New Roman" w:cs="Times New Roman"/>
          <w:szCs w:val="20"/>
          <w:lang w:eastAsia="lv-LV"/>
        </w:rPr>
        <w:t xml:space="preserve"> </w:t>
      </w:r>
      <w:r w:rsidR="00472C5C" w:rsidRPr="004404FE">
        <w:rPr>
          <w:rFonts w:ascii="Times New Roman" w:hAnsi="Times New Roman" w:cs="Times New Roman"/>
        </w:rPr>
        <w:t xml:space="preserve">Valērijs Bulāns </w:t>
      </w:r>
      <w:r w:rsidR="00472C5C" w:rsidRPr="004404FE">
        <w:rPr>
          <w:rFonts w:ascii="Times New Roman" w:hAnsi="Times New Roman" w:cs="Times New Roman"/>
          <w:caps/>
        </w:rPr>
        <w:t xml:space="preserve">(LRA), </w:t>
      </w:r>
      <w:r w:rsidR="00472C5C" w:rsidRPr="004404FE">
        <w:rPr>
          <w:rFonts w:ascii="Times New Roman" w:eastAsia="Times New Roman" w:hAnsi="Times New Roman" w:cs="Times New Roman"/>
          <w:szCs w:val="20"/>
          <w:lang w:eastAsia="lv-LV"/>
        </w:rPr>
        <w:t>Kerola Dāvidsone (LRA), Liāna Pumpure (LRA)</w:t>
      </w:r>
      <w:r w:rsidRPr="004404FE">
        <w:rPr>
          <w:rFonts w:ascii="Times New Roman" w:hAnsi="Times New Roman" w:cs="Times New Roman"/>
        </w:rPr>
        <w:t>), "Atturas" – 6, (</w:t>
      </w:r>
      <w:r w:rsidR="00472C5C" w:rsidRPr="004404FE">
        <w:rPr>
          <w:rFonts w:ascii="Times New Roman" w:eastAsia="Times New Roman" w:hAnsi="Times New Roman" w:cs="Times New Roman"/>
          <w:szCs w:val="20"/>
          <w:lang w:eastAsia="lv-LV"/>
        </w:rPr>
        <w:t xml:space="preserve">Genovefa Kozlovska (LZS), Antra Krasta (LZS), Karīna Miķelsone (LRA), Raivis Pauls (LZS), Arnis Rozītis (LRA), </w:t>
      </w:r>
      <w:r w:rsidR="00472C5C" w:rsidRPr="004404FE">
        <w:rPr>
          <w:rFonts w:ascii="Times New Roman" w:hAnsi="Times New Roman" w:cs="Times New Roman"/>
        </w:rPr>
        <w:t>Jānis Vaivads (LZP)), (</w:t>
      </w:r>
      <w:r w:rsidRPr="004404FE">
        <w:rPr>
          <w:rFonts w:ascii="Times New Roman" w:hAnsi="Times New Roman" w:cs="Times New Roman"/>
        </w:rPr>
        <w:t>Kristīne Lakševica (LRA), Gatis Miglāns (LZS) ats</w:t>
      </w:r>
      <w:r w:rsidR="004A56F4">
        <w:rPr>
          <w:rFonts w:ascii="Times New Roman" w:hAnsi="Times New Roman" w:cs="Times New Roman"/>
        </w:rPr>
        <w:t>t</w:t>
      </w:r>
      <w:r w:rsidRPr="004404FE">
        <w:rPr>
          <w:rFonts w:ascii="Times New Roman" w:hAnsi="Times New Roman" w:cs="Times New Roman"/>
        </w:rPr>
        <w:t>āja sēdi),</w:t>
      </w:r>
      <w:r w:rsidR="004A56F4">
        <w:rPr>
          <w:rFonts w:ascii="Times New Roman" w:hAnsi="Times New Roman" w:cs="Times New Roman"/>
        </w:rPr>
        <w:t xml:space="preserve"> </w:t>
      </w:r>
      <w:r w:rsidRPr="004404FE">
        <w:rPr>
          <w:rFonts w:ascii="Times New Roman" w:hAnsi="Times New Roman" w:cs="Times New Roman"/>
          <w:b/>
        </w:rPr>
        <w:t>KOMITEJA NOLEMJ</w:t>
      </w:r>
      <w:r w:rsidRPr="004404FE">
        <w:rPr>
          <w:rFonts w:ascii="Times New Roman" w:hAnsi="Times New Roman" w:cs="Times New Roman"/>
        </w:rPr>
        <w:t>:</w:t>
      </w:r>
    </w:p>
    <w:p w14:paraId="481A3BAA" w14:textId="431BE496" w:rsidR="003B65E5" w:rsidRPr="004404FE" w:rsidRDefault="003B65E5" w:rsidP="00472C5C">
      <w:pPr>
        <w:pStyle w:val="BodyText"/>
        <w:spacing w:before="120" w:after="0"/>
        <w:ind w:firstLine="720"/>
        <w:rPr>
          <w:szCs w:val="26"/>
          <w:lang w:val="lv-LV"/>
        </w:rPr>
      </w:pPr>
      <w:r w:rsidRPr="004404FE">
        <w:rPr>
          <w:b/>
          <w:szCs w:val="24"/>
          <w:lang w:val="lv-LV"/>
        </w:rPr>
        <w:t>Neatbalstīt</w:t>
      </w:r>
      <w:r w:rsidRPr="004404FE">
        <w:rPr>
          <w:bCs/>
          <w:color w:val="FF0000"/>
          <w:szCs w:val="24"/>
          <w:lang w:val="lv-LV"/>
        </w:rPr>
        <w:t xml:space="preserve"> </w:t>
      </w:r>
      <w:r w:rsidRPr="004404FE">
        <w:rPr>
          <w:szCs w:val="26"/>
          <w:lang w:val="lv-LV"/>
        </w:rPr>
        <w:t>ēkas Jūras iela 4, Carnikavā nodošanu interešu grupu izmantošanai.</w:t>
      </w:r>
    </w:p>
    <w:p w14:paraId="5D876B30" w14:textId="34C4BD20" w:rsidR="00E2338B" w:rsidRPr="00EE4274" w:rsidRDefault="00E2338B" w:rsidP="00EE4274">
      <w:pPr>
        <w:spacing w:before="120"/>
        <w:jc w:val="both"/>
        <w:rPr>
          <w:szCs w:val="26"/>
        </w:rPr>
      </w:pPr>
      <w:r w:rsidRPr="004404FE">
        <w:rPr>
          <w:rFonts w:ascii="Times New Roman" w:hAnsi="Times New Roman" w:cs="Times New Roman"/>
        </w:rPr>
        <w:t xml:space="preserve">Komentārs pie balsošanas: </w:t>
      </w:r>
      <w:r w:rsidRPr="00EE4274">
        <w:rPr>
          <w:rFonts w:ascii="Times New Roman" w:hAnsi="Times New Roman" w:cs="Times New Roman"/>
          <w:szCs w:val="26"/>
        </w:rPr>
        <w:t xml:space="preserve">A. KRASTA, R. PAULS, A. ROZĪTIS informē, ka balsojumā atturas, jo nav skaidrības par ēkas ilgtspēju. </w:t>
      </w:r>
    </w:p>
    <w:p w14:paraId="56DA9D38" w14:textId="6A95B9F7" w:rsidR="00472C5C" w:rsidRPr="004404FE" w:rsidRDefault="00472C5C" w:rsidP="00472C5C">
      <w:pPr>
        <w:pStyle w:val="BodyText"/>
        <w:spacing w:before="120" w:after="0"/>
        <w:rPr>
          <w:bCs/>
          <w:i/>
          <w:iCs/>
          <w:szCs w:val="24"/>
          <w:lang w:val="lv-LV"/>
        </w:rPr>
      </w:pPr>
      <w:r w:rsidRPr="004404FE">
        <w:rPr>
          <w:bCs/>
          <w:i/>
          <w:iCs/>
          <w:szCs w:val="24"/>
          <w:lang w:val="lv-LV"/>
        </w:rPr>
        <w:t xml:space="preserve">Plkst. 14.30 A. </w:t>
      </w:r>
      <w:r w:rsidR="004A56F4" w:rsidRPr="004404FE">
        <w:rPr>
          <w:bCs/>
          <w:i/>
          <w:iCs/>
          <w:szCs w:val="24"/>
          <w:lang w:val="lv-LV"/>
        </w:rPr>
        <w:t xml:space="preserve">DENIŅA </w:t>
      </w:r>
      <w:r w:rsidRPr="004404FE">
        <w:rPr>
          <w:bCs/>
          <w:i/>
          <w:iCs/>
          <w:szCs w:val="24"/>
          <w:lang w:val="lv-LV"/>
        </w:rPr>
        <w:t xml:space="preserve">atstāj sēdi. </w:t>
      </w:r>
    </w:p>
    <w:p w14:paraId="53A0BAB2" w14:textId="62052B21" w:rsidR="0044535D" w:rsidRPr="004404FE" w:rsidRDefault="00472C5C" w:rsidP="00472C5C">
      <w:pPr>
        <w:pStyle w:val="BodyText"/>
        <w:spacing w:before="120" w:after="0"/>
        <w:rPr>
          <w:szCs w:val="26"/>
          <w:lang w:val="lv-LV"/>
        </w:rPr>
      </w:pPr>
      <w:r w:rsidRPr="004404FE">
        <w:rPr>
          <w:bCs/>
          <w:szCs w:val="24"/>
          <w:lang w:val="lv-LV"/>
        </w:rPr>
        <w:t xml:space="preserve">K. MIĶELSONE aicina deputātus balsot par </w:t>
      </w:r>
      <w:r w:rsidRPr="004404FE">
        <w:rPr>
          <w:szCs w:val="26"/>
          <w:lang w:val="lv-LV"/>
        </w:rPr>
        <w:t xml:space="preserve">ēkas Jūras iela 4, Carnikavā demontāžu un pagaidu stāvvietu izveidošanu, ieļaujot demontāžas izmaksas pašvaldības 2025. gada budžetā. </w:t>
      </w:r>
    </w:p>
    <w:p w14:paraId="00CC02A4" w14:textId="3D7A7A43" w:rsidR="00BC788D" w:rsidRPr="004404FE" w:rsidRDefault="00155C3F" w:rsidP="00472C5C">
      <w:pPr>
        <w:spacing w:before="120"/>
        <w:jc w:val="both"/>
        <w:rPr>
          <w:rFonts w:ascii="Times New Roman" w:hAnsi="Times New Roman" w:cs="Times New Roman"/>
        </w:rPr>
      </w:pPr>
      <w:r w:rsidRPr="004404FE">
        <w:rPr>
          <w:rFonts w:ascii="Times New Roman" w:hAnsi="Times New Roman" w:cs="Times New Roman"/>
        </w:rPr>
        <w:t xml:space="preserve">Atklāti balsojot, ar </w:t>
      </w:r>
      <w:r w:rsidR="00472C5C" w:rsidRPr="004404FE">
        <w:rPr>
          <w:rFonts w:ascii="Times New Roman" w:hAnsi="Times New Roman" w:cs="Times New Roman"/>
        </w:rPr>
        <w:t>9</w:t>
      </w:r>
      <w:r w:rsidRPr="004404FE">
        <w:rPr>
          <w:rFonts w:ascii="Times New Roman" w:hAnsi="Times New Roman" w:cs="Times New Roman"/>
        </w:rPr>
        <w:t xml:space="preserve"> balsīm "Par" (</w:t>
      </w:r>
      <w:r w:rsidR="00E2338B" w:rsidRPr="004404FE">
        <w:rPr>
          <w:rFonts w:ascii="Times New Roman" w:eastAsia="Times New Roman" w:hAnsi="Times New Roman" w:cs="Times New Roman"/>
          <w:szCs w:val="20"/>
          <w:lang w:eastAsia="lv-LV"/>
        </w:rPr>
        <w:t>Sniedze Brakovska (LRA)</w:t>
      </w:r>
      <w:r w:rsidR="00E2338B" w:rsidRPr="004404FE">
        <w:rPr>
          <w:rFonts w:ascii="Times New Roman" w:eastAsia="Times New Roman" w:hAnsi="Times New Roman" w:cs="Times New Roman"/>
          <w:i/>
          <w:iCs/>
          <w:szCs w:val="20"/>
          <w:lang w:eastAsia="lv-LV"/>
        </w:rPr>
        <w:t>,</w:t>
      </w:r>
      <w:r w:rsidR="00E2338B" w:rsidRPr="004404FE">
        <w:rPr>
          <w:rFonts w:ascii="Times New Roman" w:eastAsia="Times New Roman" w:hAnsi="Times New Roman" w:cs="Times New Roman"/>
          <w:szCs w:val="20"/>
          <w:lang w:eastAsia="lv-LV"/>
        </w:rPr>
        <w:t xml:space="preserve"> </w:t>
      </w:r>
      <w:r w:rsidR="00E2338B" w:rsidRPr="004404FE">
        <w:rPr>
          <w:rFonts w:ascii="Times New Roman" w:hAnsi="Times New Roman" w:cs="Times New Roman"/>
        </w:rPr>
        <w:t xml:space="preserve">Valērijs Bulāns </w:t>
      </w:r>
      <w:r w:rsidR="00E2338B" w:rsidRPr="004404FE">
        <w:rPr>
          <w:rFonts w:ascii="Times New Roman" w:hAnsi="Times New Roman" w:cs="Times New Roman"/>
          <w:caps/>
        </w:rPr>
        <w:t xml:space="preserve">(LRA), </w:t>
      </w:r>
      <w:r w:rsidR="00E2338B" w:rsidRPr="004404FE">
        <w:rPr>
          <w:rFonts w:ascii="Times New Roman" w:eastAsia="Times New Roman" w:hAnsi="Times New Roman" w:cs="Times New Roman"/>
          <w:szCs w:val="20"/>
          <w:lang w:eastAsia="lv-LV"/>
        </w:rPr>
        <w:t>Kerola Dāvidsone (LRA), Genovefa Kozlovska (LZS), Antra Krasta (LZS), Karīna Miķelsone (LRA), Raivis Pauls (LZS), Liāna Pumpure (LRA),</w:t>
      </w:r>
      <w:r w:rsidR="00D21384">
        <w:rPr>
          <w:rFonts w:ascii="Times New Roman" w:eastAsia="Times New Roman" w:hAnsi="Times New Roman" w:cs="Times New Roman"/>
          <w:szCs w:val="20"/>
          <w:lang w:eastAsia="lv-LV"/>
        </w:rPr>
        <w:t xml:space="preserve"> </w:t>
      </w:r>
      <w:r w:rsidR="00E2338B" w:rsidRPr="004404FE">
        <w:rPr>
          <w:rFonts w:ascii="Times New Roman" w:eastAsia="Times New Roman" w:hAnsi="Times New Roman" w:cs="Times New Roman"/>
          <w:szCs w:val="20"/>
          <w:lang w:eastAsia="lv-LV"/>
        </w:rPr>
        <w:t xml:space="preserve">Arnis Rozītis (LRA), </w:t>
      </w:r>
      <w:r w:rsidRPr="004404FE">
        <w:rPr>
          <w:rFonts w:ascii="Times New Roman" w:hAnsi="Times New Roman" w:cs="Times New Roman"/>
        </w:rPr>
        <w:t xml:space="preserve">"Pret" – </w:t>
      </w:r>
      <w:r w:rsidR="002F599E" w:rsidRPr="004404FE">
        <w:rPr>
          <w:rFonts w:ascii="Times New Roman" w:hAnsi="Times New Roman" w:cs="Times New Roman"/>
        </w:rPr>
        <w:t>3</w:t>
      </w:r>
      <w:r w:rsidRPr="004404FE">
        <w:rPr>
          <w:rFonts w:ascii="Times New Roman" w:hAnsi="Times New Roman" w:cs="Times New Roman"/>
        </w:rPr>
        <w:t xml:space="preserve"> (Imants Krastiņš (JKP), Jānis Leja (S)</w:t>
      </w:r>
      <w:r w:rsidR="002F599E" w:rsidRPr="004404FE">
        <w:rPr>
          <w:rFonts w:ascii="Times New Roman" w:hAnsi="Times New Roman" w:cs="Times New Roman"/>
        </w:rPr>
        <w:t>, Jānis Vaivads (LZP)</w:t>
      </w:r>
      <w:r w:rsidRPr="004404FE">
        <w:rPr>
          <w:rFonts w:ascii="Times New Roman" w:hAnsi="Times New Roman" w:cs="Times New Roman"/>
        </w:rPr>
        <w:t xml:space="preserve">), "Atturas" – nav, </w:t>
      </w:r>
      <w:r w:rsidR="00013D00" w:rsidRPr="004404FE">
        <w:rPr>
          <w:rFonts w:ascii="Times New Roman" w:hAnsi="Times New Roman" w:cs="Times New Roman"/>
        </w:rPr>
        <w:t>(</w:t>
      </w:r>
      <w:r w:rsidR="00472C5C" w:rsidRPr="004404FE">
        <w:rPr>
          <w:rFonts w:ascii="Times New Roman" w:hAnsi="Times New Roman" w:cs="Times New Roman"/>
        </w:rPr>
        <w:t xml:space="preserve">Arta Deniņa (JKP), </w:t>
      </w:r>
      <w:r w:rsidR="00013D00" w:rsidRPr="004404FE">
        <w:rPr>
          <w:rFonts w:ascii="Times New Roman" w:hAnsi="Times New Roman" w:cs="Times New Roman"/>
        </w:rPr>
        <w:t>Kristīne Lakševica (LRA), Gatis Miglāns (LZS) ats</w:t>
      </w:r>
      <w:r w:rsidR="00D21384">
        <w:rPr>
          <w:rFonts w:ascii="Times New Roman" w:hAnsi="Times New Roman" w:cs="Times New Roman"/>
        </w:rPr>
        <w:t>t</w:t>
      </w:r>
      <w:r w:rsidR="00013D00" w:rsidRPr="004404FE">
        <w:rPr>
          <w:rFonts w:ascii="Times New Roman" w:hAnsi="Times New Roman" w:cs="Times New Roman"/>
        </w:rPr>
        <w:t>āja sēdi),</w:t>
      </w:r>
      <w:r w:rsidR="00D21384">
        <w:rPr>
          <w:rFonts w:ascii="Times New Roman" w:hAnsi="Times New Roman" w:cs="Times New Roman"/>
        </w:rPr>
        <w:t xml:space="preserve"> </w:t>
      </w:r>
      <w:r w:rsidRPr="004404FE">
        <w:rPr>
          <w:rFonts w:ascii="Times New Roman" w:hAnsi="Times New Roman" w:cs="Times New Roman"/>
          <w:b/>
        </w:rPr>
        <w:t>KOMITEJA NOLEMJ</w:t>
      </w:r>
      <w:r w:rsidRPr="004404FE">
        <w:rPr>
          <w:rFonts w:ascii="Times New Roman" w:hAnsi="Times New Roman" w:cs="Times New Roman"/>
        </w:rPr>
        <w:t>:</w:t>
      </w:r>
    </w:p>
    <w:p w14:paraId="522DACA4" w14:textId="1EB11E34" w:rsidR="002F599E" w:rsidRPr="004404FE" w:rsidRDefault="002F599E" w:rsidP="00E2338B">
      <w:pPr>
        <w:pStyle w:val="ListParagraph"/>
        <w:numPr>
          <w:ilvl w:val="0"/>
          <w:numId w:val="21"/>
        </w:numPr>
        <w:spacing w:before="120"/>
        <w:ind w:left="714" w:hanging="357"/>
        <w:contextualSpacing w:val="0"/>
        <w:jc w:val="both"/>
        <w:rPr>
          <w:rFonts w:ascii="Times New Roman" w:hAnsi="Times New Roman" w:cs="Times New Roman"/>
          <w:szCs w:val="26"/>
        </w:rPr>
      </w:pPr>
      <w:r w:rsidRPr="004404FE">
        <w:rPr>
          <w:rFonts w:ascii="Times New Roman" w:hAnsi="Times New Roman" w:cs="Times New Roman"/>
          <w:b/>
          <w:bCs/>
        </w:rPr>
        <w:t xml:space="preserve">Atbalstīt </w:t>
      </w:r>
      <w:r w:rsidRPr="004404FE">
        <w:rPr>
          <w:rFonts w:ascii="Times New Roman" w:hAnsi="Times New Roman" w:cs="Times New Roman"/>
          <w:szCs w:val="26"/>
        </w:rPr>
        <w:t>ēkas Jūras iela 4, Carnikavā demontāžu un pagaidu stāvvietu izveidošanu, ieļaujot demontāžas izmaksas pašvaldības 2025. gada budžetā.</w:t>
      </w:r>
    </w:p>
    <w:p w14:paraId="7F7FC5E6" w14:textId="3E45AFFB" w:rsidR="002F599E" w:rsidRPr="004404FE" w:rsidRDefault="002F599E" w:rsidP="00E2338B">
      <w:pPr>
        <w:pStyle w:val="ListParagraph"/>
        <w:numPr>
          <w:ilvl w:val="0"/>
          <w:numId w:val="21"/>
        </w:numPr>
        <w:spacing w:before="120"/>
        <w:ind w:left="714" w:hanging="357"/>
        <w:contextualSpacing w:val="0"/>
        <w:jc w:val="both"/>
        <w:rPr>
          <w:rFonts w:ascii="Times New Roman" w:hAnsi="Times New Roman" w:cs="Times New Roman"/>
        </w:rPr>
      </w:pPr>
      <w:r w:rsidRPr="004404FE">
        <w:rPr>
          <w:rFonts w:ascii="Times New Roman" w:hAnsi="Times New Roman" w:cs="Times New Roman"/>
          <w:b/>
          <w:bCs/>
          <w:szCs w:val="26"/>
        </w:rPr>
        <w:t>Uzdot</w:t>
      </w:r>
      <w:r w:rsidRPr="004404FE">
        <w:rPr>
          <w:rFonts w:ascii="Times New Roman" w:hAnsi="Times New Roman" w:cs="Times New Roman"/>
          <w:szCs w:val="26"/>
        </w:rPr>
        <w:t xml:space="preserve"> pašvaldības aģentūras </w:t>
      </w:r>
      <w:r w:rsidR="00D21384">
        <w:rPr>
          <w:rFonts w:ascii="Times New Roman" w:hAnsi="Times New Roman" w:cs="Times New Roman"/>
          <w:szCs w:val="26"/>
        </w:rPr>
        <w:t xml:space="preserve">“Carnikavas komunālserviss” </w:t>
      </w:r>
      <w:r w:rsidRPr="004404FE">
        <w:rPr>
          <w:rFonts w:ascii="Times New Roman" w:hAnsi="Times New Roman" w:cs="Times New Roman"/>
          <w:szCs w:val="26"/>
        </w:rPr>
        <w:t xml:space="preserve">vadītāja </w:t>
      </w:r>
      <w:proofErr w:type="spellStart"/>
      <w:r w:rsidRPr="004404FE">
        <w:rPr>
          <w:rFonts w:ascii="Times New Roman" w:hAnsi="Times New Roman" w:cs="Times New Roman"/>
          <w:szCs w:val="26"/>
        </w:rPr>
        <w:t>p.i</w:t>
      </w:r>
      <w:proofErr w:type="spellEnd"/>
      <w:r w:rsidRPr="004404FE">
        <w:rPr>
          <w:rFonts w:ascii="Times New Roman" w:hAnsi="Times New Roman" w:cs="Times New Roman"/>
          <w:szCs w:val="26"/>
        </w:rPr>
        <w:t xml:space="preserve">. L. Bernānam sagatavot </w:t>
      </w:r>
      <w:proofErr w:type="spellStart"/>
      <w:r w:rsidRPr="004404FE">
        <w:rPr>
          <w:rFonts w:ascii="Times New Roman" w:hAnsi="Times New Roman" w:cs="Times New Roman"/>
          <w:szCs w:val="26"/>
        </w:rPr>
        <w:t>protokollēmmum</w:t>
      </w:r>
      <w:r w:rsidR="00D21384">
        <w:rPr>
          <w:rFonts w:ascii="Times New Roman" w:hAnsi="Times New Roman" w:cs="Times New Roman"/>
          <w:szCs w:val="26"/>
        </w:rPr>
        <w:t>a</w:t>
      </w:r>
      <w:proofErr w:type="spellEnd"/>
      <w:r w:rsidR="00D21384">
        <w:rPr>
          <w:rFonts w:ascii="Times New Roman" w:hAnsi="Times New Roman" w:cs="Times New Roman"/>
          <w:szCs w:val="26"/>
        </w:rPr>
        <w:t xml:space="preserve"> </w:t>
      </w:r>
      <w:r w:rsidR="00E2338B" w:rsidRPr="004404FE">
        <w:rPr>
          <w:rFonts w:ascii="Times New Roman" w:hAnsi="Times New Roman" w:cs="Times New Roman"/>
          <w:szCs w:val="26"/>
        </w:rPr>
        <w:t xml:space="preserve">par ēkas Jūras iela 4, Carnikavā demontāžu un pagaidu stāvvietu izveidošanu </w:t>
      </w:r>
      <w:r w:rsidR="00D21384">
        <w:rPr>
          <w:rFonts w:ascii="Times New Roman" w:hAnsi="Times New Roman" w:cs="Times New Roman"/>
          <w:szCs w:val="26"/>
        </w:rPr>
        <w:t xml:space="preserve">projektu </w:t>
      </w:r>
      <w:r w:rsidR="00E2338B" w:rsidRPr="004404FE">
        <w:rPr>
          <w:rFonts w:ascii="Times New Roman" w:hAnsi="Times New Roman" w:cs="Times New Roman"/>
          <w:szCs w:val="26"/>
        </w:rPr>
        <w:t>un virzīt to izskatīšanai Finanšu komitejas šā gada 20.</w:t>
      </w:r>
      <w:r w:rsidR="00D21384">
        <w:rPr>
          <w:rFonts w:ascii="Times New Roman" w:hAnsi="Times New Roman" w:cs="Times New Roman"/>
          <w:szCs w:val="26"/>
        </w:rPr>
        <w:t xml:space="preserve"> </w:t>
      </w:r>
      <w:r w:rsidR="00E2338B" w:rsidRPr="004404FE">
        <w:rPr>
          <w:rFonts w:ascii="Times New Roman" w:hAnsi="Times New Roman" w:cs="Times New Roman"/>
          <w:szCs w:val="26"/>
        </w:rPr>
        <w:t>novembra sēdē.</w:t>
      </w:r>
    </w:p>
    <w:p w14:paraId="1642B17E" w14:textId="5F80D62C" w:rsidR="00E2338B" w:rsidRPr="004404FE" w:rsidRDefault="00E2338B" w:rsidP="00E2338B">
      <w:pPr>
        <w:spacing w:before="120"/>
        <w:jc w:val="both"/>
        <w:rPr>
          <w:rFonts w:ascii="Times New Roman" w:hAnsi="Times New Roman" w:cs="Times New Roman"/>
        </w:rPr>
      </w:pPr>
      <w:r w:rsidRPr="004404FE">
        <w:rPr>
          <w:rFonts w:ascii="Times New Roman" w:hAnsi="Times New Roman" w:cs="Times New Roman"/>
        </w:rPr>
        <w:t xml:space="preserve">Komentārs pie balsošanas: J. VAIVADS informē, ka balsoja </w:t>
      </w:r>
      <w:r w:rsidR="00D21384">
        <w:rPr>
          <w:rFonts w:ascii="Times New Roman" w:hAnsi="Times New Roman" w:cs="Times New Roman"/>
        </w:rPr>
        <w:t>“</w:t>
      </w:r>
      <w:r w:rsidRPr="004404FE">
        <w:rPr>
          <w:rFonts w:ascii="Times New Roman" w:hAnsi="Times New Roman" w:cs="Times New Roman"/>
        </w:rPr>
        <w:t>pret</w:t>
      </w:r>
      <w:r w:rsidR="00D21384">
        <w:rPr>
          <w:rFonts w:ascii="Times New Roman" w:hAnsi="Times New Roman" w:cs="Times New Roman"/>
        </w:rPr>
        <w:t>”</w:t>
      </w:r>
      <w:r w:rsidRPr="004404FE">
        <w:rPr>
          <w:rFonts w:ascii="Times New Roman" w:hAnsi="Times New Roman" w:cs="Times New Roman"/>
        </w:rPr>
        <w:t>, jo nav skaidrības par telpu pieejamību Ādažu novadā.</w:t>
      </w:r>
    </w:p>
    <w:p w14:paraId="46B86A5B" w14:textId="351647EC" w:rsidR="002F599E" w:rsidRPr="004404FE" w:rsidRDefault="00B226ED" w:rsidP="002F599E">
      <w:pPr>
        <w:spacing w:before="120"/>
        <w:jc w:val="both"/>
        <w:rPr>
          <w:rFonts w:ascii="Times New Roman" w:hAnsi="Times New Roman" w:cs="Times New Roman"/>
        </w:rPr>
      </w:pPr>
      <w:r w:rsidRPr="004404FE">
        <w:rPr>
          <w:rFonts w:ascii="Times New Roman" w:hAnsi="Times New Roman" w:cs="Times New Roman"/>
        </w:rPr>
        <w:t xml:space="preserve">K. MIĶELSONE </w:t>
      </w:r>
      <w:r w:rsidR="002F599E" w:rsidRPr="004404FE">
        <w:rPr>
          <w:rFonts w:ascii="Times New Roman" w:hAnsi="Times New Roman" w:cs="Times New Roman"/>
        </w:rPr>
        <w:t xml:space="preserve">aicina deputātus pieņemt zināšanai </w:t>
      </w:r>
      <w:r w:rsidR="00D21384">
        <w:rPr>
          <w:rFonts w:ascii="Times New Roman" w:hAnsi="Times New Roman" w:cs="Times New Roman"/>
        </w:rPr>
        <w:t>i</w:t>
      </w:r>
      <w:r w:rsidR="002F599E" w:rsidRPr="004404FE">
        <w:rPr>
          <w:rFonts w:ascii="Times New Roman" w:hAnsi="Times New Roman" w:cs="Times New Roman"/>
        </w:rPr>
        <w:t>nformatīv</w:t>
      </w:r>
      <w:r w:rsidR="00D21384">
        <w:rPr>
          <w:rFonts w:ascii="Times New Roman" w:hAnsi="Times New Roman" w:cs="Times New Roman"/>
        </w:rPr>
        <w:t>u</w:t>
      </w:r>
      <w:r w:rsidR="002F599E" w:rsidRPr="004404FE">
        <w:rPr>
          <w:rFonts w:ascii="Times New Roman" w:hAnsi="Times New Roman" w:cs="Times New Roman"/>
        </w:rPr>
        <w:t xml:space="preserve"> ziņojum</w:t>
      </w:r>
      <w:r w:rsidR="00D21384">
        <w:rPr>
          <w:rFonts w:ascii="Times New Roman" w:hAnsi="Times New Roman" w:cs="Times New Roman"/>
        </w:rPr>
        <w:t>u</w:t>
      </w:r>
      <w:r w:rsidR="002F599E" w:rsidRPr="004404FE">
        <w:rPr>
          <w:rFonts w:ascii="Times New Roman" w:hAnsi="Times New Roman" w:cs="Times New Roman"/>
        </w:rPr>
        <w:t xml:space="preserve"> par ēkas Jūras iela 4, Carnikava izmantošanu.  </w:t>
      </w:r>
    </w:p>
    <w:p w14:paraId="2CB494E0" w14:textId="32D1EAE6" w:rsidR="002F599E" w:rsidRPr="004404FE" w:rsidRDefault="002F599E" w:rsidP="002F599E">
      <w:pPr>
        <w:spacing w:before="120"/>
        <w:jc w:val="both"/>
        <w:rPr>
          <w:rFonts w:ascii="Times New Roman" w:hAnsi="Times New Roman" w:cs="Times New Roman"/>
        </w:rPr>
      </w:pPr>
      <w:r w:rsidRPr="004404FE">
        <w:rPr>
          <w:rFonts w:ascii="Times New Roman" w:hAnsi="Times New Roman" w:cs="Times New Roman"/>
        </w:rPr>
        <w:lastRenderedPageBreak/>
        <w:t>Atklāti balsojot, ar 1</w:t>
      </w:r>
      <w:r w:rsidR="00946184" w:rsidRPr="004404FE">
        <w:rPr>
          <w:rFonts w:ascii="Times New Roman" w:hAnsi="Times New Roman" w:cs="Times New Roman"/>
        </w:rPr>
        <w:t>0</w:t>
      </w:r>
      <w:r w:rsidRPr="004404FE">
        <w:rPr>
          <w:rFonts w:ascii="Times New Roman" w:hAnsi="Times New Roman" w:cs="Times New Roman"/>
        </w:rPr>
        <w:t xml:space="preserve"> balsīm "Par" </w:t>
      </w:r>
      <w:r w:rsidR="00B226ED" w:rsidRPr="004404FE">
        <w:rPr>
          <w:rFonts w:ascii="Times New Roman" w:hAnsi="Times New Roman" w:cs="Times New Roman"/>
          <w:szCs w:val="26"/>
        </w:rPr>
        <w:t>(</w:t>
      </w:r>
      <w:r w:rsidR="00B226ED" w:rsidRPr="004404FE">
        <w:rPr>
          <w:rFonts w:ascii="Times New Roman" w:eastAsia="Times New Roman" w:hAnsi="Times New Roman" w:cs="Times New Roman"/>
          <w:szCs w:val="20"/>
          <w:lang w:eastAsia="lv-LV"/>
        </w:rPr>
        <w:t>Sniedze Brakovska (LRA)</w:t>
      </w:r>
      <w:r w:rsidR="00B226ED" w:rsidRPr="004404FE">
        <w:rPr>
          <w:rFonts w:ascii="Times New Roman" w:eastAsia="Times New Roman" w:hAnsi="Times New Roman" w:cs="Times New Roman"/>
          <w:i/>
          <w:iCs/>
          <w:szCs w:val="20"/>
          <w:lang w:eastAsia="lv-LV"/>
        </w:rPr>
        <w:t>,</w:t>
      </w:r>
      <w:r w:rsidR="00B226ED" w:rsidRPr="004404FE">
        <w:rPr>
          <w:rFonts w:ascii="Times New Roman" w:eastAsia="Times New Roman" w:hAnsi="Times New Roman" w:cs="Times New Roman"/>
          <w:szCs w:val="20"/>
          <w:lang w:eastAsia="lv-LV"/>
        </w:rPr>
        <w:t xml:space="preserve"> </w:t>
      </w:r>
      <w:r w:rsidR="00B226ED" w:rsidRPr="004404FE">
        <w:rPr>
          <w:rFonts w:ascii="Times New Roman" w:hAnsi="Times New Roman" w:cs="Times New Roman"/>
        </w:rPr>
        <w:t xml:space="preserve">Valērijs Bulāns </w:t>
      </w:r>
      <w:r w:rsidR="00B226ED" w:rsidRPr="004404FE">
        <w:rPr>
          <w:rFonts w:ascii="Times New Roman" w:hAnsi="Times New Roman" w:cs="Times New Roman"/>
          <w:caps/>
        </w:rPr>
        <w:t xml:space="preserve">(LRA), </w:t>
      </w:r>
      <w:r w:rsidR="00B226ED" w:rsidRPr="004404FE">
        <w:rPr>
          <w:rFonts w:ascii="Times New Roman" w:eastAsia="Times New Roman" w:hAnsi="Times New Roman" w:cs="Times New Roman"/>
          <w:szCs w:val="20"/>
          <w:lang w:eastAsia="lv-LV"/>
        </w:rPr>
        <w:t>Kerola Dāvidsone (LRA), Genovefa Kozlovska (LZS), Antra Krasta (LZS), Karīna Miķelsone (LRA), Raivis Pauls (LZS), Liāna Pumpure (LRA),</w:t>
      </w:r>
      <w:r w:rsidR="00D21384">
        <w:rPr>
          <w:rFonts w:ascii="Times New Roman" w:eastAsia="Times New Roman" w:hAnsi="Times New Roman" w:cs="Times New Roman"/>
          <w:szCs w:val="20"/>
          <w:lang w:eastAsia="lv-LV"/>
        </w:rPr>
        <w:t xml:space="preserve"> </w:t>
      </w:r>
      <w:r w:rsidR="00B226ED" w:rsidRPr="004404FE">
        <w:rPr>
          <w:rFonts w:ascii="Times New Roman" w:eastAsia="Times New Roman" w:hAnsi="Times New Roman" w:cs="Times New Roman"/>
          <w:szCs w:val="20"/>
          <w:lang w:eastAsia="lv-LV"/>
        </w:rPr>
        <w:t xml:space="preserve">Arnis Rozītis (LRA), </w:t>
      </w:r>
      <w:r w:rsidR="00B226ED" w:rsidRPr="004404FE">
        <w:rPr>
          <w:rFonts w:ascii="Times New Roman" w:hAnsi="Times New Roman" w:cs="Times New Roman"/>
        </w:rPr>
        <w:t>Jānis Vaivads (LZP)</w:t>
      </w:r>
      <w:r w:rsidR="00B226ED" w:rsidRPr="004404FE">
        <w:rPr>
          <w:rFonts w:ascii="Times New Roman" w:eastAsia="Times New Roman" w:hAnsi="Times New Roman" w:cs="Times New Roman"/>
          <w:szCs w:val="20"/>
          <w:lang w:eastAsia="lv-LV"/>
        </w:rPr>
        <w:t>,</w:t>
      </w:r>
      <w:r w:rsidRPr="004404FE">
        <w:rPr>
          <w:rFonts w:ascii="Times New Roman" w:hAnsi="Times New Roman" w:cs="Times New Roman"/>
        </w:rPr>
        <w:t xml:space="preserve"> "Pret" – 2 (Imants Krastiņš (JKP), Jānis Leja (S)</w:t>
      </w:r>
      <w:r w:rsidR="00D21384">
        <w:rPr>
          <w:rFonts w:ascii="Times New Roman" w:hAnsi="Times New Roman" w:cs="Times New Roman"/>
        </w:rPr>
        <w:t>)</w:t>
      </w:r>
      <w:r w:rsidRPr="004404FE">
        <w:rPr>
          <w:rFonts w:ascii="Times New Roman" w:hAnsi="Times New Roman" w:cs="Times New Roman"/>
        </w:rPr>
        <w:t>, "Atturas" – nav, (Arta Deniņa (JKP), Kristīne Lakševica (LRA), Gatis Miglāns (LZS) ats</w:t>
      </w:r>
      <w:r w:rsidR="00D21384">
        <w:rPr>
          <w:rFonts w:ascii="Times New Roman" w:hAnsi="Times New Roman" w:cs="Times New Roman"/>
        </w:rPr>
        <w:t>t</w:t>
      </w:r>
      <w:r w:rsidRPr="004404FE">
        <w:rPr>
          <w:rFonts w:ascii="Times New Roman" w:hAnsi="Times New Roman" w:cs="Times New Roman"/>
        </w:rPr>
        <w:t>āja sēdi),</w:t>
      </w:r>
      <w:r w:rsidR="00D21384">
        <w:rPr>
          <w:rFonts w:ascii="Times New Roman" w:hAnsi="Times New Roman" w:cs="Times New Roman"/>
        </w:rPr>
        <w:t xml:space="preserve"> </w:t>
      </w:r>
      <w:r w:rsidRPr="004404FE">
        <w:rPr>
          <w:rFonts w:ascii="Times New Roman" w:hAnsi="Times New Roman" w:cs="Times New Roman"/>
          <w:b/>
        </w:rPr>
        <w:t>KOMITEJA NOLEMJ</w:t>
      </w:r>
      <w:r w:rsidRPr="004404FE">
        <w:rPr>
          <w:rFonts w:ascii="Times New Roman" w:hAnsi="Times New Roman" w:cs="Times New Roman"/>
        </w:rPr>
        <w:t>:</w:t>
      </w:r>
    </w:p>
    <w:p w14:paraId="2D8E00AE" w14:textId="504E5367" w:rsidR="00BC788D" w:rsidRPr="004404FE" w:rsidRDefault="008E73D3" w:rsidP="00472C5C">
      <w:pPr>
        <w:pStyle w:val="ListParagraph"/>
        <w:numPr>
          <w:ilvl w:val="0"/>
          <w:numId w:val="20"/>
        </w:numPr>
        <w:spacing w:before="120"/>
        <w:ind w:left="714" w:hanging="357"/>
        <w:contextualSpacing w:val="0"/>
        <w:jc w:val="both"/>
        <w:rPr>
          <w:rFonts w:ascii="Times New Roman" w:hAnsi="Times New Roman" w:cs="Times New Roman"/>
        </w:rPr>
      </w:pPr>
      <w:r w:rsidRPr="004404FE">
        <w:rPr>
          <w:rFonts w:ascii="Times New Roman" w:hAnsi="Times New Roman" w:cs="Times New Roman"/>
          <w:b/>
          <w:bCs/>
        </w:rPr>
        <w:t>Pieņemt</w:t>
      </w:r>
      <w:r w:rsidRPr="004404FE">
        <w:rPr>
          <w:rFonts w:ascii="Times New Roman" w:hAnsi="Times New Roman" w:cs="Times New Roman"/>
        </w:rPr>
        <w:t xml:space="preserve"> informāciju zināšanai </w:t>
      </w:r>
    </w:p>
    <w:p w14:paraId="2EA24E3C" w14:textId="3A2D3BF1" w:rsidR="00472C5C" w:rsidRPr="004404FE" w:rsidRDefault="00472C5C" w:rsidP="00EE4274">
      <w:pPr>
        <w:pStyle w:val="ListParagraph"/>
        <w:numPr>
          <w:ilvl w:val="0"/>
          <w:numId w:val="20"/>
        </w:numPr>
        <w:spacing w:before="120" w:after="120"/>
        <w:ind w:left="714" w:hanging="357"/>
        <w:contextualSpacing w:val="0"/>
        <w:jc w:val="both"/>
        <w:rPr>
          <w:rFonts w:ascii="Times New Roman" w:hAnsi="Times New Roman" w:cs="Times New Roman"/>
        </w:rPr>
      </w:pPr>
      <w:r w:rsidRPr="004404FE">
        <w:rPr>
          <w:rFonts w:ascii="Times New Roman" w:hAnsi="Times New Roman" w:cs="Times New Roman"/>
          <w:b/>
          <w:bCs/>
          <w:szCs w:val="26"/>
        </w:rPr>
        <w:t>Uzdot</w:t>
      </w:r>
      <w:r w:rsidRPr="00D21384">
        <w:rPr>
          <w:rFonts w:ascii="Times New Roman" w:hAnsi="Times New Roman" w:cs="Times New Roman"/>
          <w:szCs w:val="26"/>
        </w:rPr>
        <w:t xml:space="preserve"> </w:t>
      </w:r>
      <w:r w:rsidR="00D21384" w:rsidRPr="00D21384">
        <w:rPr>
          <w:rFonts w:ascii="Times New Roman" w:hAnsi="Times New Roman" w:cs="Times New Roman"/>
          <w:szCs w:val="26"/>
        </w:rPr>
        <w:t>p</w:t>
      </w:r>
      <w:r w:rsidR="00D21384" w:rsidRPr="00EE4274">
        <w:rPr>
          <w:rFonts w:ascii="Times New Roman" w:hAnsi="Times New Roman" w:cs="Times New Roman"/>
        </w:rPr>
        <w:t xml:space="preserve">ašvaldības </w:t>
      </w:r>
      <w:r w:rsidRPr="004404FE">
        <w:rPr>
          <w:rFonts w:ascii="Times New Roman" w:hAnsi="Times New Roman" w:cs="Times New Roman"/>
          <w:szCs w:val="26"/>
        </w:rPr>
        <w:t xml:space="preserve">Centrālās pārvaldes Attīstības un projektu nodaļas kopienu ekspertei G. Dzenei </w:t>
      </w:r>
      <w:r w:rsidRPr="004404FE">
        <w:rPr>
          <w:rFonts w:ascii="Times New Roman" w:hAnsi="Times New Roman" w:cs="Times New Roman"/>
          <w:bCs/>
        </w:rPr>
        <w:t>sagatavot ziņojumu par telpu pieejamību biedrībām Ādažu novadā, apkopojot provizorisko noslodzi</w:t>
      </w:r>
      <w:r w:rsidR="00D21384">
        <w:rPr>
          <w:rFonts w:ascii="Times New Roman" w:hAnsi="Times New Roman" w:cs="Times New Roman"/>
          <w:bCs/>
        </w:rPr>
        <w:t>,</w:t>
      </w:r>
      <w:r w:rsidRPr="004404FE">
        <w:rPr>
          <w:rFonts w:ascii="Times New Roman" w:hAnsi="Times New Roman" w:cs="Times New Roman"/>
          <w:bCs/>
        </w:rPr>
        <w:t xml:space="preserve"> un virzīt to izskatīšanai </w:t>
      </w:r>
      <w:r w:rsidRPr="004404FE">
        <w:rPr>
          <w:rFonts w:ascii="Times New Roman" w:eastAsia="Times New Roman" w:hAnsi="Times New Roman" w:cs="Times New Roman"/>
          <w:bCs/>
        </w:rPr>
        <w:t>Izglītības, kultūras</w:t>
      </w:r>
      <w:r w:rsidR="00D21384">
        <w:rPr>
          <w:rFonts w:ascii="Times New Roman" w:eastAsia="Times New Roman" w:hAnsi="Times New Roman" w:cs="Times New Roman"/>
          <w:bCs/>
        </w:rPr>
        <w:t>,</w:t>
      </w:r>
      <w:r w:rsidRPr="004404FE">
        <w:rPr>
          <w:rFonts w:ascii="Times New Roman" w:eastAsia="Times New Roman" w:hAnsi="Times New Roman" w:cs="Times New Roman"/>
          <w:bCs/>
        </w:rPr>
        <w:t xml:space="preserve"> sporta </w:t>
      </w:r>
      <w:r w:rsidR="00D21384">
        <w:rPr>
          <w:rFonts w:ascii="Times New Roman" w:eastAsia="Times New Roman" w:hAnsi="Times New Roman" w:cs="Times New Roman"/>
          <w:bCs/>
        </w:rPr>
        <w:t xml:space="preserve">un sociālās </w:t>
      </w:r>
      <w:r w:rsidRPr="004404FE">
        <w:rPr>
          <w:rFonts w:ascii="Times New Roman" w:eastAsia="Times New Roman" w:hAnsi="Times New Roman" w:cs="Times New Roman"/>
          <w:bCs/>
        </w:rPr>
        <w:t xml:space="preserve">komitejas </w:t>
      </w:r>
      <w:r w:rsidRPr="004404FE">
        <w:rPr>
          <w:rFonts w:ascii="Times New Roman" w:hAnsi="Times New Roman" w:cs="Times New Roman"/>
          <w:bCs/>
        </w:rPr>
        <w:t>šā gada 4.</w:t>
      </w:r>
      <w:r w:rsidR="00D21384">
        <w:rPr>
          <w:rFonts w:ascii="Times New Roman" w:hAnsi="Times New Roman" w:cs="Times New Roman"/>
          <w:bCs/>
        </w:rPr>
        <w:t xml:space="preserve"> </w:t>
      </w:r>
      <w:r w:rsidRPr="004404FE">
        <w:rPr>
          <w:rFonts w:ascii="Times New Roman" w:hAnsi="Times New Roman" w:cs="Times New Roman"/>
          <w:bCs/>
        </w:rPr>
        <w:t xml:space="preserve">decembra </w:t>
      </w:r>
      <w:r w:rsidRPr="004404FE">
        <w:rPr>
          <w:rFonts w:ascii="Times New Roman" w:eastAsia="Times New Roman" w:hAnsi="Times New Roman" w:cs="Times New Roman"/>
          <w:bCs/>
        </w:rPr>
        <w:t>sēd</w:t>
      </w:r>
      <w:r w:rsidRPr="004404FE">
        <w:rPr>
          <w:rFonts w:ascii="Times New Roman" w:hAnsi="Times New Roman" w:cs="Times New Roman"/>
          <w:bCs/>
        </w:rPr>
        <w:t>ē</w:t>
      </w:r>
      <w:r w:rsidR="00D21384">
        <w:rPr>
          <w:rFonts w:ascii="Times New Roman" w:hAnsi="Times New Roman" w:cs="Times New Roman"/>
          <w:bCs/>
        </w:rPr>
        <w:t>.</w:t>
      </w:r>
    </w:p>
    <w:p w14:paraId="592CB0EA"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 xml:space="preserve">23. Informatīvs ziņojums par biedrības </w:t>
      </w:r>
      <w:r w:rsidR="00693CB8" w:rsidRPr="004404FE">
        <w:rPr>
          <w:rFonts w:ascii="Times New Roman" w:hAnsi="Times New Roman" w:cs="Times New Roman"/>
          <w:b/>
        </w:rPr>
        <w:t>“</w:t>
      </w:r>
      <w:r w:rsidRPr="004404FE">
        <w:rPr>
          <w:rFonts w:ascii="Times New Roman" w:hAnsi="Times New Roman" w:cs="Times New Roman"/>
          <w:b/>
        </w:rPr>
        <w:t>Ādažu Dižģimenes</w:t>
      </w:r>
      <w:r w:rsidR="00693CB8" w:rsidRPr="004404FE">
        <w:rPr>
          <w:rFonts w:ascii="Times New Roman" w:hAnsi="Times New Roman" w:cs="Times New Roman"/>
          <w:b/>
        </w:rPr>
        <w:t>”</w:t>
      </w:r>
      <w:r w:rsidRPr="004404FE">
        <w:rPr>
          <w:rFonts w:ascii="Times New Roman" w:hAnsi="Times New Roman" w:cs="Times New Roman"/>
          <w:b/>
        </w:rPr>
        <w:t xml:space="preserve"> iesniegumu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6A82A690" w14:textId="77777777" w:rsidTr="0093423E">
        <w:tc>
          <w:tcPr>
            <w:tcW w:w="9071" w:type="dxa"/>
            <w:tcBorders>
              <w:top w:val="single" w:sz="4" w:space="0" w:color="auto"/>
              <w:left w:val="nil"/>
              <w:bottom w:val="nil"/>
              <w:right w:val="nil"/>
            </w:tcBorders>
            <w:shd w:val="clear" w:color="auto" w:fill="auto"/>
          </w:tcPr>
          <w:p w14:paraId="228BDBF9" w14:textId="77777777" w:rsidR="00BC788D" w:rsidRPr="004404FE" w:rsidRDefault="00155C3F" w:rsidP="00F65FDC">
            <w:pPr>
              <w:jc w:val="center"/>
              <w:rPr>
                <w:rFonts w:ascii="Times New Roman" w:hAnsi="Times New Roman" w:cs="Times New Roman"/>
                <w:highlight w:val="yellow"/>
              </w:rPr>
            </w:pPr>
            <w:r w:rsidRPr="004404FE">
              <w:rPr>
                <w:rFonts w:ascii="Times New Roman" w:hAnsi="Times New Roman" w:cs="Times New Roman"/>
              </w:rPr>
              <w:t>(Gunita Dzene)</w:t>
            </w:r>
          </w:p>
        </w:tc>
      </w:tr>
    </w:tbl>
    <w:p w14:paraId="1C286E38" w14:textId="57402065" w:rsidR="0093423E" w:rsidRPr="004404FE" w:rsidRDefault="0093423E" w:rsidP="0093423E">
      <w:pPr>
        <w:spacing w:before="120"/>
        <w:jc w:val="both"/>
        <w:rPr>
          <w:rFonts w:ascii="Times New Roman" w:hAnsi="Times New Roman" w:cs="Times New Roman"/>
          <w:szCs w:val="26"/>
        </w:rPr>
      </w:pPr>
      <w:r w:rsidRPr="004404FE">
        <w:rPr>
          <w:rFonts w:ascii="Times New Roman" w:hAnsi="Times New Roman" w:cs="Times New Roman"/>
        </w:rPr>
        <w:t>Ziņo par biedrības “Ādažu Dižģimenes” šā gada 23. septembra iesniegumu (</w:t>
      </w:r>
      <w:proofErr w:type="spellStart"/>
      <w:r w:rsidRPr="004404FE">
        <w:rPr>
          <w:rFonts w:ascii="Times New Roman" w:hAnsi="Times New Roman" w:cs="Times New Roman"/>
        </w:rPr>
        <w:t>reģ</w:t>
      </w:r>
      <w:proofErr w:type="spellEnd"/>
      <w:r w:rsidRPr="004404FE">
        <w:rPr>
          <w:rFonts w:ascii="Times New Roman" w:hAnsi="Times New Roman" w:cs="Times New Roman"/>
        </w:rPr>
        <w:t xml:space="preserve">. Nr. ĀNP/1-11-1/24/4853) ar lūgumu izskatīt iespēju biedrībai pretendēt uz iniciatīvu projektu atbalstu biedrības darbības nodrošināšanai. Biedrība ir reģistrēta šā gada 31. janvārī un, kā norādīts biedrības iesniegumā, šobrīd biedrībā ir apvienotas 23 novada </w:t>
      </w:r>
      <w:proofErr w:type="spellStart"/>
      <w:r w:rsidRPr="004404FE">
        <w:rPr>
          <w:rFonts w:ascii="Times New Roman" w:hAnsi="Times New Roman" w:cs="Times New Roman"/>
        </w:rPr>
        <w:t>daudzbērnu</w:t>
      </w:r>
      <w:proofErr w:type="spellEnd"/>
      <w:r w:rsidRPr="004404FE">
        <w:rPr>
          <w:rFonts w:ascii="Times New Roman" w:hAnsi="Times New Roman" w:cs="Times New Roman"/>
        </w:rPr>
        <w:t xml:space="preserve"> ģimenes. Skaidro, ka atbilstoši projekta konkursa “Pašvaldības atbalsts iedzīvotāju iniciatīvu projektiem” un pašvaldības domes 2023. gada 24. maija nolikuma Nr. 11 “Iniciatīvas projektu finansēšanas kārtība Ādažu novada pašvaldībā” 80. punktam, līdzfinansējumam atbalstam biedrību darbības nodrošināšanas projektiem šobrīd var pieteikties Ādažu novada administratīvajā teritorijā patstāvīgi darbojošās 4 biedrības: Carnikavas invalīdu biedrība, Ādažu novada pensionāru biedrība, senioru biedrība “Paeglis”, senioru biedrība “Senči”, ar nosacījumiem, ka biedrība iepriekšējā periodā ir aktīvi darbojusies biedrības mērķu sasniegšanā, iesniedza pieprasījumu līdzfinansējuma saņemšanai nākamajam gadam līdz kārtējā gada 1. oktobrim un ievēroja iepriekšējā gadā piešķirtā līdzfinansējuma izmantošanas nosacījumus, kā arī sniedza atskaites par tā izmantošanu. Pašvaldības dome nosaka līdzfinansējumu katrai biedrībai, izvērtējot biedrības dalībnieku skaitu un līdzfinansējuma rezultātu mērogu (t.i., vai labumu guva tikai biedrības biedri, vai biedrības biedri un tās darbības jomai piekritīgi iedzīvotāji, vai visi iepriekš minētie un sabiedrība kopumā). Biedrība “Ādažu </w:t>
      </w:r>
      <w:proofErr w:type="spellStart"/>
      <w:r w:rsidRPr="004404FE">
        <w:rPr>
          <w:rFonts w:ascii="Times New Roman" w:hAnsi="Times New Roman" w:cs="Times New Roman"/>
        </w:rPr>
        <w:t>dižģimenes</w:t>
      </w:r>
      <w:proofErr w:type="spellEnd"/>
      <w:r w:rsidRPr="004404FE">
        <w:rPr>
          <w:rFonts w:ascii="Times New Roman" w:hAnsi="Times New Roman" w:cs="Times New Roman"/>
        </w:rPr>
        <w:t>” lūdz izskatīt viņu iesniegumu un nākamajos gados paredzēt iespēju pretendēt uz iniciatīvu projektu atbalstu biedrības darbību nodrošināšanai. Informē, ka nepieciešams arī 2025. gada konkursa “Iniciatīvas projektu finansēšanas kārtība Ādažu novada pašvaldībā” nolikuma 80. punktā paredzēt, ka “līdzfinansējumam var pieteikties Ādažu novada administratīvajā teritorijā patstāvīgi darbojošās biedrības: Carnikavas invalīdu biedrība, Ādažu novada pensionāru biedrība, senioru biedrība “Paeglis”, senioru biedrība “Senči”, biedrība “Ādažu Dižģimenes””.</w:t>
      </w:r>
    </w:p>
    <w:p w14:paraId="0AB70C8B" w14:textId="77777777" w:rsidR="00395860" w:rsidRPr="004404FE" w:rsidRDefault="00395860" w:rsidP="00BC788D">
      <w:pPr>
        <w:rPr>
          <w:rFonts w:ascii="Times New Roman" w:hAnsi="Times New Roman" w:cs="Times New Roman"/>
          <w:highlight w:val="yellow"/>
        </w:rPr>
      </w:pPr>
    </w:p>
    <w:p w14:paraId="626DCA71" w14:textId="512E87CB" w:rsidR="00064C96" w:rsidRPr="004404FE" w:rsidRDefault="00F72AF2" w:rsidP="00EE4274">
      <w:pPr>
        <w:spacing w:after="120"/>
        <w:jc w:val="both"/>
        <w:rPr>
          <w:rFonts w:ascii="Times New Roman" w:hAnsi="Times New Roman" w:cs="Times New Roman"/>
        </w:rPr>
      </w:pPr>
      <w:r w:rsidRPr="004404FE">
        <w:rPr>
          <w:rFonts w:ascii="Times New Roman" w:hAnsi="Times New Roman" w:cs="Times New Roman"/>
        </w:rPr>
        <w:t>K. MIĶELSONE, I. KRASTIŅŠ, J. VAIV</w:t>
      </w:r>
      <w:r w:rsidR="00D21384">
        <w:rPr>
          <w:rFonts w:ascii="Times New Roman" w:hAnsi="Times New Roman" w:cs="Times New Roman"/>
        </w:rPr>
        <w:t>A</w:t>
      </w:r>
      <w:r w:rsidRPr="004404FE">
        <w:rPr>
          <w:rFonts w:ascii="Times New Roman" w:hAnsi="Times New Roman" w:cs="Times New Roman"/>
        </w:rPr>
        <w:t xml:space="preserve">DS, J. LEJA, L.PUMPURE, G. KOZLOVSKA debatē par iespēju biedrībai “Ādažu Dižģimenes” piešķirt pašvaldības finansiālu atbalstu  (L. Pumpure aicina atbalstīt iniciatīvu, uzsverot, ka Ādažu novads ir viens no draudzīgākajiem novadiem </w:t>
      </w:r>
      <w:proofErr w:type="spellStart"/>
      <w:r w:rsidRPr="004404FE">
        <w:rPr>
          <w:rFonts w:ascii="Times New Roman" w:hAnsi="Times New Roman" w:cs="Times New Roman"/>
        </w:rPr>
        <w:t>daudzbērnu</w:t>
      </w:r>
      <w:proofErr w:type="spellEnd"/>
      <w:r w:rsidRPr="004404FE">
        <w:rPr>
          <w:rFonts w:ascii="Times New Roman" w:hAnsi="Times New Roman" w:cs="Times New Roman"/>
        </w:rPr>
        <w:t xml:space="preserve"> ģimenēm. </w:t>
      </w:r>
      <w:r w:rsidR="00064C96" w:rsidRPr="004404FE">
        <w:rPr>
          <w:rFonts w:ascii="Times New Roman" w:hAnsi="Times New Roman" w:cs="Times New Roman"/>
        </w:rPr>
        <w:t xml:space="preserve">K. Miķelsone pauž </w:t>
      </w:r>
      <w:r w:rsidR="002F599E" w:rsidRPr="004404FE">
        <w:rPr>
          <w:rFonts w:ascii="Times New Roman" w:hAnsi="Times New Roman" w:cs="Times New Roman"/>
        </w:rPr>
        <w:t>bažas</w:t>
      </w:r>
      <w:r w:rsidR="00064C96" w:rsidRPr="004404FE">
        <w:rPr>
          <w:rFonts w:ascii="Times New Roman" w:hAnsi="Times New Roman" w:cs="Times New Roman"/>
        </w:rPr>
        <w:t xml:space="preserve"> par iespēju</w:t>
      </w:r>
      <w:r w:rsidR="002F599E" w:rsidRPr="004404FE">
        <w:rPr>
          <w:rFonts w:ascii="Times New Roman" w:hAnsi="Times New Roman" w:cs="Times New Roman"/>
        </w:rPr>
        <w:t xml:space="preserve"> pašvaldībai nodrošināt </w:t>
      </w:r>
      <w:r w:rsidR="00064C96" w:rsidRPr="004404FE">
        <w:rPr>
          <w:rFonts w:ascii="Times New Roman" w:hAnsi="Times New Roman" w:cs="Times New Roman"/>
        </w:rPr>
        <w:t xml:space="preserve">vēl vienu biedrību. </w:t>
      </w:r>
      <w:r w:rsidR="002F599E" w:rsidRPr="004404FE">
        <w:rPr>
          <w:rFonts w:ascii="Times New Roman" w:hAnsi="Times New Roman" w:cs="Times New Roman"/>
        </w:rPr>
        <w:t>Uzsver</w:t>
      </w:r>
      <w:r w:rsidR="00064C96" w:rsidRPr="004404FE">
        <w:rPr>
          <w:rFonts w:ascii="Times New Roman" w:hAnsi="Times New Roman" w:cs="Times New Roman"/>
        </w:rPr>
        <w:t>, ka šāda rīcība nav pašvaldības pamatfunkcija</w:t>
      </w:r>
      <w:r w:rsidR="002F599E" w:rsidRPr="004404FE">
        <w:rPr>
          <w:rFonts w:ascii="Times New Roman" w:hAnsi="Times New Roman" w:cs="Times New Roman"/>
        </w:rPr>
        <w:t>, akceptējot to</w:t>
      </w:r>
      <w:r w:rsidR="00D21384">
        <w:rPr>
          <w:rFonts w:ascii="Times New Roman" w:hAnsi="Times New Roman" w:cs="Times New Roman"/>
        </w:rPr>
        <w:t>,</w:t>
      </w:r>
      <w:r w:rsidR="00064C96" w:rsidRPr="004404FE">
        <w:rPr>
          <w:rFonts w:ascii="Times New Roman" w:hAnsi="Times New Roman" w:cs="Times New Roman"/>
        </w:rPr>
        <w:t xml:space="preserve"> </w:t>
      </w:r>
      <w:r w:rsidR="002F599E" w:rsidRPr="004404FE">
        <w:rPr>
          <w:rFonts w:ascii="Times New Roman" w:hAnsi="Times New Roman" w:cs="Times New Roman"/>
        </w:rPr>
        <w:t>t</w:t>
      </w:r>
      <w:r w:rsidR="00064C96" w:rsidRPr="004404FE">
        <w:rPr>
          <w:rFonts w:ascii="Times New Roman" w:hAnsi="Times New Roman" w:cs="Times New Roman"/>
        </w:rPr>
        <w:t xml:space="preserve">ā var radīt papildu slogu resursiem un administratīvajām procedūrām. Pašvaldībai jāfokusējas uz esošo pakalpojumu kvalitāti un efektivitāti. </w:t>
      </w:r>
      <w:r w:rsidR="002F599E" w:rsidRPr="004404FE">
        <w:rPr>
          <w:rFonts w:ascii="Times New Roman" w:hAnsi="Times New Roman" w:cs="Times New Roman"/>
        </w:rPr>
        <w:t>Akcentē nepieciešamību</w:t>
      </w:r>
      <w:r w:rsidR="00064C96" w:rsidRPr="004404FE">
        <w:rPr>
          <w:rFonts w:ascii="Times New Roman" w:hAnsi="Times New Roman" w:cs="Times New Roman"/>
        </w:rPr>
        <w:t xml:space="preserve"> rūpīgi izvērtēt šāda lēmuma ietekmi.</w:t>
      </w:r>
      <w:r w:rsidRPr="004404FE">
        <w:rPr>
          <w:rFonts w:ascii="Times New Roman" w:hAnsi="Times New Roman" w:cs="Times New Roman"/>
        </w:rPr>
        <w:t xml:space="preserve">). </w:t>
      </w:r>
    </w:p>
    <w:p w14:paraId="2408D77F" w14:textId="63E01382" w:rsidR="00BC788D" w:rsidRPr="004404FE" w:rsidRDefault="00155C3F" w:rsidP="00EE4274">
      <w:pPr>
        <w:spacing w:after="120"/>
        <w:jc w:val="both"/>
        <w:rPr>
          <w:rFonts w:ascii="Times New Roman" w:hAnsi="Times New Roman" w:cs="Times New Roman"/>
        </w:rPr>
      </w:pPr>
      <w:r w:rsidRPr="004404FE">
        <w:rPr>
          <w:rFonts w:ascii="Times New Roman" w:hAnsi="Times New Roman" w:cs="Times New Roman"/>
        </w:rPr>
        <w:t>Atklāti balsojot, ar 4 balsīm "Par" (Imants Krastiņš (JKP), Jānis Leja (S), Liāna Pumpure (LRA), Raivis Pauls (LZS)), "Pret" – 1 (Valērijs Bulāns (LRA)), "Atturas" – 7 (</w:t>
      </w:r>
      <w:r w:rsidR="00F72AF2" w:rsidRPr="004404FE">
        <w:rPr>
          <w:rFonts w:ascii="Times New Roman" w:hAnsi="Times New Roman" w:cs="Times New Roman"/>
        </w:rPr>
        <w:t xml:space="preserve">Sniedze Brakovska (LRA), Kerola Dāvidsone (LRA), </w:t>
      </w:r>
      <w:r w:rsidRPr="004404FE">
        <w:rPr>
          <w:rFonts w:ascii="Times New Roman" w:hAnsi="Times New Roman" w:cs="Times New Roman"/>
        </w:rPr>
        <w:t xml:space="preserve">Genovefa Kozlovska (LZS), </w:t>
      </w:r>
      <w:r w:rsidR="00F72AF2" w:rsidRPr="004404FE">
        <w:rPr>
          <w:rFonts w:ascii="Times New Roman" w:hAnsi="Times New Roman" w:cs="Times New Roman"/>
        </w:rPr>
        <w:t xml:space="preserve">Antra Krasta (LZS), </w:t>
      </w:r>
      <w:r w:rsidR="00F72AF2" w:rsidRPr="004404FE">
        <w:rPr>
          <w:rFonts w:ascii="Times New Roman" w:hAnsi="Times New Roman" w:cs="Times New Roman"/>
        </w:rPr>
        <w:lastRenderedPageBreak/>
        <w:t xml:space="preserve">Karīna Miķelsone (LRA), Arnis Rozītis (LRA), </w:t>
      </w:r>
      <w:r w:rsidRPr="004404FE">
        <w:rPr>
          <w:rFonts w:ascii="Times New Roman" w:hAnsi="Times New Roman" w:cs="Times New Roman"/>
        </w:rPr>
        <w:t>Jānis Vaivads (LZP)),</w:t>
      </w:r>
      <w:r w:rsidR="00013D00" w:rsidRPr="004404FE">
        <w:rPr>
          <w:rFonts w:ascii="Times New Roman" w:hAnsi="Times New Roman" w:cs="Times New Roman"/>
        </w:rPr>
        <w:t xml:space="preserve"> (</w:t>
      </w:r>
      <w:r w:rsidR="002F599E" w:rsidRPr="004404FE">
        <w:rPr>
          <w:rFonts w:ascii="Times New Roman" w:hAnsi="Times New Roman" w:cs="Times New Roman"/>
        </w:rPr>
        <w:t xml:space="preserve">Arta Deniņa (JKP), </w:t>
      </w:r>
      <w:r w:rsidR="00013D00" w:rsidRPr="004404FE">
        <w:rPr>
          <w:rFonts w:ascii="Times New Roman" w:hAnsi="Times New Roman" w:cs="Times New Roman"/>
        </w:rPr>
        <w:t>Kristīne Lakševica (LRA), Gatis Miglāns (LZS) ats</w:t>
      </w:r>
      <w:r w:rsidR="00D21384">
        <w:rPr>
          <w:rFonts w:ascii="Times New Roman" w:hAnsi="Times New Roman" w:cs="Times New Roman"/>
        </w:rPr>
        <w:t>t</w:t>
      </w:r>
      <w:r w:rsidR="00013D00" w:rsidRPr="004404FE">
        <w:rPr>
          <w:rFonts w:ascii="Times New Roman" w:hAnsi="Times New Roman" w:cs="Times New Roman"/>
        </w:rPr>
        <w:t>āja sēdi),</w:t>
      </w:r>
      <w:r w:rsidRPr="004404FE">
        <w:rPr>
          <w:rFonts w:ascii="Times New Roman" w:hAnsi="Times New Roman" w:cs="Times New Roman"/>
        </w:rPr>
        <w:t xml:space="preserve"> </w:t>
      </w:r>
      <w:r w:rsidRPr="004404FE">
        <w:rPr>
          <w:rFonts w:ascii="Times New Roman" w:hAnsi="Times New Roman" w:cs="Times New Roman"/>
          <w:b/>
        </w:rPr>
        <w:t>KOMITEJA NOLEMJ</w:t>
      </w:r>
      <w:r w:rsidRPr="004404FE">
        <w:rPr>
          <w:rFonts w:ascii="Times New Roman" w:hAnsi="Times New Roman" w:cs="Times New Roman"/>
        </w:rPr>
        <w:t>:</w:t>
      </w:r>
    </w:p>
    <w:p w14:paraId="6B5D3A0D" w14:textId="190B3B12" w:rsidR="00BC788D" w:rsidRPr="004404FE" w:rsidRDefault="00013D00" w:rsidP="00EE4274">
      <w:pPr>
        <w:spacing w:after="120"/>
        <w:ind w:left="567"/>
        <w:jc w:val="both"/>
        <w:rPr>
          <w:rFonts w:ascii="Times New Roman" w:hAnsi="Times New Roman" w:cs="Times New Roman"/>
          <w:bCs/>
        </w:rPr>
      </w:pPr>
      <w:r w:rsidRPr="004404FE">
        <w:rPr>
          <w:rFonts w:ascii="Times New Roman" w:hAnsi="Times New Roman" w:cs="Times New Roman"/>
          <w:b/>
          <w:bCs/>
        </w:rPr>
        <w:t xml:space="preserve">Neatbalstīt </w:t>
      </w:r>
      <w:r w:rsidRPr="004404FE">
        <w:rPr>
          <w:rFonts w:ascii="Times New Roman" w:hAnsi="Times New Roman" w:cs="Times New Roman"/>
          <w:bCs/>
        </w:rPr>
        <w:t>biedrības “Ādažu Dižģimenes”</w:t>
      </w:r>
      <w:r w:rsidR="00395860" w:rsidRPr="004404FE">
        <w:rPr>
          <w:rFonts w:ascii="Times New Roman" w:hAnsi="Times New Roman" w:cs="Times New Roman"/>
          <w:bCs/>
        </w:rPr>
        <w:t xml:space="preserve"> lūgumu pretendēt uz </w:t>
      </w:r>
      <w:r w:rsidR="00395860" w:rsidRPr="004404FE">
        <w:rPr>
          <w:rFonts w:ascii="Times New Roman" w:hAnsi="Times New Roman" w:cs="Times New Roman"/>
        </w:rPr>
        <w:t xml:space="preserve">iniciatīvu projektu atbalstu biedrības darbības nodrošināšanai. </w:t>
      </w:r>
    </w:p>
    <w:p w14:paraId="0B4D1AD8"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 xml:space="preserve">24. Informatīvais ziņojums par piedāvājumu pašvaldībai iegādāties nekustamo īpašumu Svīres ielā 2, </w:t>
      </w:r>
      <w:proofErr w:type="spellStart"/>
      <w:r w:rsidRPr="004404FE">
        <w:rPr>
          <w:rFonts w:ascii="Times New Roman" w:hAnsi="Times New Roman" w:cs="Times New Roman"/>
          <w:b/>
        </w:rPr>
        <w:t>Kalngalē</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5FD9C9AB" w14:textId="77777777" w:rsidTr="00F65FDC">
        <w:tc>
          <w:tcPr>
            <w:tcW w:w="9288" w:type="dxa"/>
            <w:tcBorders>
              <w:top w:val="single" w:sz="4" w:space="0" w:color="auto"/>
              <w:left w:val="nil"/>
              <w:bottom w:val="nil"/>
              <w:right w:val="nil"/>
            </w:tcBorders>
            <w:shd w:val="clear" w:color="auto" w:fill="auto"/>
          </w:tcPr>
          <w:p w14:paraId="280B982D" w14:textId="77777777" w:rsidR="00BC788D" w:rsidRPr="004404FE" w:rsidRDefault="00155C3F" w:rsidP="00F65FDC">
            <w:pPr>
              <w:jc w:val="center"/>
              <w:rPr>
                <w:rFonts w:ascii="Times New Roman" w:hAnsi="Times New Roman" w:cs="Times New Roman"/>
              </w:rPr>
            </w:pPr>
            <w:r w:rsidRPr="004404FE">
              <w:rPr>
                <w:rFonts w:ascii="Times New Roman" w:hAnsi="Times New Roman" w:cs="Times New Roman"/>
              </w:rPr>
              <w:t>(Diāna Čūriška)</w:t>
            </w:r>
          </w:p>
        </w:tc>
      </w:tr>
    </w:tbl>
    <w:p w14:paraId="7E043E52" w14:textId="67FD2F0C" w:rsidR="00064C96" w:rsidRPr="004404FE" w:rsidRDefault="00064C96" w:rsidP="00064C96">
      <w:pPr>
        <w:pStyle w:val="Default"/>
        <w:spacing w:before="120" w:after="120"/>
        <w:jc w:val="both"/>
      </w:pPr>
      <w:r w:rsidRPr="004404FE">
        <w:t xml:space="preserve">Ziņo par nekustamā īpašuma Svīres iela 2, </w:t>
      </w:r>
      <w:proofErr w:type="spellStart"/>
      <w:r w:rsidRPr="004404FE">
        <w:t>Kalngale</w:t>
      </w:r>
      <w:proofErr w:type="spellEnd"/>
      <w:r w:rsidRPr="004404FE">
        <w:t xml:space="preserve">, Carnikavas pagasts, Ādažu novads, </w:t>
      </w:r>
      <w:r w:rsidRPr="004404FE">
        <w:rPr>
          <w:color w:val="auto"/>
        </w:rPr>
        <w:t xml:space="preserve">kopīpašnieku </w:t>
      </w:r>
      <w:r w:rsidR="00576078">
        <w:rPr>
          <w:color w:val="auto"/>
        </w:rPr>
        <w:t xml:space="preserve">V.V. </w:t>
      </w:r>
      <w:r w:rsidRPr="004404FE">
        <w:rPr>
          <w:color w:val="auto"/>
        </w:rPr>
        <w:t xml:space="preserve">un </w:t>
      </w:r>
      <w:r w:rsidR="00576078">
        <w:rPr>
          <w:color w:val="auto"/>
        </w:rPr>
        <w:t>V.V.</w:t>
      </w:r>
      <w:r w:rsidRPr="004404FE">
        <w:rPr>
          <w:color w:val="auto"/>
        </w:rPr>
        <w:t xml:space="preserve"> šā gada 9. septembra iesniegumu (</w:t>
      </w:r>
      <w:proofErr w:type="spellStart"/>
      <w:r w:rsidRPr="004404FE">
        <w:rPr>
          <w:color w:val="auto"/>
        </w:rPr>
        <w:t>reģ</w:t>
      </w:r>
      <w:proofErr w:type="spellEnd"/>
      <w:r w:rsidRPr="004404FE">
        <w:rPr>
          <w:color w:val="auto"/>
        </w:rPr>
        <w:t xml:space="preserve">. Nr. </w:t>
      </w:r>
      <w:r w:rsidRPr="004404FE">
        <w:rPr>
          <w:color w:val="auto"/>
          <w:shd w:val="clear" w:color="auto" w:fill="FFFFFF"/>
        </w:rPr>
        <w:t>ĀNP/1-11-1/</w:t>
      </w:r>
      <w:r w:rsidRPr="004404FE">
        <w:rPr>
          <w:color w:val="auto"/>
        </w:rPr>
        <w:t xml:space="preserve">24/4538) ar </w:t>
      </w:r>
      <w:r w:rsidRPr="004404FE">
        <w:t xml:space="preserve">piedāvājumu pašvaldībai </w:t>
      </w:r>
      <w:r w:rsidRPr="004404FE">
        <w:rPr>
          <w:iCs/>
        </w:rPr>
        <w:t>iegādāties nekustamo īpašumu, kas sastāv no divām telpu grupām adresēs: Svīres iela 2-1 un Svīres iela 2-3, arī saimniecības ēku un zemi zem tām</w:t>
      </w:r>
      <w:r w:rsidRPr="004404FE">
        <w:t xml:space="preserve"> (</w:t>
      </w:r>
      <w:r w:rsidR="00F72AF2" w:rsidRPr="004404FE">
        <w:t>8.</w:t>
      </w:r>
      <w:r w:rsidRPr="004404FE">
        <w:t xml:space="preserve"> pielikums).</w:t>
      </w:r>
    </w:p>
    <w:p w14:paraId="65025F56" w14:textId="0A4B578F" w:rsidR="00575A94" w:rsidRPr="004404FE" w:rsidRDefault="00575A94" w:rsidP="00575A94">
      <w:pPr>
        <w:spacing w:before="120"/>
        <w:jc w:val="both"/>
        <w:rPr>
          <w:rFonts w:ascii="Times New Roman" w:hAnsi="Times New Roman" w:cs="Times New Roman"/>
        </w:rPr>
      </w:pPr>
      <w:r w:rsidRPr="004404FE">
        <w:rPr>
          <w:rFonts w:ascii="Times New Roman" w:hAnsi="Times New Roman" w:cs="Times New Roman"/>
        </w:rPr>
        <w:t xml:space="preserve">K. MIĶELSONE, </w:t>
      </w:r>
      <w:r w:rsidR="00064C96" w:rsidRPr="004404FE">
        <w:rPr>
          <w:rFonts w:ascii="Times New Roman" w:hAnsi="Times New Roman" w:cs="Times New Roman"/>
        </w:rPr>
        <w:t xml:space="preserve">K. DĀVIDSONE, G. KOZLOVSKA, </w:t>
      </w:r>
      <w:r w:rsidRPr="004404FE">
        <w:rPr>
          <w:rFonts w:ascii="Times New Roman" w:hAnsi="Times New Roman" w:cs="Times New Roman"/>
        </w:rPr>
        <w:t>D. ČŪRIŠKA, G. DZENE, L. STRODE, J. LEJA</w:t>
      </w:r>
      <w:r w:rsidR="00064C96" w:rsidRPr="004404FE">
        <w:rPr>
          <w:rFonts w:ascii="Times New Roman" w:hAnsi="Times New Roman" w:cs="Times New Roman"/>
        </w:rPr>
        <w:t xml:space="preserve"> debatē par piedāvājumu pašvaldībai iegādāties nekustamo īpašumu Svīres ielā 2, </w:t>
      </w:r>
      <w:proofErr w:type="spellStart"/>
      <w:r w:rsidR="00064C96" w:rsidRPr="004404FE">
        <w:rPr>
          <w:rFonts w:ascii="Times New Roman" w:hAnsi="Times New Roman" w:cs="Times New Roman"/>
        </w:rPr>
        <w:t>Kalngalē</w:t>
      </w:r>
      <w:proofErr w:type="spellEnd"/>
      <w:r w:rsidRPr="004404FE">
        <w:rPr>
          <w:rFonts w:ascii="Times New Roman" w:hAnsi="Times New Roman" w:cs="Times New Roman"/>
        </w:rPr>
        <w:t xml:space="preserve"> (D. Čūriška </w:t>
      </w:r>
      <w:r w:rsidR="00D21384">
        <w:rPr>
          <w:rFonts w:ascii="Times New Roman" w:hAnsi="Times New Roman" w:cs="Times New Roman"/>
        </w:rPr>
        <w:t>pauž viedokli</w:t>
      </w:r>
      <w:r w:rsidRPr="004404FE">
        <w:rPr>
          <w:rFonts w:ascii="Times New Roman" w:hAnsi="Times New Roman" w:cs="Times New Roman"/>
        </w:rPr>
        <w:t xml:space="preserve">, ka pašvaldībai nav lietderīgi iegādāties nekustamo īpašumu Svīres ielā 2, </w:t>
      </w:r>
      <w:proofErr w:type="spellStart"/>
      <w:r w:rsidRPr="004404FE">
        <w:rPr>
          <w:rFonts w:ascii="Times New Roman" w:hAnsi="Times New Roman" w:cs="Times New Roman"/>
        </w:rPr>
        <w:t>Kalngalē</w:t>
      </w:r>
      <w:proofErr w:type="spellEnd"/>
      <w:r w:rsidRPr="004404FE">
        <w:rPr>
          <w:rFonts w:ascii="Times New Roman" w:hAnsi="Times New Roman" w:cs="Times New Roman"/>
        </w:rPr>
        <w:t xml:space="preserve">.). </w:t>
      </w:r>
    </w:p>
    <w:p w14:paraId="03D7D038" w14:textId="7CA13CC4" w:rsidR="00064C96" w:rsidRPr="004404FE" w:rsidRDefault="005E1380" w:rsidP="00EE4274">
      <w:pPr>
        <w:spacing w:before="120" w:after="120"/>
        <w:jc w:val="both"/>
        <w:rPr>
          <w:rFonts w:ascii="Times New Roman" w:hAnsi="Times New Roman" w:cs="Times New Roman"/>
        </w:rPr>
      </w:pPr>
      <w:r w:rsidRPr="004404FE">
        <w:rPr>
          <w:rFonts w:ascii="Times New Roman" w:hAnsi="Times New Roman" w:cs="Times New Roman"/>
        </w:rPr>
        <w:t>K. MIĶELSONE aicina</w:t>
      </w:r>
      <w:r w:rsidR="00575A94" w:rsidRPr="004404FE">
        <w:rPr>
          <w:rFonts w:ascii="Times New Roman" w:hAnsi="Times New Roman" w:cs="Times New Roman"/>
        </w:rPr>
        <w:t xml:space="preserve"> deputātus balsot par informācijas pieņemšanu zināšanai</w:t>
      </w:r>
      <w:r w:rsidR="002B5DB7" w:rsidRPr="004404FE">
        <w:rPr>
          <w:rFonts w:ascii="Times New Roman" w:hAnsi="Times New Roman" w:cs="Times New Roman"/>
        </w:rPr>
        <w:t>, uzsverot</w:t>
      </w:r>
      <w:r w:rsidR="00575A94" w:rsidRPr="004404FE">
        <w:rPr>
          <w:rFonts w:ascii="Times New Roman" w:hAnsi="Times New Roman" w:cs="Times New Roman"/>
          <w:b/>
          <w:bCs/>
        </w:rPr>
        <w:t xml:space="preserve">, </w:t>
      </w:r>
      <w:r w:rsidR="00575A94" w:rsidRPr="004404FE">
        <w:rPr>
          <w:rFonts w:ascii="Times New Roman" w:hAnsi="Times New Roman" w:cs="Times New Roman"/>
        </w:rPr>
        <w:t xml:space="preserve">ka pašvaldībai nav lietderīgi iegādāties nekustamo īpašumu Svīres ielā 2, </w:t>
      </w:r>
      <w:proofErr w:type="spellStart"/>
      <w:r w:rsidR="00575A94" w:rsidRPr="004404FE">
        <w:rPr>
          <w:rFonts w:ascii="Times New Roman" w:hAnsi="Times New Roman" w:cs="Times New Roman"/>
        </w:rPr>
        <w:t>Kalngalē</w:t>
      </w:r>
      <w:proofErr w:type="spellEnd"/>
      <w:r w:rsidR="002B5DB7" w:rsidRPr="004404FE">
        <w:rPr>
          <w:rFonts w:ascii="Times New Roman" w:hAnsi="Times New Roman" w:cs="Times New Roman"/>
        </w:rPr>
        <w:t>.</w:t>
      </w:r>
    </w:p>
    <w:p w14:paraId="306E7613" w14:textId="1D9A37C2" w:rsidR="00BC788D" w:rsidRPr="004404FE" w:rsidRDefault="00155C3F" w:rsidP="00395860">
      <w:pPr>
        <w:jc w:val="both"/>
        <w:rPr>
          <w:rFonts w:ascii="Times New Roman" w:hAnsi="Times New Roman" w:cs="Times New Roman"/>
        </w:rPr>
      </w:pPr>
      <w:r w:rsidRPr="004404FE">
        <w:rPr>
          <w:rFonts w:ascii="Times New Roman" w:hAnsi="Times New Roman" w:cs="Times New Roman"/>
        </w:rPr>
        <w:t xml:space="preserve">Atklāti balsojot, ar 11 balsīm "Par" </w:t>
      </w:r>
      <w:r w:rsidR="00575A94" w:rsidRPr="004404FE">
        <w:rPr>
          <w:rFonts w:ascii="Times New Roman" w:hAnsi="Times New Roman" w:cs="Times New Roman"/>
          <w:szCs w:val="26"/>
        </w:rPr>
        <w:t>(</w:t>
      </w:r>
      <w:r w:rsidR="00575A94" w:rsidRPr="004404FE">
        <w:rPr>
          <w:rFonts w:ascii="Times New Roman" w:eastAsia="Times New Roman" w:hAnsi="Times New Roman" w:cs="Times New Roman"/>
          <w:szCs w:val="20"/>
          <w:lang w:eastAsia="lv-LV"/>
        </w:rPr>
        <w:t>Sniedze Brakovska (LRA)</w:t>
      </w:r>
      <w:r w:rsidR="00575A94" w:rsidRPr="00EE4274">
        <w:rPr>
          <w:rFonts w:ascii="Times New Roman" w:eastAsia="Times New Roman" w:hAnsi="Times New Roman" w:cs="Times New Roman"/>
          <w:szCs w:val="20"/>
          <w:lang w:eastAsia="lv-LV"/>
        </w:rPr>
        <w:t>,</w:t>
      </w:r>
      <w:r w:rsidR="00575A94" w:rsidRPr="004404FE">
        <w:rPr>
          <w:rFonts w:ascii="Times New Roman" w:eastAsia="Times New Roman" w:hAnsi="Times New Roman" w:cs="Times New Roman"/>
          <w:szCs w:val="20"/>
          <w:lang w:eastAsia="lv-LV"/>
        </w:rPr>
        <w:t xml:space="preserve"> </w:t>
      </w:r>
      <w:r w:rsidR="00575A94" w:rsidRPr="004404FE">
        <w:rPr>
          <w:rFonts w:ascii="Times New Roman" w:hAnsi="Times New Roman" w:cs="Times New Roman"/>
        </w:rPr>
        <w:t xml:space="preserve">Valērijs Bulāns </w:t>
      </w:r>
      <w:r w:rsidR="00575A94" w:rsidRPr="004404FE">
        <w:rPr>
          <w:rFonts w:ascii="Times New Roman" w:hAnsi="Times New Roman" w:cs="Times New Roman"/>
          <w:caps/>
        </w:rPr>
        <w:t xml:space="preserve">(LRA), </w:t>
      </w:r>
      <w:r w:rsidR="00575A94" w:rsidRPr="004404FE">
        <w:rPr>
          <w:rFonts w:ascii="Times New Roman" w:eastAsia="Times New Roman" w:hAnsi="Times New Roman" w:cs="Times New Roman"/>
          <w:szCs w:val="20"/>
          <w:lang w:eastAsia="lv-LV"/>
        </w:rPr>
        <w:t>Kerola Dāvidsone (LRA), Genovefa Kozlovska (LZS), Antra Krasta (LZS),</w:t>
      </w:r>
      <w:r w:rsidR="00895CB5">
        <w:rPr>
          <w:rFonts w:ascii="Times New Roman" w:eastAsia="Times New Roman" w:hAnsi="Times New Roman" w:cs="Times New Roman"/>
          <w:szCs w:val="20"/>
          <w:lang w:eastAsia="lv-LV"/>
        </w:rPr>
        <w:t xml:space="preserve"> </w:t>
      </w:r>
      <w:r w:rsidR="00395860" w:rsidRPr="004404FE">
        <w:rPr>
          <w:rFonts w:ascii="Times New Roman" w:eastAsia="Times New Roman" w:hAnsi="Times New Roman" w:cs="Times New Roman"/>
          <w:szCs w:val="20"/>
          <w:lang w:eastAsia="lv-LV"/>
        </w:rPr>
        <w:t xml:space="preserve">Jānis Leja (S), </w:t>
      </w:r>
      <w:r w:rsidR="00575A94" w:rsidRPr="004404FE">
        <w:rPr>
          <w:rFonts w:ascii="Times New Roman" w:eastAsia="Times New Roman" w:hAnsi="Times New Roman" w:cs="Times New Roman"/>
          <w:szCs w:val="20"/>
          <w:lang w:eastAsia="lv-LV"/>
        </w:rPr>
        <w:t>Karīna Miķelsone (LRA), Raivis Pauls (LZS), Liāna Pumpure (LRA),</w:t>
      </w:r>
      <w:r w:rsidR="00895CB5">
        <w:rPr>
          <w:rFonts w:ascii="Times New Roman" w:eastAsia="Times New Roman" w:hAnsi="Times New Roman" w:cs="Times New Roman"/>
          <w:szCs w:val="20"/>
          <w:lang w:eastAsia="lv-LV"/>
        </w:rPr>
        <w:t xml:space="preserve"> </w:t>
      </w:r>
      <w:r w:rsidR="00575A94" w:rsidRPr="004404FE">
        <w:rPr>
          <w:rFonts w:ascii="Times New Roman" w:eastAsia="Times New Roman" w:hAnsi="Times New Roman" w:cs="Times New Roman"/>
          <w:szCs w:val="20"/>
          <w:lang w:eastAsia="lv-LV"/>
        </w:rPr>
        <w:t xml:space="preserve">Arnis Rozītis (LRA), </w:t>
      </w:r>
      <w:r w:rsidR="00575A94" w:rsidRPr="004404FE">
        <w:rPr>
          <w:rFonts w:ascii="Times New Roman" w:hAnsi="Times New Roman" w:cs="Times New Roman"/>
        </w:rPr>
        <w:t>Jānis Vaivads (LZP)</w:t>
      </w:r>
      <w:r w:rsidRPr="004404FE">
        <w:rPr>
          <w:rFonts w:ascii="Times New Roman" w:hAnsi="Times New Roman" w:cs="Times New Roman"/>
        </w:rPr>
        <w:t xml:space="preserve">, "Pret" – 1 (Imants Krastiņš (JKP)), "Atturas" – nav, </w:t>
      </w:r>
      <w:r w:rsidR="005C232F" w:rsidRPr="004404FE">
        <w:rPr>
          <w:rFonts w:ascii="Times New Roman" w:hAnsi="Times New Roman" w:cs="Times New Roman"/>
        </w:rPr>
        <w:t>(A</w:t>
      </w:r>
      <w:r w:rsidR="002F599E" w:rsidRPr="004404FE">
        <w:rPr>
          <w:rFonts w:ascii="Times New Roman" w:hAnsi="Times New Roman" w:cs="Times New Roman"/>
        </w:rPr>
        <w:t>rta</w:t>
      </w:r>
      <w:r w:rsidR="005C232F" w:rsidRPr="004404FE">
        <w:rPr>
          <w:rFonts w:ascii="Times New Roman" w:hAnsi="Times New Roman" w:cs="Times New Roman"/>
        </w:rPr>
        <w:t xml:space="preserve"> Deniņa (JKP), Kristīne Lakševica ( LRA), </w:t>
      </w:r>
      <w:r w:rsidR="002F599E" w:rsidRPr="004404FE">
        <w:rPr>
          <w:rFonts w:ascii="Times New Roman" w:hAnsi="Times New Roman" w:cs="Times New Roman"/>
        </w:rPr>
        <w:t xml:space="preserve">Gatis Miglāns (LZS), </w:t>
      </w:r>
      <w:r w:rsidR="005C232F" w:rsidRPr="004404FE">
        <w:rPr>
          <w:rFonts w:ascii="Times New Roman" w:hAnsi="Times New Roman" w:cs="Times New Roman"/>
        </w:rPr>
        <w:t xml:space="preserve">atstāja sēdi), </w:t>
      </w:r>
      <w:r w:rsidRPr="004404FE">
        <w:rPr>
          <w:rFonts w:ascii="Times New Roman" w:hAnsi="Times New Roman" w:cs="Times New Roman"/>
          <w:b/>
        </w:rPr>
        <w:t>KOMITEJA NOLEMJ</w:t>
      </w:r>
      <w:r w:rsidRPr="004404FE">
        <w:rPr>
          <w:rFonts w:ascii="Times New Roman" w:hAnsi="Times New Roman" w:cs="Times New Roman"/>
        </w:rPr>
        <w:t>:</w:t>
      </w:r>
    </w:p>
    <w:p w14:paraId="4813B3FB" w14:textId="77777777" w:rsidR="00575A94" w:rsidRPr="004404FE" w:rsidRDefault="00064C96" w:rsidP="00EE4274">
      <w:pPr>
        <w:pStyle w:val="ListParagraph"/>
        <w:spacing w:before="120" w:after="120"/>
        <w:ind w:left="714"/>
        <w:contextualSpacing w:val="0"/>
        <w:jc w:val="both"/>
        <w:rPr>
          <w:rFonts w:ascii="Times New Roman" w:hAnsi="Times New Roman" w:cs="Times New Roman"/>
        </w:rPr>
      </w:pPr>
      <w:r w:rsidRPr="004404FE">
        <w:rPr>
          <w:rFonts w:ascii="Times New Roman" w:hAnsi="Times New Roman" w:cs="Times New Roman"/>
          <w:b/>
          <w:bCs/>
        </w:rPr>
        <w:t>Pieņemt</w:t>
      </w:r>
      <w:r w:rsidRPr="004404FE">
        <w:rPr>
          <w:rFonts w:ascii="Times New Roman" w:hAnsi="Times New Roman" w:cs="Times New Roman"/>
        </w:rPr>
        <w:t xml:space="preserve"> informāciju zināšanai. </w:t>
      </w:r>
    </w:p>
    <w:p w14:paraId="24C43495" w14:textId="77777777" w:rsidR="00BC788D" w:rsidRPr="004404FE" w:rsidRDefault="00155C3F" w:rsidP="00BC788D">
      <w:pPr>
        <w:jc w:val="center"/>
        <w:rPr>
          <w:rFonts w:ascii="Times New Roman" w:hAnsi="Times New Roman" w:cs="Times New Roman"/>
          <w:b/>
        </w:rPr>
      </w:pPr>
      <w:r w:rsidRPr="004404FE">
        <w:rPr>
          <w:rFonts w:ascii="Times New Roman" w:hAnsi="Times New Roman" w:cs="Times New Roman"/>
          <w:b/>
        </w:rPr>
        <w:t xml:space="preserve">25. Informatīvs ziņojums par priekšsēdētājas ārzemju komandējumu </w:t>
      </w:r>
      <w:proofErr w:type="spellStart"/>
      <w:r w:rsidRPr="004404FE">
        <w:rPr>
          <w:rFonts w:ascii="Times New Roman" w:hAnsi="Times New Roman" w:cs="Times New Roman"/>
          <w:b/>
        </w:rPr>
        <w:t>Magliano</w:t>
      </w:r>
      <w:proofErr w:type="spellEnd"/>
      <w:r w:rsidRPr="004404FE">
        <w:rPr>
          <w:rFonts w:ascii="Times New Roman" w:hAnsi="Times New Roman" w:cs="Times New Roman"/>
          <w:b/>
        </w:rPr>
        <w:t xml:space="preserve"> Alpu pašvaldībā, Itālijā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D0137" w:rsidRPr="004404FE" w14:paraId="33B94D09" w14:textId="77777777" w:rsidTr="00F65FDC">
        <w:tc>
          <w:tcPr>
            <w:tcW w:w="9288" w:type="dxa"/>
            <w:tcBorders>
              <w:top w:val="single" w:sz="4" w:space="0" w:color="auto"/>
              <w:left w:val="nil"/>
              <w:bottom w:val="nil"/>
              <w:right w:val="nil"/>
            </w:tcBorders>
            <w:shd w:val="clear" w:color="auto" w:fill="auto"/>
          </w:tcPr>
          <w:p w14:paraId="16220F80" w14:textId="77777777" w:rsidR="00BC788D" w:rsidRPr="004404FE" w:rsidRDefault="00155C3F" w:rsidP="00EE4274">
            <w:pPr>
              <w:spacing w:after="120"/>
              <w:jc w:val="center"/>
              <w:rPr>
                <w:rFonts w:ascii="Times New Roman" w:hAnsi="Times New Roman" w:cs="Times New Roman"/>
              </w:rPr>
            </w:pPr>
            <w:r w:rsidRPr="004404FE">
              <w:rPr>
                <w:rFonts w:ascii="Times New Roman" w:hAnsi="Times New Roman" w:cs="Times New Roman"/>
              </w:rPr>
              <w:t>(Karīna Miķelsone)</w:t>
            </w:r>
          </w:p>
        </w:tc>
      </w:tr>
    </w:tbl>
    <w:p w14:paraId="66CD1A33" w14:textId="51F263C8" w:rsidR="00DD0137" w:rsidRPr="004404FE" w:rsidRDefault="00155C3F" w:rsidP="00EE4274">
      <w:pPr>
        <w:spacing w:after="120"/>
        <w:jc w:val="both"/>
        <w:rPr>
          <w:rFonts w:ascii="Times New Roman" w:hAnsi="Times New Roman" w:cs="Times New Roman"/>
          <w:szCs w:val="26"/>
        </w:rPr>
      </w:pPr>
      <w:r w:rsidRPr="004404FE">
        <w:rPr>
          <w:rFonts w:ascii="Times New Roman" w:hAnsi="Times New Roman" w:cs="Times New Roman"/>
        </w:rPr>
        <w:t xml:space="preserve">Ziņo par komandējumu no </w:t>
      </w:r>
      <w:r w:rsidR="00895CB5">
        <w:rPr>
          <w:rFonts w:ascii="Times New Roman" w:hAnsi="Times New Roman" w:cs="Times New Roman"/>
        </w:rPr>
        <w:t>šā</w:t>
      </w:r>
      <w:r w:rsidRPr="004404FE">
        <w:rPr>
          <w:rFonts w:ascii="Times New Roman" w:hAnsi="Times New Roman" w:cs="Times New Roman"/>
        </w:rPr>
        <w:t xml:space="preserve"> gada 1. oktobra līdz 4. oktobrim </w:t>
      </w:r>
      <w:proofErr w:type="spellStart"/>
      <w:r w:rsidRPr="004404FE">
        <w:rPr>
          <w:rFonts w:ascii="Times New Roman" w:hAnsi="Times New Roman" w:cs="Times New Roman"/>
        </w:rPr>
        <w:t>Magliano</w:t>
      </w:r>
      <w:proofErr w:type="spellEnd"/>
      <w:r w:rsidRPr="004404FE">
        <w:rPr>
          <w:rFonts w:ascii="Times New Roman" w:hAnsi="Times New Roman" w:cs="Times New Roman"/>
        </w:rPr>
        <w:t xml:space="preserve"> Alpi pašvaldīb</w:t>
      </w:r>
      <w:r w:rsidR="00895CB5">
        <w:rPr>
          <w:rFonts w:ascii="Times New Roman" w:hAnsi="Times New Roman" w:cs="Times New Roman"/>
        </w:rPr>
        <w:t>ā</w:t>
      </w:r>
      <w:r w:rsidRPr="004404FE">
        <w:rPr>
          <w:rFonts w:ascii="Times New Roman" w:hAnsi="Times New Roman" w:cs="Times New Roman"/>
        </w:rPr>
        <w:t xml:space="preserve">, </w:t>
      </w:r>
      <w:proofErr w:type="spellStart"/>
      <w:r w:rsidRPr="004404FE">
        <w:rPr>
          <w:rFonts w:ascii="Times New Roman" w:hAnsi="Times New Roman" w:cs="Times New Roman"/>
        </w:rPr>
        <w:t>Kuneo</w:t>
      </w:r>
      <w:proofErr w:type="spellEnd"/>
      <w:r w:rsidRPr="004404FE">
        <w:rPr>
          <w:rFonts w:ascii="Times New Roman" w:hAnsi="Times New Roman" w:cs="Times New Roman"/>
        </w:rPr>
        <w:t xml:space="preserve"> provincē, </w:t>
      </w:r>
      <w:proofErr w:type="spellStart"/>
      <w:r w:rsidRPr="004404FE">
        <w:rPr>
          <w:rFonts w:ascii="Times New Roman" w:hAnsi="Times New Roman" w:cs="Times New Roman"/>
        </w:rPr>
        <w:t>Pjemontas</w:t>
      </w:r>
      <w:proofErr w:type="spellEnd"/>
      <w:r w:rsidRPr="004404FE">
        <w:rPr>
          <w:rFonts w:ascii="Times New Roman" w:hAnsi="Times New Roman" w:cs="Times New Roman"/>
        </w:rPr>
        <w:t xml:space="preserve"> reģionā, Itālijā. </w:t>
      </w:r>
    </w:p>
    <w:p w14:paraId="07A3FEFE" w14:textId="780B10A9" w:rsidR="008E73D3" w:rsidRPr="004404FE" w:rsidRDefault="00155C3F" w:rsidP="009A6604">
      <w:pPr>
        <w:spacing w:after="120"/>
        <w:jc w:val="both"/>
        <w:rPr>
          <w:rFonts w:ascii="Times New Roman" w:hAnsi="Times New Roman" w:cs="Times New Roman"/>
        </w:rPr>
      </w:pPr>
      <w:r w:rsidRPr="004404FE">
        <w:rPr>
          <w:rFonts w:ascii="Times New Roman" w:hAnsi="Times New Roman" w:cs="Times New Roman"/>
        </w:rPr>
        <w:t xml:space="preserve">Komandējuma mērķis bija pieredzes apgūšana </w:t>
      </w:r>
      <w:proofErr w:type="spellStart"/>
      <w:r w:rsidRPr="004404FE">
        <w:rPr>
          <w:rFonts w:ascii="Times New Roman" w:hAnsi="Times New Roman" w:cs="Times New Roman"/>
        </w:rPr>
        <w:t>atjaunīgo</w:t>
      </w:r>
      <w:proofErr w:type="spellEnd"/>
      <w:r w:rsidRPr="004404FE">
        <w:rPr>
          <w:rFonts w:ascii="Times New Roman" w:hAnsi="Times New Roman" w:cs="Times New Roman"/>
        </w:rPr>
        <w:t xml:space="preserve"> </w:t>
      </w:r>
      <w:proofErr w:type="spellStart"/>
      <w:r w:rsidRPr="004404FE">
        <w:rPr>
          <w:rFonts w:ascii="Times New Roman" w:hAnsi="Times New Roman" w:cs="Times New Roman"/>
        </w:rPr>
        <w:t>energokopienu</w:t>
      </w:r>
      <w:proofErr w:type="spellEnd"/>
      <w:r w:rsidRPr="004404FE">
        <w:rPr>
          <w:rFonts w:ascii="Times New Roman" w:hAnsi="Times New Roman" w:cs="Times New Roman"/>
        </w:rPr>
        <w:t xml:space="preserve"> veidošanas sekmēšanai Eiropas Savienībā dialoga un sadarbības veicināšanai starp Itālijas un Latvijas pašvaldībām enerģētikas jomā. Komandējums tiek organizēts Eiropas Savienības “</w:t>
      </w:r>
      <w:proofErr w:type="spellStart"/>
      <w:r w:rsidRPr="00EE4274">
        <w:rPr>
          <w:rFonts w:ascii="Times New Roman" w:hAnsi="Times New Roman" w:cs="Times New Roman"/>
          <w:i/>
          <w:iCs/>
        </w:rPr>
        <w:t>Citizens</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Equality</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Rights</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and</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Values</w:t>
      </w:r>
      <w:proofErr w:type="spellEnd"/>
      <w:r w:rsidRPr="004404FE">
        <w:rPr>
          <w:rFonts w:ascii="Times New Roman" w:hAnsi="Times New Roman" w:cs="Times New Roman"/>
        </w:rPr>
        <w:t>” (CERV) programmas līdzfinansēta projekta “</w:t>
      </w:r>
      <w:proofErr w:type="spellStart"/>
      <w:r w:rsidRPr="00EE4274">
        <w:rPr>
          <w:rFonts w:ascii="Times New Roman" w:hAnsi="Times New Roman" w:cs="Times New Roman"/>
          <w:i/>
          <w:iCs/>
        </w:rPr>
        <w:t>Renewable</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Energy</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Communities</w:t>
      </w:r>
      <w:proofErr w:type="spellEnd"/>
      <w:r w:rsidRPr="00EE4274">
        <w:rPr>
          <w:rFonts w:ascii="Times New Roman" w:hAnsi="Times New Roman" w:cs="Times New Roman"/>
          <w:i/>
          <w:iCs/>
        </w:rPr>
        <w:t xml:space="preserve"> </w:t>
      </w:r>
      <w:proofErr w:type="spellStart"/>
      <w:r w:rsidRPr="00EE4274">
        <w:rPr>
          <w:rFonts w:ascii="Times New Roman" w:hAnsi="Times New Roman" w:cs="Times New Roman"/>
          <w:i/>
          <w:iCs/>
        </w:rPr>
        <w:t>for</w:t>
      </w:r>
      <w:proofErr w:type="spellEnd"/>
      <w:r w:rsidRPr="00EE4274">
        <w:rPr>
          <w:rFonts w:ascii="Times New Roman" w:hAnsi="Times New Roman" w:cs="Times New Roman"/>
          <w:i/>
          <w:iCs/>
        </w:rPr>
        <w:t xml:space="preserve"> ALL</w:t>
      </w:r>
      <w:r w:rsidRPr="004404FE">
        <w:rPr>
          <w:rFonts w:ascii="Times New Roman" w:hAnsi="Times New Roman" w:cs="Times New Roman"/>
        </w:rPr>
        <w:t>” (RECALL), ietvaros.</w:t>
      </w:r>
    </w:p>
    <w:p w14:paraId="1ED6D7B1" w14:textId="7F9F8216" w:rsidR="00064C96" w:rsidRPr="004404FE" w:rsidRDefault="00064C96" w:rsidP="00EE4274">
      <w:pPr>
        <w:spacing w:after="120"/>
        <w:jc w:val="both"/>
        <w:rPr>
          <w:rFonts w:ascii="Times New Roman" w:hAnsi="Times New Roman" w:cs="Times New Roman"/>
          <w:i/>
          <w:iCs/>
        </w:rPr>
      </w:pPr>
      <w:r w:rsidRPr="004404FE">
        <w:rPr>
          <w:rFonts w:ascii="Times New Roman" w:hAnsi="Times New Roman" w:cs="Times New Roman"/>
          <w:i/>
          <w:iCs/>
        </w:rPr>
        <w:t xml:space="preserve">Plkst. 15.20 J. </w:t>
      </w:r>
      <w:r w:rsidR="00895CB5" w:rsidRPr="004404FE">
        <w:rPr>
          <w:rFonts w:ascii="Times New Roman" w:hAnsi="Times New Roman" w:cs="Times New Roman"/>
          <w:i/>
          <w:iCs/>
        </w:rPr>
        <w:t xml:space="preserve">LEJA </w:t>
      </w:r>
      <w:r w:rsidRPr="004404FE">
        <w:rPr>
          <w:rFonts w:ascii="Times New Roman" w:hAnsi="Times New Roman" w:cs="Times New Roman"/>
          <w:i/>
          <w:iCs/>
        </w:rPr>
        <w:t>atstāj sēdi.</w:t>
      </w:r>
    </w:p>
    <w:p w14:paraId="397A17B0" w14:textId="1A53B8E6" w:rsidR="00BC788D" w:rsidRPr="004404FE" w:rsidRDefault="00064C96" w:rsidP="00EE4274">
      <w:pPr>
        <w:spacing w:after="120"/>
        <w:jc w:val="both"/>
        <w:rPr>
          <w:rFonts w:ascii="Times New Roman" w:hAnsi="Times New Roman" w:cs="Times New Roman"/>
        </w:rPr>
      </w:pPr>
      <w:r w:rsidRPr="004404FE">
        <w:rPr>
          <w:rFonts w:ascii="Times New Roman" w:hAnsi="Times New Roman" w:cs="Times New Roman"/>
          <w:i/>
          <w:iCs/>
        </w:rPr>
        <w:t xml:space="preserve"> </w:t>
      </w:r>
      <w:r w:rsidR="00155C3F" w:rsidRPr="004404FE">
        <w:rPr>
          <w:rFonts w:ascii="Times New Roman" w:hAnsi="Times New Roman" w:cs="Times New Roman"/>
        </w:rPr>
        <w:t>Atklāti balsojot, ar 11 balsīm "Par", "Pret" – nav, "Atturas" – nav,</w:t>
      </w:r>
      <w:r w:rsidR="009044DF" w:rsidRPr="004404FE">
        <w:rPr>
          <w:rFonts w:ascii="Times New Roman" w:hAnsi="Times New Roman" w:cs="Times New Roman"/>
        </w:rPr>
        <w:t xml:space="preserve"> (A. Deniņa (JKP), Kristīne Lakševica (LRA), </w:t>
      </w:r>
      <w:r w:rsidR="005C232F" w:rsidRPr="004404FE">
        <w:rPr>
          <w:rFonts w:ascii="Times New Roman" w:hAnsi="Times New Roman" w:cs="Times New Roman"/>
        </w:rPr>
        <w:t xml:space="preserve">Jānis Leja (S), </w:t>
      </w:r>
      <w:r w:rsidR="00895CB5" w:rsidRPr="004404FE">
        <w:rPr>
          <w:rFonts w:ascii="Times New Roman" w:hAnsi="Times New Roman" w:cs="Times New Roman"/>
        </w:rPr>
        <w:t>Gatis Miglāns (LZS)</w:t>
      </w:r>
      <w:r w:rsidR="00895CB5">
        <w:rPr>
          <w:rFonts w:ascii="Times New Roman" w:hAnsi="Times New Roman" w:cs="Times New Roman"/>
        </w:rPr>
        <w:t xml:space="preserve"> </w:t>
      </w:r>
      <w:r w:rsidR="005C232F" w:rsidRPr="004404FE">
        <w:rPr>
          <w:rFonts w:ascii="Times New Roman" w:hAnsi="Times New Roman" w:cs="Times New Roman"/>
        </w:rPr>
        <w:t xml:space="preserve">atstāja sēdi), </w:t>
      </w:r>
      <w:r w:rsidR="00155C3F" w:rsidRPr="004404FE">
        <w:rPr>
          <w:rFonts w:ascii="Times New Roman" w:hAnsi="Times New Roman" w:cs="Times New Roman"/>
          <w:b/>
        </w:rPr>
        <w:t>KOMITEJA NOLEMJ</w:t>
      </w:r>
      <w:r w:rsidR="00155C3F" w:rsidRPr="004404FE">
        <w:rPr>
          <w:rFonts w:ascii="Times New Roman" w:hAnsi="Times New Roman" w:cs="Times New Roman"/>
        </w:rPr>
        <w:t>:</w:t>
      </w:r>
    </w:p>
    <w:p w14:paraId="1BEB845F" w14:textId="77777777" w:rsidR="00BC788D" w:rsidRPr="004404FE" w:rsidRDefault="00BC788D" w:rsidP="00BC788D">
      <w:pPr>
        <w:ind w:left="567"/>
        <w:rPr>
          <w:rFonts w:ascii="Times New Roman" w:hAnsi="Times New Roman" w:cs="Times New Roman"/>
        </w:rPr>
      </w:pPr>
    </w:p>
    <w:p w14:paraId="3541E44A" w14:textId="77777777" w:rsidR="00BC788D" w:rsidRPr="004404FE" w:rsidRDefault="008E73D3" w:rsidP="00895CB5">
      <w:pPr>
        <w:ind w:firstLine="720"/>
        <w:rPr>
          <w:rFonts w:ascii="Times New Roman" w:hAnsi="Times New Roman" w:cs="Times New Roman"/>
        </w:rPr>
      </w:pPr>
      <w:r w:rsidRPr="004404FE">
        <w:rPr>
          <w:rFonts w:ascii="Times New Roman" w:hAnsi="Times New Roman" w:cs="Times New Roman"/>
          <w:b/>
          <w:bCs/>
        </w:rPr>
        <w:t>Pieņemt</w:t>
      </w:r>
      <w:r w:rsidRPr="004404FE">
        <w:rPr>
          <w:rFonts w:ascii="Times New Roman" w:hAnsi="Times New Roman" w:cs="Times New Roman"/>
        </w:rPr>
        <w:t xml:space="preserve"> informāciju zināšanai. </w:t>
      </w:r>
    </w:p>
    <w:p w14:paraId="3BDFB211" w14:textId="77777777" w:rsidR="00BC788D" w:rsidRPr="004404FE" w:rsidRDefault="00BC788D" w:rsidP="00895CB5">
      <w:pPr>
        <w:rPr>
          <w:rFonts w:ascii="Times New Roman" w:hAnsi="Times New Roman" w:cs="Times New Roman"/>
        </w:rPr>
      </w:pPr>
    </w:p>
    <w:p w14:paraId="0FBEFF16" w14:textId="77777777" w:rsidR="00BC788D" w:rsidRPr="004404FE" w:rsidRDefault="00BC788D" w:rsidP="00895CB5">
      <w:pPr>
        <w:jc w:val="both"/>
        <w:rPr>
          <w:rFonts w:ascii="Times New Roman" w:hAnsi="Times New Roman" w:cs="Times New Roman"/>
        </w:rPr>
      </w:pPr>
    </w:p>
    <w:p w14:paraId="2D4C985B" w14:textId="01CB8453" w:rsidR="00BC788D" w:rsidRPr="004404FE" w:rsidRDefault="00155C3F" w:rsidP="00EE4274">
      <w:pPr>
        <w:jc w:val="both"/>
        <w:rPr>
          <w:rFonts w:ascii="Times New Roman" w:hAnsi="Times New Roman" w:cs="Times New Roman"/>
        </w:rPr>
      </w:pPr>
      <w:r w:rsidRPr="004404FE">
        <w:rPr>
          <w:rFonts w:ascii="Times New Roman" w:hAnsi="Times New Roman" w:cs="Times New Roman"/>
          <w:i/>
        </w:rPr>
        <w:t xml:space="preserve">Sēde slēgta </w:t>
      </w:r>
      <w:r w:rsidRPr="004404FE">
        <w:rPr>
          <w:rFonts w:ascii="Times New Roman" w:hAnsi="Times New Roman" w:cs="Times New Roman"/>
          <w:i/>
          <w:iCs/>
        </w:rPr>
        <w:t>2024. gada 16. oktobr</w:t>
      </w:r>
      <w:r w:rsidR="004127CA" w:rsidRPr="004404FE">
        <w:rPr>
          <w:rFonts w:ascii="Times New Roman" w:hAnsi="Times New Roman" w:cs="Times New Roman"/>
          <w:i/>
          <w:iCs/>
        </w:rPr>
        <w:t>ī</w:t>
      </w:r>
      <w:r w:rsidRPr="004404FE">
        <w:rPr>
          <w:rFonts w:ascii="Times New Roman" w:hAnsi="Times New Roman" w:cs="Times New Roman"/>
          <w:i/>
        </w:rPr>
        <w:t xml:space="preserve"> plkst. 15:24</w:t>
      </w:r>
      <w:r w:rsidRPr="004404FE">
        <w:rPr>
          <w:rFonts w:ascii="Times New Roman" w:hAnsi="Times New Roman" w:cs="Times New Roman"/>
        </w:rPr>
        <w:t>.</w:t>
      </w:r>
    </w:p>
    <w:p w14:paraId="6E7D98B9" w14:textId="77777777" w:rsidR="00C33FCD" w:rsidRPr="004404FE" w:rsidRDefault="00C33FCD" w:rsidP="00EE4274">
      <w:pPr>
        <w:jc w:val="both"/>
        <w:rPr>
          <w:rFonts w:ascii="Times New Roman" w:hAnsi="Times New Roman" w:cs="Times New Roman"/>
        </w:rPr>
      </w:pPr>
    </w:p>
    <w:p w14:paraId="6358DDDA" w14:textId="77777777" w:rsidR="00BC788D" w:rsidRPr="004404FE" w:rsidRDefault="00155C3F" w:rsidP="00BC788D">
      <w:pPr>
        <w:jc w:val="both"/>
        <w:rPr>
          <w:rFonts w:ascii="Times New Roman" w:hAnsi="Times New Roman" w:cs="Times New Roman"/>
        </w:rPr>
      </w:pPr>
      <w:r w:rsidRPr="004404FE">
        <w:rPr>
          <w:rFonts w:ascii="Times New Roman" w:hAnsi="Times New Roman" w:cs="Times New Roman"/>
        </w:rPr>
        <w:t>Finanšu komitejas priekšsēdētāj</w:t>
      </w:r>
      <w:r w:rsidR="00C33FCD" w:rsidRPr="004404FE">
        <w:rPr>
          <w:rFonts w:ascii="Times New Roman" w:hAnsi="Times New Roman" w:cs="Times New Roman"/>
        </w:rPr>
        <w:t>a</w:t>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t xml:space="preserve">       </w:t>
      </w:r>
      <w:r w:rsidRPr="004404FE">
        <w:rPr>
          <w:rFonts w:ascii="Times New Roman" w:hAnsi="Times New Roman" w:cs="Times New Roman"/>
        </w:rPr>
        <w:tab/>
        <w:t xml:space="preserve">              </w:t>
      </w:r>
      <w:r w:rsidRPr="004404FE">
        <w:rPr>
          <w:rFonts w:ascii="Times New Roman" w:hAnsi="Times New Roman" w:cs="Times New Roman"/>
          <w:caps/>
        </w:rPr>
        <w:t xml:space="preserve">Karīna Miķelsone </w:t>
      </w:r>
    </w:p>
    <w:p w14:paraId="6343DCB8" w14:textId="77777777" w:rsidR="00BC788D" w:rsidRPr="004404FE" w:rsidRDefault="00155C3F" w:rsidP="00BC788D">
      <w:pPr>
        <w:jc w:val="both"/>
        <w:rPr>
          <w:rFonts w:ascii="Times New Roman" w:hAnsi="Times New Roman" w:cs="Times New Roman"/>
        </w:rPr>
      </w:pP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t xml:space="preserve">                  </w:t>
      </w:r>
    </w:p>
    <w:p w14:paraId="28CE0983" w14:textId="50CBEC42" w:rsidR="001A6229" w:rsidRPr="004404FE" w:rsidRDefault="00155C3F" w:rsidP="00F72AF2">
      <w:pPr>
        <w:spacing w:after="480"/>
        <w:ind w:left="-284" w:firstLine="284"/>
        <w:rPr>
          <w:rFonts w:ascii="Times New Roman" w:hAnsi="Times New Roman"/>
        </w:rPr>
      </w:pPr>
      <w:r w:rsidRPr="004404FE">
        <w:rPr>
          <w:rFonts w:ascii="Times New Roman" w:hAnsi="Times New Roman" w:cs="Times New Roman"/>
        </w:rPr>
        <w:t xml:space="preserve">Protokolētāja </w:t>
      </w:r>
      <w:r w:rsidR="00BC788D"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Pr="004404FE">
        <w:rPr>
          <w:rFonts w:ascii="Times New Roman" w:hAnsi="Times New Roman" w:cs="Times New Roman"/>
        </w:rPr>
        <w:tab/>
      </w:r>
      <w:r w:rsidR="00693CB8" w:rsidRPr="004404FE">
        <w:rPr>
          <w:rFonts w:ascii="Times New Roman" w:hAnsi="Times New Roman" w:cs="Times New Roman"/>
        </w:rPr>
        <w:tab/>
        <w:t xml:space="preserve">     </w:t>
      </w:r>
      <w:r w:rsidR="00693CB8" w:rsidRPr="004404FE">
        <w:rPr>
          <w:rFonts w:ascii="Times New Roman" w:hAnsi="Times New Roman"/>
        </w:rPr>
        <w:t>LINDA PAVLOVSKA</w:t>
      </w:r>
    </w:p>
    <w:p w14:paraId="10326662" w14:textId="69BA5C82" w:rsidR="00F72AF2" w:rsidRPr="004404FE" w:rsidRDefault="00F72AF2" w:rsidP="00921553">
      <w:pPr>
        <w:tabs>
          <w:tab w:val="left" w:pos="1134"/>
        </w:tabs>
        <w:jc w:val="center"/>
        <w:rPr>
          <w:rFonts w:ascii="Times New Roman" w:hAnsi="Times New Roman" w:cs="Times New Roman"/>
        </w:rPr>
      </w:pPr>
      <w:r w:rsidRPr="004404FE">
        <w:rPr>
          <w:rFonts w:ascii="Times New Roman" w:eastAsia="Calibri" w:hAnsi="Times New Roman" w:cs="Times New Roman"/>
        </w:rPr>
        <w:lastRenderedPageBreak/>
        <w:t>ŠIS DOKUMENTS IR ELEKTRONISKI PARAKSTĪTS AR DROŠU ELEKTRONISKO PARAKSTU UN SATUR LAIKA ZĪMOGU</w:t>
      </w:r>
    </w:p>
    <w:sectPr w:rsidR="00F72AF2" w:rsidRPr="004404FE" w:rsidSect="006E73E5">
      <w:headerReference w:type="default" r:id="rId10"/>
      <w:footerReference w:type="default" r:id="rId11"/>
      <w:headerReference w:type="first" r:id="rId12"/>
      <w:footerReference w:type="first" r:id="rId13"/>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AEC6A" w14:textId="77777777" w:rsidR="00801D97" w:rsidRDefault="00801D97">
      <w:r>
        <w:separator/>
      </w:r>
    </w:p>
  </w:endnote>
  <w:endnote w:type="continuationSeparator" w:id="0">
    <w:p w14:paraId="1819969F" w14:textId="77777777" w:rsidR="00801D97" w:rsidRDefault="0080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104302913"/>
      <w:docPartObj>
        <w:docPartGallery w:val="Page Numbers (Bottom of Page)"/>
        <w:docPartUnique/>
      </w:docPartObj>
    </w:sdtPr>
    <w:sdtEndPr>
      <w:rPr>
        <w:noProof/>
      </w:rPr>
    </w:sdtEndPr>
    <w:sdtContent>
      <w:p w14:paraId="2EF7DE06" w14:textId="77777777" w:rsidR="006E73E5" w:rsidRPr="006E73E5" w:rsidRDefault="00155C3F">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60D5C0D"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191211"/>
      <w:docPartObj>
        <w:docPartGallery w:val="Page Numbers (Bottom of Page)"/>
        <w:docPartUnique/>
      </w:docPartObj>
    </w:sdtPr>
    <w:sdtEndPr>
      <w:rPr>
        <w:noProof/>
      </w:rPr>
    </w:sdtEndPr>
    <w:sdtContent>
      <w:p w14:paraId="1D2A0178" w14:textId="77777777" w:rsidR="006E73E5" w:rsidRDefault="00000000">
        <w:pPr>
          <w:pStyle w:val="Footer"/>
          <w:jc w:val="right"/>
        </w:pPr>
      </w:p>
    </w:sdtContent>
  </w:sdt>
  <w:p w14:paraId="6F870B2B"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B4BD4" w14:textId="77777777" w:rsidR="00801D97" w:rsidRDefault="00801D97">
      <w:r>
        <w:separator/>
      </w:r>
    </w:p>
  </w:footnote>
  <w:footnote w:type="continuationSeparator" w:id="0">
    <w:p w14:paraId="68FABFAF" w14:textId="77777777" w:rsidR="00801D97" w:rsidRDefault="00801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8B2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546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2827"/>
    <w:multiLevelType w:val="multilevel"/>
    <w:tmpl w:val="1E5C05A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DB20DD"/>
    <w:multiLevelType w:val="hybridMultilevel"/>
    <w:tmpl w:val="5BECD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E56F99"/>
    <w:multiLevelType w:val="hybridMultilevel"/>
    <w:tmpl w:val="A9B4D5C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65346"/>
    <w:multiLevelType w:val="hybridMultilevel"/>
    <w:tmpl w:val="F5D6D062"/>
    <w:lvl w:ilvl="0" w:tplc="FFFFFFFF">
      <w:start w:val="1"/>
      <w:numFmt w:val="decimal"/>
      <w:lvlText w:val="%1."/>
      <w:lvlJc w:val="left"/>
      <w:pPr>
        <w:ind w:left="1146" w:hanging="360"/>
      </w:pPr>
      <w:rPr>
        <w:rFonts w:hint="default"/>
        <w:color w:val="000000"/>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0F4B6C00"/>
    <w:multiLevelType w:val="hybridMultilevel"/>
    <w:tmpl w:val="A9B4D5CA"/>
    <w:lvl w:ilvl="0" w:tplc="AACAAFB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E9514B"/>
    <w:multiLevelType w:val="hybridMultilevel"/>
    <w:tmpl w:val="BDA4C0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9D41F8"/>
    <w:multiLevelType w:val="hybridMultilevel"/>
    <w:tmpl w:val="FBEE7EA2"/>
    <w:lvl w:ilvl="0" w:tplc="F5846678">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8E90AC7"/>
    <w:multiLevelType w:val="hybridMultilevel"/>
    <w:tmpl w:val="6F581F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59661B"/>
    <w:multiLevelType w:val="hybridMultilevel"/>
    <w:tmpl w:val="63D440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CB079F"/>
    <w:multiLevelType w:val="hybridMultilevel"/>
    <w:tmpl w:val="F9025FE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0" w15:restartNumberingAfterBreak="0">
    <w:nsid w:val="43D04623"/>
    <w:multiLevelType w:val="hybridMultilevel"/>
    <w:tmpl w:val="F9FCBA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BA4B14"/>
    <w:multiLevelType w:val="hybridMultilevel"/>
    <w:tmpl w:val="CA5E2680"/>
    <w:lvl w:ilvl="0" w:tplc="E678319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5F91B81"/>
    <w:multiLevelType w:val="hybridMultilevel"/>
    <w:tmpl w:val="FC0CF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C12749"/>
    <w:multiLevelType w:val="hybridMultilevel"/>
    <w:tmpl w:val="AB8CC2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2D7907"/>
    <w:multiLevelType w:val="hybridMultilevel"/>
    <w:tmpl w:val="9EA0DEF2"/>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56461466"/>
    <w:multiLevelType w:val="hybridMultilevel"/>
    <w:tmpl w:val="5E3A70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E966F1"/>
    <w:multiLevelType w:val="hybridMultilevel"/>
    <w:tmpl w:val="662C41C4"/>
    <w:lvl w:ilvl="0" w:tplc="0426000F">
      <w:start w:val="1"/>
      <w:numFmt w:val="decimal"/>
      <w:lvlText w:val="%1."/>
      <w:lvlJc w:val="left"/>
      <w:pPr>
        <w:ind w:left="720" w:hanging="360"/>
      </w:pPr>
      <w:rPr>
        <w:rFonts w:hint="default"/>
      </w:rPr>
    </w:lvl>
    <w:lvl w:ilvl="1" w:tplc="55FC25EA">
      <w:start w:val="1"/>
      <w:numFmt w:val="upperRoman"/>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F88284F"/>
    <w:multiLevelType w:val="hybridMultilevel"/>
    <w:tmpl w:val="1ED89B7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9A8163B"/>
    <w:multiLevelType w:val="hybridMultilevel"/>
    <w:tmpl w:val="0F6609D6"/>
    <w:lvl w:ilvl="0" w:tplc="D8C81CBA">
      <w:start w:val="1"/>
      <w:numFmt w:val="bullet"/>
      <w:lvlText w:val="•"/>
      <w:lvlJc w:val="left"/>
      <w:pPr>
        <w:tabs>
          <w:tab w:val="num" w:pos="720"/>
        </w:tabs>
        <w:ind w:left="720" w:hanging="360"/>
      </w:pPr>
      <w:rPr>
        <w:rFonts w:ascii="Arial" w:hAnsi="Arial" w:hint="default"/>
      </w:rPr>
    </w:lvl>
    <w:lvl w:ilvl="1" w:tplc="6AAE1ACA" w:tentative="1">
      <w:start w:val="1"/>
      <w:numFmt w:val="bullet"/>
      <w:lvlText w:val="•"/>
      <w:lvlJc w:val="left"/>
      <w:pPr>
        <w:tabs>
          <w:tab w:val="num" w:pos="1440"/>
        </w:tabs>
        <w:ind w:left="1440" w:hanging="360"/>
      </w:pPr>
      <w:rPr>
        <w:rFonts w:ascii="Arial" w:hAnsi="Arial" w:hint="default"/>
      </w:rPr>
    </w:lvl>
    <w:lvl w:ilvl="2" w:tplc="3FFE6928" w:tentative="1">
      <w:start w:val="1"/>
      <w:numFmt w:val="bullet"/>
      <w:lvlText w:val="•"/>
      <w:lvlJc w:val="left"/>
      <w:pPr>
        <w:tabs>
          <w:tab w:val="num" w:pos="2160"/>
        </w:tabs>
        <w:ind w:left="2160" w:hanging="360"/>
      </w:pPr>
      <w:rPr>
        <w:rFonts w:ascii="Arial" w:hAnsi="Arial" w:hint="default"/>
      </w:rPr>
    </w:lvl>
    <w:lvl w:ilvl="3" w:tplc="8EAE1A4A" w:tentative="1">
      <w:start w:val="1"/>
      <w:numFmt w:val="bullet"/>
      <w:lvlText w:val="•"/>
      <w:lvlJc w:val="left"/>
      <w:pPr>
        <w:tabs>
          <w:tab w:val="num" w:pos="2880"/>
        </w:tabs>
        <w:ind w:left="2880" w:hanging="360"/>
      </w:pPr>
      <w:rPr>
        <w:rFonts w:ascii="Arial" w:hAnsi="Arial" w:hint="default"/>
      </w:rPr>
    </w:lvl>
    <w:lvl w:ilvl="4" w:tplc="D44C21A4" w:tentative="1">
      <w:start w:val="1"/>
      <w:numFmt w:val="bullet"/>
      <w:lvlText w:val="•"/>
      <w:lvlJc w:val="left"/>
      <w:pPr>
        <w:tabs>
          <w:tab w:val="num" w:pos="3600"/>
        </w:tabs>
        <w:ind w:left="3600" w:hanging="360"/>
      </w:pPr>
      <w:rPr>
        <w:rFonts w:ascii="Arial" w:hAnsi="Arial" w:hint="default"/>
      </w:rPr>
    </w:lvl>
    <w:lvl w:ilvl="5" w:tplc="E3D02182" w:tentative="1">
      <w:start w:val="1"/>
      <w:numFmt w:val="bullet"/>
      <w:lvlText w:val="•"/>
      <w:lvlJc w:val="left"/>
      <w:pPr>
        <w:tabs>
          <w:tab w:val="num" w:pos="4320"/>
        </w:tabs>
        <w:ind w:left="4320" w:hanging="360"/>
      </w:pPr>
      <w:rPr>
        <w:rFonts w:ascii="Arial" w:hAnsi="Arial" w:hint="default"/>
      </w:rPr>
    </w:lvl>
    <w:lvl w:ilvl="6" w:tplc="E6E81158" w:tentative="1">
      <w:start w:val="1"/>
      <w:numFmt w:val="bullet"/>
      <w:lvlText w:val="•"/>
      <w:lvlJc w:val="left"/>
      <w:pPr>
        <w:tabs>
          <w:tab w:val="num" w:pos="5040"/>
        </w:tabs>
        <w:ind w:left="5040" w:hanging="360"/>
      </w:pPr>
      <w:rPr>
        <w:rFonts w:ascii="Arial" w:hAnsi="Arial" w:hint="default"/>
      </w:rPr>
    </w:lvl>
    <w:lvl w:ilvl="7" w:tplc="AFBC757C" w:tentative="1">
      <w:start w:val="1"/>
      <w:numFmt w:val="bullet"/>
      <w:lvlText w:val="•"/>
      <w:lvlJc w:val="left"/>
      <w:pPr>
        <w:tabs>
          <w:tab w:val="num" w:pos="5760"/>
        </w:tabs>
        <w:ind w:left="5760" w:hanging="360"/>
      </w:pPr>
      <w:rPr>
        <w:rFonts w:ascii="Arial" w:hAnsi="Arial" w:hint="default"/>
      </w:rPr>
    </w:lvl>
    <w:lvl w:ilvl="8" w:tplc="9D0E8F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2C6315"/>
    <w:multiLevelType w:val="multilevel"/>
    <w:tmpl w:val="2C3C6E3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5227AC"/>
    <w:multiLevelType w:val="hybridMultilevel"/>
    <w:tmpl w:val="FE3CE94A"/>
    <w:lvl w:ilvl="0" w:tplc="219CC6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70997065"/>
    <w:multiLevelType w:val="multilevel"/>
    <w:tmpl w:val="6C16040A"/>
    <w:lvl w:ilvl="0">
      <w:start w:val="1"/>
      <w:numFmt w:val="decimal"/>
      <w:lvlText w:val="%1."/>
      <w:lvlJc w:val="left"/>
      <w:pPr>
        <w:ind w:left="792" w:hanging="432"/>
      </w:pPr>
      <w:rPr>
        <w:rFonts w:hint="default"/>
        <w:b w:val="0"/>
        <w:bCs/>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69C0F0E"/>
    <w:multiLevelType w:val="hybridMultilevel"/>
    <w:tmpl w:val="767845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7933496">
    <w:abstractNumId w:val="23"/>
  </w:num>
  <w:num w:numId="2" w16cid:durableId="1232545239">
    <w:abstractNumId w:val="4"/>
  </w:num>
  <w:num w:numId="3" w16cid:durableId="101191974">
    <w:abstractNumId w:val="2"/>
  </w:num>
  <w:num w:numId="4" w16cid:durableId="633101071">
    <w:abstractNumId w:val="1"/>
  </w:num>
  <w:num w:numId="5" w16cid:durableId="265507772">
    <w:abstractNumId w:val="20"/>
  </w:num>
  <w:num w:numId="6" w16cid:durableId="1986467707">
    <w:abstractNumId w:val="3"/>
  </w:num>
  <w:num w:numId="7" w16cid:durableId="528223988">
    <w:abstractNumId w:val="16"/>
  </w:num>
  <w:num w:numId="8" w16cid:durableId="640615370">
    <w:abstractNumId w:val="17"/>
  </w:num>
  <w:num w:numId="9" w16cid:durableId="2133091705">
    <w:abstractNumId w:val="5"/>
  </w:num>
  <w:num w:numId="10" w16cid:durableId="1002590679">
    <w:abstractNumId w:val="6"/>
  </w:num>
  <w:num w:numId="11" w16cid:durableId="1372651848">
    <w:abstractNumId w:val="11"/>
  </w:num>
  <w:num w:numId="12" w16cid:durableId="1626892104">
    <w:abstractNumId w:val="22"/>
  </w:num>
  <w:num w:numId="13" w16cid:durableId="979727631">
    <w:abstractNumId w:val="21"/>
  </w:num>
  <w:num w:numId="14" w16cid:durableId="613711324">
    <w:abstractNumId w:val="9"/>
  </w:num>
  <w:num w:numId="15" w16cid:durableId="1840654076">
    <w:abstractNumId w:val="14"/>
  </w:num>
  <w:num w:numId="16" w16cid:durableId="1038318563">
    <w:abstractNumId w:val="13"/>
  </w:num>
  <w:num w:numId="17" w16cid:durableId="836381580">
    <w:abstractNumId w:val="12"/>
  </w:num>
  <w:num w:numId="18" w16cid:durableId="1099645020">
    <w:abstractNumId w:val="8"/>
  </w:num>
  <w:num w:numId="19" w16cid:durableId="1795127182">
    <w:abstractNumId w:val="10"/>
  </w:num>
  <w:num w:numId="20" w16cid:durableId="198864141">
    <w:abstractNumId w:val="15"/>
  </w:num>
  <w:num w:numId="21" w16cid:durableId="1167092053">
    <w:abstractNumId w:val="7"/>
  </w:num>
  <w:num w:numId="22" w16cid:durableId="2010668857">
    <w:abstractNumId w:val="0"/>
  </w:num>
  <w:num w:numId="23" w16cid:durableId="93208500">
    <w:abstractNumId w:val="19"/>
  </w:num>
  <w:num w:numId="24" w16cid:durableId="9535153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B6A"/>
    <w:rsid w:val="00013D00"/>
    <w:rsid w:val="00046EEC"/>
    <w:rsid w:val="000563E7"/>
    <w:rsid w:val="00064C96"/>
    <w:rsid w:val="00070E3F"/>
    <w:rsid w:val="00107544"/>
    <w:rsid w:val="00124F0A"/>
    <w:rsid w:val="00155C3F"/>
    <w:rsid w:val="001601E3"/>
    <w:rsid w:val="0016485E"/>
    <w:rsid w:val="00166593"/>
    <w:rsid w:val="00190AE0"/>
    <w:rsid w:val="001A6229"/>
    <w:rsid w:val="001E44E5"/>
    <w:rsid w:val="0025391B"/>
    <w:rsid w:val="00255AF3"/>
    <w:rsid w:val="00283650"/>
    <w:rsid w:val="002973E6"/>
    <w:rsid w:val="00297558"/>
    <w:rsid w:val="002B5DB7"/>
    <w:rsid w:val="002C4129"/>
    <w:rsid w:val="002F391C"/>
    <w:rsid w:val="002F599E"/>
    <w:rsid w:val="00313540"/>
    <w:rsid w:val="00351D48"/>
    <w:rsid w:val="00395860"/>
    <w:rsid w:val="003B42DB"/>
    <w:rsid w:val="003B65E5"/>
    <w:rsid w:val="003F22E0"/>
    <w:rsid w:val="004127CA"/>
    <w:rsid w:val="00412E5E"/>
    <w:rsid w:val="004404FE"/>
    <w:rsid w:val="0044535D"/>
    <w:rsid w:val="00446AE3"/>
    <w:rsid w:val="00472C5C"/>
    <w:rsid w:val="004A184B"/>
    <w:rsid w:val="004A56F4"/>
    <w:rsid w:val="004D516C"/>
    <w:rsid w:val="004D5245"/>
    <w:rsid w:val="004E51E8"/>
    <w:rsid w:val="004F126F"/>
    <w:rsid w:val="0052454A"/>
    <w:rsid w:val="0053073B"/>
    <w:rsid w:val="005564B9"/>
    <w:rsid w:val="00561EDF"/>
    <w:rsid w:val="0056227D"/>
    <w:rsid w:val="0057073F"/>
    <w:rsid w:val="00573531"/>
    <w:rsid w:val="00574C04"/>
    <w:rsid w:val="00575A94"/>
    <w:rsid w:val="00576078"/>
    <w:rsid w:val="00591616"/>
    <w:rsid w:val="005A6046"/>
    <w:rsid w:val="005B5D08"/>
    <w:rsid w:val="005B6DF1"/>
    <w:rsid w:val="005C232F"/>
    <w:rsid w:val="005E1380"/>
    <w:rsid w:val="005F53CF"/>
    <w:rsid w:val="00617AAC"/>
    <w:rsid w:val="006229AB"/>
    <w:rsid w:val="006719EE"/>
    <w:rsid w:val="00693CB8"/>
    <w:rsid w:val="00693F05"/>
    <w:rsid w:val="00696157"/>
    <w:rsid w:val="006B67AA"/>
    <w:rsid w:val="006C4EDA"/>
    <w:rsid w:val="006D3451"/>
    <w:rsid w:val="006E2689"/>
    <w:rsid w:val="006E73E5"/>
    <w:rsid w:val="006E7CD7"/>
    <w:rsid w:val="006F0145"/>
    <w:rsid w:val="006F0B17"/>
    <w:rsid w:val="0074092B"/>
    <w:rsid w:val="007C6311"/>
    <w:rsid w:val="007F7AFB"/>
    <w:rsid w:val="00801D97"/>
    <w:rsid w:val="00833DEA"/>
    <w:rsid w:val="00860E3F"/>
    <w:rsid w:val="00874AB1"/>
    <w:rsid w:val="00894F99"/>
    <w:rsid w:val="00895CB5"/>
    <w:rsid w:val="008C5393"/>
    <w:rsid w:val="008E73D3"/>
    <w:rsid w:val="009006B8"/>
    <w:rsid w:val="009044DF"/>
    <w:rsid w:val="0090552D"/>
    <w:rsid w:val="00921553"/>
    <w:rsid w:val="0093423E"/>
    <w:rsid w:val="00946184"/>
    <w:rsid w:val="00972321"/>
    <w:rsid w:val="009A6604"/>
    <w:rsid w:val="009C092B"/>
    <w:rsid w:val="009C3A51"/>
    <w:rsid w:val="009C51B5"/>
    <w:rsid w:val="009E1674"/>
    <w:rsid w:val="00A135B1"/>
    <w:rsid w:val="00A36A5E"/>
    <w:rsid w:val="00A51F9B"/>
    <w:rsid w:val="00A561E6"/>
    <w:rsid w:val="00AB0040"/>
    <w:rsid w:val="00AE1F3B"/>
    <w:rsid w:val="00AF4962"/>
    <w:rsid w:val="00B1635B"/>
    <w:rsid w:val="00B226ED"/>
    <w:rsid w:val="00B36CD4"/>
    <w:rsid w:val="00B83D8F"/>
    <w:rsid w:val="00BB6741"/>
    <w:rsid w:val="00BC788D"/>
    <w:rsid w:val="00BD298B"/>
    <w:rsid w:val="00C33FCD"/>
    <w:rsid w:val="00C41E9A"/>
    <w:rsid w:val="00C543DA"/>
    <w:rsid w:val="00C67F76"/>
    <w:rsid w:val="00C80DE9"/>
    <w:rsid w:val="00CD2F26"/>
    <w:rsid w:val="00CF4C37"/>
    <w:rsid w:val="00D16938"/>
    <w:rsid w:val="00D21384"/>
    <w:rsid w:val="00D3090C"/>
    <w:rsid w:val="00D612E8"/>
    <w:rsid w:val="00D86969"/>
    <w:rsid w:val="00DA033B"/>
    <w:rsid w:val="00DD0137"/>
    <w:rsid w:val="00E2338B"/>
    <w:rsid w:val="00E301BE"/>
    <w:rsid w:val="00E50245"/>
    <w:rsid w:val="00E52DA2"/>
    <w:rsid w:val="00E75D8D"/>
    <w:rsid w:val="00E85B28"/>
    <w:rsid w:val="00EA0FB4"/>
    <w:rsid w:val="00EC5907"/>
    <w:rsid w:val="00EE4274"/>
    <w:rsid w:val="00F06348"/>
    <w:rsid w:val="00F32130"/>
    <w:rsid w:val="00F34A04"/>
    <w:rsid w:val="00F44DEC"/>
    <w:rsid w:val="00F47FC4"/>
    <w:rsid w:val="00F55482"/>
    <w:rsid w:val="00F57FBD"/>
    <w:rsid w:val="00F60F56"/>
    <w:rsid w:val="00F65FDC"/>
    <w:rsid w:val="00F72AF2"/>
    <w:rsid w:val="00FD04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22B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A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155C3F"/>
    <w:pPr>
      <w:ind w:left="720"/>
      <w:contextualSpacing/>
    </w:pPr>
  </w:style>
  <w:style w:type="character" w:customStyle="1" w:styleId="Heading1Char">
    <w:name w:val="Heading 1 Char"/>
    <w:basedOn w:val="DefaultParagraphFont"/>
    <w:link w:val="Heading1"/>
    <w:uiPriority w:val="9"/>
    <w:rsid w:val="00190AE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972321"/>
    <w:pPr>
      <w:jc w:val="both"/>
    </w:pPr>
    <w:rPr>
      <w:rFonts w:ascii="Times New Roman" w:hAnsi="Times New Roman"/>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907"/>
    <w:rPr>
      <w:color w:val="0563C1" w:themeColor="hyperlink"/>
      <w:u w:val="single"/>
    </w:rPr>
  </w:style>
  <w:style w:type="character" w:styleId="UnresolvedMention">
    <w:name w:val="Unresolved Mention"/>
    <w:basedOn w:val="DefaultParagraphFont"/>
    <w:uiPriority w:val="99"/>
    <w:semiHidden/>
    <w:unhideWhenUsed/>
    <w:rsid w:val="00EC5907"/>
    <w:rPr>
      <w:color w:val="605E5C"/>
      <w:shd w:val="clear" w:color="auto" w:fill="E1DFDD"/>
    </w:rPr>
  </w:style>
  <w:style w:type="character" w:customStyle="1" w:styleId="NoSpacingChar">
    <w:name w:val="No Spacing Char"/>
    <w:link w:val="NoSpacing"/>
    <w:uiPriority w:val="1"/>
    <w:locked/>
    <w:rsid w:val="007C6311"/>
    <w:rPr>
      <w:iCs/>
      <w:sz w:val="21"/>
      <w:szCs w:val="21"/>
    </w:rPr>
  </w:style>
  <w:style w:type="paragraph" w:styleId="NoSpacing">
    <w:name w:val="No Spacing"/>
    <w:basedOn w:val="Normal"/>
    <w:link w:val="NoSpacingChar"/>
    <w:uiPriority w:val="1"/>
    <w:qFormat/>
    <w:rsid w:val="007C6311"/>
    <w:rPr>
      <w:iCs/>
      <w:sz w:val="21"/>
      <w:szCs w:val="21"/>
    </w:rPr>
  </w:style>
  <w:style w:type="paragraph" w:styleId="Revision">
    <w:name w:val="Revision"/>
    <w:hidden/>
    <w:uiPriority w:val="99"/>
    <w:semiHidden/>
    <w:rsid w:val="00446AE3"/>
  </w:style>
  <w:style w:type="character" w:styleId="CommentReference">
    <w:name w:val="annotation reference"/>
    <w:basedOn w:val="DefaultParagraphFont"/>
    <w:uiPriority w:val="99"/>
    <w:semiHidden/>
    <w:unhideWhenUsed/>
    <w:rsid w:val="006E7CD7"/>
    <w:rPr>
      <w:sz w:val="16"/>
      <w:szCs w:val="16"/>
    </w:rPr>
  </w:style>
  <w:style w:type="paragraph" w:styleId="CommentText">
    <w:name w:val="annotation text"/>
    <w:basedOn w:val="Normal"/>
    <w:link w:val="CommentTextChar"/>
    <w:uiPriority w:val="99"/>
    <w:unhideWhenUsed/>
    <w:rsid w:val="006E7CD7"/>
    <w:rPr>
      <w:sz w:val="20"/>
      <w:szCs w:val="20"/>
    </w:rPr>
  </w:style>
  <w:style w:type="character" w:customStyle="1" w:styleId="CommentTextChar">
    <w:name w:val="Comment Text Char"/>
    <w:basedOn w:val="DefaultParagraphFont"/>
    <w:link w:val="CommentText"/>
    <w:uiPriority w:val="99"/>
    <w:rsid w:val="006E7CD7"/>
    <w:rPr>
      <w:sz w:val="20"/>
      <w:szCs w:val="20"/>
    </w:rPr>
  </w:style>
  <w:style w:type="paragraph" w:styleId="CommentSubject">
    <w:name w:val="annotation subject"/>
    <w:basedOn w:val="CommentText"/>
    <w:next w:val="CommentText"/>
    <w:link w:val="CommentSubjectChar"/>
    <w:uiPriority w:val="99"/>
    <w:semiHidden/>
    <w:unhideWhenUsed/>
    <w:rsid w:val="006E7CD7"/>
    <w:rPr>
      <w:b/>
      <w:bCs/>
    </w:rPr>
  </w:style>
  <w:style w:type="character" w:customStyle="1" w:styleId="CommentSubjectChar">
    <w:name w:val="Comment Subject Char"/>
    <w:basedOn w:val="CommentTextChar"/>
    <w:link w:val="CommentSubject"/>
    <w:uiPriority w:val="99"/>
    <w:semiHidden/>
    <w:rsid w:val="006E7C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2018">
      <w:bodyDiv w:val="1"/>
      <w:marLeft w:val="0"/>
      <w:marRight w:val="0"/>
      <w:marTop w:val="0"/>
      <w:marBottom w:val="0"/>
      <w:divBdr>
        <w:top w:val="none" w:sz="0" w:space="0" w:color="auto"/>
        <w:left w:val="none" w:sz="0" w:space="0" w:color="auto"/>
        <w:bottom w:val="none" w:sz="0" w:space="0" w:color="auto"/>
        <w:right w:val="none" w:sz="0" w:space="0" w:color="auto"/>
      </w:divBdr>
    </w:div>
    <w:div w:id="134833307">
      <w:bodyDiv w:val="1"/>
      <w:marLeft w:val="0"/>
      <w:marRight w:val="0"/>
      <w:marTop w:val="0"/>
      <w:marBottom w:val="0"/>
      <w:divBdr>
        <w:top w:val="none" w:sz="0" w:space="0" w:color="auto"/>
        <w:left w:val="none" w:sz="0" w:space="0" w:color="auto"/>
        <w:bottom w:val="none" w:sz="0" w:space="0" w:color="auto"/>
        <w:right w:val="none" w:sz="0" w:space="0" w:color="auto"/>
      </w:divBdr>
    </w:div>
    <w:div w:id="283930190">
      <w:bodyDiv w:val="1"/>
      <w:marLeft w:val="0"/>
      <w:marRight w:val="0"/>
      <w:marTop w:val="0"/>
      <w:marBottom w:val="0"/>
      <w:divBdr>
        <w:top w:val="none" w:sz="0" w:space="0" w:color="auto"/>
        <w:left w:val="none" w:sz="0" w:space="0" w:color="auto"/>
        <w:bottom w:val="none" w:sz="0" w:space="0" w:color="auto"/>
        <w:right w:val="none" w:sz="0" w:space="0" w:color="auto"/>
      </w:divBdr>
    </w:div>
    <w:div w:id="702873769">
      <w:bodyDiv w:val="1"/>
      <w:marLeft w:val="0"/>
      <w:marRight w:val="0"/>
      <w:marTop w:val="0"/>
      <w:marBottom w:val="0"/>
      <w:divBdr>
        <w:top w:val="none" w:sz="0" w:space="0" w:color="auto"/>
        <w:left w:val="none" w:sz="0" w:space="0" w:color="auto"/>
        <w:bottom w:val="none" w:sz="0" w:space="0" w:color="auto"/>
        <w:right w:val="none" w:sz="0" w:space="0" w:color="auto"/>
      </w:divBdr>
    </w:div>
    <w:div w:id="904221470">
      <w:bodyDiv w:val="1"/>
      <w:marLeft w:val="0"/>
      <w:marRight w:val="0"/>
      <w:marTop w:val="0"/>
      <w:marBottom w:val="0"/>
      <w:divBdr>
        <w:top w:val="none" w:sz="0" w:space="0" w:color="auto"/>
        <w:left w:val="none" w:sz="0" w:space="0" w:color="auto"/>
        <w:bottom w:val="none" w:sz="0" w:space="0" w:color="auto"/>
        <w:right w:val="none" w:sz="0" w:space="0" w:color="auto"/>
      </w:divBdr>
    </w:div>
    <w:div w:id="1190339254">
      <w:bodyDiv w:val="1"/>
      <w:marLeft w:val="0"/>
      <w:marRight w:val="0"/>
      <w:marTop w:val="0"/>
      <w:marBottom w:val="0"/>
      <w:divBdr>
        <w:top w:val="none" w:sz="0" w:space="0" w:color="auto"/>
        <w:left w:val="none" w:sz="0" w:space="0" w:color="auto"/>
        <w:bottom w:val="none" w:sz="0" w:space="0" w:color="auto"/>
        <w:right w:val="none" w:sz="0" w:space="0" w:color="auto"/>
      </w:divBdr>
      <w:divsChild>
        <w:div w:id="899245655">
          <w:marLeft w:val="360"/>
          <w:marRight w:val="0"/>
          <w:marTop w:val="200"/>
          <w:marBottom w:val="0"/>
          <w:divBdr>
            <w:top w:val="none" w:sz="0" w:space="0" w:color="auto"/>
            <w:left w:val="none" w:sz="0" w:space="0" w:color="auto"/>
            <w:bottom w:val="none" w:sz="0" w:space="0" w:color="auto"/>
            <w:right w:val="none" w:sz="0" w:space="0" w:color="auto"/>
          </w:divBdr>
        </w:div>
      </w:divsChild>
    </w:div>
    <w:div w:id="21421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m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6504-9463-4A70-BDDE-1CC05816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31201</Words>
  <Characters>17785</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Pavlovska</cp:lastModifiedBy>
  <cp:revision>2</cp:revision>
  <dcterms:created xsi:type="dcterms:W3CDTF">2024-11-11T07:46:00Z</dcterms:created>
  <dcterms:modified xsi:type="dcterms:W3CDTF">2024-11-11T07:46:00Z</dcterms:modified>
</cp:coreProperties>
</file>