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54F21" w14:textId="77777777" w:rsidR="00E40772" w:rsidRDefault="004E6625" w:rsidP="00E40772">
      <w:r w:rsidRPr="00CF0ACE">
        <w:rPr>
          <w:noProof/>
        </w:rPr>
        <w:drawing>
          <wp:inline distT="0" distB="0" distL="0" distR="0" wp14:anchorId="53C2A736" wp14:editId="6D959509">
            <wp:extent cx="572262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2620" cy="1165860"/>
                    </a:xfrm>
                    <a:prstGeom prst="rect">
                      <a:avLst/>
                    </a:prstGeom>
                    <a:noFill/>
                    <a:ln>
                      <a:noFill/>
                    </a:ln>
                  </pic:spPr>
                </pic:pic>
              </a:graphicData>
            </a:graphic>
          </wp:inline>
        </w:drawing>
      </w:r>
    </w:p>
    <w:p w14:paraId="7959A856" w14:textId="77777777" w:rsidR="00E40772" w:rsidRPr="00D546D6" w:rsidRDefault="004E6625" w:rsidP="00E40772">
      <w:pPr>
        <w:tabs>
          <w:tab w:val="center" w:pos="4535"/>
          <w:tab w:val="left" w:pos="7116"/>
        </w:tabs>
        <w:rPr>
          <w:rFonts w:ascii="Times New Roman" w:hAnsi="Times New Roman" w:cs="Times New Roman"/>
          <w:noProof/>
          <w:color w:val="212121"/>
          <w:sz w:val="28"/>
          <w:szCs w:val="28"/>
        </w:rPr>
      </w:pPr>
      <w:r w:rsidRPr="00D546D6">
        <w:rPr>
          <w:rFonts w:ascii="Times New Roman" w:hAnsi="Times New Roman" w:cs="Times New Roman"/>
          <w:noProof/>
          <w:color w:val="212121"/>
          <w:sz w:val="28"/>
          <w:szCs w:val="28"/>
        </w:rPr>
        <w:tab/>
        <w:t>LĒMUMS</w:t>
      </w:r>
      <w:r w:rsidRPr="00D546D6">
        <w:rPr>
          <w:rFonts w:ascii="Times New Roman" w:hAnsi="Times New Roman" w:cs="Times New Roman"/>
          <w:noProof/>
          <w:color w:val="212121"/>
          <w:sz w:val="28"/>
          <w:szCs w:val="28"/>
        </w:rPr>
        <w:tab/>
      </w:r>
    </w:p>
    <w:p w14:paraId="7F9BD51D" w14:textId="77777777" w:rsidR="00E40772" w:rsidRDefault="004E6625" w:rsidP="00E40772">
      <w:pPr>
        <w:jc w:val="center"/>
        <w:rPr>
          <w:rFonts w:ascii="Times New Roman" w:hAnsi="Times New Roman" w:cs="Times New Roman"/>
          <w:noProof/>
        </w:rPr>
      </w:pPr>
      <w:r w:rsidRPr="00564CA6">
        <w:rPr>
          <w:rFonts w:ascii="Times New Roman" w:hAnsi="Times New Roman" w:cs="Times New Roman"/>
          <w:noProof/>
        </w:rPr>
        <w:t>Ādažos, Ādažu novadā</w:t>
      </w:r>
    </w:p>
    <w:p w14:paraId="184BACB4" w14:textId="77777777" w:rsidR="004E6625" w:rsidRPr="00564CA6" w:rsidRDefault="004E6625" w:rsidP="00E40772">
      <w:pPr>
        <w:jc w:val="center"/>
        <w:rPr>
          <w:rFonts w:ascii="Times New Roman" w:hAnsi="Times New Roman" w:cs="Times New Roman"/>
          <w:noProof/>
        </w:rPr>
      </w:pPr>
    </w:p>
    <w:p w14:paraId="2A2D2FE9" w14:textId="77777777" w:rsidR="00E40772" w:rsidRPr="00564CA6" w:rsidRDefault="004E6625" w:rsidP="00E40772">
      <w:pPr>
        <w:rPr>
          <w:rFonts w:ascii="Times New Roman" w:hAnsi="Times New Roman" w:cs="Times New Roman"/>
        </w:rPr>
      </w:pPr>
      <w:bookmarkStart w:id="0" w:name="_Hlk147269288"/>
      <w:bookmarkStart w:id="1" w:name="_Hlk167807855"/>
      <w:r w:rsidRPr="00D546D6">
        <w:rPr>
          <w:rFonts w:ascii="Times New Roman" w:hAnsi="Times New Roman" w:cs="Times New Roman"/>
          <w:color w:val="000000"/>
        </w:rPr>
        <w:t>2024.</w:t>
      </w:r>
      <w:r w:rsidR="00E96B57">
        <w:rPr>
          <w:rFonts w:ascii="Times New Roman" w:hAnsi="Times New Roman" w:cs="Times New Roman"/>
          <w:color w:val="000000"/>
        </w:rPr>
        <w:t> </w:t>
      </w:r>
      <w:r w:rsidRPr="00D546D6">
        <w:rPr>
          <w:rFonts w:ascii="Times New Roman" w:hAnsi="Times New Roman" w:cs="Times New Roman"/>
          <w:color w:val="000000"/>
        </w:rPr>
        <w:t>gada 24.</w:t>
      </w:r>
      <w:bookmarkEnd w:id="0"/>
      <w:bookmarkEnd w:id="1"/>
      <w:r w:rsidR="00E96B57">
        <w:rPr>
          <w:rFonts w:ascii="Times New Roman" w:hAnsi="Times New Roman" w:cs="Times New Roman"/>
          <w:color w:val="000000"/>
        </w:rPr>
        <w:t> </w:t>
      </w:r>
      <w:r w:rsidRPr="00D546D6">
        <w:rPr>
          <w:rFonts w:ascii="Times New Roman" w:hAnsi="Times New Roman" w:cs="Times New Roman"/>
          <w:color w:val="000000"/>
        </w:rPr>
        <w:t>oktobrī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4E6625">
        <w:rPr>
          <w:rFonts w:ascii="Times New Roman" w:hAnsi="Times New Roman" w:cs="Times New Roman"/>
          <w:b/>
          <w:bCs/>
          <w:noProof/>
        </w:rPr>
        <w:t>419</w:t>
      </w:r>
    </w:p>
    <w:p w14:paraId="2293D22A" w14:textId="77777777" w:rsidR="00E40772" w:rsidRPr="00D546D6" w:rsidRDefault="00E40772" w:rsidP="00E40772">
      <w:pPr>
        <w:rPr>
          <w:rFonts w:ascii="Times New Roman" w:hAnsi="Times New Roman" w:cs="Times New Roman"/>
          <w:bCs/>
          <w:iCs/>
        </w:rPr>
      </w:pPr>
    </w:p>
    <w:p w14:paraId="1BF26AE7" w14:textId="77777777" w:rsidR="00E40772" w:rsidRPr="00D546D6" w:rsidRDefault="004E6625" w:rsidP="00E40772">
      <w:pPr>
        <w:jc w:val="center"/>
        <w:rPr>
          <w:rFonts w:ascii="Times New Roman" w:hAnsi="Times New Roman" w:cs="Times New Roman"/>
          <w:b/>
          <w:color w:val="212121"/>
        </w:rPr>
      </w:pPr>
      <w:r w:rsidRPr="00D546D6">
        <w:rPr>
          <w:rFonts w:ascii="Times New Roman" w:hAnsi="Times New Roman" w:cs="Times New Roman"/>
          <w:b/>
          <w:bCs/>
          <w:color w:val="212121"/>
        </w:rPr>
        <w:t>Par grozījumu veikšanu Nomaksas pirkuma līgumā Nr.</w:t>
      </w:r>
      <w:r w:rsidR="00D546D6">
        <w:rPr>
          <w:rFonts w:ascii="Times New Roman" w:hAnsi="Times New Roman" w:cs="Times New Roman"/>
          <w:b/>
          <w:bCs/>
          <w:color w:val="212121"/>
        </w:rPr>
        <w:t> </w:t>
      </w:r>
      <w:r w:rsidRPr="00D546D6">
        <w:rPr>
          <w:rFonts w:ascii="Times New Roman" w:hAnsi="Times New Roman" w:cs="Times New Roman"/>
          <w:b/>
          <w:bCs/>
          <w:color w:val="212121"/>
        </w:rPr>
        <w:t>JUR 2023-09/1034</w:t>
      </w:r>
    </w:p>
    <w:p w14:paraId="3DFBEAFF" w14:textId="77777777" w:rsidR="00E40772" w:rsidRPr="00D546D6" w:rsidRDefault="00E40772" w:rsidP="00E40772">
      <w:pPr>
        <w:rPr>
          <w:rFonts w:ascii="Times New Roman" w:hAnsi="Times New Roman" w:cs="Times New Roman"/>
          <w:bCs/>
          <w:iCs/>
          <w:color w:val="212121"/>
        </w:rPr>
      </w:pPr>
    </w:p>
    <w:p w14:paraId="047312A1" w14:textId="77777777" w:rsidR="00E40772" w:rsidRDefault="004E6625" w:rsidP="00E40772">
      <w:pPr>
        <w:pStyle w:val="naisf"/>
        <w:spacing w:before="0" w:after="0"/>
        <w:ind w:firstLine="0"/>
        <w:rPr>
          <w:color w:val="000000"/>
          <w:lang w:val="lv-LV"/>
        </w:rPr>
      </w:pPr>
      <w:r w:rsidRPr="00D546D6">
        <w:rPr>
          <w:color w:val="212121"/>
          <w:lang w:val="lv-LV"/>
        </w:rPr>
        <w:t xml:space="preserve">Ādažu novada pašvaldības (turpmāk – Pašvaldība) dome izskatīja SIA “Ecospace Prefab” </w:t>
      </w:r>
      <w:r>
        <w:rPr>
          <w:color w:val="000000"/>
          <w:lang w:val="lv-LV"/>
        </w:rPr>
        <w:t>(reģistrācijas Nr. </w:t>
      </w:r>
      <w:r w:rsidRPr="002B7190">
        <w:rPr>
          <w:color w:val="000000"/>
          <w:shd w:val="clear" w:color="auto" w:fill="FFFFFF"/>
          <w:lang w:val="lv-LV"/>
        </w:rPr>
        <w:t>40103380295</w:t>
      </w:r>
      <w:r>
        <w:rPr>
          <w:color w:val="000000"/>
          <w:lang w:val="lv-LV"/>
        </w:rPr>
        <w:t xml:space="preserve">, juridiskā adrese: </w:t>
      </w:r>
      <w:r w:rsidRPr="002B7190">
        <w:rPr>
          <w:color w:val="000000"/>
          <w:shd w:val="clear" w:color="auto" w:fill="FFFFFF"/>
          <w:lang w:val="lv-LV"/>
        </w:rPr>
        <w:t>Vijciema iela</w:t>
      </w:r>
      <w:r w:rsidR="00D546D6">
        <w:rPr>
          <w:color w:val="000000"/>
          <w:shd w:val="clear" w:color="auto" w:fill="FFFFFF"/>
          <w:lang w:val="lv-LV"/>
        </w:rPr>
        <w:t> </w:t>
      </w:r>
      <w:r w:rsidRPr="002B7190">
        <w:rPr>
          <w:color w:val="000000"/>
          <w:shd w:val="clear" w:color="auto" w:fill="FFFFFF"/>
          <w:lang w:val="lv-LV"/>
        </w:rPr>
        <w:t xml:space="preserve">1A, Rīga, LV-1006 </w:t>
      </w:r>
      <w:r>
        <w:rPr>
          <w:color w:val="000000"/>
          <w:lang w:val="lv-LV"/>
        </w:rPr>
        <w:t>(turpmāk – Uzņēmējs)) 2024. gada 3. oktobra iesniegumu (pašvaldības reģ.</w:t>
      </w:r>
      <w:r w:rsidR="00D546D6">
        <w:rPr>
          <w:color w:val="000000"/>
          <w:lang w:val="lv-LV"/>
        </w:rPr>
        <w:t> </w:t>
      </w:r>
      <w:r w:rsidRPr="002B7190">
        <w:rPr>
          <w:color w:val="000000"/>
          <w:lang w:val="lv-LV"/>
        </w:rPr>
        <w:t xml:space="preserve">ĀNP/1-11-1/24/5151 </w:t>
      </w:r>
      <w:r>
        <w:rPr>
          <w:color w:val="000000"/>
          <w:lang w:val="lv-LV"/>
        </w:rPr>
        <w:t>(turpmāk – Iesniegums)), par 2023. gada 6. septembrī noslēgtā Nomaksas pirkuma līguma Nr. </w:t>
      </w:r>
      <w:r w:rsidRPr="002B7190">
        <w:rPr>
          <w:color w:val="000000"/>
          <w:lang w:val="lv-LV"/>
        </w:rPr>
        <w:t>JUR</w:t>
      </w:r>
      <w:r w:rsidR="00D546D6">
        <w:rPr>
          <w:color w:val="000000"/>
          <w:lang w:val="lv-LV"/>
        </w:rPr>
        <w:t> </w:t>
      </w:r>
      <w:r w:rsidRPr="002B7190">
        <w:rPr>
          <w:color w:val="000000"/>
          <w:lang w:val="lv-LV"/>
        </w:rPr>
        <w:t xml:space="preserve">2023-09/1034 </w:t>
      </w:r>
      <w:r>
        <w:rPr>
          <w:color w:val="000000"/>
          <w:lang w:val="lv-LV"/>
        </w:rPr>
        <w:t>(turpmāk – Līgums) izmaiņām, lūdzot 4.8. punktā noteikto termiņu pagarināt līdz 15 mēnešiem un 2.</w:t>
      </w:r>
      <w:r w:rsidR="00D546D6">
        <w:rPr>
          <w:color w:val="000000"/>
          <w:lang w:val="lv-LV"/>
        </w:rPr>
        <w:t> </w:t>
      </w:r>
      <w:r>
        <w:rPr>
          <w:color w:val="000000"/>
          <w:lang w:val="lv-LV"/>
        </w:rPr>
        <w:t xml:space="preserve">gada maksājumu pagarināt par 3 mēnešiem. </w:t>
      </w:r>
    </w:p>
    <w:p w14:paraId="4D9E63BC" w14:textId="77777777" w:rsidR="00E40772" w:rsidRDefault="004E6625" w:rsidP="00E40772">
      <w:pPr>
        <w:pStyle w:val="naisf"/>
        <w:spacing w:before="120" w:after="120"/>
        <w:ind w:firstLine="0"/>
        <w:rPr>
          <w:color w:val="000000"/>
          <w:lang w:val="lv-LV"/>
        </w:rPr>
      </w:pPr>
      <w:r>
        <w:rPr>
          <w:color w:val="000000"/>
          <w:lang w:val="lv-LV"/>
        </w:rPr>
        <w:t>Izvērtējot pašvaldības rīcībā esošo informāciju un ar lietu saistītos apstākļus, tika konstatēts:</w:t>
      </w:r>
    </w:p>
    <w:p w14:paraId="5064F472" w14:textId="77777777" w:rsidR="00E40772" w:rsidRPr="002B7190" w:rsidRDefault="004E6625" w:rsidP="00E40772">
      <w:pPr>
        <w:pStyle w:val="BodyText"/>
        <w:numPr>
          <w:ilvl w:val="0"/>
          <w:numId w:val="1"/>
        </w:numPr>
        <w:spacing w:after="120"/>
        <w:ind w:left="426" w:hanging="426"/>
        <w:rPr>
          <w:rFonts w:ascii="Times New Roman" w:hAnsi="Times New Roman"/>
          <w:color w:val="000000"/>
          <w:sz w:val="24"/>
          <w:szCs w:val="24"/>
        </w:rPr>
      </w:pPr>
      <w:bookmarkStart w:id="2" w:name="_Hlk494712854"/>
      <w:r w:rsidRPr="002B7190">
        <w:rPr>
          <w:rFonts w:ascii="Times New Roman" w:hAnsi="Times New Roman"/>
          <w:color w:val="000000"/>
          <w:sz w:val="24"/>
          <w:szCs w:val="24"/>
        </w:rPr>
        <w:t xml:space="preserve">Saskaņā ar Līgumu Uzņēmējs pērk nekustamo īpašumu </w:t>
      </w:r>
      <w:r>
        <w:rPr>
          <w:rFonts w:ascii="Times New Roman" w:hAnsi="Times New Roman"/>
          <w:color w:val="000000"/>
          <w:sz w:val="24"/>
          <w:szCs w:val="24"/>
        </w:rPr>
        <w:t>Muzeja iela</w:t>
      </w:r>
      <w:r w:rsidRPr="002B7190">
        <w:rPr>
          <w:rFonts w:ascii="Times New Roman" w:hAnsi="Times New Roman"/>
          <w:color w:val="000000"/>
          <w:sz w:val="24"/>
          <w:szCs w:val="24"/>
        </w:rPr>
        <w:t xml:space="preserve"> 2, Mežgarciems, Carnikavas </w:t>
      </w:r>
      <w:r>
        <w:rPr>
          <w:rFonts w:ascii="Times New Roman" w:hAnsi="Times New Roman"/>
          <w:color w:val="000000"/>
          <w:sz w:val="24"/>
          <w:szCs w:val="24"/>
        </w:rPr>
        <w:t>pagasts, Ādažu novads</w:t>
      </w:r>
      <w:r w:rsidRPr="002B7190">
        <w:rPr>
          <w:rFonts w:ascii="Times New Roman" w:hAnsi="Times New Roman"/>
          <w:color w:val="000000"/>
          <w:sz w:val="24"/>
          <w:szCs w:val="24"/>
        </w:rPr>
        <w:t>, kadastra numurs 8052 008 1599, kas sastāv no neapbūvētas zemes vienības ar kadastra apzīmējums 8052 008 1571, platība 0,9867</w:t>
      </w:r>
      <w:r>
        <w:rPr>
          <w:rFonts w:ascii="Times New Roman" w:hAnsi="Times New Roman"/>
          <w:color w:val="000000"/>
          <w:sz w:val="24"/>
          <w:szCs w:val="24"/>
        </w:rPr>
        <w:t> </w:t>
      </w:r>
      <w:r w:rsidRPr="002B7190">
        <w:rPr>
          <w:rFonts w:ascii="Times New Roman" w:hAnsi="Times New Roman"/>
          <w:color w:val="000000"/>
          <w:sz w:val="24"/>
          <w:szCs w:val="24"/>
        </w:rPr>
        <w:t xml:space="preserve">ha (turpmāk – Īpašums), </w:t>
      </w:r>
      <w:r>
        <w:rPr>
          <w:rFonts w:ascii="Times New Roman" w:hAnsi="Times New Roman"/>
          <w:color w:val="000000"/>
          <w:sz w:val="24"/>
          <w:szCs w:val="24"/>
        </w:rPr>
        <w:t>un</w:t>
      </w:r>
      <w:r w:rsidRPr="002B7190">
        <w:rPr>
          <w:rFonts w:ascii="Times New Roman" w:hAnsi="Times New Roman"/>
          <w:color w:val="000000"/>
          <w:sz w:val="24"/>
          <w:szCs w:val="24"/>
        </w:rPr>
        <w:t xml:space="preserve"> apņemas izpildīt Līgumā minētos Īpašuma turpmākās izmantošanas nosacījumus un atsavināšanas tiesību ierobežojumus.</w:t>
      </w:r>
    </w:p>
    <w:p w14:paraId="4C028863" w14:textId="77777777" w:rsidR="00E40772" w:rsidRPr="003065E4" w:rsidRDefault="004E6625" w:rsidP="00E40772">
      <w:pPr>
        <w:pStyle w:val="BodyText"/>
        <w:numPr>
          <w:ilvl w:val="0"/>
          <w:numId w:val="1"/>
        </w:numPr>
        <w:spacing w:before="120"/>
        <w:ind w:left="426" w:hanging="426"/>
        <w:rPr>
          <w:rFonts w:ascii="Times New Roman" w:hAnsi="Times New Roman"/>
          <w:color w:val="000000"/>
          <w:sz w:val="24"/>
          <w:szCs w:val="24"/>
        </w:rPr>
      </w:pPr>
      <w:r w:rsidRPr="003065E4">
        <w:rPr>
          <w:rFonts w:ascii="Times New Roman" w:hAnsi="Times New Roman"/>
          <w:color w:val="000000"/>
          <w:sz w:val="24"/>
          <w:szCs w:val="24"/>
        </w:rPr>
        <w:t>Līguma nosacījumi paredz, ka Uzņēmējam:</w:t>
      </w:r>
    </w:p>
    <w:p w14:paraId="1837290A" w14:textId="77777777" w:rsidR="00E40772" w:rsidRPr="003065E4" w:rsidRDefault="004E6625" w:rsidP="00E40772">
      <w:pPr>
        <w:pStyle w:val="BodyText"/>
        <w:numPr>
          <w:ilvl w:val="1"/>
          <w:numId w:val="1"/>
        </w:numPr>
        <w:spacing w:before="120"/>
        <w:ind w:left="993" w:hanging="567"/>
        <w:rPr>
          <w:rFonts w:ascii="Times New Roman" w:hAnsi="Times New Roman"/>
          <w:color w:val="000000"/>
          <w:sz w:val="24"/>
          <w:szCs w:val="24"/>
        </w:rPr>
      </w:pPr>
      <w:r w:rsidRPr="003065E4">
        <w:rPr>
          <w:rFonts w:ascii="Times New Roman" w:hAnsi="Times New Roman"/>
          <w:color w:val="000000"/>
          <w:sz w:val="24"/>
          <w:szCs w:val="24"/>
        </w:rPr>
        <w:t>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 (4.5. punkts);</w:t>
      </w:r>
    </w:p>
    <w:p w14:paraId="172E2DC4" w14:textId="77777777" w:rsidR="00E40772" w:rsidRDefault="004E6625" w:rsidP="00E40772">
      <w:pPr>
        <w:pStyle w:val="BodyText"/>
        <w:numPr>
          <w:ilvl w:val="1"/>
          <w:numId w:val="1"/>
        </w:numPr>
        <w:spacing w:before="120"/>
        <w:ind w:left="993" w:hanging="567"/>
        <w:rPr>
          <w:rFonts w:ascii="Times New Roman" w:hAnsi="Times New Roman"/>
          <w:color w:val="000000"/>
          <w:sz w:val="24"/>
          <w:szCs w:val="24"/>
        </w:rPr>
      </w:pPr>
      <w:r w:rsidRPr="003065E4">
        <w:rPr>
          <w:rFonts w:ascii="Times New Roman" w:hAnsi="Times New Roman"/>
          <w:color w:val="000000"/>
          <w:sz w:val="24"/>
          <w:szCs w:val="24"/>
        </w:rPr>
        <w:t xml:space="preserve">36 (trīsdesmit sešu) mēnešu laikā no īpašuma tiesības uz Īpašumu nostiprināšanas zemesgrāmatā tajā tiek uzsākta augstas pievienotās vērtības produkcijas ražošana un: tiek radītas un darbojas ne mazāk kā 15 jaunas darba vietas un tiek veiktas investīcijas ne mazāk kā 500 000 </w:t>
      </w:r>
      <w:r w:rsidR="004B25B5" w:rsidRPr="004B25B5">
        <w:rPr>
          <w:rFonts w:ascii="Times New Roman" w:hAnsi="Times New Roman"/>
          <w:i/>
          <w:iCs/>
          <w:color w:val="000000"/>
          <w:sz w:val="24"/>
          <w:szCs w:val="24"/>
        </w:rPr>
        <w:t>euro</w:t>
      </w:r>
      <w:r w:rsidR="004B25B5">
        <w:rPr>
          <w:rFonts w:ascii="Times New Roman" w:hAnsi="Times New Roman"/>
          <w:color w:val="000000"/>
          <w:sz w:val="24"/>
          <w:szCs w:val="24"/>
        </w:rPr>
        <w:t xml:space="preserve"> </w:t>
      </w:r>
      <w:r w:rsidRPr="003065E4">
        <w:rPr>
          <w:rFonts w:ascii="Times New Roman" w:hAnsi="Times New Roman"/>
          <w:color w:val="000000"/>
          <w:sz w:val="24"/>
          <w:szCs w:val="24"/>
        </w:rPr>
        <w:t>apmērā Īpašuma īpašnieka / nomnieka / īrnieka / patapinājuma ņēmēja nemateriālajos ieguldījumos un pamatlīdzekļos (4.6. punkts);</w:t>
      </w:r>
    </w:p>
    <w:p w14:paraId="619E7678" w14:textId="77777777" w:rsidR="00E40772" w:rsidRPr="003065E4" w:rsidRDefault="004E6625" w:rsidP="00E40772">
      <w:pPr>
        <w:pStyle w:val="BodyText"/>
        <w:numPr>
          <w:ilvl w:val="1"/>
          <w:numId w:val="1"/>
        </w:numPr>
        <w:spacing w:before="120"/>
        <w:ind w:left="993" w:hanging="567"/>
        <w:rPr>
          <w:rFonts w:ascii="Times New Roman" w:hAnsi="Times New Roman"/>
          <w:color w:val="000000"/>
          <w:sz w:val="24"/>
          <w:szCs w:val="24"/>
        </w:rPr>
      </w:pPr>
      <w:r w:rsidRPr="003065E4">
        <w:rPr>
          <w:rFonts w:ascii="Times New Roman" w:hAnsi="Times New Roman"/>
          <w:color w:val="000000"/>
          <w:sz w:val="24"/>
          <w:szCs w:val="24"/>
        </w:rPr>
        <w:t>6 (sešu) mēnešu laikā no īpašuma tiesības uz Īpašumu nostiprināšanas zemesgrāmatā jāiesniedz pašvaldības Būvvaldē L</w:t>
      </w:r>
      <w:r>
        <w:rPr>
          <w:rFonts w:ascii="Times New Roman" w:hAnsi="Times New Roman"/>
          <w:color w:val="000000"/>
          <w:sz w:val="24"/>
          <w:szCs w:val="24"/>
        </w:rPr>
        <w:t>īguma</w:t>
      </w:r>
      <w:r w:rsidRPr="003065E4">
        <w:rPr>
          <w:rFonts w:ascii="Times New Roman" w:hAnsi="Times New Roman"/>
          <w:color w:val="000000"/>
          <w:sz w:val="24"/>
          <w:szCs w:val="24"/>
        </w:rPr>
        <w:t xml:space="preserve"> nosacījumiem atbilstošas ēkas (būves) būvniecības ieceres iesniegums (būvprojekts minimālā sastāvā)</w:t>
      </w:r>
    </w:p>
    <w:p w14:paraId="1733B143" w14:textId="77777777" w:rsidR="00E40772" w:rsidRPr="003065E4" w:rsidRDefault="004E6625" w:rsidP="00E40772">
      <w:pPr>
        <w:pStyle w:val="BodyText"/>
        <w:numPr>
          <w:ilvl w:val="1"/>
          <w:numId w:val="1"/>
        </w:numPr>
        <w:spacing w:before="120" w:after="120"/>
        <w:ind w:left="993" w:hanging="567"/>
        <w:rPr>
          <w:rFonts w:ascii="Times New Roman" w:hAnsi="Times New Roman"/>
          <w:color w:val="000000"/>
          <w:sz w:val="24"/>
          <w:szCs w:val="24"/>
        </w:rPr>
      </w:pPr>
      <w:r w:rsidRPr="003065E4">
        <w:rPr>
          <w:rFonts w:ascii="Times New Roman" w:hAnsi="Times New Roman"/>
          <w:color w:val="000000"/>
          <w:sz w:val="24"/>
          <w:szCs w:val="24"/>
        </w:rPr>
        <w:t>12 (divpadsmit) mēnešu laikā no īpašuma tiesības uz Īpašumu nostiprināšanas zemesgrāmatā jāsaņem būvvaldes izsniegta būvatļauja ar atzīmi par būvniecības uzsākšanas nosacījumu izpildi augstas pievienotās vērtības produkcijas ražotnei, kas izvietota Īpašumā (4.</w:t>
      </w:r>
      <w:r>
        <w:rPr>
          <w:rFonts w:ascii="Times New Roman" w:hAnsi="Times New Roman"/>
          <w:color w:val="000000"/>
          <w:sz w:val="24"/>
          <w:szCs w:val="24"/>
        </w:rPr>
        <w:t>8</w:t>
      </w:r>
      <w:r w:rsidRPr="003065E4">
        <w:rPr>
          <w:rFonts w:ascii="Times New Roman" w:hAnsi="Times New Roman"/>
          <w:color w:val="000000"/>
          <w:sz w:val="24"/>
          <w:szCs w:val="24"/>
        </w:rPr>
        <w:t>. punkts).</w:t>
      </w:r>
    </w:p>
    <w:p w14:paraId="35241EBF" w14:textId="77777777" w:rsidR="00E40772" w:rsidRDefault="004E6625"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 xml:space="preserve">Mežgarciema uzņēmējdarbības teritorija, tai skaitā Īpašums, ir teritorija, kurā notiek Pašvaldības īstenota projekta </w:t>
      </w:r>
      <w:r>
        <w:rPr>
          <w:rFonts w:ascii="Times New Roman" w:eastAsia="TimesNewRomanPSMT" w:hAnsi="Times New Roman" w:cs="Times New Roman"/>
          <w:color w:val="000000"/>
        </w:rPr>
        <w:t>“Uzņēmējdarbības attīstībai nepieciešamās infrastruktūras attīstība Carnikavas novada Garciemā” (turpmāk – projekts) ieviešana</w:t>
      </w:r>
      <w:r>
        <w:rPr>
          <w:rFonts w:ascii="Times New Roman" w:hAnsi="Times New Roman" w:cs="Times New Roman"/>
          <w:color w:val="000000"/>
        </w:rPr>
        <w:t xml:space="preserve"> Eiropas Reģionālās attīstības fonda 3.3.1.specifiskā atbalsta mērķa ietvaros</w:t>
      </w:r>
      <w:r>
        <w:rPr>
          <w:rFonts w:ascii="Times New Roman" w:eastAsia="TimesNewRomanPSMT" w:hAnsi="Times New Roman" w:cs="Times New Roman"/>
          <w:color w:val="000000"/>
        </w:rPr>
        <w:t xml:space="preserve">. </w:t>
      </w:r>
      <w:r>
        <w:rPr>
          <w:rFonts w:ascii="Times New Roman" w:hAnsi="Times New Roman" w:cs="Times New Roman"/>
          <w:color w:val="000000"/>
        </w:rPr>
        <w:t xml:space="preserve">Atbilstoši normatīvajiem aktiem, </w:t>
      </w:r>
      <w:r>
        <w:rPr>
          <w:rFonts w:ascii="Times New Roman" w:hAnsi="Times New Roman" w:cs="Times New Roman"/>
          <w:color w:val="000000"/>
        </w:rPr>
        <w:lastRenderedPageBreak/>
        <w:t xml:space="preserve">kas reglamentē 3.3.1.specifiskā atbalsta mērķa ietvaros īstenojamos projektus, un saskaņā ar Vienošanos par Eiropas Savienības projekta īstenošanu </w:t>
      </w:r>
      <w:r>
        <w:rPr>
          <w:rFonts w:ascii="Times New Roman" w:hAnsi="Times New Roman" w:cs="Times New Roman"/>
          <w:bCs/>
          <w:color w:val="000000"/>
        </w:rPr>
        <w:t>Nr. 3.3.1.0/17/I/025</w:t>
      </w:r>
      <w:r>
        <w:rPr>
          <w:rFonts w:ascii="Times New Roman" w:hAnsi="Times New Roman" w:cs="Times New Roman"/>
          <w:color w:val="000000"/>
        </w:rPr>
        <w:t xml:space="preserve">, kas 2018. gada 19. septembrī noslēgta starp Centrālo finanšu un līgumu aģentūru un pašvaldības aģentūru “Carnikavas komunālserviss”, šajā projektā līdz 2023. gada 31. decembrim paredzēts sasniegt konkrētus iznākuma rādītājus </w:t>
      </w:r>
      <w:r w:rsidRPr="009E42DC">
        <w:rPr>
          <w:rFonts w:ascii="Times New Roman" w:hAnsi="Times New Roman" w:cs="Times New Roman"/>
          <w:color w:val="000000"/>
        </w:rPr>
        <w:t>(komersant</w:t>
      </w:r>
      <w:r>
        <w:rPr>
          <w:rFonts w:ascii="Times New Roman" w:hAnsi="Times New Roman" w:cs="Times New Roman"/>
          <w:color w:val="000000"/>
        </w:rPr>
        <w:t>a radīto</w:t>
      </w:r>
      <w:r w:rsidRPr="009E42DC">
        <w:rPr>
          <w:rFonts w:ascii="Times New Roman" w:hAnsi="Times New Roman" w:cs="Times New Roman"/>
          <w:color w:val="000000"/>
        </w:rPr>
        <w:t xml:space="preserve"> darba viet</w:t>
      </w:r>
      <w:r>
        <w:rPr>
          <w:rFonts w:ascii="Times New Roman" w:hAnsi="Times New Roman" w:cs="Times New Roman"/>
          <w:color w:val="000000"/>
        </w:rPr>
        <w:t>u skaitu</w:t>
      </w:r>
      <w:r w:rsidRPr="009E42DC">
        <w:rPr>
          <w:rFonts w:ascii="Times New Roman" w:hAnsi="Times New Roman" w:cs="Times New Roman"/>
          <w:color w:val="000000"/>
        </w:rPr>
        <w:t xml:space="preserve"> un nefinanšu investīcijas)</w:t>
      </w:r>
      <w:r>
        <w:rPr>
          <w:rFonts w:ascii="Times New Roman" w:hAnsi="Times New Roman" w:cs="Times New Roman"/>
          <w:color w:val="000000"/>
        </w:rPr>
        <w:t xml:space="preserve"> un daļa no tiem ietverta Līguma noteikumos.</w:t>
      </w:r>
    </w:p>
    <w:p w14:paraId="45BC6332" w14:textId="77777777" w:rsidR="00E40772" w:rsidRDefault="004E6625" w:rsidP="00E40772">
      <w:pPr>
        <w:spacing w:after="120"/>
        <w:ind w:left="426" w:right="-1"/>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Lai izvairītos no noslēgto projektu līgumu laušanas vai riska, ka finansējuma saņēmējiem būs jāatmaksā finansējums proporcionāli nesasniegtajiem iznākuma rādītājiem</w:t>
      </w:r>
      <w:r>
        <w:rPr>
          <w:rStyle w:val="FootnoteReference"/>
          <w:rFonts w:ascii="Times New Roman" w:hAnsi="Times New Roman" w:cs="Times New Roman"/>
          <w:color w:val="000000"/>
          <w:shd w:val="clear" w:color="auto" w:fill="FFFFFF"/>
        </w:rPr>
        <w:footnoteReference w:id="1"/>
      </w:r>
      <w:r>
        <w:rPr>
          <w:rFonts w:ascii="Times New Roman" w:hAnsi="Times New Roman" w:cs="Times New Roman"/>
          <w:color w:val="000000"/>
          <w:shd w:val="clear" w:color="auto" w:fill="FFFFFF"/>
        </w:rPr>
        <w:t xml:space="preserve">, </w:t>
      </w:r>
      <w:r>
        <w:rPr>
          <w:rFonts w:ascii="Times New Roman" w:hAnsi="Times New Roman" w:cs="Times New Roman"/>
          <w:color w:val="000000"/>
        </w:rPr>
        <w:t>2023. gada 7. februārī tika apstiprināti Ministru kabineta noteikumi Nr. 54 “Grozījumi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ar ko tika pagarināts projektu iznākuma rādītāju (komersantu darba vietas un nefinanšu investīcijas, komersantu skaits) sasniegšanas termiņš līdz 5 gadiem pēc projekta noslēguma maksājuma veikšanas, bet ne vēlāk, kā līdz 2028. gada 31. decembrim. Ņemot vērā, ka Mežgarciema projekta noslēguma maksājums tika veikts 2021. gadā, konkrētā projekta iznākuma rādītāju sasniegšanas termiņš ir 2026. gada 31. decembris.</w:t>
      </w:r>
    </w:p>
    <w:p w14:paraId="67365EE3" w14:textId="77777777" w:rsidR="00E40772" w:rsidRDefault="004E6625" w:rsidP="00E40772">
      <w:pPr>
        <w:spacing w:after="120"/>
        <w:ind w:left="426" w:right="-1"/>
        <w:jc w:val="both"/>
        <w:rPr>
          <w:rFonts w:ascii="Times New Roman" w:hAnsi="Times New Roman" w:cs="Times New Roman"/>
          <w:color w:val="000000"/>
        </w:rPr>
      </w:pPr>
      <w:r>
        <w:rPr>
          <w:rFonts w:ascii="Times New Roman" w:hAnsi="Times New Roman" w:cs="Times New Roman"/>
          <w:color w:val="000000"/>
        </w:rPr>
        <w:t xml:space="preserve">Precizētais nosacījums ir vienādi attiecināms uz visiem projektiem visās atlases kārtās. Tādējādi Pašvaldībai tika dots papildu laiks plānoto iznākuma rādītāju sasniegšanai. Līdz ar to, ja iznākuma rādītāju sasniegšanas termiņš bija noteikts līdz 2023. gada 31. decembrim, tad atbilstoši Ministru kabineta noteikumu grozījumiem, arīdzan Mežgarciema projekta termiņš tiek pagarināts. </w:t>
      </w:r>
    </w:p>
    <w:p w14:paraId="2BE30F9F" w14:textId="77777777" w:rsidR="00E40772" w:rsidRPr="00D546D6" w:rsidRDefault="004E6625" w:rsidP="00E40772">
      <w:pPr>
        <w:numPr>
          <w:ilvl w:val="0"/>
          <w:numId w:val="1"/>
        </w:numPr>
        <w:spacing w:after="120"/>
        <w:ind w:left="426" w:right="-1" w:hanging="426"/>
        <w:jc w:val="both"/>
        <w:rPr>
          <w:rFonts w:ascii="Times New Roman" w:hAnsi="Times New Roman" w:cs="Times New Roman"/>
        </w:rPr>
      </w:pPr>
      <w:r>
        <w:rPr>
          <w:rFonts w:ascii="Times New Roman" w:hAnsi="Times New Roman" w:cs="Times New Roman"/>
          <w:color w:val="000000"/>
        </w:rPr>
        <w:t xml:space="preserve">Pamatojoties uz Valsts vienotās datorizētās zemesgrāmatas datiem, Uzņēmējs 2023. gada 17. oktobrī nostiprināja īpašuma tiesības uz Īpašumu zemesgrāmatā, kas liecina par godprātīgu viņa saistību izpildi, kas atbilst Līguma 3.5. un 4.3. punkta prasībām. </w:t>
      </w:r>
    </w:p>
    <w:p w14:paraId="40DB027B" w14:textId="77777777" w:rsidR="00E40772" w:rsidRDefault="004E6625" w:rsidP="00E40772">
      <w:pPr>
        <w:spacing w:after="120"/>
        <w:ind w:left="426" w:right="-1"/>
        <w:jc w:val="both"/>
        <w:rPr>
          <w:rFonts w:ascii="Times New Roman" w:hAnsi="Times New Roman" w:cs="Times New Roman"/>
          <w:color w:val="000000"/>
        </w:rPr>
      </w:pPr>
      <w:r w:rsidRPr="00E40772">
        <w:rPr>
          <w:rFonts w:ascii="Times New Roman" w:hAnsi="Times New Roman" w:cs="Times New Roman"/>
          <w:color w:val="000000"/>
        </w:rPr>
        <w:t>12 mēnešu termiņš (skaitot no Uzņēmēja īpašuma tiesības uz Īpašumu nostiprināšanas zemesgrāmatā) Līguma 4.8. punkta izpildei (Uzņēmējam jāsaņem būvatļauja ar atzīmi par būvniecības uzsākšanas nosacījumu izpildi augstas pievienotās vērtības produkcijas ražotnei, kas izvietota Īpašumā) ir 2024. gada 17.</w:t>
      </w:r>
      <w:r w:rsidR="00E96B57">
        <w:rPr>
          <w:rFonts w:ascii="Times New Roman" w:hAnsi="Times New Roman" w:cs="Times New Roman"/>
          <w:color w:val="000000"/>
        </w:rPr>
        <w:t> </w:t>
      </w:r>
      <w:r w:rsidRPr="00E40772">
        <w:rPr>
          <w:rFonts w:ascii="Times New Roman" w:hAnsi="Times New Roman" w:cs="Times New Roman"/>
          <w:color w:val="000000"/>
        </w:rPr>
        <w:t xml:space="preserve">oktobris. </w:t>
      </w:r>
    </w:p>
    <w:p w14:paraId="2CFAF99C" w14:textId="77777777" w:rsidR="00E40772" w:rsidRPr="00D546D6" w:rsidRDefault="004E6625" w:rsidP="00E40772">
      <w:pPr>
        <w:spacing w:after="120"/>
        <w:ind w:left="426" w:right="-1"/>
        <w:jc w:val="both"/>
        <w:rPr>
          <w:rFonts w:ascii="Times New Roman" w:hAnsi="Times New Roman" w:cs="Times New Roman"/>
        </w:rPr>
      </w:pPr>
      <w:r w:rsidRPr="00E40772">
        <w:rPr>
          <w:rFonts w:ascii="Times New Roman" w:hAnsi="Times New Roman" w:cs="Times New Roman"/>
          <w:color w:val="000000"/>
        </w:rPr>
        <w:t xml:space="preserve">Atbilstoši BIS ierakstiem, Ādažu novada būvvalde 2024. gada 25. jūnijā izsniedza būvatļauju Uzņēmējam. Saskaņā ar ierosināto būvniecības lietu (dokumenta numurs </w:t>
      </w:r>
      <w:r w:rsidRPr="00E40772">
        <w:rPr>
          <w:rFonts w:ascii="Times New Roman" w:eastAsia="Times New Roman" w:hAnsi="Times New Roman" w:cs="Times New Roman"/>
          <w:color w:val="000000"/>
          <w:lang w:eastAsia="lv-LV"/>
        </w:rPr>
        <w:t>BIS-BV-4.1-2024-3502</w:t>
      </w:r>
      <w:r w:rsidRPr="00E40772">
        <w:rPr>
          <w:rFonts w:ascii="Times New Roman" w:hAnsi="Times New Roman" w:cs="Times New Roman"/>
          <w:color w:val="000000"/>
        </w:rPr>
        <w:t>) projektēšanas nosacījumu izpildes datums noteikts 2029. gada 25. jūnijs. Būvdarbi kopumā veicami līdz 2032. gada 25.</w:t>
      </w:r>
      <w:r w:rsidR="00E96B57">
        <w:rPr>
          <w:rFonts w:ascii="Times New Roman" w:hAnsi="Times New Roman" w:cs="Times New Roman"/>
          <w:color w:val="000000"/>
        </w:rPr>
        <w:t> </w:t>
      </w:r>
      <w:r w:rsidRPr="00E40772">
        <w:rPr>
          <w:rFonts w:ascii="Times New Roman" w:hAnsi="Times New Roman" w:cs="Times New Roman"/>
          <w:color w:val="000000"/>
        </w:rPr>
        <w:t>jūnijam.</w:t>
      </w:r>
      <w:r w:rsidRPr="00D546D6">
        <w:rPr>
          <w:rFonts w:ascii="Times New Roman" w:hAnsi="Times New Roman" w:cs="Times New Roman"/>
        </w:rPr>
        <w:t xml:space="preserve"> </w:t>
      </w:r>
    </w:p>
    <w:p w14:paraId="33468FBE" w14:textId="77777777" w:rsidR="00E40772" w:rsidRPr="00D546D6" w:rsidRDefault="004E6625" w:rsidP="00E40772">
      <w:pPr>
        <w:spacing w:after="120"/>
        <w:ind w:left="426" w:right="-1"/>
        <w:jc w:val="both"/>
        <w:rPr>
          <w:rFonts w:ascii="Times New Roman" w:hAnsi="Times New Roman" w:cs="Times New Roman"/>
        </w:rPr>
      </w:pPr>
      <w:r w:rsidRPr="00E40772">
        <w:rPr>
          <w:rFonts w:ascii="Times New Roman" w:hAnsi="Times New Roman" w:cs="Times New Roman"/>
          <w:color w:val="000000"/>
        </w:rPr>
        <w:t>Līguma 4.5. punkta izpildes termiņš ir 2026. gada 17.</w:t>
      </w:r>
      <w:r w:rsidR="00E96B57">
        <w:rPr>
          <w:rFonts w:ascii="Times New Roman" w:hAnsi="Times New Roman" w:cs="Times New Roman"/>
          <w:color w:val="000000"/>
        </w:rPr>
        <w:t> </w:t>
      </w:r>
      <w:r w:rsidRPr="00E40772">
        <w:rPr>
          <w:rFonts w:ascii="Times New Roman" w:hAnsi="Times New Roman" w:cs="Times New Roman"/>
          <w:color w:val="000000"/>
        </w:rPr>
        <w:t>aprīlis, savukārt 4.6. punkta izpildes termiņš ir 2026. gada 17. oktobris. Iesniegumā netiek lūgts pagarināt Līguma kopējo darbības termiņu.</w:t>
      </w:r>
    </w:p>
    <w:p w14:paraId="35053D19" w14:textId="77777777" w:rsidR="00E40772" w:rsidRDefault="004E6625"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 xml:space="preserve">Saskaņā ar Centrālās pārvaldes Grāmatvedības nodaļas sniegto informāciju, Uzņēmējs godprātīgi veic Līguma 2.5. punktā noteiktā pienākuma izpildi, t.i., pirkuma maksas kavējumu Uzņēmējam nav. Nekustamā īpašumu nodokļa parāda par </w:t>
      </w:r>
      <w:r w:rsidR="00E96B57">
        <w:rPr>
          <w:rFonts w:ascii="Times New Roman" w:hAnsi="Times New Roman" w:cs="Times New Roman"/>
          <w:color w:val="000000"/>
        </w:rPr>
        <w:t>Ī</w:t>
      </w:r>
      <w:r>
        <w:rPr>
          <w:rFonts w:ascii="Times New Roman" w:hAnsi="Times New Roman" w:cs="Times New Roman"/>
          <w:color w:val="000000"/>
        </w:rPr>
        <w:t>pašumu nav.</w:t>
      </w:r>
    </w:p>
    <w:p w14:paraId="2505B017" w14:textId="77777777" w:rsidR="00E40772" w:rsidRDefault="004E6625"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Uzņēmējs 2024. gada 27.</w:t>
      </w:r>
      <w:r w:rsidR="00C23622">
        <w:rPr>
          <w:rFonts w:ascii="Times New Roman" w:hAnsi="Times New Roman" w:cs="Times New Roman"/>
          <w:color w:val="000000"/>
        </w:rPr>
        <w:t> </w:t>
      </w:r>
      <w:r>
        <w:rPr>
          <w:rFonts w:ascii="Times New Roman" w:hAnsi="Times New Roman" w:cs="Times New Roman"/>
          <w:color w:val="000000"/>
        </w:rPr>
        <w:t>augusta sanāksmē informēja Pašvaldību, ka ir uzsācis tehniskā projekta izstrādi, plāno paplašināt darbību un apņemas īstenot Līgumā paredzēto, tomēr, lai izpildītu Līguma 4.8.</w:t>
      </w:r>
      <w:r w:rsidR="00C23622">
        <w:rPr>
          <w:rFonts w:ascii="Times New Roman" w:hAnsi="Times New Roman" w:cs="Times New Roman"/>
          <w:color w:val="000000"/>
        </w:rPr>
        <w:t> </w:t>
      </w:r>
      <w:r>
        <w:rPr>
          <w:rFonts w:ascii="Times New Roman" w:hAnsi="Times New Roman" w:cs="Times New Roman"/>
          <w:color w:val="000000"/>
        </w:rPr>
        <w:t xml:space="preserve">punkta nosacījumu, nepieciešami papildu 3 mēneši. Iesniegumā Uzņēmējs norādīja, ka papildu laiks nepieciešams saskaņojumu iegūšanai no valsts un pašvaldības iestādēm, kuru pieprasīšana tika uzsākta uzreiz pēc Būvprojekta minimālā </w:t>
      </w:r>
      <w:r>
        <w:rPr>
          <w:rFonts w:ascii="Times New Roman" w:hAnsi="Times New Roman" w:cs="Times New Roman"/>
          <w:color w:val="000000"/>
        </w:rPr>
        <w:lastRenderedPageBreak/>
        <w:t xml:space="preserve">sastāvā saskaņošanas būvvaldē, bet saskaņojumu iegūšana ir būtiski aizkavējusies (joprojām tiek gaidīta Valsts vides dienesta atļauja un SIA “Ādažu ūdens” saskaņojums). </w:t>
      </w:r>
    </w:p>
    <w:p w14:paraId="66412B2F" w14:textId="66D50664" w:rsidR="00E40772" w:rsidRDefault="004E6625" w:rsidP="00E40772">
      <w:pPr>
        <w:spacing w:after="120"/>
        <w:ind w:left="426" w:right="-1"/>
        <w:jc w:val="both"/>
        <w:rPr>
          <w:rFonts w:ascii="Times New Roman" w:hAnsi="Times New Roman" w:cs="Times New Roman"/>
          <w:color w:val="000000"/>
          <w:highlight w:val="yellow"/>
        </w:rPr>
      </w:pPr>
      <w:r>
        <w:rPr>
          <w:rFonts w:ascii="Times New Roman" w:hAnsi="Times New Roman" w:cs="Times New Roman"/>
          <w:color w:val="000000"/>
        </w:rPr>
        <w:t xml:space="preserve">Finanšu komitejas sēdē 2024. gada 16. oktobrī Uzņēmējs </w:t>
      </w:r>
      <w:r w:rsidR="00B871E5">
        <w:rPr>
          <w:rFonts w:ascii="Times New Roman" w:hAnsi="Times New Roman" w:cs="Times New Roman"/>
          <w:color w:val="000000"/>
        </w:rPr>
        <w:t>apliecināja</w:t>
      </w:r>
      <w:r>
        <w:rPr>
          <w:rFonts w:ascii="Times New Roman" w:hAnsi="Times New Roman" w:cs="Times New Roman"/>
          <w:color w:val="000000"/>
        </w:rPr>
        <w:t xml:space="preserve">, ka </w:t>
      </w:r>
      <w:r w:rsidR="00B871E5">
        <w:rPr>
          <w:rFonts w:ascii="Times New Roman" w:hAnsi="Times New Roman" w:cs="Times New Roman"/>
          <w:color w:val="000000"/>
        </w:rPr>
        <w:t>kavējums Līguma 4.8. punkta termiņā saistīts ar skaņojumu iegūšanu no Valsts vides dienesta un SIA “Ādažu ūdens”</w:t>
      </w:r>
      <w:r w:rsidR="00105DA2">
        <w:rPr>
          <w:rFonts w:ascii="Times New Roman" w:hAnsi="Times New Roman" w:cs="Times New Roman"/>
          <w:color w:val="000000"/>
        </w:rPr>
        <w:t>.</w:t>
      </w:r>
    </w:p>
    <w:p w14:paraId="6D229931" w14:textId="77777777" w:rsidR="00E40772" w:rsidRPr="00105DA2" w:rsidRDefault="004E6625" w:rsidP="00E40772">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 xml:space="preserve">Pašvaldību likuma 4. panta pirmās daļas </w:t>
      </w:r>
      <w:r>
        <w:rPr>
          <w:rFonts w:ascii="Times New Roman" w:hAnsi="Times New Roman" w:cs="Times New Roman"/>
          <w:color w:val="000000"/>
          <w:shd w:val="clear" w:color="auto" w:fill="FFFFFF"/>
        </w:rPr>
        <w:t>12. punkts noteic, ka pašvaldības autonomā funkcija ir sekmēt saimniecisko darbību pašvaldības administratīvajā teritorijā un sniegt tai atbalstu. Savukārt minētā</w:t>
      </w:r>
      <w:r w:rsidRPr="00105DA2">
        <w:rPr>
          <w:rFonts w:ascii="Times New Roman" w:hAnsi="Times New Roman" w:cs="Times New Roman"/>
          <w:color w:val="000000"/>
          <w:shd w:val="clear" w:color="auto" w:fill="FFFFFF"/>
        </w:rPr>
        <w:t xml:space="preserve"> panta otrā daļa noteic, ka pašvaldība autonomās funkcijas pilda atbilstoši ārējiem normatīvajiem aktiem un noslēgtajiem publisko tiesību līgumiem. </w:t>
      </w:r>
    </w:p>
    <w:p w14:paraId="635BD4F3" w14:textId="77777777" w:rsidR="00E40772" w:rsidRPr="00105DA2" w:rsidRDefault="004E6625" w:rsidP="00E40772">
      <w:pPr>
        <w:spacing w:after="120"/>
        <w:ind w:left="426" w:right="-1"/>
        <w:jc w:val="both"/>
        <w:rPr>
          <w:rFonts w:ascii="Times New Roman" w:hAnsi="Times New Roman" w:cs="Times New Roman"/>
          <w:color w:val="000000"/>
        </w:rPr>
      </w:pPr>
      <w:r w:rsidRPr="00105DA2">
        <w:rPr>
          <w:rFonts w:ascii="Times New Roman" w:hAnsi="Times New Roman" w:cs="Times New Roman"/>
          <w:color w:val="000000"/>
          <w:shd w:val="clear" w:color="auto" w:fill="FFFFFF"/>
        </w:rPr>
        <w:t xml:space="preserve">Saskaņā ar </w:t>
      </w:r>
      <w:r w:rsidRPr="00105DA2">
        <w:rPr>
          <w:rFonts w:ascii="Times New Roman" w:hAnsi="Times New Roman" w:cs="Times New Roman"/>
          <w:color w:val="000000"/>
        </w:rPr>
        <w:t xml:space="preserve">Pašvaldību likuma </w:t>
      </w:r>
      <w:r w:rsidRPr="00105DA2">
        <w:rPr>
          <w:rFonts w:ascii="Times New Roman" w:hAnsi="Times New Roman" w:cs="Times New Roman"/>
          <w:color w:val="000000"/>
          <w:shd w:val="clear" w:color="auto" w:fill="FFFFFF"/>
        </w:rPr>
        <w:t>73. panta ceturto daļu pašvaldībai ir tiesības iegūt un atsavināt kustamo un nekustamo īpašumu, kā arī veikt citas privāttiesiskas darbības, ievērojot likumā noteikto par rīcību ar publiskas personas finanšu līdzekļiem un mantu.</w:t>
      </w:r>
    </w:p>
    <w:p w14:paraId="55055AB3" w14:textId="77777777" w:rsidR="00E40772" w:rsidRDefault="004E6625" w:rsidP="00E40772">
      <w:pPr>
        <w:numPr>
          <w:ilvl w:val="0"/>
          <w:numId w:val="1"/>
        </w:numPr>
        <w:spacing w:after="120"/>
        <w:ind w:left="426" w:right="-1" w:hanging="426"/>
        <w:jc w:val="both"/>
        <w:rPr>
          <w:rFonts w:ascii="Times New Roman" w:hAnsi="Times New Roman" w:cs="Times New Roman"/>
          <w:strike/>
          <w:color w:val="000000"/>
        </w:rPr>
      </w:pPr>
      <w:r w:rsidRPr="00105DA2">
        <w:rPr>
          <w:rFonts w:ascii="Times New Roman" w:hAnsi="Times New Roman" w:cs="Times New Roman"/>
          <w:color w:val="000000"/>
        </w:rPr>
        <w:t xml:space="preserve">Atbilstoši Civillikuma 1. pantam tiesības izlietojamas un pienākumi pildāmi pēc labas ticības. </w:t>
      </w:r>
      <w:r w:rsidRPr="00105DA2">
        <w:rPr>
          <w:rFonts w:ascii="Times New Roman" w:hAnsi="Times New Roman" w:cs="Times New Roman"/>
          <w:lang w:val="x-none"/>
        </w:rPr>
        <w:t xml:space="preserve">Civillikuma 1403. pants noteic, ka tiesisks darījums ir atļautā kārtā izdarīta darbība tiesisku attiecību nodibināšanai, pārgrozīšanai vai izbeigšanai. </w:t>
      </w:r>
      <w:r w:rsidRPr="00105DA2">
        <w:rPr>
          <w:rFonts w:ascii="Times New Roman" w:hAnsi="Times New Roman" w:cs="Times New Roman"/>
          <w:color w:val="000000"/>
        </w:rPr>
        <w:t xml:space="preserve">Civillikuma 1511. pants paredz, ka </w:t>
      </w:r>
      <w:r w:rsidRPr="00105DA2">
        <w:rPr>
          <w:rFonts w:ascii="Times New Roman" w:hAnsi="Times New Roman" w:cs="Times New Roman"/>
          <w:color w:val="000000"/>
          <w:shd w:val="clear" w:color="auto" w:fill="FFFFFF"/>
        </w:rPr>
        <w:t xml:space="preserve">līgums plašākā nozīmē ir ikkatra vairāku personu savstarpēja </w:t>
      </w:r>
      <w:r>
        <w:rPr>
          <w:rFonts w:ascii="Times New Roman" w:hAnsi="Times New Roman" w:cs="Times New Roman"/>
          <w:color w:val="000000"/>
          <w:shd w:val="clear" w:color="auto" w:fill="FFFFFF"/>
        </w:rPr>
        <w:t xml:space="preserve">vienošanās par kādu tiesisku attiecību nodibināšanu, pārgrozīšanu vai izbeigšanu. </w:t>
      </w:r>
      <w:r>
        <w:rPr>
          <w:rFonts w:ascii="Times New Roman" w:hAnsi="Times New Roman" w:cs="Times New Roman"/>
          <w:color w:val="000000"/>
        </w:rPr>
        <w:t>Līguma 5.</w:t>
      </w:r>
      <w:r w:rsidR="00E96B57">
        <w:rPr>
          <w:rFonts w:ascii="Times New Roman" w:hAnsi="Times New Roman" w:cs="Times New Roman"/>
          <w:color w:val="000000"/>
        </w:rPr>
        <w:t>11</w:t>
      </w:r>
      <w:r>
        <w:rPr>
          <w:rFonts w:ascii="Times New Roman" w:hAnsi="Times New Roman" w:cs="Times New Roman"/>
          <w:color w:val="000000"/>
        </w:rPr>
        <w:t>. punkts paredz, ka puses ir savstarpēji atbildīgas par Līguma saistību neizpildīšanu vai nepienācīgu pildīšanu.</w:t>
      </w:r>
      <w:r w:rsidR="00C23622">
        <w:rPr>
          <w:rFonts w:ascii="Times New Roman" w:hAnsi="Times New Roman" w:cs="Times New Roman"/>
          <w:color w:val="000000"/>
        </w:rPr>
        <w:t xml:space="preserve"> </w:t>
      </w:r>
    </w:p>
    <w:p w14:paraId="4975587F" w14:textId="77777777" w:rsidR="00E40772" w:rsidRDefault="004E6625" w:rsidP="005A049B">
      <w:pPr>
        <w:numPr>
          <w:ilvl w:val="0"/>
          <w:numId w:val="1"/>
        </w:numPr>
        <w:spacing w:after="120"/>
        <w:ind w:left="426" w:right="-1" w:hanging="426"/>
        <w:jc w:val="both"/>
        <w:rPr>
          <w:rFonts w:ascii="Times New Roman" w:hAnsi="Times New Roman" w:cs="Times New Roman"/>
          <w:color w:val="000000"/>
        </w:rPr>
      </w:pPr>
      <w:r>
        <w:rPr>
          <w:rFonts w:ascii="Times New Roman" w:hAnsi="Times New Roman" w:cs="Times New Roman"/>
          <w:color w:val="000000"/>
        </w:rPr>
        <w:t xml:space="preserve">Ņemot vērā iepriekš minēto, </w:t>
      </w:r>
      <w:r w:rsidR="005A049B">
        <w:rPr>
          <w:rFonts w:ascii="Times New Roman" w:hAnsi="Times New Roman" w:cs="Times New Roman"/>
          <w:color w:val="000000"/>
        </w:rPr>
        <w:t xml:space="preserve">kā arī </w:t>
      </w:r>
      <w:r>
        <w:rPr>
          <w:rFonts w:ascii="Times New Roman" w:hAnsi="Times New Roman" w:cs="Times New Roman"/>
          <w:color w:val="000000"/>
        </w:rPr>
        <w:t xml:space="preserve">uzklausot Uzņēmēja paskaidrojumus, Pašvaldība vērtējot Uzņēmēja attieksmi saistības izpildē, ņem vērā, ka Uzņēmējam nav Īpašuma pirkuma maksas kavējumu, </w:t>
      </w:r>
      <w:r w:rsidR="005A049B">
        <w:rPr>
          <w:rFonts w:ascii="Times New Roman" w:hAnsi="Times New Roman" w:cs="Times New Roman"/>
          <w:color w:val="000000"/>
        </w:rPr>
        <w:t xml:space="preserve">kā arī </w:t>
      </w:r>
      <w:r>
        <w:rPr>
          <w:rFonts w:ascii="Times New Roman" w:hAnsi="Times New Roman" w:cs="Times New Roman"/>
          <w:color w:val="000000"/>
        </w:rPr>
        <w:t>Uzņēmējs</w:t>
      </w:r>
      <w:r w:rsidR="005A049B">
        <w:rPr>
          <w:rFonts w:ascii="Times New Roman" w:hAnsi="Times New Roman" w:cs="Times New Roman"/>
          <w:color w:val="000000"/>
        </w:rPr>
        <w:t xml:space="preserve"> ir</w:t>
      </w:r>
      <w:r>
        <w:rPr>
          <w:rFonts w:ascii="Times New Roman" w:hAnsi="Times New Roman" w:cs="Times New Roman"/>
          <w:color w:val="000000"/>
        </w:rPr>
        <w:t xml:space="preserve"> ievērojis Līguma 4.7. punktā noteikto termiņu (</w:t>
      </w:r>
      <w:r w:rsidR="005A049B">
        <w:rPr>
          <w:rFonts w:ascii="Times New Roman" w:eastAsia="Times New Roman" w:hAnsi="Times New Roman" w:cs="Times New Roman"/>
          <w:color w:val="000000"/>
          <w:lang w:eastAsia="lv-LV"/>
        </w:rPr>
        <w:t>būvniecības iesniegums ēkai iesniegts 15.04.2024.</w:t>
      </w:r>
      <w:r>
        <w:rPr>
          <w:rFonts w:ascii="Times New Roman" w:hAnsi="Times New Roman" w:cs="Times New Roman"/>
          <w:color w:val="000000"/>
        </w:rPr>
        <w:t>).</w:t>
      </w:r>
      <w:r w:rsidR="005A049B">
        <w:rPr>
          <w:rFonts w:ascii="Times New Roman" w:hAnsi="Times New Roman" w:cs="Times New Roman"/>
          <w:color w:val="000000"/>
        </w:rPr>
        <w:t xml:space="preserve"> </w:t>
      </w:r>
      <w:r>
        <w:rPr>
          <w:rFonts w:ascii="Times New Roman" w:eastAsia="Times New Roman" w:hAnsi="Times New Roman" w:cs="Times New Roman"/>
          <w:color w:val="000000"/>
          <w:lang w:eastAsia="lv-LV"/>
        </w:rPr>
        <w:t>L</w:t>
      </w:r>
      <w:r>
        <w:rPr>
          <w:rFonts w:ascii="Times New Roman" w:hAnsi="Times New Roman" w:cs="Times New Roman"/>
          <w:color w:val="000000"/>
        </w:rPr>
        <w:t>īdz ar to, no Pašvaldības puses nav samērīga atkāpšanās tiesības izmantošana</w:t>
      </w:r>
      <w:r w:rsidR="005A049B">
        <w:rPr>
          <w:rFonts w:ascii="Times New Roman" w:hAnsi="Times New Roman" w:cs="Times New Roman"/>
          <w:color w:val="000000"/>
        </w:rPr>
        <w:t xml:space="preserve">. </w:t>
      </w:r>
      <w:r w:rsidR="00105DA2">
        <w:rPr>
          <w:rFonts w:ascii="Times New Roman" w:hAnsi="Times New Roman" w:cs="Times New Roman"/>
          <w:color w:val="000000"/>
        </w:rPr>
        <w:t xml:space="preserve">Un </w:t>
      </w:r>
      <w:r>
        <w:rPr>
          <w:rFonts w:ascii="Times New Roman" w:hAnsi="Times New Roman" w:cs="Times New Roman"/>
          <w:color w:val="000000"/>
        </w:rPr>
        <w:t xml:space="preserve">Iesniegums daļā par Līguma 4.8. punktā noteiktā termiņa grozīšanu ir atbalstāms. </w:t>
      </w:r>
    </w:p>
    <w:p w14:paraId="35D0E750" w14:textId="77777777" w:rsidR="00E40772" w:rsidRDefault="004E6625" w:rsidP="00E40772">
      <w:pPr>
        <w:spacing w:after="120"/>
        <w:ind w:left="426" w:right="-1"/>
        <w:jc w:val="both"/>
        <w:rPr>
          <w:rFonts w:ascii="Times New Roman" w:hAnsi="Times New Roman" w:cs="Times New Roman"/>
          <w:color w:val="000000"/>
        </w:rPr>
      </w:pPr>
      <w:r>
        <w:rPr>
          <w:rFonts w:ascii="Times New Roman" w:hAnsi="Times New Roman" w:cs="Times New Roman"/>
          <w:color w:val="000000"/>
        </w:rPr>
        <w:t xml:space="preserve">Daļā </w:t>
      </w:r>
      <w:r w:rsidR="00E96B57">
        <w:rPr>
          <w:rFonts w:ascii="Times New Roman" w:hAnsi="Times New Roman" w:cs="Times New Roman"/>
          <w:color w:val="000000"/>
        </w:rPr>
        <w:t>p</w:t>
      </w:r>
      <w:r>
        <w:rPr>
          <w:rFonts w:ascii="Times New Roman" w:hAnsi="Times New Roman" w:cs="Times New Roman"/>
          <w:color w:val="000000"/>
        </w:rPr>
        <w:t xml:space="preserve">ar pirkuma maksas 2. gada maksājuma </w:t>
      </w:r>
      <w:r w:rsidR="00105DA2">
        <w:rPr>
          <w:rFonts w:ascii="Times New Roman" w:hAnsi="Times New Roman" w:cs="Times New Roman"/>
          <w:color w:val="000000"/>
        </w:rPr>
        <w:t xml:space="preserve">termiņa </w:t>
      </w:r>
      <w:r>
        <w:rPr>
          <w:rFonts w:ascii="Times New Roman" w:hAnsi="Times New Roman" w:cs="Times New Roman"/>
          <w:color w:val="000000"/>
        </w:rPr>
        <w:t xml:space="preserve">pārcelšanu ir atbalstāms daļēji. Un proti, 2. gada pamatsummas maksājuma </w:t>
      </w:r>
      <w:r w:rsidR="00105DA2">
        <w:rPr>
          <w:rFonts w:ascii="Times New Roman" w:hAnsi="Times New Roman" w:cs="Times New Roman"/>
          <w:color w:val="000000"/>
        </w:rPr>
        <w:t xml:space="preserve">termiņa </w:t>
      </w:r>
      <w:r>
        <w:rPr>
          <w:rFonts w:ascii="Times New Roman" w:hAnsi="Times New Roman" w:cs="Times New Roman"/>
          <w:color w:val="000000"/>
        </w:rPr>
        <w:t>pārcelšan</w:t>
      </w:r>
      <w:r w:rsidR="005A049B">
        <w:rPr>
          <w:rFonts w:ascii="Times New Roman" w:hAnsi="Times New Roman" w:cs="Times New Roman"/>
          <w:color w:val="000000"/>
        </w:rPr>
        <w:t>a</w:t>
      </w:r>
      <w:r>
        <w:rPr>
          <w:rFonts w:ascii="Times New Roman" w:hAnsi="Times New Roman" w:cs="Times New Roman"/>
          <w:color w:val="000000"/>
        </w:rPr>
        <w:t xml:space="preserve"> </w:t>
      </w:r>
      <w:r w:rsidR="00E96B57">
        <w:rPr>
          <w:rFonts w:ascii="Times New Roman" w:hAnsi="Times New Roman" w:cs="Times New Roman"/>
          <w:color w:val="000000"/>
        </w:rPr>
        <w:t xml:space="preserve">no 2024. gada 31. oktobra </w:t>
      </w:r>
      <w:r>
        <w:rPr>
          <w:rFonts w:ascii="Times New Roman" w:hAnsi="Times New Roman" w:cs="Times New Roman"/>
          <w:color w:val="000000"/>
        </w:rPr>
        <w:t>uz 2025. gada 31. janvāri ir atbalstāma</w:t>
      </w:r>
      <w:r w:rsidR="00105DA2">
        <w:rPr>
          <w:rFonts w:ascii="Times New Roman" w:hAnsi="Times New Roman" w:cs="Times New Roman"/>
          <w:color w:val="000000"/>
        </w:rPr>
        <w:t xml:space="preserve"> (skat. šī lēmuma pielikumu)</w:t>
      </w:r>
      <w:r>
        <w:rPr>
          <w:rFonts w:ascii="Times New Roman" w:hAnsi="Times New Roman" w:cs="Times New Roman"/>
          <w:color w:val="000000"/>
        </w:rPr>
        <w:t xml:space="preserve">. </w:t>
      </w:r>
      <w:r w:rsidR="005A049B">
        <w:rPr>
          <w:rFonts w:ascii="Times New Roman" w:hAnsi="Times New Roman" w:cs="Times New Roman"/>
          <w:color w:val="000000"/>
        </w:rPr>
        <w:t xml:space="preserve">Taču ievērojot </w:t>
      </w:r>
      <w:r>
        <w:rPr>
          <w:rFonts w:ascii="Times New Roman" w:hAnsi="Times New Roman" w:cs="Times New Roman"/>
          <w:color w:val="000000"/>
        </w:rPr>
        <w:t>Publiskas personas mantas atsavināšanas likuma 36. panta treš</w:t>
      </w:r>
      <w:r w:rsidR="005A049B">
        <w:rPr>
          <w:rFonts w:ascii="Times New Roman" w:hAnsi="Times New Roman" w:cs="Times New Roman"/>
          <w:color w:val="000000"/>
        </w:rPr>
        <w:t>aj</w:t>
      </w:r>
      <w:r>
        <w:rPr>
          <w:rFonts w:ascii="Times New Roman" w:hAnsi="Times New Roman" w:cs="Times New Roman"/>
          <w:color w:val="000000"/>
        </w:rPr>
        <w:t>ā daļ</w:t>
      </w:r>
      <w:r w:rsidR="005A049B">
        <w:rPr>
          <w:rFonts w:ascii="Times New Roman" w:hAnsi="Times New Roman" w:cs="Times New Roman"/>
          <w:color w:val="000000"/>
        </w:rPr>
        <w:t>ā</w:t>
      </w:r>
      <w:r>
        <w:rPr>
          <w:rFonts w:ascii="Times New Roman" w:hAnsi="Times New Roman" w:cs="Times New Roman"/>
          <w:color w:val="000000"/>
        </w:rPr>
        <w:t xml:space="preserve"> notei</w:t>
      </w:r>
      <w:r w:rsidR="005A049B">
        <w:rPr>
          <w:rFonts w:ascii="Times New Roman" w:hAnsi="Times New Roman" w:cs="Times New Roman"/>
          <w:color w:val="000000"/>
        </w:rPr>
        <w:t>kto</w:t>
      </w:r>
      <w:r>
        <w:rPr>
          <w:rFonts w:ascii="Times New Roman" w:hAnsi="Times New Roman" w:cs="Times New Roman"/>
          <w:color w:val="000000"/>
        </w:rPr>
        <w:t>, ka pārdodot publiskas personas nekustamo īpašumu uz nomaksu, nomaksas termiņš nedrīkst būt lielāks par pieciem gadiem, un par atlikto maksājumu pircējs maksā sešus procentus gadā no vēl nesamaksātās pirkuma maksas daļas</w:t>
      </w:r>
      <w:r w:rsidR="005A049B">
        <w:rPr>
          <w:rFonts w:ascii="Times New Roman" w:hAnsi="Times New Roman" w:cs="Times New Roman"/>
          <w:color w:val="000000"/>
        </w:rPr>
        <w:t xml:space="preserve">, </w:t>
      </w:r>
      <w:r>
        <w:rPr>
          <w:rFonts w:ascii="Times New Roman" w:hAnsi="Times New Roman" w:cs="Times New Roman"/>
          <w:color w:val="000000"/>
        </w:rPr>
        <w:t xml:space="preserve">2. gada procentu maksājums nevar tikt pārcelts. </w:t>
      </w:r>
      <w:r w:rsidR="005A049B">
        <w:rPr>
          <w:rFonts w:ascii="Times New Roman" w:hAnsi="Times New Roman" w:cs="Times New Roman"/>
          <w:color w:val="000000"/>
        </w:rPr>
        <w:t xml:space="preserve">Līdz ar to, lūgums daļā ar 2. gada procentu maksājuma pārcelšanu netiek atbalstīts. </w:t>
      </w:r>
    </w:p>
    <w:p w14:paraId="2A46C679" w14:textId="77777777" w:rsidR="00E40772" w:rsidRDefault="004E6625" w:rsidP="00E40772">
      <w:pPr>
        <w:spacing w:after="120"/>
        <w:ind w:right="-1"/>
        <w:jc w:val="both"/>
        <w:rPr>
          <w:rFonts w:ascii="Times New Roman" w:hAnsi="Times New Roman" w:cs="Times New Roman"/>
          <w:color w:val="000000"/>
        </w:rPr>
      </w:pPr>
      <w:r>
        <w:rPr>
          <w:rFonts w:ascii="Times New Roman" w:hAnsi="Times New Roman" w:cs="Times New Roman"/>
          <w:color w:val="000000"/>
        </w:rPr>
        <w:t>Apkopojot iepriekš minēto, ir pamats piekrist izmaiņām Līguma 4.8. punkta nosacījuma izpildes termiņā un izdarīt attiecīgus grozījumus Līgumā. Cita starpā</w:t>
      </w:r>
      <w:r>
        <w:rPr>
          <w:rFonts w:ascii="Times New Roman" w:hAnsi="Times New Roman" w:cs="Times New Roman"/>
          <w:color w:val="000000"/>
          <w:shd w:val="clear" w:color="auto" w:fill="FFFFFF"/>
        </w:rPr>
        <w:t xml:space="preserve">, </w:t>
      </w:r>
      <w:r>
        <w:rPr>
          <w:rFonts w:ascii="Times New Roman" w:hAnsi="Times New Roman" w:cs="Times New Roman"/>
          <w:color w:val="000000"/>
        </w:rPr>
        <w:t xml:space="preserve">ar Uzņēmēja ierosināto 3 mēnešu pagarinājumu 4.8. punkta izpildē, </w:t>
      </w:r>
      <w:r>
        <w:rPr>
          <w:rFonts w:ascii="Times New Roman" w:hAnsi="Times New Roman" w:cs="Times New Roman"/>
          <w:color w:val="000000"/>
          <w:shd w:val="clear" w:color="auto" w:fill="FFFFFF"/>
        </w:rPr>
        <w:t>netiks mainīts Līguma vispārējais raksturs, un</w:t>
      </w:r>
      <w:r>
        <w:rPr>
          <w:rFonts w:ascii="Times New Roman" w:hAnsi="Times New Roman" w:cs="Times New Roman"/>
          <w:color w:val="000000"/>
        </w:rPr>
        <w:t xml:space="preserve"> attiecīgi grozītie Līguma izpildes termiņi iestāsies pirms projekta iznākuma rādītāju sasniegšanas termiņa. Savukārt, daļā par Līguma pirkuma grafikā </w:t>
      </w:r>
      <w:r w:rsidR="00105DA2">
        <w:rPr>
          <w:rFonts w:ascii="Times New Roman" w:hAnsi="Times New Roman" w:cs="Times New Roman"/>
          <w:color w:val="000000"/>
        </w:rPr>
        <w:t>noteiktās pirkuma maksas 2. gada maksājuma termiņa pārcelšanu ir atbalstāms daļēji.</w:t>
      </w:r>
    </w:p>
    <w:bookmarkEnd w:id="2"/>
    <w:p w14:paraId="7838E4B3" w14:textId="77777777" w:rsidR="00E40772" w:rsidRPr="00105DA2" w:rsidRDefault="004E6625" w:rsidP="00E40772">
      <w:pPr>
        <w:pStyle w:val="ListParagraph"/>
        <w:widowControl w:val="0"/>
        <w:suppressAutoHyphens/>
        <w:spacing w:after="120"/>
        <w:ind w:left="0"/>
        <w:contextualSpacing w:val="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Pamatojoties uz Civillikuma 1. pantu, 1403. un 1511. </w:t>
      </w:r>
      <w:r>
        <w:rPr>
          <w:rFonts w:ascii="Times New Roman" w:hAnsi="Times New Roman" w:cs="Times New Roman"/>
          <w:color w:val="000000"/>
        </w:rPr>
        <w:t>pantu</w:t>
      </w:r>
      <w:r>
        <w:rPr>
          <w:rFonts w:ascii="Times New Roman" w:hAnsi="Times New Roman" w:cs="Times New Roman"/>
          <w:color w:val="000000"/>
          <w:shd w:val="clear" w:color="auto" w:fill="FFFFFF"/>
        </w:rPr>
        <w:t>, Pašvaldību likuma 4. panta pirmās daļas 12. punktu, 10. panta pirmās daļas 19. un 21</w:t>
      </w:r>
      <w:r>
        <w:rPr>
          <w:rFonts w:ascii="Times New Roman" w:hAnsi="Times New Roman" w:cs="Times New Roman"/>
          <w:color w:val="000000"/>
        </w:rPr>
        <w:t>. punktu,</w:t>
      </w:r>
      <w:r>
        <w:rPr>
          <w:rFonts w:ascii="Times New Roman" w:hAnsi="Times New Roman" w:cs="Times New Roman"/>
          <w:color w:val="000000"/>
          <w:shd w:val="clear" w:color="auto" w:fill="FFFFFF"/>
        </w:rPr>
        <w:t xml:space="preserve"> </w:t>
      </w:r>
      <w:r>
        <w:rPr>
          <w:rFonts w:ascii="Times New Roman" w:hAnsi="Times New Roman" w:cs="Times New Roman"/>
          <w:color w:val="000000"/>
        </w:rPr>
        <w:t xml:space="preserve">kā arī Finanšu komitejas </w:t>
      </w:r>
      <w:r w:rsidRPr="00105DA2">
        <w:rPr>
          <w:rFonts w:ascii="Times New Roman" w:hAnsi="Times New Roman" w:cs="Times New Roman"/>
          <w:color w:val="000000"/>
        </w:rPr>
        <w:t>16.10.2024. atzinumu, Ādažu novada pašvaldības dome</w:t>
      </w:r>
    </w:p>
    <w:p w14:paraId="39AA9193" w14:textId="77777777" w:rsidR="00E40772" w:rsidRPr="00105DA2" w:rsidRDefault="004E6625" w:rsidP="00E40772">
      <w:pPr>
        <w:pStyle w:val="BodyText"/>
        <w:spacing w:after="120"/>
        <w:ind w:right="-1"/>
        <w:jc w:val="center"/>
        <w:rPr>
          <w:rFonts w:ascii="Times New Roman" w:hAnsi="Times New Roman"/>
          <w:b/>
          <w:bCs/>
          <w:color w:val="000000"/>
          <w:sz w:val="24"/>
          <w:szCs w:val="24"/>
        </w:rPr>
      </w:pPr>
      <w:r w:rsidRPr="00105DA2">
        <w:rPr>
          <w:rFonts w:ascii="Times New Roman" w:hAnsi="Times New Roman"/>
          <w:b/>
          <w:bCs/>
          <w:color w:val="000000"/>
          <w:sz w:val="24"/>
          <w:szCs w:val="24"/>
        </w:rPr>
        <w:t>NOLEMJ:</w:t>
      </w:r>
    </w:p>
    <w:p w14:paraId="5F9F99A1" w14:textId="77777777" w:rsidR="00E40772" w:rsidRDefault="004E6625" w:rsidP="00E40772">
      <w:pPr>
        <w:numPr>
          <w:ilvl w:val="0"/>
          <w:numId w:val="2"/>
        </w:numPr>
        <w:tabs>
          <w:tab w:val="num" w:pos="426"/>
        </w:tabs>
        <w:spacing w:after="120"/>
        <w:ind w:left="426" w:hanging="426"/>
        <w:jc w:val="both"/>
        <w:rPr>
          <w:rFonts w:ascii="Times New Roman" w:hAnsi="Times New Roman" w:cs="Times New Roman"/>
          <w:color w:val="000000"/>
        </w:rPr>
      </w:pPr>
      <w:r w:rsidRPr="00105DA2">
        <w:rPr>
          <w:rFonts w:ascii="Times New Roman" w:hAnsi="Times New Roman" w:cs="Times New Roman"/>
          <w:color w:val="000000"/>
        </w:rPr>
        <w:t>Pagarināt starp Ādažu novada pašvaldību un SIA “Ecospace Prefab” 2023. gada 6. </w:t>
      </w:r>
      <w:r>
        <w:rPr>
          <w:rFonts w:ascii="Times New Roman" w:hAnsi="Times New Roman" w:cs="Times New Roman"/>
          <w:color w:val="000000"/>
        </w:rPr>
        <w:t>septembrī noslēgtā Nomaksas pirkuma līguma Nr. JUR</w:t>
      </w:r>
      <w:r w:rsidR="00105DA2">
        <w:rPr>
          <w:rFonts w:ascii="Times New Roman" w:hAnsi="Times New Roman" w:cs="Times New Roman"/>
          <w:color w:val="000000"/>
        </w:rPr>
        <w:t> </w:t>
      </w:r>
      <w:r>
        <w:rPr>
          <w:rFonts w:ascii="Times New Roman" w:hAnsi="Times New Roman" w:cs="Times New Roman"/>
          <w:color w:val="000000"/>
        </w:rPr>
        <w:t>2023-09/1034 4.8. punktu par 3 (trīs) mēnešiem, skaitot no 2023. gada 17. oktobra (t.i., līdz 2025. gada 17. janvārim).</w:t>
      </w:r>
    </w:p>
    <w:p w14:paraId="08D59E8B" w14:textId="77777777" w:rsidR="00E40772" w:rsidRDefault="004E6625" w:rsidP="00E40772">
      <w:pPr>
        <w:numPr>
          <w:ilvl w:val="0"/>
          <w:numId w:val="2"/>
        </w:numPr>
        <w:tabs>
          <w:tab w:val="num"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lastRenderedPageBreak/>
        <w:t>Pārcelt Nomaksas pirkuma līguma Nr. JUR</w:t>
      </w:r>
      <w:r w:rsidR="00105DA2">
        <w:rPr>
          <w:rFonts w:ascii="Times New Roman" w:hAnsi="Times New Roman" w:cs="Times New Roman"/>
          <w:color w:val="000000"/>
        </w:rPr>
        <w:t> </w:t>
      </w:r>
      <w:r>
        <w:rPr>
          <w:rFonts w:ascii="Times New Roman" w:hAnsi="Times New Roman" w:cs="Times New Roman"/>
          <w:color w:val="000000"/>
        </w:rPr>
        <w:t xml:space="preserve">2023-09/1034 </w:t>
      </w:r>
      <w:r w:rsidR="00D546D6">
        <w:rPr>
          <w:rFonts w:ascii="Times New Roman" w:hAnsi="Times New Roman" w:cs="Times New Roman"/>
          <w:color w:val="000000"/>
        </w:rPr>
        <w:t xml:space="preserve">grafikā </w:t>
      </w:r>
      <w:r>
        <w:rPr>
          <w:rFonts w:ascii="Times New Roman" w:hAnsi="Times New Roman" w:cs="Times New Roman"/>
          <w:color w:val="000000"/>
        </w:rPr>
        <w:t xml:space="preserve">noteikto 2. gada </w:t>
      </w:r>
      <w:r w:rsidR="00105DA2">
        <w:rPr>
          <w:rFonts w:ascii="Times New Roman" w:hAnsi="Times New Roman" w:cs="Times New Roman"/>
          <w:color w:val="000000"/>
        </w:rPr>
        <w:t xml:space="preserve">pamatsummas </w:t>
      </w:r>
      <w:r>
        <w:rPr>
          <w:rFonts w:ascii="Times New Roman" w:hAnsi="Times New Roman" w:cs="Times New Roman"/>
          <w:color w:val="000000"/>
        </w:rPr>
        <w:t>maksājum</w:t>
      </w:r>
      <w:r w:rsidR="00D546D6">
        <w:rPr>
          <w:rFonts w:ascii="Times New Roman" w:hAnsi="Times New Roman" w:cs="Times New Roman"/>
          <w:color w:val="000000"/>
        </w:rPr>
        <w:t>a datum</w:t>
      </w:r>
      <w:r w:rsidR="00105DA2">
        <w:rPr>
          <w:rFonts w:ascii="Times New Roman" w:hAnsi="Times New Roman" w:cs="Times New Roman"/>
          <w:color w:val="000000"/>
        </w:rPr>
        <w:t>u</w:t>
      </w:r>
      <w:r>
        <w:rPr>
          <w:rFonts w:ascii="Times New Roman" w:hAnsi="Times New Roman" w:cs="Times New Roman"/>
          <w:color w:val="000000"/>
        </w:rPr>
        <w:t xml:space="preserve"> no “31.10.2024.” </w:t>
      </w:r>
      <w:r w:rsidR="00D546D6">
        <w:rPr>
          <w:rFonts w:ascii="Times New Roman" w:hAnsi="Times New Roman" w:cs="Times New Roman"/>
          <w:color w:val="000000"/>
        </w:rPr>
        <w:t>uz</w:t>
      </w:r>
      <w:r>
        <w:rPr>
          <w:rFonts w:ascii="Times New Roman" w:hAnsi="Times New Roman" w:cs="Times New Roman"/>
          <w:color w:val="000000"/>
        </w:rPr>
        <w:t xml:space="preserve"> “31.01.2025.”</w:t>
      </w:r>
      <w:r w:rsidR="00105DA2">
        <w:rPr>
          <w:rFonts w:ascii="Times New Roman" w:hAnsi="Times New Roman" w:cs="Times New Roman"/>
          <w:color w:val="000000"/>
        </w:rPr>
        <w:t xml:space="preserve"> saskaņā ar</w:t>
      </w:r>
      <w:r>
        <w:rPr>
          <w:rFonts w:ascii="Times New Roman" w:hAnsi="Times New Roman" w:cs="Times New Roman"/>
          <w:color w:val="000000"/>
        </w:rPr>
        <w:t xml:space="preserve"> </w:t>
      </w:r>
      <w:r w:rsidR="00105DA2">
        <w:rPr>
          <w:rFonts w:ascii="Times New Roman" w:hAnsi="Times New Roman" w:cs="Times New Roman"/>
          <w:color w:val="000000"/>
        </w:rPr>
        <w:t>pielikumu</w:t>
      </w:r>
      <w:r>
        <w:rPr>
          <w:rFonts w:ascii="Times New Roman" w:hAnsi="Times New Roman" w:cs="Times New Roman"/>
          <w:color w:val="000000"/>
        </w:rPr>
        <w:t>.</w:t>
      </w:r>
    </w:p>
    <w:p w14:paraId="062FE0F0" w14:textId="77777777" w:rsidR="00E40772" w:rsidRDefault="004E6625" w:rsidP="00E40772">
      <w:pPr>
        <w:numPr>
          <w:ilvl w:val="0"/>
          <w:numId w:val="2"/>
        </w:numPr>
        <w:tabs>
          <w:tab w:val="num"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Atteikt pārcelt Nomaksas pirkuma līguma Nr. JUR</w:t>
      </w:r>
      <w:r w:rsidR="00105DA2">
        <w:rPr>
          <w:rFonts w:ascii="Times New Roman" w:hAnsi="Times New Roman" w:cs="Times New Roman"/>
          <w:color w:val="000000"/>
        </w:rPr>
        <w:t> </w:t>
      </w:r>
      <w:r>
        <w:rPr>
          <w:rFonts w:ascii="Times New Roman" w:hAnsi="Times New Roman" w:cs="Times New Roman"/>
          <w:color w:val="000000"/>
        </w:rPr>
        <w:t xml:space="preserve">2023-09/1034 </w:t>
      </w:r>
      <w:r w:rsidR="00D546D6">
        <w:rPr>
          <w:rFonts w:ascii="Times New Roman" w:hAnsi="Times New Roman" w:cs="Times New Roman"/>
          <w:color w:val="000000"/>
        </w:rPr>
        <w:t xml:space="preserve">grafikā </w:t>
      </w:r>
      <w:r>
        <w:rPr>
          <w:rFonts w:ascii="Times New Roman" w:hAnsi="Times New Roman" w:cs="Times New Roman"/>
          <w:color w:val="000000"/>
        </w:rPr>
        <w:t>noteikto 2. gada procentu maksājum</w:t>
      </w:r>
      <w:r w:rsidR="00105DA2">
        <w:rPr>
          <w:rFonts w:ascii="Times New Roman" w:hAnsi="Times New Roman" w:cs="Times New Roman"/>
          <w:color w:val="000000"/>
        </w:rPr>
        <w:t>a datumu</w:t>
      </w:r>
      <w:r w:rsidR="00D546D6">
        <w:rPr>
          <w:rFonts w:ascii="Times New Roman" w:hAnsi="Times New Roman" w:cs="Times New Roman"/>
          <w:color w:val="000000"/>
        </w:rPr>
        <w:t xml:space="preserve"> no “31.10.2024.” uz “31.01.2025.”</w:t>
      </w:r>
      <w:r>
        <w:rPr>
          <w:rFonts w:ascii="Times New Roman" w:hAnsi="Times New Roman" w:cs="Times New Roman"/>
          <w:color w:val="000000"/>
        </w:rPr>
        <w:t>.</w:t>
      </w:r>
    </w:p>
    <w:p w14:paraId="75D511A1" w14:textId="77777777" w:rsidR="00E40772" w:rsidRPr="00105DA2" w:rsidRDefault="004E6625" w:rsidP="00E40772">
      <w:pPr>
        <w:numPr>
          <w:ilvl w:val="0"/>
          <w:numId w:val="2"/>
        </w:numPr>
        <w:tabs>
          <w:tab w:val="num"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Pašvaldības Centrālās pārvaldes Juridiskajai un iepirkumu nodaļai 15 (piecpadsmit) dienu laikā pēc šī lēmuma pieņemšanas sagatavot parakstīšanai vienošanās projektu ar SIA “Ecospace Prefab”</w:t>
      </w:r>
      <w:r>
        <w:rPr>
          <w:rStyle w:val="apple-style-span"/>
          <w:rFonts w:ascii="Times New Roman" w:hAnsi="Times New Roman" w:cs="Times New Roman"/>
          <w:bCs/>
          <w:color w:val="000000"/>
        </w:rPr>
        <w:t xml:space="preserve"> </w:t>
      </w:r>
      <w:r>
        <w:rPr>
          <w:rFonts w:ascii="Times New Roman" w:hAnsi="Times New Roman" w:cs="Times New Roman"/>
          <w:color w:val="000000"/>
        </w:rPr>
        <w:t>par 1. punktā</w:t>
      </w:r>
      <w:r w:rsidRPr="00105DA2">
        <w:rPr>
          <w:rFonts w:ascii="Times New Roman" w:hAnsi="Times New Roman" w:cs="Times New Roman"/>
          <w:color w:val="000000"/>
        </w:rPr>
        <w:t xml:space="preserve"> noteikto grozījumu veikšanu un organizēt tās parakstīšanu.</w:t>
      </w:r>
    </w:p>
    <w:p w14:paraId="0A124168" w14:textId="77777777" w:rsidR="00E40772" w:rsidRPr="00105DA2" w:rsidRDefault="004E6625" w:rsidP="004E6625">
      <w:pPr>
        <w:numPr>
          <w:ilvl w:val="0"/>
          <w:numId w:val="2"/>
        </w:numPr>
        <w:tabs>
          <w:tab w:val="num" w:pos="426"/>
        </w:tabs>
        <w:ind w:left="426" w:hanging="426"/>
        <w:jc w:val="both"/>
        <w:rPr>
          <w:rFonts w:ascii="Times New Roman" w:hAnsi="Times New Roman" w:cs="Times New Roman"/>
        </w:rPr>
      </w:pPr>
      <w:r w:rsidRPr="00105DA2">
        <w:rPr>
          <w:rFonts w:ascii="Times New Roman" w:hAnsi="Times New Roman" w:cs="Times New Roman"/>
          <w:color w:val="000000"/>
        </w:rPr>
        <w:t>Pašvaldības izpilddirektoram veikt lēmuma izpildes kontroli.</w:t>
      </w:r>
    </w:p>
    <w:p w14:paraId="7963E641" w14:textId="77777777" w:rsidR="00E40772" w:rsidRPr="00105DA2" w:rsidRDefault="00E40772" w:rsidP="004E6625">
      <w:pPr>
        <w:widowControl w:val="0"/>
        <w:shd w:val="clear" w:color="auto" w:fill="FFFFFF"/>
        <w:tabs>
          <w:tab w:val="left" w:pos="1985"/>
        </w:tabs>
        <w:autoSpaceDE w:val="0"/>
        <w:autoSpaceDN w:val="0"/>
        <w:adjustRightInd w:val="0"/>
        <w:jc w:val="both"/>
        <w:rPr>
          <w:rFonts w:ascii="Times New Roman" w:hAnsi="Times New Roman" w:cs="Times New Roman"/>
        </w:rPr>
      </w:pPr>
    </w:p>
    <w:p w14:paraId="088543A7" w14:textId="77777777" w:rsidR="00E40772" w:rsidRDefault="00E40772" w:rsidP="004E6625">
      <w:pPr>
        <w:jc w:val="both"/>
        <w:rPr>
          <w:rFonts w:ascii="Times New Roman" w:hAnsi="Times New Roman" w:cs="Times New Roman"/>
        </w:rPr>
      </w:pPr>
    </w:p>
    <w:p w14:paraId="7B8110D7" w14:textId="77777777" w:rsidR="004E6625" w:rsidRPr="00105DA2" w:rsidRDefault="004E6625" w:rsidP="004E6625">
      <w:pPr>
        <w:jc w:val="both"/>
        <w:rPr>
          <w:rFonts w:ascii="Times New Roman" w:hAnsi="Times New Roman" w:cs="Times New Roman"/>
        </w:rPr>
      </w:pPr>
    </w:p>
    <w:p w14:paraId="21700AA2" w14:textId="77777777" w:rsidR="00E40772" w:rsidRPr="00105DA2" w:rsidRDefault="004E6625" w:rsidP="004E6625">
      <w:pPr>
        <w:jc w:val="both"/>
        <w:rPr>
          <w:rFonts w:ascii="Times New Roman" w:hAnsi="Times New Roman" w:cs="Times New Roman"/>
          <w:noProof/>
        </w:rPr>
      </w:pPr>
      <w:r w:rsidRPr="00105DA2">
        <w:rPr>
          <w:rFonts w:ascii="Times New Roman" w:hAnsi="Times New Roman" w:cs="Times New Roman"/>
          <w:noProof/>
        </w:rPr>
        <w:t>Pašvaldības domes priekšsēdētāja</w:t>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Pr="00105DA2">
        <w:rPr>
          <w:rFonts w:ascii="Times New Roman" w:hAnsi="Times New Roman" w:cs="Times New Roman"/>
          <w:noProof/>
        </w:rPr>
        <w:tab/>
      </w:r>
      <w:r w:rsidR="00D546D6" w:rsidRPr="00105DA2">
        <w:rPr>
          <w:rFonts w:ascii="Times New Roman" w:hAnsi="Times New Roman" w:cs="Times New Roman"/>
          <w:noProof/>
        </w:rPr>
        <w:t xml:space="preserve">         </w:t>
      </w:r>
      <w:r w:rsidRPr="00105DA2">
        <w:rPr>
          <w:rFonts w:ascii="Times New Roman" w:hAnsi="Times New Roman" w:cs="Times New Roman"/>
          <w:noProof/>
        </w:rPr>
        <w:t xml:space="preserve">K. Miķelsone </w:t>
      </w:r>
    </w:p>
    <w:p w14:paraId="6254AC83" w14:textId="77777777" w:rsidR="00E40772" w:rsidRPr="00105DA2" w:rsidRDefault="00E40772" w:rsidP="004E6625">
      <w:pPr>
        <w:jc w:val="both"/>
        <w:rPr>
          <w:rFonts w:ascii="Times New Roman" w:hAnsi="Times New Roman" w:cs="Times New Roman"/>
          <w:noProof/>
        </w:rPr>
      </w:pPr>
    </w:p>
    <w:p w14:paraId="656AF840" w14:textId="77777777" w:rsidR="00756F1B" w:rsidRPr="005A049B" w:rsidRDefault="004E6625" w:rsidP="004E6625">
      <w:pPr>
        <w:jc w:val="center"/>
        <w:rPr>
          <w:rFonts w:ascii="Times New Roman" w:hAnsi="Times New Roman" w:cs="Times New Roman"/>
        </w:rPr>
      </w:pPr>
      <w:r w:rsidRPr="00105DA2">
        <w:rPr>
          <w:rFonts w:ascii="Times New Roman" w:hAnsi="Times New Roman" w:cs="Times New Roman"/>
        </w:rPr>
        <w:t>ŠIS DOKUMENTS IR ELEKTRONISKI PARAKSTĪTS AR DROŠU ELEKTRONISKO PARAKSTU UN SATUR LAIKA ZĪMOG</w:t>
      </w:r>
      <w:r>
        <w:rPr>
          <w:rFonts w:ascii="Times New Roman" w:hAnsi="Times New Roman" w:cs="Times New Roman"/>
        </w:rPr>
        <w:t>U</w:t>
      </w:r>
    </w:p>
    <w:sectPr w:rsidR="00756F1B" w:rsidRPr="005A049B" w:rsidSect="00E40772">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5D8F1" w14:textId="77777777" w:rsidR="008E2CB8" w:rsidRDefault="008E2CB8">
      <w:r>
        <w:separator/>
      </w:r>
    </w:p>
  </w:endnote>
  <w:endnote w:type="continuationSeparator" w:id="0">
    <w:p w14:paraId="7419241A" w14:textId="77777777" w:rsidR="008E2CB8" w:rsidRDefault="008E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5"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871F" w14:textId="77777777" w:rsidR="00C07D08" w:rsidRPr="00E96B57" w:rsidRDefault="004E6625" w:rsidP="00E96B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02E1" w14:textId="77777777" w:rsidR="00C07D08" w:rsidRPr="005C7FA1" w:rsidRDefault="00C07D08">
    <w:pPr>
      <w:pStyle w:val="Footer"/>
      <w:jc w:val="right"/>
      <w:rPr>
        <w:rFonts w:ascii="Times New Roman" w:hAnsi="Times New Roman" w:cs="Times New Roman"/>
      </w:rPr>
    </w:pPr>
  </w:p>
  <w:p w14:paraId="25406607" w14:textId="77777777" w:rsidR="00C07D08" w:rsidRDefault="00C0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49EE5" w14:textId="77777777" w:rsidR="008E2CB8" w:rsidRDefault="008E2CB8" w:rsidP="00E40772">
      <w:r>
        <w:separator/>
      </w:r>
    </w:p>
  </w:footnote>
  <w:footnote w:type="continuationSeparator" w:id="0">
    <w:p w14:paraId="09D8038B" w14:textId="77777777" w:rsidR="008E2CB8" w:rsidRDefault="008E2CB8" w:rsidP="00E40772">
      <w:r>
        <w:continuationSeparator/>
      </w:r>
    </w:p>
  </w:footnote>
  <w:footnote w:id="1">
    <w:p w14:paraId="12B0ED12" w14:textId="77777777" w:rsidR="00E40772" w:rsidRDefault="004E6625" w:rsidP="00E40772">
      <w:pPr>
        <w:shd w:val="clear" w:color="auto" w:fill="FFFFFF"/>
        <w:jc w:val="both"/>
        <w:rPr>
          <w:rFonts w:ascii="Times New Roman" w:eastAsia="Times New Roman" w:hAnsi="Times New Roman" w:cs="Times New Roman"/>
          <w:color w:val="000000"/>
          <w:sz w:val="16"/>
          <w:szCs w:val="16"/>
          <w:lang w:eastAsia="lv-LV"/>
        </w:rPr>
      </w:pPr>
      <w:r>
        <w:rPr>
          <w:rStyle w:val="FootnoteReference"/>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Skat. </w:t>
      </w:r>
      <w:hyperlink r:id="rId1" w:history="1">
        <w:r>
          <w:rPr>
            <w:rStyle w:val="Hyperlink"/>
            <w:rFonts w:ascii="Times New Roman" w:eastAsia="Times New Roman" w:hAnsi="Times New Roman" w:cs="Times New Roman"/>
            <w:color w:val="000000"/>
            <w:sz w:val="16"/>
            <w:szCs w:val="16"/>
            <w:lang w:eastAsia="lv-LV"/>
          </w:rPr>
          <w:t>https://tapportals.mk.gov.lv/annotation/03e9a970-9a28-49ba-bf48-e037414ec307</w:t>
        </w:r>
      </w:hyperlink>
      <w:r>
        <w:rPr>
          <w:rFonts w:ascii="Times New Roman" w:eastAsia="Times New Roman" w:hAnsi="Times New Roman" w:cs="Times New Roman"/>
          <w:color w:val="000000"/>
          <w:sz w:val="16"/>
          <w:szCs w:val="16"/>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0004" w14:textId="77777777" w:rsidR="00C07D08" w:rsidRDefault="00C07D08">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B6919" w14:textId="77777777" w:rsidR="00C07D08" w:rsidRDefault="00C07D08">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4759C"/>
    <w:multiLevelType w:val="multilevel"/>
    <w:tmpl w:val="9F842BB8"/>
    <w:lvl w:ilvl="0">
      <w:start w:val="1"/>
      <w:numFmt w:val="decimal"/>
      <w:lvlText w:val="%1."/>
      <w:lvlJc w:val="left"/>
      <w:pPr>
        <w:ind w:left="-66" w:hanging="360"/>
      </w:pPr>
      <w:rPr>
        <w:rFonts w:ascii="Times New Roman" w:eastAsia="Times New Roman" w:hAnsi="Times New Roman" w:cs="Times New Roman"/>
      </w:r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4355867">
    <w:abstractNumId w:val="0"/>
  </w:num>
  <w:num w:numId="2" w16cid:durableId="137265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72"/>
    <w:rsid w:val="00006CDE"/>
    <w:rsid w:val="000077EA"/>
    <w:rsid w:val="000D3DBF"/>
    <w:rsid w:val="000E2909"/>
    <w:rsid w:val="00105DA2"/>
    <w:rsid w:val="002B7190"/>
    <w:rsid w:val="002D3B47"/>
    <w:rsid w:val="003065E4"/>
    <w:rsid w:val="00314122"/>
    <w:rsid w:val="003A2297"/>
    <w:rsid w:val="003F09F9"/>
    <w:rsid w:val="004B25B5"/>
    <w:rsid w:val="004E6625"/>
    <w:rsid w:val="005156FF"/>
    <w:rsid w:val="00564CA6"/>
    <w:rsid w:val="00573F7F"/>
    <w:rsid w:val="005A049B"/>
    <w:rsid w:val="005C7FA1"/>
    <w:rsid w:val="006833BB"/>
    <w:rsid w:val="00756F1B"/>
    <w:rsid w:val="007B0D7F"/>
    <w:rsid w:val="008E2CB8"/>
    <w:rsid w:val="00901251"/>
    <w:rsid w:val="009917A6"/>
    <w:rsid w:val="009E42DC"/>
    <w:rsid w:val="00AA6ED0"/>
    <w:rsid w:val="00AC2C58"/>
    <w:rsid w:val="00B871E5"/>
    <w:rsid w:val="00BB16A4"/>
    <w:rsid w:val="00BF7431"/>
    <w:rsid w:val="00C023B0"/>
    <w:rsid w:val="00C07D08"/>
    <w:rsid w:val="00C23622"/>
    <w:rsid w:val="00C24D8C"/>
    <w:rsid w:val="00D24CAF"/>
    <w:rsid w:val="00D42681"/>
    <w:rsid w:val="00D546D6"/>
    <w:rsid w:val="00DB0669"/>
    <w:rsid w:val="00E40772"/>
    <w:rsid w:val="00E47D8E"/>
    <w:rsid w:val="00E96B57"/>
    <w:rsid w:val="00ED19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A038"/>
  <w15:chartTrackingRefBased/>
  <w15:docId w15:val="{7DC20510-3C7A-48F3-A0A9-58D5ABC7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77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772"/>
    <w:pPr>
      <w:tabs>
        <w:tab w:val="center" w:pos="4513"/>
        <w:tab w:val="right" w:pos="9026"/>
      </w:tabs>
    </w:pPr>
  </w:style>
  <w:style w:type="character" w:customStyle="1" w:styleId="HeaderChar">
    <w:name w:val="Header Char"/>
    <w:link w:val="Header"/>
    <w:uiPriority w:val="99"/>
    <w:rsid w:val="00E40772"/>
    <w:rPr>
      <w:kern w:val="0"/>
      <w:sz w:val="24"/>
      <w:szCs w:val="24"/>
    </w:rPr>
  </w:style>
  <w:style w:type="paragraph" w:styleId="Footer">
    <w:name w:val="footer"/>
    <w:basedOn w:val="Normal"/>
    <w:link w:val="FooterChar"/>
    <w:uiPriority w:val="99"/>
    <w:unhideWhenUsed/>
    <w:rsid w:val="00E40772"/>
    <w:pPr>
      <w:tabs>
        <w:tab w:val="center" w:pos="4513"/>
        <w:tab w:val="right" w:pos="9026"/>
      </w:tabs>
    </w:pPr>
  </w:style>
  <w:style w:type="character" w:customStyle="1" w:styleId="FooterChar">
    <w:name w:val="Footer Char"/>
    <w:link w:val="Footer"/>
    <w:uiPriority w:val="99"/>
    <w:rsid w:val="00E40772"/>
    <w:rPr>
      <w:kern w:val="0"/>
      <w:sz w:val="24"/>
      <w:szCs w:val="24"/>
    </w:rPr>
  </w:style>
  <w:style w:type="paragraph" w:styleId="ListParagraph">
    <w:name w:val="List Paragraph"/>
    <w:aliases w:val="2,Bullet list,H&amp;P List Paragraph,List Paragraph1,Normal bullet 2,Numurets,PPS_Bullet,Saistīto dokumentu saraksts,Satura rādītājs,Strip,Syle 1,Virsraksti"/>
    <w:basedOn w:val="Normal"/>
    <w:link w:val="ListParagraphChar"/>
    <w:uiPriority w:val="34"/>
    <w:qFormat/>
    <w:rsid w:val="00E40772"/>
    <w:pPr>
      <w:ind w:left="720"/>
      <w:contextualSpacing/>
    </w:pPr>
  </w:style>
  <w:style w:type="character" w:customStyle="1" w:styleId="ListParagraphChar">
    <w:name w:val="List Paragraph Char"/>
    <w:aliases w:val="2 Char,Bullet list Char,H&amp;P List Paragraph Char,List Paragraph1 Char,Normal bullet 2 Char,Numurets Char,PPS_Bullet Char,Saistīto dokumentu saraksts Char,Satura rādītājs Char,Strip Char,Syle 1 Char,Virsraksti Char"/>
    <w:link w:val="ListParagraph"/>
    <w:uiPriority w:val="34"/>
    <w:qFormat/>
    <w:locked/>
    <w:rsid w:val="00E40772"/>
    <w:rPr>
      <w:kern w:val="0"/>
      <w:sz w:val="24"/>
      <w:szCs w:val="24"/>
    </w:rPr>
  </w:style>
  <w:style w:type="paragraph" w:styleId="BodyText">
    <w:name w:val="Body Text"/>
    <w:basedOn w:val="Normal"/>
    <w:link w:val="BodyTextChar"/>
    <w:unhideWhenUsed/>
    <w:rsid w:val="00E40772"/>
    <w:pPr>
      <w:jc w:val="both"/>
    </w:pPr>
    <w:rPr>
      <w:rFonts w:ascii="Arial" w:eastAsia="Times New Roman" w:hAnsi="Arial" w:cs="Times New Roman"/>
      <w:sz w:val="20"/>
      <w:szCs w:val="20"/>
    </w:rPr>
  </w:style>
  <w:style w:type="character" w:customStyle="1" w:styleId="BodyTextChar">
    <w:name w:val="Body Text Char"/>
    <w:link w:val="BodyText"/>
    <w:rsid w:val="00E40772"/>
    <w:rPr>
      <w:rFonts w:ascii="Arial" w:eastAsia="Times New Roman" w:hAnsi="Arial" w:cs="Times New Roman"/>
      <w:kern w:val="0"/>
      <w:sz w:val="20"/>
      <w:szCs w:val="20"/>
    </w:rPr>
  </w:style>
  <w:style w:type="character" w:styleId="Hyperlink">
    <w:name w:val="Hyperlink"/>
    <w:uiPriority w:val="99"/>
    <w:unhideWhenUsed/>
    <w:rsid w:val="00E40772"/>
    <w:rPr>
      <w:color w:val="0563C1"/>
      <w:u w:val="single"/>
    </w:rPr>
  </w:style>
  <w:style w:type="paragraph" w:styleId="FootnoteText">
    <w:name w:val="footnote text"/>
    <w:basedOn w:val="Normal"/>
    <w:link w:val="FootnoteTextChar"/>
    <w:uiPriority w:val="99"/>
    <w:unhideWhenUsed/>
    <w:rsid w:val="00E40772"/>
    <w:pPr>
      <w:spacing w:after="160" w:line="259" w:lineRule="auto"/>
    </w:pPr>
    <w:rPr>
      <w:kern w:val="2"/>
      <w:sz w:val="20"/>
      <w:szCs w:val="20"/>
    </w:rPr>
  </w:style>
  <w:style w:type="character" w:customStyle="1" w:styleId="FootnoteTextChar">
    <w:name w:val="Footnote Text Char"/>
    <w:link w:val="FootnoteText"/>
    <w:uiPriority w:val="99"/>
    <w:rsid w:val="00E40772"/>
    <w:rPr>
      <w:rFonts w:ascii="Calibri" w:eastAsia="Calibri" w:hAnsi="Calibri" w:cs="Arial"/>
      <w:sz w:val="20"/>
      <w:szCs w:val="20"/>
    </w:rPr>
  </w:style>
  <w:style w:type="character" w:styleId="FootnoteReference">
    <w:name w:val="footnote reference"/>
    <w:uiPriority w:val="99"/>
    <w:unhideWhenUsed/>
    <w:rsid w:val="00E40772"/>
    <w:rPr>
      <w:vertAlign w:val="superscript"/>
    </w:rPr>
  </w:style>
  <w:style w:type="paragraph" w:customStyle="1" w:styleId="naisf">
    <w:name w:val="naisf"/>
    <w:basedOn w:val="Normal"/>
    <w:rsid w:val="00E40772"/>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DefaultParagraphFont"/>
    <w:rsid w:val="00E4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annotation/03e9a970-9a28-49ba-bf48-e037414ec3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9925-281C-4C80-BF97-866604C0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7015</Words>
  <Characters>4000</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Rossoha-Sadoviča</dc:creator>
  <cp:lastModifiedBy>Jānis Pārums</cp:lastModifiedBy>
  <cp:revision>2</cp:revision>
  <dcterms:created xsi:type="dcterms:W3CDTF">2024-11-01T12:04:00Z</dcterms:created>
  <dcterms:modified xsi:type="dcterms:W3CDTF">2024-11-01T12:04:00Z</dcterms:modified>
</cp:coreProperties>
</file>