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ACB92" w14:textId="77777777" w:rsidR="004D516C" w:rsidRPr="00E31F06" w:rsidRDefault="00E31F06" w:rsidP="00564CA6">
      <w:r w:rsidRPr="00E31F06">
        <w:rPr>
          <w:noProof/>
        </w:rPr>
        <w:drawing>
          <wp:inline distT="0" distB="0" distL="0" distR="0" wp14:anchorId="746EE430" wp14:editId="5D34FB26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06A98" w14:textId="77777777" w:rsidR="00564CA6" w:rsidRPr="00E31F06" w:rsidRDefault="00E31F06" w:rsidP="00E31F06">
      <w:pPr>
        <w:tabs>
          <w:tab w:val="center" w:pos="4535"/>
          <w:tab w:val="left" w:pos="7116"/>
        </w:tabs>
        <w:rPr>
          <w:rFonts w:ascii="Times New Roman" w:hAnsi="Times New Roman" w:cs="Times New Roman"/>
          <w:sz w:val="26"/>
          <w:szCs w:val="26"/>
        </w:rPr>
      </w:pPr>
      <w:r w:rsidRPr="00E31F06">
        <w:rPr>
          <w:rFonts w:ascii="Times New Roman" w:hAnsi="Times New Roman" w:cs="Times New Roman"/>
          <w:sz w:val="28"/>
          <w:szCs w:val="28"/>
        </w:rPr>
        <w:tab/>
      </w:r>
      <w:r w:rsidRPr="00E31F06">
        <w:rPr>
          <w:rFonts w:ascii="Times New Roman" w:hAnsi="Times New Roman" w:cs="Times New Roman"/>
          <w:sz w:val="26"/>
          <w:szCs w:val="26"/>
        </w:rPr>
        <w:t>LĒMUMS</w:t>
      </w:r>
      <w:r w:rsidRPr="00E31F06">
        <w:rPr>
          <w:rFonts w:ascii="Times New Roman" w:hAnsi="Times New Roman" w:cs="Times New Roman"/>
          <w:sz w:val="26"/>
          <w:szCs w:val="26"/>
        </w:rPr>
        <w:tab/>
      </w:r>
    </w:p>
    <w:p w14:paraId="12F618CC" w14:textId="77777777" w:rsidR="00564CA6" w:rsidRPr="00E31F06" w:rsidRDefault="00E31F06" w:rsidP="00E31F06">
      <w:pPr>
        <w:jc w:val="center"/>
        <w:rPr>
          <w:rFonts w:ascii="Times New Roman" w:hAnsi="Times New Roman" w:cs="Times New Roman"/>
          <w:sz w:val="23"/>
          <w:szCs w:val="23"/>
        </w:rPr>
      </w:pPr>
      <w:r w:rsidRPr="00E31F06">
        <w:rPr>
          <w:rFonts w:ascii="Times New Roman" w:hAnsi="Times New Roman" w:cs="Times New Roman"/>
          <w:sz w:val="23"/>
          <w:szCs w:val="23"/>
        </w:rPr>
        <w:t>Ādažos, Ādažu novadā</w:t>
      </w:r>
    </w:p>
    <w:p w14:paraId="0621F9D8" w14:textId="77777777" w:rsidR="00564CA6" w:rsidRPr="00E31F06" w:rsidRDefault="00E31F06" w:rsidP="00E31F06">
      <w:pPr>
        <w:rPr>
          <w:rFonts w:ascii="Times New Roman" w:hAnsi="Times New Roman" w:cs="Times New Roman"/>
          <w:sz w:val="23"/>
          <w:szCs w:val="23"/>
        </w:rPr>
      </w:pP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</w:p>
    <w:p w14:paraId="607A7BA1" w14:textId="77777777" w:rsidR="00564CA6" w:rsidRPr="00E31F06" w:rsidRDefault="00E31F06" w:rsidP="00E31F06">
      <w:pPr>
        <w:rPr>
          <w:rFonts w:ascii="Times New Roman" w:hAnsi="Times New Roman" w:cs="Times New Roman"/>
          <w:b/>
          <w:sz w:val="23"/>
          <w:szCs w:val="23"/>
        </w:rPr>
      </w:pPr>
      <w:r w:rsidRPr="00E31F06">
        <w:rPr>
          <w:rFonts w:ascii="Times New Roman" w:hAnsi="Times New Roman" w:cs="Times New Roman"/>
          <w:sz w:val="23"/>
          <w:szCs w:val="23"/>
        </w:rPr>
        <w:t>202</w:t>
      </w:r>
      <w:r w:rsidR="005249A0" w:rsidRPr="00E31F06">
        <w:rPr>
          <w:rFonts w:ascii="Times New Roman" w:hAnsi="Times New Roman" w:cs="Times New Roman"/>
          <w:sz w:val="23"/>
          <w:szCs w:val="23"/>
        </w:rPr>
        <w:t>4</w:t>
      </w:r>
      <w:r w:rsidRPr="00E31F06">
        <w:rPr>
          <w:rFonts w:ascii="Times New Roman" w:hAnsi="Times New Roman" w:cs="Times New Roman"/>
          <w:sz w:val="23"/>
          <w:szCs w:val="23"/>
        </w:rPr>
        <w:t xml:space="preserve">. gada </w:t>
      </w:r>
      <w:r w:rsidR="005249A0" w:rsidRPr="00E31F06">
        <w:rPr>
          <w:rFonts w:ascii="Times New Roman" w:hAnsi="Times New Roman" w:cs="Times New Roman"/>
          <w:sz w:val="23"/>
          <w:szCs w:val="23"/>
        </w:rPr>
        <w:t>24.</w:t>
      </w:r>
      <w:r w:rsidR="00993121" w:rsidRPr="00E31F06">
        <w:rPr>
          <w:rFonts w:ascii="Times New Roman" w:hAnsi="Times New Roman" w:cs="Times New Roman"/>
          <w:sz w:val="23"/>
          <w:szCs w:val="23"/>
        </w:rPr>
        <w:t xml:space="preserve"> </w:t>
      </w:r>
      <w:r w:rsidR="005249A0" w:rsidRPr="00E31F06">
        <w:rPr>
          <w:rFonts w:ascii="Times New Roman" w:hAnsi="Times New Roman" w:cs="Times New Roman"/>
          <w:sz w:val="23"/>
          <w:szCs w:val="23"/>
        </w:rPr>
        <w:t>oktobrī</w:t>
      </w:r>
      <w:r w:rsidRPr="00E31F06">
        <w:rPr>
          <w:rFonts w:ascii="Times New Roman" w:hAnsi="Times New Roman" w:cs="Times New Roman"/>
          <w:sz w:val="23"/>
          <w:szCs w:val="23"/>
        </w:rPr>
        <w:t xml:space="preserve"> </w:t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b/>
          <w:sz w:val="23"/>
          <w:szCs w:val="23"/>
        </w:rPr>
        <w:t>Nr.</w:t>
      </w:r>
      <w:r w:rsidRPr="00E31F06">
        <w:rPr>
          <w:rFonts w:ascii="Times New Roman" w:hAnsi="Times New Roman" w:cs="Times New Roman"/>
          <w:sz w:val="23"/>
          <w:szCs w:val="23"/>
        </w:rPr>
        <w:t xml:space="preserve"> </w:t>
      </w:r>
      <w:r w:rsidRPr="00E31F06">
        <w:rPr>
          <w:rFonts w:ascii="Times New Roman" w:hAnsi="Times New Roman" w:cs="Times New Roman"/>
          <w:b/>
          <w:bCs/>
          <w:sz w:val="23"/>
          <w:szCs w:val="23"/>
        </w:rPr>
        <w:t>399</w:t>
      </w:r>
    </w:p>
    <w:p w14:paraId="55E5B71D" w14:textId="77777777" w:rsidR="00564CA6" w:rsidRPr="00E31F06" w:rsidRDefault="00564CA6" w:rsidP="00E31F06">
      <w:pPr>
        <w:rPr>
          <w:rFonts w:ascii="Times New Roman" w:hAnsi="Times New Roman" w:cs="Times New Roman"/>
          <w:sz w:val="23"/>
          <w:szCs w:val="23"/>
        </w:rPr>
      </w:pPr>
    </w:p>
    <w:p w14:paraId="68AEB564" w14:textId="77777777" w:rsidR="005249A0" w:rsidRPr="00E31F06" w:rsidRDefault="00E31F06" w:rsidP="00E31F06">
      <w:pPr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31F06">
        <w:rPr>
          <w:rFonts w:ascii="Times New Roman" w:eastAsia="Calibri" w:hAnsi="Times New Roman" w:cs="Times New Roman"/>
          <w:b/>
          <w:bCs/>
          <w:sz w:val="23"/>
          <w:szCs w:val="23"/>
        </w:rPr>
        <w:t>Par projekta “Mežu dienas 2024” ietvaros radīto labiekārtojuma elementu nodošanu pārvaldīšanā pašvaldības aģentūrai “Carnikavas komunālserviss”</w:t>
      </w:r>
    </w:p>
    <w:p w14:paraId="11719FB6" w14:textId="77777777" w:rsidR="00E31F06" w:rsidRDefault="00E31F06" w:rsidP="00E31F06">
      <w:pPr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</w:p>
    <w:p w14:paraId="4F08CF8D" w14:textId="77777777" w:rsidR="005249A0" w:rsidRPr="00E31F06" w:rsidRDefault="00E31F06" w:rsidP="00E31F06">
      <w:pPr>
        <w:spacing w:after="120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Projekta “Mežu dienas 2024” (turpmāk – projekts) ietvaros 2024. gadā tika izgatavoti labiekārtojuma elementi – 2 piknika galdi un 2 soli – šūpoles, kas uzstādīti īpašumā “Dailu skvērs”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,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Ādažu pilsētas centrālajā teritorijā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,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starp Gredzenu un Vainagu ielām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,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ar kadastra apzīmējumu 80440110495.</w:t>
      </w:r>
    </w:p>
    <w:p w14:paraId="200F242C" w14:textId="77777777" w:rsidR="005249A0" w:rsidRPr="00E31F06" w:rsidRDefault="00E31F06" w:rsidP="005249A0">
      <w:pPr>
        <w:spacing w:before="120" w:after="120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Projekts tika īstenots sadarbībā ar biedrību “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Latvijas Pašvaldību savienība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” atbilstoši Ministru kabineta 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16.06.2016. 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noteikumiem Nr. 265 “Valsts atbalsta piešķiršanas kārtība meža nozares attīstībai 2016.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gadā”. Projekt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a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rezultātu uzturēšan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a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un publisk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a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pieejamīb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a ir jānodrošina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piecus gadu pēc 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tā 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realizācijas.</w:t>
      </w:r>
    </w:p>
    <w:p w14:paraId="7FEB7E8D" w14:textId="77777777" w:rsidR="005249A0" w:rsidRPr="00E31F06" w:rsidRDefault="00E31F06" w:rsidP="005249A0">
      <w:pPr>
        <w:spacing w:after="120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  <w:t xml:space="preserve">Ādažu novada pašvaldības 23.02.2022. saistošo noteikumu Nr. 17/2022 “Pašvaldības aģentūras “Carnikavas komunālserviss” nolikums” 7. punktā aģentūrai ir noteikts uzdevums - apsaimniekot un labiekārtot 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  <w:t xml:space="preserve">aģentūrai </w:t>
      </w:r>
      <w:r w:rsidRPr="00E31F06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  <w:t xml:space="preserve">pārvaldībā nodotos pašvaldības nekustamos īpašumus, kā arī, realizēt pašvaldības, valsts un starptautiskus projektus un programmas 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  <w:t xml:space="preserve">aģentūras </w:t>
      </w:r>
      <w:r w:rsidRPr="00E31F06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  <w:t xml:space="preserve">atbildības jomās. </w:t>
      </w:r>
    </w:p>
    <w:p w14:paraId="0862EDDF" w14:textId="77777777" w:rsidR="005249A0" w:rsidRPr="00E31F06" w:rsidRDefault="00E31F06" w:rsidP="005249A0">
      <w:pPr>
        <w:spacing w:after="120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Saskaņā ar Pašvaldību likuma 73. panta astoto daļu dome lemj par pašvaldības kustam</w:t>
      </w:r>
      <w:r w:rsidR="00E15568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ā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un nekustamā īpašuma nodošanu starp pašvaldības iestādēm.</w:t>
      </w:r>
    </w:p>
    <w:p w14:paraId="564C4739" w14:textId="77777777" w:rsidR="005249A0" w:rsidRPr="00E31F06" w:rsidRDefault="00E31F06" w:rsidP="005249A0">
      <w:pPr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Pamatojoties uz Pašvaldību likuma 4. panta pirmās daļas 2. punktu, 73. panta pirmo un astoto daļu, Ādažu novada pašvaldības nolikuma 58. punktu, </w:t>
      </w:r>
      <w:bookmarkStart w:id="0" w:name="_Hlk178776882"/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starp Carnikavas pagasta padomi un 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a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ģentūru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02.02.2004. noslēgto apsaimniekošanas līgumu</w:t>
      </w:r>
      <w:bookmarkEnd w:id="0"/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, 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kā arī Attīstības komitejas 09.10.2024. atzinumu, Ādažu novada pašvaldības dome</w:t>
      </w:r>
    </w:p>
    <w:p w14:paraId="47552CEC" w14:textId="77777777" w:rsidR="005249A0" w:rsidRPr="00E31F06" w:rsidRDefault="00E31F06" w:rsidP="005249A0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</w:pPr>
      <w:r w:rsidRPr="00E31F06"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  <w:t>NOLEMJ:</w:t>
      </w:r>
    </w:p>
    <w:p w14:paraId="29A9440F" w14:textId="77777777" w:rsidR="005249A0" w:rsidRPr="00E31F06" w:rsidRDefault="00E31F06" w:rsidP="005249A0">
      <w:pPr>
        <w:numPr>
          <w:ilvl w:val="0"/>
          <w:numId w:val="3"/>
        </w:numPr>
        <w:tabs>
          <w:tab w:val="clear" w:pos="360"/>
        </w:tabs>
        <w:spacing w:after="120"/>
        <w:ind w:left="425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Nodot 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pašvaldības aģentūrai “Carnikavas komunālserviss” 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(turpmāk – aģentūra) </w:t>
      </w:r>
      <w:r w:rsidRPr="00E31F06">
        <w:rPr>
          <w:rFonts w:ascii="Times New Roman" w:eastAsia="Calibri" w:hAnsi="Times New Roman" w:cs="Times New Roman"/>
          <w:sz w:val="23"/>
          <w:szCs w:val="23"/>
          <w:lang w:eastAsia="lv-LV"/>
        </w:rPr>
        <w:t xml:space="preserve">projekta “Mežu dienas 2024” ietvaros 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radītos labiekārtojuma elementus 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- 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2 piknika galdus un 2 solus – šūpoles. </w:t>
      </w:r>
    </w:p>
    <w:p w14:paraId="5DA4C39F" w14:textId="77777777" w:rsidR="005249A0" w:rsidRPr="00E31F06" w:rsidRDefault="00E31F06" w:rsidP="00720268">
      <w:pPr>
        <w:numPr>
          <w:ilvl w:val="0"/>
          <w:numId w:val="3"/>
        </w:numPr>
        <w:tabs>
          <w:tab w:val="clear" w:pos="360"/>
          <w:tab w:val="num" w:pos="426"/>
        </w:tabs>
        <w:spacing w:after="120"/>
        <w:ind w:left="426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>Aģentūrai nodrošināt 1. punktā noteikto labiekārtojuma elementu uzturēšanu un publisku pieejamību atbilstoši to lietderīgās ekspluatācijas nosacījumiem.</w:t>
      </w:r>
    </w:p>
    <w:p w14:paraId="14F1923E" w14:textId="77777777" w:rsidR="005249A0" w:rsidRPr="00E31F06" w:rsidRDefault="00E31F06" w:rsidP="00E31F06">
      <w:pPr>
        <w:numPr>
          <w:ilvl w:val="0"/>
          <w:numId w:val="3"/>
        </w:numPr>
        <w:tabs>
          <w:tab w:val="clear" w:pos="360"/>
          <w:tab w:val="num" w:pos="426"/>
        </w:tabs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Pašvaldības Centrālās pārvaldes Juridiskajai un iepirkumu nodaļai 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1. punkta izpildei 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15 (piecpadsmit) dienu laikā no lēmuma parakstīšanas dienas sagatavot papildu vienošanos 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>Carnikavas pagasta padomes un aģentūras 02.02.2004. apsaimniekošanas līgumam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>.</w:t>
      </w:r>
    </w:p>
    <w:p w14:paraId="12840215" w14:textId="77777777" w:rsidR="005249A0" w:rsidRPr="00E31F06" w:rsidRDefault="00E31F06" w:rsidP="00E31F06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E31F06">
        <w:rPr>
          <w:rFonts w:ascii="Times New Roman" w:eastAsia="Times New Roman" w:hAnsi="Times New Roman" w:cs="Times New Roman"/>
          <w:bCs/>
          <w:iCs/>
          <w:color w:val="000000"/>
          <w:sz w:val="23"/>
          <w:szCs w:val="23"/>
          <w:lang w:eastAsia="lv-LV"/>
        </w:rPr>
        <w:t>Pašvaldības izpilddirektora vietniecei parakstīt 3. punktā minēto vienošanos</w:t>
      </w:r>
      <w:r w:rsidR="00993121" w:rsidRPr="00E31F06">
        <w:rPr>
          <w:rFonts w:ascii="Times New Roman" w:eastAsia="Times New Roman" w:hAnsi="Times New Roman" w:cs="Times New Roman"/>
          <w:bCs/>
          <w:iCs/>
          <w:color w:val="000000"/>
          <w:sz w:val="23"/>
          <w:szCs w:val="23"/>
          <w:lang w:eastAsia="lv-LV"/>
        </w:rPr>
        <w:t xml:space="preserve"> un </w:t>
      </w:r>
      <w:r w:rsidRPr="00E31F06">
        <w:rPr>
          <w:rFonts w:ascii="Times New Roman" w:eastAsia="Times New Roman" w:hAnsi="Times New Roman" w:cs="Times New Roman"/>
          <w:sz w:val="23"/>
          <w:szCs w:val="23"/>
        </w:rPr>
        <w:t>veikt lēmuma izpildes kontroli.</w:t>
      </w:r>
    </w:p>
    <w:p w14:paraId="6D50A3E3" w14:textId="77777777" w:rsidR="005249A0" w:rsidRPr="00E31F06" w:rsidRDefault="005249A0" w:rsidP="00E31F06">
      <w:pPr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</w:p>
    <w:p w14:paraId="49AC2783" w14:textId="77777777" w:rsidR="00BB16A4" w:rsidRPr="00E31F06" w:rsidRDefault="00BB16A4" w:rsidP="00E31F06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C74A3BB" w14:textId="77777777" w:rsidR="00E31F06" w:rsidRDefault="00E31F06" w:rsidP="00E31F06">
      <w:pPr>
        <w:jc w:val="both"/>
        <w:rPr>
          <w:rFonts w:ascii="Times New Roman" w:hAnsi="Times New Roman" w:cs="Times New Roman"/>
          <w:sz w:val="23"/>
          <w:szCs w:val="23"/>
        </w:rPr>
      </w:pPr>
      <w:r w:rsidRPr="00E31F06">
        <w:rPr>
          <w:rFonts w:ascii="Times New Roman" w:hAnsi="Times New Roman" w:cs="Times New Roman"/>
          <w:sz w:val="23"/>
          <w:szCs w:val="23"/>
        </w:rPr>
        <w:t>Pašvaldības domes priekšsēdētāj</w:t>
      </w:r>
      <w:r w:rsidR="00FA29A3" w:rsidRPr="00E31F06">
        <w:rPr>
          <w:rFonts w:ascii="Times New Roman" w:hAnsi="Times New Roman" w:cs="Times New Roman"/>
          <w:sz w:val="23"/>
          <w:szCs w:val="23"/>
        </w:rPr>
        <w:t>a</w:t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="00FA29A3" w:rsidRPr="00E31F06">
        <w:rPr>
          <w:rFonts w:ascii="Times New Roman" w:hAnsi="Times New Roman" w:cs="Times New Roman"/>
          <w:sz w:val="23"/>
          <w:szCs w:val="23"/>
        </w:rPr>
        <w:t>K. Miķelsone</w:t>
      </w:r>
    </w:p>
    <w:p w14:paraId="51BA204A" w14:textId="77777777" w:rsidR="00564CA6" w:rsidRPr="00E31F06" w:rsidRDefault="00E31F06" w:rsidP="00E31F06">
      <w:pPr>
        <w:jc w:val="both"/>
        <w:rPr>
          <w:rFonts w:ascii="Times New Roman" w:hAnsi="Times New Roman" w:cs="Times New Roman"/>
          <w:sz w:val="23"/>
          <w:szCs w:val="23"/>
        </w:rPr>
      </w:pPr>
      <w:r w:rsidRPr="00E31F06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C758B53" w14:textId="77777777" w:rsidR="00564CA6" w:rsidRPr="00E31F06" w:rsidRDefault="00E31F06" w:rsidP="00E31F06">
      <w:pPr>
        <w:jc w:val="center"/>
        <w:rPr>
          <w:rFonts w:ascii="Times New Roman" w:hAnsi="Times New Roman" w:cs="Times New Roman"/>
          <w:sz w:val="23"/>
          <w:szCs w:val="23"/>
        </w:rPr>
      </w:pPr>
      <w:r w:rsidRPr="00E31F06">
        <w:rPr>
          <w:rFonts w:ascii="Times New Roman" w:eastAsia="Calibri" w:hAnsi="Times New Roman" w:cs="Times New Roman"/>
          <w:sz w:val="23"/>
          <w:szCs w:val="23"/>
        </w:rPr>
        <w:t>ŠIS DOKUMENTS IR ELEKTRONISKI PARAKSTĪTS AR DROŠU ELEKTRONISKO PARAKSTU UN SATUR LAIKA ZĪMOGU</w:t>
      </w:r>
    </w:p>
    <w:sectPr w:rsidR="00564CA6" w:rsidRPr="00E31F0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72770" w14:textId="77777777" w:rsidR="00F2550F" w:rsidRDefault="00F2550F">
      <w:r>
        <w:separator/>
      </w:r>
    </w:p>
  </w:endnote>
  <w:endnote w:type="continuationSeparator" w:id="0">
    <w:p w14:paraId="40D0EC41" w14:textId="77777777" w:rsidR="00F2550F" w:rsidRDefault="00F2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712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F6CA2C3" w14:textId="77777777" w:rsidR="005C7FA1" w:rsidRPr="005C7FA1" w:rsidRDefault="00E31F0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5ACE171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D5967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C9BA621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29B29" w14:textId="77777777" w:rsidR="00F2550F" w:rsidRDefault="00F2550F">
      <w:r>
        <w:separator/>
      </w:r>
    </w:p>
  </w:footnote>
  <w:footnote w:type="continuationSeparator" w:id="0">
    <w:p w14:paraId="5CD83B8D" w14:textId="77777777" w:rsidR="00F2550F" w:rsidRDefault="00F25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37104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6CBE4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2F3"/>
    <w:multiLevelType w:val="hybridMultilevel"/>
    <w:tmpl w:val="63841CA0"/>
    <w:lvl w:ilvl="0" w:tplc="1A802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4CFA26" w:tentative="1">
      <w:start w:val="1"/>
      <w:numFmt w:val="lowerLetter"/>
      <w:lvlText w:val="%2."/>
      <w:lvlJc w:val="left"/>
      <w:pPr>
        <w:ind w:left="1440" w:hanging="360"/>
      </w:pPr>
    </w:lvl>
    <w:lvl w:ilvl="2" w:tplc="2A1A83AC" w:tentative="1">
      <w:start w:val="1"/>
      <w:numFmt w:val="lowerRoman"/>
      <w:lvlText w:val="%3."/>
      <w:lvlJc w:val="right"/>
      <w:pPr>
        <w:ind w:left="2160" w:hanging="180"/>
      </w:pPr>
    </w:lvl>
    <w:lvl w:ilvl="3" w:tplc="E8D84332" w:tentative="1">
      <w:start w:val="1"/>
      <w:numFmt w:val="decimal"/>
      <w:lvlText w:val="%4."/>
      <w:lvlJc w:val="left"/>
      <w:pPr>
        <w:ind w:left="2880" w:hanging="360"/>
      </w:pPr>
    </w:lvl>
    <w:lvl w:ilvl="4" w:tplc="3C8A031A" w:tentative="1">
      <w:start w:val="1"/>
      <w:numFmt w:val="lowerLetter"/>
      <w:lvlText w:val="%5."/>
      <w:lvlJc w:val="left"/>
      <w:pPr>
        <w:ind w:left="3600" w:hanging="360"/>
      </w:pPr>
    </w:lvl>
    <w:lvl w:ilvl="5" w:tplc="641E6828" w:tentative="1">
      <w:start w:val="1"/>
      <w:numFmt w:val="lowerRoman"/>
      <w:lvlText w:val="%6."/>
      <w:lvlJc w:val="right"/>
      <w:pPr>
        <w:ind w:left="4320" w:hanging="180"/>
      </w:pPr>
    </w:lvl>
    <w:lvl w:ilvl="6" w:tplc="2572CF0E" w:tentative="1">
      <w:start w:val="1"/>
      <w:numFmt w:val="decimal"/>
      <w:lvlText w:val="%7."/>
      <w:lvlJc w:val="left"/>
      <w:pPr>
        <w:ind w:left="5040" w:hanging="360"/>
      </w:pPr>
    </w:lvl>
    <w:lvl w:ilvl="7" w:tplc="DB12FEF4" w:tentative="1">
      <w:start w:val="1"/>
      <w:numFmt w:val="lowerLetter"/>
      <w:lvlText w:val="%8."/>
      <w:lvlJc w:val="left"/>
      <w:pPr>
        <w:ind w:left="5760" w:hanging="360"/>
      </w:pPr>
    </w:lvl>
    <w:lvl w:ilvl="8" w:tplc="91ACF7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74C7C"/>
    <w:multiLevelType w:val="multilevel"/>
    <w:tmpl w:val="2EA82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95532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1E5A91"/>
    <w:rsid w:val="002219A5"/>
    <w:rsid w:val="0025391B"/>
    <w:rsid w:val="00297558"/>
    <w:rsid w:val="002D53F6"/>
    <w:rsid w:val="00351D48"/>
    <w:rsid w:val="00395684"/>
    <w:rsid w:val="003C401E"/>
    <w:rsid w:val="004D516C"/>
    <w:rsid w:val="00521C00"/>
    <w:rsid w:val="005249A0"/>
    <w:rsid w:val="0053073B"/>
    <w:rsid w:val="00543508"/>
    <w:rsid w:val="00564CA6"/>
    <w:rsid w:val="005C7FA1"/>
    <w:rsid w:val="005F0C30"/>
    <w:rsid w:val="00617AAC"/>
    <w:rsid w:val="00693F05"/>
    <w:rsid w:val="006D3451"/>
    <w:rsid w:val="006D513B"/>
    <w:rsid w:val="00720268"/>
    <w:rsid w:val="0074092B"/>
    <w:rsid w:val="00794395"/>
    <w:rsid w:val="0079484F"/>
    <w:rsid w:val="007B4DDB"/>
    <w:rsid w:val="008257F8"/>
    <w:rsid w:val="008E3846"/>
    <w:rsid w:val="009139A1"/>
    <w:rsid w:val="00931891"/>
    <w:rsid w:val="00993121"/>
    <w:rsid w:val="00996740"/>
    <w:rsid w:val="009A3989"/>
    <w:rsid w:val="009B7F8F"/>
    <w:rsid w:val="00A254B5"/>
    <w:rsid w:val="00A52B04"/>
    <w:rsid w:val="00AC2C58"/>
    <w:rsid w:val="00B36CD4"/>
    <w:rsid w:val="00B4014F"/>
    <w:rsid w:val="00B47C10"/>
    <w:rsid w:val="00B8697E"/>
    <w:rsid w:val="00BB16A4"/>
    <w:rsid w:val="00BE75D1"/>
    <w:rsid w:val="00C82360"/>
    <w:rsid w:val="00C9477C"/>
    <w:rsid w:val="00CC1B2F"/>
    <w:rsid w:val="00CF16C2"/>
    <w:rsid w:val="00D86969"/>
    <w:rsid w:val="00E15568"/>
    <w:rsid w:val="00E31F06"/>
    <w:rsid w:val="00E52DA2"/>
    <w:rsid w:val="00E75D8D"/>
    <w:rsid w:val="00EF06E1"/>
    <w:rsid w:val="00F2550F"/>
    <w:rsid w:val="00F564A4"/>
    <w:rsid w:val="00FA0C7F"/>
    <w:rsid w:val="00FA29A3"/>
    <w:rsid w:val="00FD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45665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993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1605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Jānis Pārums</cp:lastModifiedBy>
  <cp:revision>2</cp:revision>
  <dcterms:created xsi:type="dcterms:W3CDTF">2024-11-01T11:48:00Z</dcterms:created>
  <dcterms:modified xsi:type="dcterms:W3CDTF">2024-11-01T11:48:00Z</dcterms:modified>
</cp:coreProperties>
</file>