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4C3EA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0A0FF51" w:rsidR="00564CA6" w:rsidRPr="00564CA6" w:rsidRDefault="004C3EA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14</w:t>
      </w:r>
      <w:r w:rsidRPr="00564CA6">
        <w:rPr>
          <w:rFonts w:ascii="Times New Roman" w:hAnsi="Times New Roman" w:cs="Times New Roman"/>
          <w:noProof/>
          <w:color w:val="FF0000"/>
        </w:rPr>
        <w:t>.</w:t>
      </w:r>
      <w:r>
        <w:rPr>
          <w:rFonts w:ascii="Times New Roman" w:hAnsi="Times New Roman" w:cs="Times New Roman"/>
          <w:noProof/>
          <w:color w:val="FF0000"/>
        </w:rPr>
        <w:t>10</w:t>
      </w:r>
      <w:r w:rsidRPr="00564CA6">
        <w:rPr>
          <w:rFonts w:ascii="Times New Roman" w:hAnsi="Times New Roman" w:cs="Times New Roman"/>
          <w:noProof/>
          <w:color w:val="FF0000"/>
        </w:rPr>
        <w:t>.</w:t>
      </w:r>
      <w:r>
        <w:rPr>
          <w:rFonts w:ascii="Times New Roman" w:hAnsi="Times New Roman" w:cs="Times New Roman"/>
          <w:noProof/>
          <w:color w:val="FF0000"/>
        </w:rPr>
        <w:t>2024.</w:t>
      </w:r>
    </w:p>
    <w:p w14:paraId="13FC18CF" w14:textId="1B6ECF83" w:rsidR="00564CA6" w:rsidRPr="00564CA6" w:rsidRDefault="004C3EAA"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24.10.2024.</w:t>
      </w:r>
    </w:p>
    <w:p w14:paraId="495071B9" w14:textId="61ED817F" w:rsidR="00564CA6" w:rsidRPr="00564CA6" w:rsidRDefault="004C3EAA"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Kāpa</w:t>
      </w:r>
    </w:p>
    <w:p w14:paraId="2E27ACB6" w14:textId="3223BECB" w:rsidR="00564CA6" w:rsidRPr="00564CA6" w:rsidRDefault="004C3EAA"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Kāpa</w:t>
      </w:r>
    </w:p>
    <w:p w14:paraId="4589F9D1" w14:textId="3D3ABF7B" w:rsidR="00564CA6" w:rsidRPr="00564CA6" w:rsidRDefault="004C3EA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C3EA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C3EA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FE60FDC" w:rsidR="00564CA6" w:rsidRPr="00564CA6" w:rsidRDefault="004C3EAA"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w:t>
      </w:r>
      <w:r w:rsidRPr="00493F5A">
        <w:rPr>
          <w:rFonts w:ascii="Times New Roman" w:hAnsi="Times New Roman" w:cs="Times New Roman"/>
        </w:rPr>
        <w:t xml:space="preserve">.oktobrī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2A621BC3" w14:textId="282F8DDB" w:rsidR="004C3EAA" w:rsidRDefault="004C3EAA" w:rsidP="004C3EAA">
      <w:pPr>
        <w:pStyle w:val="Sarakstarindkopa"/>
        <w:ind w:left="0" w:right="-1"/>
        <w:contextualSpacing w:val="0"/>
        <w:jc w:val="center"/>
        <w:rPr>
          <w:b/>
          <w:bCs/>
          <w:color w:val="000000"/>
          <w:sz w:val="24"/>
          <w:szCs w:val="24"/>
          <w:lang w:val="lv-LV"/>
        </w:rPr>
      </w:pPr>
      <w:r w:rsidRPr="00694099">
        <w:rPr>
          <w:b/>
          <w:bCs/>
          <w:color w:val="000000"/>
          <w:sz w:val="24"/>
          <w:szCs w:val="24"/>
          <w:lang w:val="lv-LV"/>
        </w:rPr>
        <w:t>Par atļauju savienot amatu</w:t>
      </w:r>
      <w:r>
        <w:rPr>
          <w:b/>
          <w:bCs/>
          <w:color w:val="000000"/>
          <w:sz w:val="24"/>
          <w:szCs w:val="24"/>
          <w:lang w:val="lv-LV"/>
        </w:rPr>
        <w:t>s</w:t>
      </w:r>
      <w:r w:rsidR="00E319A6" w:rsidRPr="00E319A6">
        <w:rPr>
          <w:b/>
          <w:bCs/>
          <w:color w:val="000000"/>
          <w:sz w:val="24"/>
          <w:szCs w:val="24"/>
          <w:lang w:val="lv-LV"/>
        </w:rPr>
        <w:t xml:space="preserve"> </w:t>
      </w:r>
      <w:r w:rsidR="00E319A6">
        <w:rPr>
          <w:b/>
          <w:bCs/>
          <w:color w:val="000000"/>
          <w:sz w:val="24"/>
          <w:szCs w:val="24"/>
          <w:lang w:val="lv-LV"/>
        </w:rPr>
        <w:t>I.Rozei</w:t>
      </w:r>
    </w:p>
    <w:p w14:paraId="10CFC2A9" w14:textId="77777777" w:rsidR="004C3EAA" w:rsidRPr="00A90BA4" w:rsidRDefault="004C3EAA" w:rsidP="004C3EAA">
      <w:pPr>
        <w:pStyle w:val="Sarakstarindkopa"/>
        <w:ind w:left="0" w:right="-1"/>
        <w:contextualSpacing w:val="0"/>
        <w:rPr>
          <w:color w:val="000000"/>
          <w:sz w:val="24"/>
          <w:szCs w:val="24"/>
          <w:lang w:val="lv-LV"/>
        </w:rPr>
      </w:pPr>
    </w:p>
    <w:p w14:paraId="0D6B976D" w14:textId="0861B554" w:rsidR="004C3EAA" w:rsidRDefault="004C3EAA" w:rsidP="004C3EAA">
      <w:pPr>
        <w:pStyle w:val="naisf"/>
        <w:spacing w:before="0" w:after="0"/>
        <w:ind w:firstLine="0"/>
        <w:rPr>
          <w:color w:val="000000"/>
        </w:rPr>
      </w:pPr>
      <w:r w:rsidRPr="00694099">
        <w:rPr>
          <w:color w:val="000000"/>
        </w:rPr>
        <w:t xml:space="preserve">Ādažu novada pašvaldības dome izskatīja </w:t>
      </w:r>
      <w:r>
        <w:rPr>
          <w:color w:val="000000"/>
        </w:rPr>
        <w:t xml:space="preserve">Ādažu novada sociālā dienesta </w:t>
      </w:r>
      <w:r w:rsidRPr="00694099">
        <w:rPr>
          <w:color w:val="000000"/>
        </w:rPr>
        <w:t xml:space="preserve">(turpmāk – </w:t>
      </w:r>
      <w:r>
        <w:rPr>
          <w:color w:val="000000"/>
        </w:rPr>
        <w:t xml:space="preserve">sociālais dienests) </w:t>
      </w:r>
      <w:r w:rsidRPr="00694099">
        <w:rPr>
          <w:color w:val="000000"/>
        </w:rPr>
        <w:t xml:space="preserve">vadītājas </w:t>
      </w:r>
      <w:r w:rsidR="00493F5A">
        <w:rPr>
          <w:color w:val="000000"/>
        </w:rPr>
        <w:t>I</w:t>
      </w:r>
      <w:r>
        <w:rPr>
          <w:color w:val="000000"/>
        </w:rPr>
        <w:t>evas Rozes</w:t>
      </w:r>
      <w:r w:rsidRPr="00694099">
        <w:rPr>
          <w:color w:val="000000"/>
        </w:rPr>
        <w:t xml:space="preserve"> 2024. gada 10. </w:t>
      </w:r>
      <w:r>
        <w:rPr>
          <w:color w:val="000000"/>
        </w:rPr>
        <w:t>oktobra</w:t>
      </w:r>
      <w:r w:rsidRPr="00694099">
        <w:rPr>
          <w:color w:val="000000"/>
        </w:rPr>
        <w:t xml:space="preserve"> iesniegumu (reģ. Nr. </w:t>
      </w:r>
      <w:r w:rsidRPr="00BA08E7">
        <w:rPr>
          <w:color w:val="000000"/>
        </w:rPr>
        <w:t>ĀNP/1-21-2/24/418</w:t>
      </w:r>
      <w:r w:rsidRPr="00694099">
        <w:rPr>
          <w:color w:val="000000"/>
        </w:rPr>
        <w:t xml:space="preserve"> (turpmāk – iesniegums)), ar lūgumu atļaut savienot </w:t>
      </w:r>
      <w:r>
        <w:rPr>
          <w:color w:val="000000"/>
        </w:rPr>
        <w:t>sociālā dienesta vadītājas amatu, Administratīvās komisijas</w:t>
      </w:r>
      <w:r w:rsidR="00E319A6">
        <w:rPr>
          <w:color w:val="000000"/>
        </w:rPr>
        <w:t>, kā arī</w:t>
      </w:r>
      <w:r>
        <w:rPr>
          <w:color w:val="000000"/>
        </w:rPr>
        <w:t xml:space="preserve"> </w:t>
      </w:r>
      <w:r w:rsidRPr="00BA08E7">
        <w:rPr>
          <w:color w:val="000000"/>
        </w:rPr>
        <w:t>Starpinstituci</w:t>
      </w:r>
      <w:r>
        <w:rPr>
          <w:color w:val="000000"/>
        </w:rPr>
        <w:t>o</w:t>
      </w:r>
      <w:r w:rsidRPr="00BA08E7">
        <w:rPr>
          <w:color w:val="000000"/>
        </w:rPr>
        <w:t>nālās nepilngadīgo lietu komisijas</w:t>
      </w:r>
      <w:r>
        <w:rPr>
          <w:color w:val="000000"/>
        </w:rPr>
        <w:t xml:space="preserve"> locekles </w:t>
      </w:r>
      <w:r w:rsidRPr="00BA08E7">
        <w:rPr>
          <w:color w:val="000000"/>
        </w:rPr>
        <w:t xml:space="preserve">  </w:t>
      </w:r>
      <w:r>
        <w:rPr>
          <w:color w:val="000000"/>
        </w:rPr>
        <w:t xml:space="preserve">pienākumu </w:t>
      </w:r>
      <w:r w:rsidRPr="00694099">
        <w:rPr>
          <w:color w:val="000000"/>
        </w:rPr>
        <w:t xml:space="preserve">ar </w:t>
      </w:r>
      <w:r w:rsidRPr="00BA08E7">
        <w:rPr>
          <w:color w:val="000000"/>
        </w:rPr>
        <w:t>valdes locekl</w:t>
      </w:r>
      <w:r w:rsidR="00493F5A">
        <w:rPr>
          <w:color w:val="000000"/>
        </w:rPr>
        <w:t>e</w:t>
      </w:r>
      <w:r w:rsidR="00E319A6">
        <w:rPr>
          <w:color w:val="000000"/>
        </w:rPr>
        <w:t>s</w:t>
      </w:r>
      <w:r w:rsidR="00493F5A">
        <w:rPr>
          <w:color w:val="000000"/>
        </w:rPr>
        <w:t xml:space="preserve"> amatu </w:t>
      </w:r>
      <w:r>
        <w:rPr>
          <w:color w:val="000000"/>
        </w:rPr>
        <w:t xml:space="preserve">biedrībā </w:t>
      </w:r>
      <w:r w:rsidRPr="00BA08E7">
        <w:rPr>
          <w:color w:val="000000"/>
        </w:rPr>
        <w:t>“Latvijas Pašvaldību sociālo dienestu vadītāju apvienīb</w:t>
      </w:r>
      <w:r w:rsidR="00493F5A">
        <w:rPr>
          <w:color w:val="000000"/>
        </w:rPr>
        <w:t>a</w:t>
      </w:r>
      <w:r w:rsidRPr="00BA08E7">
        <w:rPr>
          <w:color w:val="000000"/>
        </w:rPr>
        <w:t>”</w:t>
      </w:r>
      <w:r>
        <w:rPr>
          <w:color w:val="000000"/>
        </w:rPr>
        <w:t>. I. Roze norāda, ka m</w:t>
      </w:r>
      <w:r w:rsidRPr="00E21955">
        <w:rPr>
          <w:color w:val="000000"/>
        </w:rPr>
        <w:t>inētais amats nav algots</w:t>
      </w:r>
      <w:r>
        <w:rPr>
          <w:color w:val="000000"/>
        </w:rPr>
        <w:t>, a</w:t>
      </w:r>
      <w:r w:rsidRPr="00E21955">
        <w:rPr>
          <w:color w:val="000000"/>
        </w:rPr>
        <w:t xml:space="preserve">matu savienošana neradīs interešu konfliktu un nekaitēs </w:t>
      </w:r>
      <w:r>
        <w:rPr>
          <w:color w:val="000000"/>
        </w:rPr>
        <w:t>t</w:t>
      </w:r>
      <w:r w:rsidRPr="00E21955">
        <w:rPr>
          <w:color w:val="000000"/>
        </w:rPr>
        <w:t xml:space="preserve">iešo pienākumu pildīšanai, </w:t>
      </w:r>
      <w:r w:rsidR="00E319A6">
        <w:rPr>
          <w:color w:val="000000"/>
        </w:rPr>
        <w:t>turklāt tas</w:t>
      </w:r>
      <w:r w:rsidRPr="00E21955">
        <w:rPr>
          <w:color w:val="000000"/>
        </w:rPr>
        <w:t xml:space="preserve"> būs metodisks </w:t>
      </w:r>
      <w:r w:rsidR="00E319A6" w:rsidRPr="00E21955">
        <w:rPr>
          <w:color w:val="000000"/>
        </w:rPr>
        <w:t>papildu</w:t>
      </w:r>
      <w:r w:rsidR="00E319A6" w:rsidRPr="00E21955">
        <w:rPr>
          <w:color w:val="000000"/>
        </w:rPr>
        <w:t xml:space="preserve"> </w:t>
      </w:r>
      <w:r w:rsidRPr="00E21955">
        <w:rPr>
          <w:color w:val="000000"/>
        </w:rPr>
        <w:t xml:space="preserve">atbalsts darbam sociālajā dienestā. </w:t>
      </w:r>
    </w:p>
    <w:p w14:paraId="739CF5C1" w14:textId="0AB22D1F" w:rsidR="004C3EAA" w:rsidRPr="00694099" w:rsidRDefault="00E319A6" w:rsidP="00E319A6">
      <w:pPr>
        <w:pStyle w:val="naisf"/>
        <w:spacing w:before="120" w:after="0"/>
        <w:ind w:firstLine="0"/>
        <w:rPr>
          <w:color w:val="000000"/>
        </w:rPr>
      </w:pPr>
      <w:r>
        <w:rPr>
          <w:color w:val="000000"/>
        </w:rPr>
        <w:t>Izskatot ar iesniegumu saistītos apstākļus, d</w:t>
      </w:r>
      <w:r w:rsidR="004C3EAA">
        <w:rPr>
          <w:color w:val="000000"/>
        </w:rPr>
        <w:t>ome</w:t>
      </w:r>
      <w:r w:rsidR="004C3EAA" w:rsidRPr="00694099">
        <w:rPr>
          <w:color w:val="000000"/>
        </w:rPr>
        <w:t xml:space="preserve"> konstatēja:</w:t>
      </w:r>
    </w:p>
    <w:p w14:paraId="678CE00D" w14:textId="353A063B" w:rsidR="004C3EAA" w:rsidRPr="00694099" w:rsidRDefault="004C3EAA" w:rsidP="004C3EAA">
      <w:pPr>
        <w:pStyle w:val="naisf"/>
        <w:numPr>
          <w:ilvl w:val="0"/>
          <w:numId w:val="3"/>
        </w:numPr>
        <w:spacing w:before="120" w:after="0"/>
        <w:ind w:right="-1"/>
        <w:rPr>
          <w:color w:val="000000"/>
        </w:rPr>
      </w:pPr>
      <w:r>
        <w:rPr>
          <w:color w:val="000000"/>
        </w:rPr>
        <w:t xml:space="preserve">Ieva Roze ir Ādažu novada pašvaldības iestādes – </w:t>
      </w:r>
      <w:r w:rsidR="00493F5A">
        <w:rPr>
          <w:color w:val="000000"/>
        </w:rPr>
        <w:t>s</w:t>
      </w:r>
      <w:r>
        <w:rPr>
          <w:color w:val="000000"/>
        </w:rPr>
        <w:t xml:space="preserve">ociālais dienests vadītāja. </w:t>
      </w:r>
      <w:bookmarkStart w:id="0" w:name="_Hlk64012881"/>
    </w:p>
    <w:p w14:paraId="227C4524" w14:textId="2C0675C9" w:rsidR="004C3EAA" w:rsidRPr="007539E7" w:rsidRDefault="004C3EAA" w:rsidP="004C3EAA">
      <w:pPr>
        <w:numPr>
          <w:ilvl w:val="0"/>
          <w:numId w:val="3"/>
        </w:numPr>
        <w:spacing w:before="120"/>
        <w:ind w:right="-1"/>
        <w:jc w:val="both"/>
        <w:rPr>
          <w:rFonts w:ascii="Calibri" w:hAnsi="Calibri" w:cs="Arial"/>
          <w:b/>
          <w:color w:val="000000"/>
        </w:rPr>
      </w:pPr>
      <w:r w:rsidRPr="00E21955">
        <w:rPr>
          <w:rFonts w:ascii="Times New Roman" w:hAnsi="Times New Roman" w:cs="Times New Roman"/>
          <w:color w:val="000000"/>
        </w:rPr>
        <w:t>Biedrības “Latvijas Pašvaldību sociālo dienestu vadītāju apvienība”</w:t>
      </w:r>
      <w:r>
        <w:rPr>
          <w:rFonts w:ascii="Times New Roman" w:hAnsi="Times New Roman" w:cs="Times New Roman"/>
          <w:color w:val="000000"/>
        </w:rPr>
        <w:t xml:space="preserve"> (turpmāk – Biedrība  </w:t>
      </w:r>
      <w:r w:rsidRPr="00E21955">
        <w:rPr>
          <w:rFonts w:ascii="Times New Roman" w:hAnsi="Times New Roman" w:cs="Times New Roman"/>
          <w:color w:val="000000"/>
        </w:rPr>
        <w:t xml:space="preserve"> (reģ. Nr. 40008217401, juridiskā adrese: Bērzaines iela 16/18, Cēsis, Cēsu nov.)</w:t>
      </w:r>
      <w:r>
        <w:rPr>
          <w:rFonts w:ascii="Times New Roman" w:hAnsi="Times New Roman" w:cs="Times New Roman"/>
          <w:color w:val="000000"/>
        </w:rPr>
        <w:t xml:space="preserve"> par kuras valdes locekli I.Roze ir ievēlēta</w:t>
      </w:r>
      <w:r w:rsidR="00E319A6">
        <w:rPr>
          <w:rFonts w:ascii="Times New Roman" w:hAnsi="Times New Roman" w:cs="Times New Roman"/>
          <w:color w:val="000000"/>
        </w:rPr>
        <w:t>)</w:t>
      </w:r>
      <w:r>
        <w:rPr>
          <w:rFonts w:ascii="Times New Roman" w:hAnsi="Times New Roman" w:cs="Times New Roman"/>
          <w:color w:val="000000"/>
        </w:rPr>
        <w:t xml:space="preserve"> mērķis ir v</w:t>
      </w:r>
      <w:r w:rsidRPr="00E21955">
        <w:rPr>
          <w:rFonts w:ascii="Times New Roman" w:hAnsi="Times New Roman" w:cs="Times New Roman"/>
          <w:color w:val="000000"/>
        </w:rPr>
        <w:t>eicināt Latvijas pašvaldību sociālajos dienestos vienotu izpratni par sociālo darbu un sociālo pakalpojumu attīstību</w:t>
      </w:r>
      <w:r>
        <w:rPr>
          <w:rFonts w:ascii="Times New Roman" w:hAnsi="Times New Roman" w:cs="Times New Roman"/>
          <w:color w:val="000000"/>
        </w:rPr>
        <w:t>.</w:t>
      </w:r>
    </w:p>
    <w:p w14:paraId="14753792" w14:textId="77777777" w:rsidR="004C3EAA" w:rsidRPr="00221EBB" w:rsidRDefault="004C3EAA" w:rsidP="004C3EAA">
      <w:pPr>
        <w:numPr>
          <w:ilvl w:val="0"/>
          <w:numId w:val="3"/>
        </w:numPr>
        <w:spacing w:before="120"/>
        <w:ind w:right="-1"/>
        <w:jc w:val="both"/>
        <w:rPr>
          <w:rFonts w:ascii="Calibri" w:hAnsi="Calibri" w:cs="Arial"/>
          <w:b/>
          <w:color w:val="000000"/>
        </w:rPr>
      </w:pPr>
      <w:r>
        <w:rPr>
          <w:rFonts w:ascii="Times New Roman" w:hAnsi="Times New Roman" w:cs="Times New Roman"/>
          <w:noProof/>
          <w:color w:val="000000"/>
        </w:rPr>
        <w:t>L</w:t>
      </w:r>
      <w:r w:rsidRPr="00221EBB">
        <w:rPr>
          <w:rFonts w:ascii="Times New Roman" w:hAnsi="Times New Roman" w:cs="Times New Roman"/>
          <w:noProof/>
          <w:color w:val="000000"/>
        </w:rPr>
        <w:t>ikuma “Par interešu konflikta novēršanu valsts amatpersonu darbībā” (turpmāk – Likums) 4. panta pirmās daļas 16. punktā ir noteikts, ka publiskas personas iestādes vadītājs ir valsts amatpersona. Minētās</w:t>
      </w:r>
      <w:r w:rsidRPr="00221EBB">
        <w:rPr>
          <w:rFonts w:ascii="Times New Roman" w:hAnsi="Times New Roman" w:cs="Times New Roman"/>
          <w:color w:val="000000"/>
        </w:rPr>
        <w:t xml:space="preserve"> tiesību normas izpratnē I. Roze  kā sociālā dienesta  vadītāja ir valsts amatpersona, ko </w:t>
      </w:r>
      <w:r>
        <w:rPr>
          <w:rFonts w:ascii="Times New Roman" w:hAnsi="Times New Roman" w:cs="Times New Roman"/>
          <w:color w:val="000000"/>
        </w:rPr>
        <w:t xml:space="preserve">atbilstoši </w:t>
      </w:r>
      <w:r w:rsidRPr="00221EBB">
        <w:rPr>
          <w:rFonts w:ascii="Times New Roman" w:hAnsi="Times New Roman" w:cs="Times New Roman"/>
          <w:color w:val="000000"/>
        </w:rPr>
        <w:t>Ādažu novada pašvaldības sociālā dienesta nolikum</w:t>
      </w:r>
      <w:r>
        <w:rPr>
          <w:rFonts w:ascii="Times New Roman" w:hAnsi="Times New Roman" w:cs="Times New Roman"/>
          <w:color w:val="000000"/>
        </w:rPr>
        <w:t>a</w:t>
      </w:r>
      <w:r w:rsidRPr="00221EBB">
        <w:rPr>
          <w:rFonts w:ascii="Times New Roman" w:hAnsi="Times New Roman" w:cs="Times New Roman"/>
          <w:color w:val="000000"/>
        </w:rPr>
        <w:t xml:space="preserve"> (apstiprināts 29.09.2021.) 15. punkt</w:t>
      </w:r>
      <w:r>
        <w:rPr>
          <w:rFonts w:ascii="Times New Roman" w:hAnsi="Times New Roman" w:cs="Times New Roman"/>
          <w:color w:val="000000"/>
        </w:rPr>
        <w:t>am</w:t>
      </w:r>
      <w:r w:rsidRPr="00221EBB">
        <w:rPr>
          <w:rFonts w:ascii="Times New Roman" w:hAnsi="Times New Roman" w:cs="Times New Roman"/>
          <w:color w:val="000000"/>
        </w:rPr>
        <w:t xml:space="preserve"> amatā apstiprina dome</w:t>
      </w:r>
      <w:r>
        <w:rPr>
          <w:rFonts w:ascii="Times New Roman" w:hAnsi="Times New Roman" w:cs="Times New Roman"/>
          <w:color w:val="000000"/>
        </w:rPr>
        <w:t>.</w:t>
      </w:r>
    </w:p>
    <w:p w14:paraId="6FE18612" w14:textId="03A5BD74" w:rsidR="004C3EAA" w:rsidRPr="007539E7" w:rsidRDefault="004C3EAA" w:rsidP="004C3EAA">
      <w:pPr>
        <w:numPr>
          <w:ilvl w:val="0"/>
          <w:numId w:val="3"/>
        </w:numPr>
        <w:spacing w:before="120"/>
        <w:ind w:right="-1"/>
        <w:jc w:val="both"/>
        <w:rPr>
          <w:rFonts w:ascii="Times New Roman" w:hAnsi="Times New Roman" w:cs="Times New Roman"/>
          <w:b/>
          <w:color w:val="000000"/>
        </w:rPr>
      </w:pPr>
      <w:r>
        <w:rPr>
          <w:rFonts w:ascii="Times New Roman" w:hAnsi="Times New Roman" w:cs="Times New Roman"/>
          <w:color w:val="000000"/>
        </w:rPr>
        <w:t>S</w:t>
      </w:r>
      <w:r w:rsidRPr="00694099">
        <w:rPr>
          <w:rFonts w:ascii="Times New Roman" w:hAnsi="Times New Roman" w:cs="Times New Roman"/>
          <w:color w:val="000000"/>
        </w:rPr>
        <w:t xml:space="preserve">askaņā ar Likuma 6. panta pirmo daļu, valsts amatpersonai ir atļauts savienot valsts amatpersonas amatu ar citu amatu, ja </w:t>
      </w:r>
      <w:r>
        <w:rPr>
          <w:rFonts w:ascii="Times New Roman" w:hAnsi="Times New Roman" w:cs="Times New Roman"/>
          <w:color w:val="000000"/>
        </w:rPr>
        <w:t>ārējos</w:t>
      </w:r>
      <w:r w:rsidRPr="00694099">
        <w:rPr>
          <w:rFonts w:ascii="Times New Roman" w:hAnsi="Times New Roman" w:cs="Times New Roman"/>
          <w:color w:val="000000"/>
        </w:rPr>
        <w:t xml:space="preserve"> normatīvaj</w:t>
      </w:r>
      <w:r>
        <w:rPr>
          <w:rFonts w:ascii="Times New Roman" w:hAnsi="Times New Roman" w:cs="Times New Roman"/>
          <w:color w:val="000000"/>
        </w:rPr>
        <w:t>os</w:t>
      </w:r>
      <w:r w:rsidRPr="00694099">
        <w:rPr>
          <w:rFonts w:ascii="Times New Roman" w:hAnsi="Times New Roman" w:cs="Times New Roman"/>
          <w:color w:val="000000"/>
        </w:rPr>
        <w:t xml:space="preserve"> akt</w:t>
      </w:r>
      <w:r>
        <w:rPr>
          <w:rFonts w:ascii="Times New Roman" w:hAnsi="Times New Roman" w:cs="Times New Roman"/>
          <w:color w:val="000000"/>
        </w:rPr>
        <w:t>os</w:t>
      </w:r>
      <w:r w:rsidRPr="00694099">
        <w:rPr>
          <w:rFonts w:ascii="Times New Roman" w:hAnsi="Times New Roman" w:cs="Times New Roman"/>
          <w:color w:val="000000"/>
        </w:rPr>
        <w:t xml:space="preserve"> nav paredzēti valsts amatpersonas amata savienošanas ierobežojumi, savukārt minētā panta otrā daļa noteic, ja Likumā nav noteikti stingrāki ierobežojumi, valsts amatpersonai, ievērojot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r>
        <w:rPr>
          <w:rFonts w:ascii="Times New Roman" w:hAnsi="Times New Roman" w:cs="Times New Roman"/>
          <w:color w:val="000000"/>
        </w:rPr>
        <w:t>.</w:t>
      </w:r>
    </w:p>
    <w:p w14:paraId="39E15CEC" w14:textId="4B70A108" w:rsidR="004C3EAA" w:rsidRPr="007539E7" w:rsidRDefault="004C3EAA" w:rsidP="004C3EAA">
      <w:pPr>
        <w:numPr>
          <w:ilvl w:val="0"/>
          <w:numId w:val="3"/>
        </w:numPr>
        <w:spacing w:before="120"/>
        <w:ind w:right="-1"/>
        <w:jc w:val="both"/>
        <w:rPr>
          <w:rFonts w:ascii="Times New Roman" w:hAnsi="Times New Roman" w:cs="Times New Roman"/>
          <w:b/>
          <w:color w:val="000000"/>
        </w:rPr>
      </w:pPr>
      <w:r w:rsidRPr="00694099">
        <w:rPr>
          <w:rFonts w:ascii="Times New Roman" w:hAnsi="Times New Roman" w:cs="Times New Roman"/>
          <w:noProof/>
          <w:color w:val="000000"/>
        </w:rPr>
        <w:t xml:space="preserve">Likuma 7. panta ceturtās daļas 2. punktā noteikts, ka publiskas personas iestādes vadītājs var savienot savu valsts amatpersonas amatu </w:t>
      </w:r>
      <w:r>
        <w:rPr>
          <w:rFonts w:ascii="Times New Roman" w:hAnsi="Times New Roman" w:cs="Times New Roman"/>
          <w:noProof/>
          <w:color w:val="000000"/>
        </w:rPr>
        <w:t xml:space="preserve">ar </w:t>
      </w:r>
      <w:r w:rsidRPr="00E319A6">
        <w:rPr>
          <w:rFonts w:ascii="Times New Roman" w:hAnsi="Times New Roman" w:cs="Times New Roman"/>
          <w:noProof/>
          <w:color w:val="000000"/>
        </w:rPr>
        <w:t>amatu biedrībā,</w:t>
      </w:r>
      <w:r>
        <w:rPr>
          <w:rFonts w:ascii="Times New Roman" w:hAnsi="Times New Roman" w:cs="Times New Roman"/>
          <w:noProof/>
          <w:color w:val="000000"/>
        </w:rPr>
        <w:t xml:space="preserve"> ja šā panta septītajā daļā </w:t>
      </w:r>
      <w:r>
        <w:rPr>
          <w:rFonts w:ascii="Times New Roman" w:hAnsi="Times New Roman" w:cs="Times New Roman"/>
          <w:noProof/>
          <w:color w:val="000000"/>
        </w:rPr>
        <w:lastRenderedPageBreak/>
        <w:t>nav notiekts citādi, kas nozīmē ka I.Rozei</w:t>
      </w:r>
      <w:r w:rsidR="00E319A6">
        <w:rPr>
          <w:rFonts w:ascii="Times New Roman" w:hAnsi="Times New Roman" w:cs="Times New Roman"/>
          <w:noProof/>
          <w:color w:val="000000"/>
        </w:rPr>
        <w:t>,</w:t>
      </w:r>
      <w:r>
        <w:rPr>
          <w:rFonts w:ascii="Times New Roman" w:hAnsi="Times New Roman" w:cs="Times New Roman"/>
          <w:noProof/>
          <w:color w:val="000000"/>
        </w:rPr>
        <w:t xml:space="preserve"> kā iestādes vadītājai</w:t>
      </w:r>
      <w:r w:rsidR="00E319A6">
        <w:rPr>
          <w:rFonts w:ascii="Times New Roman" w:hAnsi="Times New Roman" w:cs="Times New Roman"/>
          <w:noProof/>
          <w:color w:val="000000"/>
        </w:rPr>
        <w:t>,</w:t>
      </w:r>
      <w:r>
        <w:rPr>
          <w:rFonts w:ascii="Times New Roman" w:hAnsi="Times New Roman" w:cs="Times New Roman"/>
          <w:noProof/>
          <w:color w:val="000000"/>
        </w:rPr>
        <w:t xml:space="preserve"> nav vajadzīga amata savienošanas atļauja.</w:t>
      </w:r>
    </w:p>
    <w:p w14:paraId="15B6914B" w14:textId="04ACE4FB" w:rsidR="004C3EAA" w:rsidRPr="00221EBB" w:rsidRDefault="004C3EAA" w:rsidP="004C3EAA">
      <w:pPr>
        <w:numPr>
          <w:ilvl w:val="0"/>
          <w:numId w:val="3"/>
        </w:numPr>
        <w:spacing w:before="120"/>
        <w:ind w:right="-1"/>
        <w:jc w:val="both"/>
        <w:rPr>
          <w:rFonts w:ascii="Times New Roman" w:hAnsi="Times New Roman" w:cs="Times New Roman"/>
          <w:b/>
          <w:color w:val="000000"/>
        </w:rPr>
      </w:pPr>
      <w:r w:rsidRPr="00221EBB">
        <w:rPr>
          <w:rFonts w:ascii="Times New Roman" w:hAnsi="Times New Roman" w:cs="Times New Roman"/>
          <w:color w:val="000000"/>
        </w:rPr>
        <w:t xml:space="preserve">Ar domes 2021. gada 24. augusta lēmumu Nr. 58 “Par Ādažu novada pašvaldības Administratīvās komisijas sastāva apstiprināšanu” I.Roze ir apstiprināta par </w:t>
      </w:r>
      <w:bookmarkStart w:id="1" w:name="_Hlk179534902"/>
      <w:r w:rsidRPr="00221EBB">
        <w:rPr>
          <w:rFonts w:ascii="Times New Roman" w:hAnsi="Times New Roman" w:cs="Times New Roman"/>
          <w:color w:val="000000"/>
        </w:rPr>
        <w:t>Administratīvās komisijas locekli</w:t>
      </w:r>
      <w:r w:rsidR="00E319A6">
        <w:rPr>
          <w:rFonts w:ascii="Times New Roman" w:hAnsi="Times New Roman" w:cs="Times New Roman"/>
          <w:color w:val="000000"/>
        </w:rPr>
        <w:t>,</w:t>
      </w:r>
      <w:r w:rsidRPr="00221EBB">
        <w:rPr>
          <w:rFonts w:ascii="Times New Roman" w:hAnsi="Times New Roman" w:cs="Times New Roman"/>
          <w:color w:val="000000"/>
        </w:rPr>
        <w:t xml:space="preserve"> </w:t>
      </w:r>
      <w:bookmarkEnd w:id="1"/>
      <w:r w:rsidRPr="00221EBB">
        <w:rPr>
          <w:rFonts w:ascii="Times New Roman" w:hAnsi="Times New Roman" w:cs="Times New Roman"/>
          <w:color w:val="000000"/>
        </w:rPr>
        <w:t xml:space="preserve">un atbilstoši Likuma </w:t>
      </w:r>
      <w:bookmarkStart w:id="2" w:name="_Hlk179534134"/>
      <w:r w:rsidRPr="00221EBB">
        <w:rPr>
          <w:rFonts w:ascii="Times New Roman" w:hAnsi="Times New Roman" w:cs="Times New Roman"/>
          <w:color w:val="000000"/>
        </w:rPr>
        <w:t>4. panta otrajai daļai un 2.</w:t>
      </w:r>
      <w:r w:rsidRPr="00221EBB">
        <w:rPr>
          <w:rFonts w:ascii="Times New Roman" w:hAnsi="Times New Roman" w:cs="Times New Roman"/>
          <w:color w:val="000000"/>
          <w:vertAlign w:val="superscript"/>
        </w:rPr>
        <w:t xml:space="preserve">1 </w:t>
      </w:r>
      <w:r w:rsidRPr="00221EBB">
        <w:rPr>
          <w:rFonts w:ascii="Times New Roman" w:hAnsi="Times New Roman" w:cs="Times New Roman"/>
          <w:color w:val="000000"/>
        </w:rPr>
        <w:t xml:space="preserve">daļai </w:t>
      </w:r>
      <w:bookmarkEnd w:id="2"/>
      <w:r w:rsidRPr="00221EBB">
        <w:rPr>
          <w:rFonts w:ascii="Times New Roman" w:hAnsi="Times New Roman" w:cs="Times New Roman"/>
          <w:color w:val="000000"/>
        </w:rPr>
        <w:t>ir valsts amatpersona.</w:t>
      </w:r>
    </w:p>
    <w:p w14:paraId="17F0AFA2" w14:textId="77777777" w:rsidR="004C3EAA" w:rsidRPr="00A67B4B" w:rsidRDefault="004C3EAA" w:rsidP="004C3EAA">
      <w:pPr>
        <w:pStyle w:val="naisf"/>
        <w:numPr>
          <w:ilvl w:val="0"/>
          <w:numId w:val="3"/>
        </w:numPr>
        <w:spacing w:before="120" w:after="0"/>
        <w:ind w:right="-1"/>
        <w:rPr>
          <w:b/>
          <w:color w:val="000000"/>
        </w:rPr>
      </w:pPr>
      <w:r>
        <w:rPr>
          <w:color w:val="000000"/>
        </w:rPr>
        <w:t xml:space="preserve">Ar </w:t>
      </w:r>
      <w:r w:rsidRPr="00694099">
        <w:rPr>
          <w:color w:val="000000"/>
        </w:rPr>
        <w:t>Ādažu novada pašvaldības</w:t>
      </w:r>
      <w:r>
        <w:rPr>
          <w:color w:val="000000"/>
        </w:rPr>
        <w:t xml:space="preserve"> domes </w:t>
      </w:r>
      <w:r w:rsidRPr="00694099">
        <w:rPr>
          <w:color w:val="000000"/>
        </w:rPr>
        <w:t xml:space="preserve"> 202</w:t>
      </w:r>
      <w:r>
        <w:rPr>
          <w:color w:val="000000"/>
        </w:rPr>
        <w:t>2</w:t>
      </w:r>
      <w:r w:rsidRPr="00694099">
        <w:rPr>
          <w:color w:val="000000"/>
        </w:rPr>
        <w:t xml:space="preserve">. gada </w:t>
      </w:r>
      <w:r>
        <w:rPr>
          <w:color w:val="000000"/>
        </w:rPr>
        <w:t xml:space="preserve">23.marta lēmumu Nr. 118 ”Par </w:t>
      </w:r>
      <w:bookmarkStart w:id="3" w:name="_Hlk179468704"/>
      <w:r>
        <w:rPr>
          <w:color w:val="000000"/>
        </w:rPr>
        <w:t xml:space="preserve">Starpinstitucionālās nepilngadīgo lietu komisijas </w:t>
      </w:r>
      <w:bookmarkEnd w:id="3"/>
      <w:r>
        <w:rPr>
          <w:color w:val="000000"/>
        </w:rPr>
        <w:t xml:space="preserve">apstiprināšanu” I. Roze ir apstiprināta par </w:t>
      </w:r>
      <w:r w:rsidRPr="00A67B4B">
        <w:rPr>
          <w:color w:val="000000"/>
        </w:rPr>
        <w:t xml:space="preserve">Starpinstitucionālās nepilngadīgo lietu komisijas </w:t>
      </w:r>
      <w:r>
        <w:rPr>
          <w:color w:val="000000"/>
        </w:rPr>
        <w:t>locekli.</w:t>
      </w:r>
    </w:p>
    <w:bookmarkEnd w:id="0"/>
    <w:p w14:paraId="078E94F9" w14:textId="2776624C" w:rsidR="004C3EAA" w:rsidRPr="007539E7" w:rsidRDefault="004C3EAA" w:rsidP="004C3EAA">
      <w:pPr>
        <w:numPr>
          <w:ilvl w:val="0"/>
          <w:numId w:val="3"/>
        </w:numPr>
        <w:spacing w:before="120"/>
        <w:ind w:right="-1"/>
        <w:jc w:val="both"/>
        <w:rPr>
          <w:rFonts w:ascii="Times New Roman" w:hAnsi="Times New Roman" w:cs="Times New Roman"/>
          <w:color w:val="000000"/>
        </w:rPr>
      </w:pPr>
      <w:r w:rsidRPr="007539E7">
        <w:rPr>
          <w:rFonts w:ascii="Times New Roman" w:hAnsi="Times New Roman" w:cs="Times New Roman"/>
          <w:noProof/>
          <w:color w:val="000000"/>
        </w:rPr>
        <w:t>Likuma 7. panta sestās  daļas 2. punktā noteikts, ka šā likuma 4. panta otrajai daļā un 2.</w:t>
      </w:r>
      <w:r w:rsidRPr="007539E7">
        <w:rPr>
          <w:rFonts w:ascii="Times New Roman" w:hAnsi="Times New Roman" w:cs="Times New Roman"/>
          <w:noProof/>
          <w:color w:val="000000"/>
          <w:vertAlign w:val="superscript"/>
        </w:rPr>
        <w:t xml:space="preserve">1 </w:t>
      </w:r>
      <w:r w:rsidRPr="007539E7">
        <w:rPr>
          <w:rFonts w:ascii="Times New Roman" w:hAnsi="Times New Roman" w:cs="Times New Roman"/>
          <w:noProof/>
          <w:color w:val="000000"/>
        </w:rPr>
        <w:t>daļā minētās amatpersonas, kur</w:t>
      </w:r>
      <w:r w:rsidR="00E319A6">
        <w:rPr>
          <w:rFonts w:ascii="Times New Roman" w:hAnsi="Times New Roman" w:cs="Times New Roman"/>
          <w:noProof/>
          <w:color w:val="000000"/>
        </w:rPr>
        <w:t>ām</w:t>
      </w:r>
      <w:r w:rsidRPr="007539E7">
        <w:rPr>
          <w:rFonts w:ascii="Times New Roman" w:hAnsi="Times New Roman" w:cs="Times New Roman"/>
          <w:noProof/>
          <w:color w:val="000000"/>
        </w:rPr>
        <w:t xml:space="preserve"> šajā nav noteikti īpaši amata savienošanas nosacījumi, papildus šā likuma 6. panta ceturtajā daļā noteiktajam</w:t>
      </w:r>
      <w:r w:rsidR="00E319A6">
        <w:rPr>
          <w:rFonts w:ascii="Times New Roman" w:hAnsi="Times New Roman" w:cs="Times New Roman"/>
          <w:noProof/>
          <w:color w:val="000000"/>
        </w:rPr>
        <w:t>,</w:t>
      </w:r>
      <w:r w:rsidRPr="007539E7">
        <w:rPr>
          <w:rFonts w:ascii="Times New Roman" w:hAnsi="Times New Roman" w:cs="Times New Roman"/>
          <w:noProof/>
          <w:color w:val="000000"/>
        </w:rPr>
        <w:t xml:space="preserve"> var savienot valsts amatpersonas amatu tikai ar citu amatu, ja šī savienošana nerada interešu konfliktu un ir saņemta koleģiālās institūcijas rakstveida atļauja, kura attiecīgo personu iecēlusi, ievēlējusi vai apstiprinājusi amatā. </w:t>
      </w:r>
      <w:r>
        <w:rPr>
          <w:rFonts w:ascii="Times New Roman" w:hAnsi="Times New Roman" w:cs="Times New Roman"/>
          <w:noProof/>
          <w:color w:val="000000"/>
        </w:rPr>
        <w:t>Ņ</w:t>
      </w:r>
      <w:r w:rsidR="00493F5A" w:rsidRPr="007539E7">
        <w:rPr>
          <w:rFonts w:ascii="Times New Roman" w:hAnsi="Times New Roman" w:cs="Times New Roman"/>
          <w:color w:val="000000"/>
        </w:rPr>
        <w:t>emot</w:t>
      </w:r>
      <w:r w:rsidRPr="007539E7">
        <w:rPr>
          <w:rFonts w:ascii="Times New Roman" w:hAnsi="Times New Roman" w:cs="Times New Roman"/>
          <w:color w:val="000000"/>
        </w:rPr>
        <w:t xml:space="preserve"> vērā, ka </w:t>
      </w:r>
      <w:r w:rsidR="00E319A6" w:rsidRPr="007539E7">
        <w:rPr>
          <w:rFonts w:ascii="Times New Roman" w:hAnsi="Times New Roman" w:cs="Times New Roman"/>
          <w:color w:val="000000"/>
        </w:rPr>
        <w:t>dome</w:t>
      </w:r>
      <w:r w:rsidR="00E319A6" w:rsidRPr="007539E7">
        <w:rPr>
          <w:rFonts w:ascii="Times New Roman" w:hAnsi="Times New Roman" w:cs="Times New Roman"/>
          <w:color w:val="000000"/>
        </w:rPr>
        <w:t xml:space="preserve"> </w:t>
      </w:r>
      <w:r w:rsidR="00E319A6" w:rsidRPr="007539E7">
        <w:rPr>
          <w:rFonts w:ascii="Times New Roman" w:hAnsi="Times New Roman" w:cs="Times New Roman"/>
          <w:color w:val="000000"/>
        </w:rPr>
        <w:t>ir apstiprinājusi</w:t>
      </w:r>
      <w:r w:rsidR="00E319A6" w:rsidRPr="007539E7">
        <w:rPr>
          <w:rFonts w:ascii="Times New Roman" w:hAnsi="Times New Roman" w:cs="Times New Roman"/>
          <w:color w:val="000000"/>
        </w:rPr>
        <w:t xml:space="preserve"> </w:t>
      </w:r>
      <w:r w:rsidRPr="007539E7">
        <w:rPr>
          <w:rFonts w:ascii="Times New Roman" w:hAnsi="Times New Roman" w:cs="Times New Roman"/>
          <w:color w:val="000000"/>
        </w:rPr>
        <w:t xml:space="preserve">I.Rozi par </w:t>
      </w:r>
      <w:bookmarkStart w:id="4" w:name="_Hlk179541827"/>
      <w:r w:rsidRPr="007539E7">
        <w:rPr>
          <w:rFonts w:ascii="Times New Roman" w:hAnsi="Times New Roman" w:cs="Times New Roman"/>
          <w:color w:val="000000"/>
        </w:rPr>
        <w:t>Administratīvās komisijas un  Starpinstitucionālās nepilngadīgo lietu komisijas locekli</w:t>
      </w:r>
      <w:bookmarkEnd w:id="4"/>
      <w:r w:rsidRPr="007539E7">
        <w:rPr>
          <w:rFonts w:ascii="Times New Roman" w:hAnsi="Times New Roman" w:cs="Times New Roman"/>
          <w:color w:val="000000"/>
        </w:rPr>
        <w:t>, tad dom</w:t>
      </w:r>
      <w:r>
        <w:rPr>
          <w:rFonts w:ascii="Times New Roman" w:hAnsi="Times New Roman" w:cs="Times New Roman"/>
          <w:color w:val="000000"/>
        </w:rPr>
        <w:t>e</w:t>
      </w:r>
      <w:r w:rsidRPr="007539E7">
        <w:rPr>
          <w:rFonts w:ascii="Times New Roman" w:hAnsi="Times New Roman" w:cs="Times New Roman"/>
          <w:color w:val="000000"/>
        </w:rPr>
        <w:t xml:space="preserve"> </w:t>
      </w:r>
      <w:r w:rsidR="00E319A6" w:rsidRPr="007539E7">
        <w:rPr>
          <w:rFonts w:ascii="Times New Roman" w:hAnsi="Times New Roman" w:cs="Times New Roman"/>
          <w:color w:val="000000"/>
        </w:rPr>
        <w:t>arī</w:t>
      </w:r>
      <w:r w:rsidR="00E319A6" w:rsidRPr="007539E7">
        <w:rPr>
          <w:rFonts w:ascii="Times New Roman" w:hAnsi="Times New Roman" w:cs="Times New Roman"/>
          <w:color w:val="000000"/>
        </w:rPr>
        <w:t xml:space="preserve"> </w:t>
      </w:r>
      <w:r w:rsidRPr="007539E7">
        <w:rPr>
          <w:rFonts w:ascii="Times New Roman" w:hAnsi="Times New Roman" w:cs="Times New Roman"/>
          <w:color w:val="000000"/>
        </w:rPr>
        <w:t>ir tiesīga izdot atļauju savienot amatus</w:t>
      </w:r>
      <w:r>
        <w:rPr>
          <w:rFonts w:ascii="Times New Roman" w:hAnsi="Times New Roman" w:cs="Times New Roman"/>
          <w:color w:val="000000"/>
        </w:rPr>
        <w:t>.</w:t>
      </w:r>
      <w:r w:rsidRPr="007539E7">
        <w:rPr>
          <w:rFonts w:ascii="Times New Roman" w:hAnsi="Times New Roman" w:cs="Times New Roman"/>
          <w:color w:val="000000"/>
        </w:rPr>
        <w:t xml:space="preserve"> </w:t>
      </w:r>
    </w:p>
    <w:p w14:paraId="03F5D400" w14:textId="796ED137" w:rsidR="004C3EAA" w:rsidRPr="00694099" w:rsidRDefault="004C3EAA" w:rsidP="004C3EAA">
      <w:pPr>
        <w:numPr>
          <w:ilvl w:val="0"/>
          <w:numId w:val="3"/>
        </w:numPr>
        <w:spacing w:before="120"/>
        <w:ind w:right="-1"/>
        <w:jc w:val="both"/>
        <w:rPr>
          <w:rFonts w:ascii="Times New Roman" w:hAnsi="Times New Roman" w:cs="Times New Roman"/>
          <w:color w:val="000000"/>
        </w:rPr>
      </w:pPr>
      <w:r>
        <w:rPr>
          <w:rFonts w:ascii="Times New Roman" w:hAnsi="Times New Roman" w:cs="Times New Roman"/>
          <w:color w:val="000000"/>
        </w:rPr>
        <w:t>S</w:t>
      </w:r>
      <w:r w:rsidRPr="00694099">
        <w:rPr>
          <w:rFonts w:ascii="Times New Roman" w:hAnsi="Times New Roman" w:cs="Times New Roman"/>
          <w:color w:val="000000"/>
        </w:rPr>
        <w:t>askaņā ar Likuma 8.</w:t>
      </w:r>
      <w:r w:rsidRPr="00694099">
        <w:rPr>
          <w:rFonts w:ascii="Times New Roman" w:hAnsi="Times New Roman" w:cs="Times New Roman"/>
          <w:color w:val="000000"/>
          <w:vertAlign w:val="superscript"/>
        </w:rPr>
        <w:t>1 </w:t>
      </w:r>
      <w:r w:rsidRPr="00694099">
        <w:rPr>
          <w:rFonts w:ascii="Times New Roman" w:hAnsi="Times New Roman" w:cs="Times New Roman"/>
          <w:color w:val="000000"/>
        </w:rPr>
        <w:t xml:space="preserve">panta piekto daļu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694099">
        <w:rPr>
          <w:rFonts w:ascii="Times New Roman"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r>
        <w:rPr>
          <w:rFonts w:ascii="Times New Roman" w:hAnsi="Times New Roman" w:cs="Times New Roman"/>
          <w:noProof/>
          <w:color w:val="000000"/>
        </w:rPr>
        <w:t>.</w:t>
      </w:r>
    </w:p>
    <w:p w14:paraId="08D2B8AE" w14:textId="77777777" w:rsidR="004C3EAA" w:rsidRDefault="004C3EAA" w:rsidP="00E319A6">
      <w:pPr>
        <w:spacing w:before="120"/>
        <w:ind w:right="-1"/>
        <w:jc w:val="both"/>
        <w:rPr>
          <w:rFonts w:ascii="Times New Roman" w:hAnsi="Times New Roman" w:cs="Times New Roman"/>
          <w:color w:val="000000"/>
        </w:rPr>
      </w:pPr>
      <w:r w:rsidRPr="00ED408E">
        <w:rPr>
          <w:rFonts w:ascii="Times New Roman" w:hAnsi="Times New Roman" w:cs="Times New Roman"/>
          <w:noProof/>
          <w:color w:val="000000"/>
        </w:rPr>
        <w:t xml:space="preserve">Izvērtējot Administratīvās komisijas un  Starpinstitucionālās nepilngadīgo lietu komisijas locekles pienākumus kopsakarā ar valdes locekļa amata kompetenci Biedrībā, secināms, ka amata savienošana ar Biedrības valdes locekļa amatu pati par sevi interešu konfliktu nerada, kā arī nav pretrunā ar valsts amatpersonai saistošām ētikas normām un nekaitēs valsts amatpersonas tiešo pienākumu pildīšanai. </w:t>
      </w:r>
    </w:p>
    <w:p w14:paraId="170392ED" w14:textId="400332F8" w:rsidR="004C3EAA" w:rsidRPr="00694099" w:rsidRDefault="004C3EAA" w:rsidP="004C3EAA">
      <w:pPr>
        <w:spacing w:before="120"/>
        <w:ind w:right="-1"/>
        <w:jc w:val="both"/>
        <w:outlineLvl w:val="0"/>
        <w:rPr>
          <w:rFonts w:ascii="Times New Roman" w:hAnsi="Times New Roman" w:cs="Times New Roman"/>
          <w:color w:val="000000"/>
        </w:rPr>
      </w:pPr>
      <w:r w:rsidRPr="00694099">
        <w:rPr>
          <w:rFonts w:ascii="Times New Roman" w:hAnsi="Times New Roman" w:cs="Times New Roman"/>
          <w:color w:val="000000"/>
        </w:rPr>
        <w:t xml:space="preserve">Pamatojoties uz likuma “Par interešu konflikta novēršanu valsts amatpersonu darbībā” </w:t>
      </w:r>
      <w:r w:rsidRPr="007539E7">
        <w:rPr>
          <w:rFonts w:ascii="Times New Roman" w:hAnsi="Times New Roman" w:cs="Times New Roman"/>
          <w:noProof/>
          <w:color w:val="000000"/>
        </w:rPr>
        <w:t>4. panta otr</w:t>
      </w:r>
      <w:r>
        <w:rPr>
          <w:rFonts w:ascii="Times New Roman" w:hAnsi="Times New Roman" w:cs="Times New Roman"/>
          <w:noProof/>
          <w:color w:val="000000"/>
        </w:rPr>
        <w:t>o</w:t>
      </w:r>
      <w:r w:rsidRPr="007539E7">
        <w:rPr>
          <w:rFonts w:ascii="Times New Roman" w:hAnsi="Times New Roman" w:cs="Times New Roman"/>
          <w:noProof/>
          <w:color w:val="000000"/>
        </w:rPr>
        <w:t xml:space="preserve"> daļ</w:t>
      </w:r>
      <w:r>
        <w:rPr>
          <w:rFonts w:ascii="Times New Roman" w:hAnsi="Times New Roman" w:cs="Times New Roman"/>
          <w:noProof/>
          <w:color w:val="000000"/>
        </w:rPr>
        <w:t>u</w:t>
      </w:r>
      <w:r w:rsidRPr="007539E7">
        <w:rPr>
          <w:rFonts w:ascii="Times New Roman" w:hAnsi="Times New Roman" w:cs="Times New Roman"/>
          <w:noProof/>
          <w:color w:val="000000"/>
        </w:rPr>
        <w:t xml:space="preserve"> un 2.</w:t>
      </w:r>
      <w:r w:rsidRPr="007539E7">
        <w:rPr>
          <w:rFonts w:ascii="Times New Roman" w:hAnsi="Times New Roman" w:cs="Times New Roman"/>
          <w:noProof/>
          <w:color w:val="000000"/>
          <w:vertAlign w:val="superscript"/>
        </w:rPr>
        <w:t xml:space="preserve">1 </w:t>
      </w:r>
      <w:r w:rsidRPr="007539E7">
        <w:rPr>
          <w:rFonts w:ascii="Times New Roman" w:hAnsi="Times New Roman" w:cs="Times New Roman"/>
          <w:noProof/>
          <w:color w:val="000000"/>
        </w:rPr>
        <w:t>daļ</w:t>
      </w:r>
      <w:r>
        <w:rPr>
          <w:rFonts w:ascii="Times New Roman" w:hAnsi="Times New Roman" w:cs="Times New Roman"/>
          <w:noProof/>
          <w:color w:val="000000"/>
        </w:rPr>
        <w:t>u</w:t>
      </w:r>
      <w:r w:rsidR="00E319A6">
        <w:rPr>
          <w:rFonts w:ascii="Times New Roman" w:hAnsi="Times New Roman" w:cs="Times New Roman"/>
          <w:noProof/>
          <w:color w:val="000000"/>
        </w:rPr>
        <w:t>,</w:t>
      </w:r>
      <w:r w:rsidRPr="00694099">
        <w:rPr>
          <w:rFonts w:ascii="Times New Roman" w:hAnsi="Times New Roman" w:cs="Times New Roman"/>
          <w:color w:val="000000"/>
        </w:rPr>
        <w:t xml:space="preserve"> 6. panta pirmo un otro daļu, </w:t>
      </w:r>
      <w:r w:rsidRPr="00694099">
        <w:rPr>
          <w:rFonts w:ascii="Times New Roman" w:hAnsi="Times New Roman" w:cs="Times New Roman"/>
          <w:noProof/>
          <w:color w:val="000000"/>
        </w:rPr>
        <w:t xml:space="preserve">7. panta </w:t>
      </w:r>
      <w:r>
        <w:rPr>
          <w:rFonts w:ascii="Times New Roman" w:hAnsi="Times New Roman" w:cs="Times New Roman"/>
          <w:noProof/>
          <w:color w:val="000000"/>
        </w:rPr>
        <w:t>sestās</w:t>
      </w:r>
      <w:r w:rsidRPr="00694099">
        <w:rPr>
          <w:rFonts w:ascii="Times New Roman" w:hAnsi="Times New Roman" w:cs="Times New Roman"/>
          <w:noProof/>
          <w:color w:val="000000"/>
        </w:rPr>
        <w:t xml:space="preserve"> daļas 2. punktu, </w:t>
      </w:r>
      <w:r w:rsidRPr="00694099">
        <w:rPr>
          <w:rFonts w:ascii="Times New Roman" w:hAnsi="Times New Roman" w:cs="Times New Roman"/>
          <w:color w:val="000000"/>
        </w:rPr>
        <w:t>8.</w:t>
      </w:r>
      <w:r w:rsidRPr="00694099">
        <w:rPr>
          <w:rFonts w:ascii="Times New Roman" w:hAnsi="Times New Roman" w:cs="Times New Roman"/>
          <w:color w:val="000000"/>
          <w:vertAlign w:val="superscript"/>
        </w:rPr>
        <w:t>1</w:t>
      </w:r>
      <w:r w:rsidRPr="00694099">
        <w:rPr>
          <w:rFonts w:ascii="Times New Roman" w:hAnsi="Times New Roman" w:cs="Times New Roman"/>
          <w:color w:val="000000"/>
        </w:rPr>
        <w:t xml:space="preserve"> panta piekto un septīto daļu, </w:t>
      </w:r>
      <w:r w:rsidR="00E319A6">
        <w:rPr>
          <w:rFonts w:ascii="Times New Roman" w:hAnsi="Times New Roman" w:cs="Times New Roman"/>
          <w:color w:val="000000"/>
        </w:rPr>
        <w:t xml:space="preserve">kā arī </w:t>
      </w:r>
      <w:r w:rsidRPr="00694099">
        <w:rPr>
          <w:rFonts w:ascii="Times New Roman" w:hAnsi="Times New Roman" w:cs="Times New Roman"/>
          <w:color w:val="000000"/>
        </w:rPr>
        <w:t xml:space="preserve">Pašvaldību likuma 10. panta pirmās daļas 21. punktu, Ādažu novada pašvaldības dome </w:t>
      </w:r>
    </w:p>
    <w:p w14:paraId="7F284BE9" w14:textId="77777777" w:rsidR="004C3EAA" w:rsidRPr="00694099" w:rsidRDefault="004C3EAA" w:rsidP="004C3EAA">
      <w:pPr>
        <w:spacing w:before="120"/>
        <w:ind w:right="-1"/>
        <w:jc w:val="center"/>
        <w:outlineLvl w:val="0"/>
        <w:rPr>
          <w:rFonts w:ascii="Times New Roman" w:hAnsi="Times New Roman" w:cs="Times New Roman"/>
          <w:color w:val="000000"/>
        </w:rPr>
      </w:pPr>
      <w:r w:rsidRPr="00694099">
        <w:rPr>
          <w:rFonts w:ascii="Times New Roman" w:hAnsi="Times New Roman" w:cs="Times New Roman"/>
          <w:b/>
          <w:color w:val="000000"/>
        </w:rPr>
        <w:t>NOLEMJ:</w:t>
      </w:r>
    </w:p>
    <w:p w14:paraId="47F5243A" w14:textId="77777777" w:rsidR="004C3EAA" w:rsidRPr="00694099" w:rsidRDefault="004C3EAA" w:rsidP="004C3EAA">
      <w:pPr>
        <w:spacing w:before="120"/>
        <w:jc w:val="both"/>
        <w:rPr>
          <w:rFonts w:ascii="Times New Roman" w:hAnsi="Times New Roman" w:cs="Times New Roman"/>
          <w:color w:val="000000"/>
        </w:rPr>
      </w:pPr>
      <w:r w:rsidRPr="00694099">
        <w:rPr>
          <w:rFonts w:ascii="Times New Roman" w:hAnsi="Times New Roman" w:cs="Times New Roman"/>
          <w:color w:val="000000"/>
        </w:rPr>
        <w:t xml:space="preserve">Atļaut </w:t>
      </w:r>
      <w:r w:rsidRPr="00493F5A">
        <w:rPr>
          <w:rFonts w:ascii="Times New Roman" w:hAnsi="Times New Roman" w:cs="Times New Roman"/>
          <w:b/>
          <w:bCs/>
          <w:color w:val="000000"/>
        </w:rPr>
        <w:t>Ievai ROZEI</w:t>
      </w:r>
      <w:r>
        <w:rPr>
          <w:rFonts w:ascii="Times New Roman" w:hAnsi="Times New Roman" w:cs="Times New Roman"/>
          <w:color w:val="000000"/>
        </w:rPr>
        <w:t xml:space="preserve"> </w:t>
      </w:r>
      <w:r w:rsidRPr="00694099">
        <w:rPr>
          <w:rFonts w:ascii="Times New Roman" w:hAnsi="Times New Roman" w:cs="Times New Roman"/>
          <w:color w:val="000000"/>
        </w:rPr>
        <w:t xml:space="preserve">savienot </w:t>
      </w:r>
      <w:r>
        <w:rPr>
          <w:rFonts w:ascii="Times New Roman" w:hAnsi="Times New Roman" w:cs="Times New Roman"/>
          <w:color w:val="000000"/>
        </w:rPr>
        <w:t xml:space="preserve">Ādažu novada pašvaldības </w:t>
      </w:r>
      <w:r w:rsidRPr="00ED408E">
        <w:rPr>
          <w:rFonts w:ascii="Times New Roman" w:hAnsi="Times New Roman" w:cs="Times New Roman"/>
          <w:color w:val="000000"/>
        </w:rPr>
        <w:t>Administratīvās komisijas un  Starpinstitucionālās nepilngadīgo lietu komisijas locekl</w:t>
      </w:r>
      <w:r>
        <w:rPr>
          <w:rFonts w:ascii="Times New Roman" w:hAnsi="Times New Roman" w:cs="Times New Roman"/>
          <w:color w:val="000000"/>
        </w:rPr>
        <w:t>es pienākumus ar valdes locekles amatu biedrībā “</w:t>
      </w:r>
      <w:r w:rsidRPr="00ED408E">
        <w:rPr>
          <w:rFonts w:ascii="Times New Roman" w:hAnsi="Times New Roman" w:cs="Times New Roman"/>
          <w:color w:val="000000"/>
        </w:rPr>
        <w:t>Latvijas Pašvaldību sociālo dienestu vadītāju apvienība</w:t>
      </w:r>
      <w:r>
        <w:rPr>
          <w:rFonts w:ascii="Times New Roman" w:hAnsi="Times New Roman" w:cs="Times New Roman"/>
          <w:color w:val="000000"/>
        </w:rPr>
        <w:t xml:space="preserve">“. </w:t>
      </w:r>
      <w:r w:rsidRPr="00ED408E">
        <w:rPr>
          <w:rFonts w:ascii="Times New Roman" w:hAnsi="Times New Roman" w:cs="Times New Roman"/>
          <w:color w:val="000000"/>
        </w:rPr>
        <w:t xml:space="preserve"> </w:t>
      </w:r>
    </w:p>
    <w:p w14:paraId="227BA535" w14:textId="77777777" w:rsidR="004C3EAA" w:rsidRPr="00694099" w:rsidRDefault="004C3EAA" w:rsidP="004C3EAA">
      <w:pPr>
        <w:ind w:right="-1"/>
        <w:rPr>
          <w:rFonts w:ascii="Times New Roman" w:hAnsi="Times New Roman" w:cs="Times New Roman"/>
          <w:color w:val="000000"/>
        </w:rPr>
      </w:pPr>
    </w:p>
    <w:p w14:paraId="28848560" w14:textId="77777777" w:rsidR="00BB16A4" w:rsidRPr="00564CA6" w:rsidRDefault="00BB16A4" w:rsidP="00BB16A4">
      <w:pPr>
        <w:jc w:val="both"/>
        <w:rPr>
          <w:rFonts w:ascii="Times New Roman" w:hAnsi="Times New Roman" w:cs="Times New Roman"/>
        </w:rPr>
      </w:pPr>
    </w:p>
    <w:p w14:paraId="3EE40704" w14:textId="0EC53D3E" w:rsidR="00564CA6" w:rsidRDefault="004C3EA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C3EA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C3EAA" w:rsidP="00564CA6">
      <w:pPr>
        <w:jc w:val="both"/>
        <w:rPr>
          <w:rFonts w:ascii="Times New Roman" w:hAnsi="Times New Roman" w:cs="Times New Roman"/>
        </w:rPr>
      </w:pPr>
      <w:r w:rsidRPr="00564CA6">
        <w:rPr>
          <w:rFonts w:ascii="Times New Roman" w:hAnsi="Times New Roman" w:cs="Times New Roman"/>
        </w:rPr>
        <w:t>__________________________</w:t>
      </w:r>
    </w:p>
    <w:p w14:paraId="4439F82A" w14:textId="0ACB46C6" w:rsidR="004C3EAA" w:rsidRPr="00E319A6" w:rsidRDefault="004C3EAA" w:rsidP="00E319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00E319A6">
        <w:rPr>
          <w:rFonts w:ascii="Times New Roman" w:hAnsi="Times New Roman" w:cs="Times New Roman"/>
        </w:rPr>
        <w:t xml:space="preserve"> </w:t>
      </w:r>
      <w:r>
        <w:rPr>
          <w:noProof/>
        </w:rPr>
        <w:t>I.Rozei, PS</w:t>
      </w:r>
      <w:r w:rsidR="00E319A6">
        <w:rPr>
          <w:noProof/>
        </w:rPr>
        <w:t>N</w:t>
      </w:r>
      <w:r>
        <w:rPr>
          <w:noProof/>
        </w:rPr>
        <w:t xml:space="preserve"> @</w:t>
      </w:r>
    </w:p>
    <w:p w14:paraId="0B8F2D30" w14:textId="77777777" w:rsidR="00E319A6" w:rsidRDefault="00E319A6" w:rsidP="00564CA6">
      <w:pPr>
        <w:rPr>
          <w:rFonts w:ascii="Times New Roman" w:hAnsi="Times New Roman" w:cs="Times New Roman"/>
          <w:noProof/>
          <w:sz w:val="20"/>
          <w:szCs w:val="20"/>
        </w:rPr>
      </w:pPr>
    </w:p>
    <w:p w14:paraId="6955A864" w14:textId="3366D892" w:rsidR="00564CA6" w:rsidRPr="00B47C10" w:rsidRDefault="004C3EAA"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6878A" w14:textId="77777777" w:rsidR="004C3EAA" w:rsidRDefault="004C3EAA">
      <w:r>
        <w:separator/>
      </w:r>
    </w:p>
  </w:endnote>
  <w:endnote w:type="continuationSeparator" w:id="0">
    <w:p w14:paraId="571244F6" w14:textId="77777777" w:rsidR="004C3EAA" w:rsidRDefault="004C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13014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C3EA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86C0" w14:textId="77777777" w:rsidR="004C3EAA" w:rsidRDefault="004C3EAA">
      <w:r>
        <w:separator/>
      </w:r>
    </w:p>
  </w:footnote>
  <w:footnote w:type="continuationSeparator" w:id="0">
    <w:p w14:paraId="7198CCAC" w14:textId="77777777" w:rsidR="004C3EAA" w:rsidRDefault="004C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B3181768">
      <w:start w:val="1"/>
      <w:numFmt w:val="decimal"/>
      <w:lvlText w:val="%1."/>
      <w:lvlJc w:val="left"/>
      <w:pPr>
        <w:ind w:left="720" w:hanging="360"/>
      </w:pPr>
      <w:rPr>
        <w:rFonts w:hint="default"/>
      </w:rPr>
    </w:lvl>
    <w:lvl w:ilvl="1" w:tplc="45EE2604" w:tentative="1">
      <w:start w:val="1"/>
      <w:numFmt w:val="lowerLetter"/>
      <w:lvlText w:val="%2."/>
      <w:lvlJc w:val="left"/>
      <w:pPr>
        <w:ind w:left="1440" w:hanging="360"/>
      </w:pPr>
    </w:lvl>
    <w:lvl w:ilvl="2" w:tplc="C042604C" w:tentative="1">
      <w:start w:val="1"/>
      <w:numFmt w:val="lowerRoman"/>
      <w:lvlText w:val="%3."/>
      <w:lvlJc w:val="right"/>
      <w:pPr>
        <w:ind w:left="2160" w:hanging="180"/>
      </w:pPr>
    </w:lvl>
    <w:lvl w:ilvl="3" w:tplc="A7888DE2" w:tentative="1">
      <w:start w:val="1"/>
      <w:numFmt w:val="decimal"/>
      <w:lvlText w:val="%4."/>
      <w:lvlJc w:val="left"/>
      <w:pPr>
        <w:ind w:left="2880" w:hanging="360"/>
      </w:pPr>
    </w:lvl>
    <w:lvl w:ilvl="4" w:tplc="79AC3B34" w:tentative="1">
      <w:start w:val="1"/>
      <w:numFmt w:val="lowerLetter"/>
      <w:lvlText w:val="%5."/>
      <w:lvlJc w:val="left"/>
      <w:pPr>
        <w:ind w:left="3600" w:hanging="360"/>
      </w:pPr>
    </w:lvl>
    <w:lvl w:ilvl="5" w:tplc="BA20FE74" w:tentative="1">
      <w:start w:val="1"/>
      <w:numFmt w:val="lowerRoman"/>
      <w:lvlText w:val="%6."/>
      <w:lvlJc w:val="right"/>
      <w:pPr>
        <w:ind w:left="4320" w:hanging="180"/>
      </w:pPr>
    </w:lvl>
    <w:lvl w:ilvl="6" w:tplc="47249A6C" w:tentative="1">
      <w:start w:val="1"/>
      <w:numFmt w:val="decimal"/>
      <w:lvlText w:val="%7."/>
      <w:lvlJc w:val="left"/>
      <w:pPr>
        <w:ind w:left="5040" w:hanging="360"/>
      </w:pPr>
    </w:lvl>
    <w:lvl w:ilvl="7" w:tplc="C0B216C2" w:tentative="1">
      <w:start w:val="1"/>
      <w:numFmt w:val="lowerLetter"/>
      <w:lvlText w:val="%8."/>
      <w:lvlJc w:val="left"/>
      <w:pPr>
        <w:ind w:left="5760" w:hanging="360"/>
      </w:pPr>
    </w:lvl>
    <w:lvl w:ilvl="8" w:tplc="883851C0" w:tentative="1">
      <w:start w:val="1"/>
      <w:numFmt w:val="lowerRoman"/>
      <w:lvlText w:val="%9."/>
      <w:lvlJc w:val="right"/>
      <w:pPr>
        <w:ind w:left="6480" w:hanging="180"/>
      </w:pPr>
    </w:lvl>
  </w:abstractNum>
  <w:abstractNum w:abstractNumId="1" w15:restartNumberingAfterBreak="0">
    <w:nsid w:val="17183450"/>
    <w:multiLevelType w:val="hybridMultilevel"/>
    <w:tmpl w:val="F7FC403C"/>
    <w:lvl w:ilvl="0" w:tplc="A224B4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4A81AFB"/>
    <w:multiLevelType w:val="hybridMultilevel"/>
    <w:tmpl w:val="E4CE59DC"/>
    <w:lvl w:ilvl="0" w:tplc="2976EA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3"/>
  </w:num>
  <w:num w:numId="2" w16cid:durableId="1964530278">
    <w:abstractNumId w:val="0"/>
  </w:num>
  <w:num w:numId="3" w16cid:durableId="524904985">
    <w:abstractNumId w:val="2"/>
  </w:num>
  <w:num w:numId="4" w16cid:durableId="1071346821">
    <w:abstractNumId w:val="1"/>
  </w:num>
  <w:num w:numId="5" w16cid:durableId="153538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0A9"/>
    <w:rsid w:val="00070E3F"/>
    <w:rsid w:val="00147221"/>
    <w:rsid w:val="00195A73"/>
    <w:rsid w:val="001A297B"/>
    <w:rsid w:val="00231E89"/>
    <w:rsid w:val="0025391B"/>
    <w:rsid w:val="00297558"/>
    <w:rsid w:val="002D53F6"/>
    <w:rsid w:val="00351D48"/>
    <w:rsid w:val="003C401E"/>
    <w:rsid w:val="00493F5A"/>
    <w:rsid w:val="004C3EAA"/>
    <w:rsid w:val="004D516C"/>
    <w:rsid w:val="00521C00"/>
    <w:rsid w:val="0053073B"/>
    <w:rsid w:val="00543508"/>
    <w:rsid w:val="00564CA6"/>
    <w:rsid w:val="005C7FA1"/>
    <w:rsid w:val="005E7634"/>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319A6"/>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4C3EAA"/>
    <w:pPr>
      <w:ind w:left="720"/>
      <w:contextualSpacing/>
    </w:pPr>
    <w:rPr>
      <w:rFonts w:ascii="Times New Roman" w:eastAsia="Times New Roman" w:hAnsi="Times New Roman" w:cs="Times New Roman"/>
      <w:sz w:val="20"/>
      <w:szCs w:val="20"/>
      <w:lang w:val="en-US"/>
    </w:rPr>
  </w:style>
  <w:style w:type="paragraph" w:customStyle="1" w:styleId="naisf">
    <w:name w:val="naisf"/>
    <w:basedOn w:val="Parasts"/>
    <w:rsid w:val="004C3EAA"/>
    <w:pPr>
      <w:spacing w:before="75" w:after="75"/>
      <w:ind w:firstLine="375"/>
      <w:jc w:val="both"/>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3768</Words>
  <Characters>2148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21</cp:revision>
  <dcterms:created xsi:type="dcterms:W3CDTF">2024-06-01T14:06:00Z</dcterms:created>
  <dcterms:modified xsi:type="dcterms:W3CDTF">2024-10-14T08:14:00Z</dcterms:modified>
</cp:coreProperties>
</file>