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AF25" w14:textId="09C6165C" w:rsidR="00712E66" w:rsidRDefault="006067BA">
      <w:pPr>
        <w:rPr>
          <w:b/>
          <w:bCs/>
        </w:rPr>
      </w:pPr>
      <w:r w:rsidRPr="006067BA">
        <w:rPr>
          <w:b/>
          <w:bCs/>
        </w:rPr>
        <w:t>Informācija par nekustamo īpašumu “</w:t>
      </w:r>
      <w:proofErr w:type="spellStart"/>
      <w:r w:rsidRPr="006067BA">
        <w:rPr>
          <w:b/>
          <w:bCs/>
        </w:rPr>
        <w:t>Āņi</w:t>
      </w:r>
      <w:proofErr w:type="spellEnd"/>
      <w:r w:rsidRPr="006067BA">
        <w:rPr>
          <w:b/>
          <w:bCs/>
        </w:rPr>
        <w:t xml:space="preserve"> </w:t>
      </w:r>
      <w:r w:rsidR="000F3803">
        <w:rPr>
          <w:b/>
          <w:bCs/>
        </w:rPr>
        <w:t>-</w:t>
      </w:r>
      <w:r w:rsidRPr="006067BA">
        <w:rPr>
          <w:b/>
          <w:bCs/>
        </w:rPr>
        <w:t xml:space="preserve">2”, adrese: </w:t>
      </w:r>
      <w:proofErr w:type="spellStart"/>
      <w:r w:rsidRPr="006067BA">
        <w:rPr>
          <w:b/>
          <w:bCs/>
        </w:rPr>
        <w:t>Katleru</w:t>
      </w:r>
      <w:proofErr w:type="spellEnd"/>
      <w:r w:rsidRPr="006067BA">
        <w:rPr>
          <w:b/>
          <w:bCs/>
        </w:rPr>
        <w:t xml:space="preserve"> iela 9, </w:t>
      </w:r>
      <w:proofErr w:type="spellStart"/>
      <w:r w:rsidRPr="006067BA">
        <w:rPr>
          <w:b/>
          <w:bCs/>
        </w:rPr>
        <w:t>Āņi</w:t>
      </w:r>
      <w:proofErr w:type="spellEnd"/>
      <w:r w:rsidRPr="006067BA">
        <w:rPr>
          <w:b/>
          <w:bCs/>
        </w:rPr>
        <w:t>, Ādažu pag., Ādažu nov., kadastra Nr.8044 012 0178, zemes vienība ar kadastra apzīmējumu 8044 012 0178, platība 0.1114 ha (1114 m</w:t>
      </w:r>
      <w:r w:rsidRPr="006067BA">
        <w:rPr>
          <w:b/>
          <w:bCs/>
          <w:vertAlign w:val="superscript"/>
        </w:rPr>
        <w:t>2</w:t>
      </w:r>
      <w:r w:rsidRPr="006067BA">
        <w:rPr>
          <w:b/>
          <w:bCs/>
        </w:rPr>
        <w:t>)</w:t>
      </w:r>
    </w:p>
    <w:p w14:paraId="4BB34865" w14:textId="01998BBA" w:rsidR="00BA2B3E" w:rsidRDefault="00BA2B3E">
      <w:r>
        <w:t>Zemes vienības kadastrālā vērtība nodokļiem – 9228 eiro.</w:t>
      </w:r>
    </w:p>
    <w:p w14:paraId="1408E930" w14:textId="77777777" w:rsidR="00BA2B3E" w:rsidRDefault="006067BA" w:rsidP="00BA2B3E">
      <w:r w:rsidRPr="006067BA">
        <w:t xml:space="preserve">Uz </w:t>
      </w:r>
      <w:r>
        <w:t>zemes gabala atrodas dzīvojamā māja (būves kadastra apz.80440120178001),</w:t>
      </w:r>
      <w:r w:rsidR="00BA2B3E">
        <w:t xml:space="preserve"> </w:t>
      </w:r>
      <w:r>
        <w:t xml:space="preserve">platība 61.4 </w:t>
      </w:r>
    </w:p>
    <w:p w14:paraId="7AAA1FC4" w14:textId="77777777" w:rsidR="00BA2B3E" w:rsidRDefault="006067BA" w:rsidP="00BA2B3E">
      <w:r>
        <w:t>m</w:t>
      </w:r>
      <w:r>
        <w:rPr>
          <w:vertAlign w:val="superscript"/>
        </w:rPr>
        <w:t>2</w:t>
      </w:r>
      <w:r w:rsidR="00BA2B3E">
        <w:t>,</w:t>
      </w:r>
      <w:r>
        <w:t xml:space="preserve"> </w:t>
      </w:r>
      <w:r w:rsidR="00BA2B3E">
        <w:t xml:space="preserve">kadastrālā vērtība 7339 eiro un ekspluatācijā nenodota saimniecības ēka (būves kadastra </w:t>
      </w:r>
    </w:p>
    <w:p w14:paraId="0D681D55" w14:textId="7A921DF5" w:rsidR="006067BA" w:rsidRDefault="00BA2B3E" w:rsidP="00BA2B3E">
      <w:r>
        <w:t>apz.80440120178002), platība 32.1 m</w:t>
      </w:r>
      <w:r>
        <w:rPr>
          <w:vertAlign w:val="superscript"/>
        </w:rPr>
        <w:t>2</w:t>
      </w:r>
      <w:r>
        <w:t xml:space="preserve"> kadastrālā vērtība 1096 eiro. </w:t>
      </w:r>
    </w:p>
    <w:p w14:paraId="1E7068F6" w14:textId="55786327" w:rsidR="00DF62B6" w:rsidRDefault="00DF62B6" w:rsidP="00BA2B3E">
      <w:r>
        <w:t>Īpašuma tiesība uz zemi: 1 /2 domājamā daļa pieder ēku (būvju) īpašniecei un 1 /2 domājamā daļa pieder Ādažu novada pašvaldībai.</w:t>
      </w:r>
    </w:p>
    <w:p w14:paraId="0680C3D6" w14:textId="417B96E9" w:rsidR="00DC5FF6" w:rsidRPr="00944B42" w:rsidRDefault="00DC5FF6" w:rsidP="00BA2B3E">
      <w:r>
        <w:t>Īpašuma zemes vienību apgrūtina ceļa servitūta teritorija 68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r w:rsidR="00944B42" w:rsidRPr="00944B42">
        <w:t xml:space="preserve">(uz mājīpašumu </w:t>
      </w:r>
      <w:proofErr w:type="spellStart"/>
      <w:r w:rsidR="00944B42" w:rsidRPr="00944B42">
        <w:t>Katleru</w:t>
      </w:r>
      <w:proofErr w:type="spellEnd"/>
      <w:r w:rsidR="00944B42" w:rsidRPr="00944B42">
        <w:t xml:space="preserve"> iela 7) </w:t>
      </w:r>
      <w:r w:rsidRPr="00944B42">
        <w:t>un Gaujas upes 500m aizsargjoslas teritorija 1114 m</w:t>
      </w:r>
      <w:r w:rsidRPr="00944B42">
        <w:rPr>
          <w:vertAlign w:val="superscript"/>
        </w:rPr>
        <w:t>2</w:t>
      </w:r>
      <w:r w:rsidRPr="00944B42">
        <w:t>.</w:t>
      </w:r>
    </w:p>
    <w:p w14:paraId="52943378" w14:textId="2D5D6AEC" w:rsidR="00BA2B3E" w:rsidRDefault="00DF62B6" w:rsidP="00BA2B3E">
      <w:r>
        <w:t>Ēku (būvju) īpašniece ar 05.09.2024. iesniegumu (</w:t>
      </w:r>
      <w:proofErr w:type="spellStart"/>
      <w:r>
        <w:t>reģ</w:t>
      </w:r>
      <w:proofErr w:type="spellEnd"/>
      <w:r>
        <w:t>. Nr.</w:t>
      </w:r>
      <w:r w:rsidR="00E664E9">
        <w:t xml:space="preserve"> </w:t>
      </w:r>
      <w:r>
        <w:t xml:space="preserve">ĀNP/1-11-1-/24/4457) lūdz atļaut izpirkt no pašvaldības 1 /2 domājamo daļu no zemes (kadastrālā vērtība 4614 eiro, zemes nosacītās </w:t>
      </w:r>
      <w:r w:rsidR="00DC5FF6">
        <w:t>vērtības noteikšanai nepieciešama sertificēta vērtētāja novērtējums).</w:t>
      </w:r>
      <w:r>
        <w:t xml:space="preserve"> </w:t>
      </w:r>
    </w:p>
    <w:p w14:paraId="5D107D1B" w14:textId="69DF85F5" w:rsidR="00FE5B90" w:rsidRPr="006067BA" w:rsidRDefault="00FE5B90" w:rsidP="00BA2B3E">
      <w:r>
        <w:t>Ar ēku (būvju) īpašniece 08.01.2019. noslēgts Zemes nomas līgums Nr. JUR 2019-01/10 par zemes 1 /2 domājamās daļas nomu līdz 2030.gada 31.decembrim.</w:t>
      </w:r>
    </w:p>
    <w:sectPr w:rsidR="00FE5B90" w:rsidRPr="006067BA" w:rsidSect="00FB3326">
      <w:pgSz w:w="11906" w:h="16838" w:code="9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BA"/>
    <w:rsid w:val="000F3803"/>
    <w:rsid w:val="00291FAC"/>
    <w:rsid w:val="006067BA"/>
    <w:rsid w:val="00712E66"/>
    <w:rsid w:val="00944B42"/>
    <w:rsid w:val="00BA2B3E"/>
    <w:rsid w:val="00DC5FF6"/>
    <w:rsid w:val="00DF62B6"/>
    <w:rsid w:val="00E664E9"/>
    <w:rsid w:val="00FB3326"/>
    <w:rsid w:val="00FE5B90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FA8"/>
  <w15:chartTrackingRefBased/>
  <w15:docId w15:val="{5FD26C03-B740-4090-BF24-8DB34914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4</cp:revision>
  <dcterms:created xsi:type="dcterms:W3CDTF">2024-09-11T07:06:00Z</dcterms:created>
  <dcterms:modified xsi:type="dcterms:W3CDTF">2024-09-24T06:10:00Z</dcterms:modified>
</cp:coreProperties>
</file>