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A166D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52F103F" w14:textId="1AE7EB34" w:rsidR="003915CD" w:rsidRPr="007C22AA" w:rsidRDefault="003915CD" w:rsidP="003915CD">
      <w:pPr>
        <w:jc w:val="right"/>
        <w:rPr>
          <w:rFonts w:ascii="Times New Roman" w:hAnsi="Times New Roman" w:cs="Times New Roman"/>
          <w:noProof/>
        </w:rPr>
      </w:pPr>
      <w:r w:rsidRPr="007C22AA">
        <w:rPr>
          <w:rFonts w:ascii="Times New Roman" w:hAnsi="Times New Roman" w:cs="Times New Roman"/>
          <w:noProof/>
        </w:rPr>
        <w:t xml:space="preserve">PROJEKTS uz </w:t>
      </w:r>
      <w:r w:rsidR="00A166DB">
        <w:rPr>
          <w:rFonts w:ascii="Times New Roman" w:hAnsi="Times New Roman" w:cs="Times New Roman"/>
          <w:noProof/>
        </w:rPr>
        <w:t>02.10</w:t>
      </w:r>
      <w:r w:rsidRPr="007C22AA">
        <w:rPr>
          <w:rFonts w:ascii="Times New Roman" w:hAnsi="Times New Roman" w:cs="Times New Roman"/>
          <w:noProof/>
        </w:rPr>
        <w:t>.2024.</w:t>
      </w:r>
    </w:p>
    <w:p w14:paraId="198F0633" w14:textId="77777777" w:rsidR="003915CD" w:rsidRPr="007C22AA" w:rsidRDefault="003915CD" w:rsidP="003915CD">
      <w:pPr>
        <w:jc w:val="right"/>
        <w:rPr>
          <w:rFonts w:ascii="Times New Roman" w:hAnsi="Times New Roman" w:cs="Times New Roman"/>
          <w:noProof/>
        </w:rPr>
      </w:pPr>
    </w:p>
    <w:p w14:paraId="1EED86AE" w14:textId="77777777" w:rsidR="003915CD" w:rsidRPr="007C22AA" w:rsidRDefault="003915CD" w:rsidP="003915CD">
      <w:pPr>
        <w:jc w:val="right"/>
        <w:rPr>
          <w:rFonts w:ascii="Times New Roman" w:hAnsi="Times New Roman" w:cs="Times New Roman"/>
          <w:noProof/>
        </w:rPr>
      </w:pPr>
      <w:r w:rsidRPr="007C22AA">
        <w:rPr>
          <w:rFonts w:ascii="Times New Roman" w:hAnsi="Times New Roman" w:cs="Times New Roman"/>
          <w:noProof/>
        </w:rPr>
        <w:t>vēlamais datums izskatīšanai Attīstības komitējā: 09.10.2024.</w:t>
      </w:r>
    </w:p>
    <w:p w14:paraId="195484E0" w14:textId="77777777" w:rsidR="003915CD" w:rsidRPr="007C22AA" w:rsidRDefault="003915CD" w:rsidP="003915CD">
      <w:pPr>
        <w:jc w:val="right"/>
        <w:rPr>
          <w:rFonts w:ascii="Times New Roman" w:hAnsi="Times New Roman" w:cs="Times New Roman"/>
          <w:noProof/>
        </w:rPr>
      </w:pPr>
      <w:r w:rsidRPr="007C22AA">
        <w:rPr>
          <w:rFonts w:ascii="Times New Roman" w:hAnsi="Times New Roman" w:cs="Times New Roman"/>
          <w:noProof/>
        </w:rPr>
        <w:t>domē: 24.10.2024.</w:t>
      </w:r>
    </w:p>
    <w:p w14:paraId="5A7A39AC" w14:textId="77777777" w:rsidR="003915CD" w:rsidRPr="007C22AA" w:rsidRDefault="003915CD" w:rsidP="003915CD">
      <w:pPr>
        <w:jc w:val="right"/>
        <w:rPr>
          <w:rFonts w:ascii="Times New Roman" w:hAnsi="Times New Roman" w:cs="Times New Roman"/>
          <w:noProof/>
        </w:rPr>
      </w:pPr>
      <w:r w:rsidRPr="007C22AA">
        <w:rPr>
          <w:rFonts w:ascii="Times New Roman" w:hAnsi="Times New Roman" w:cs="Times New Roman"/>
          <w:noProof/>
        </w:rPr>
        <w:t>sagatavotājs un ziņotājs: Nadežda Rubina</w:t>
      </w:r>
    </w:p>
    <w:p w14:paraId="1E037372" w14:textId="77777777" w:rsidR="003915CD" w:rsidRPr="007C22AA" w:rsidRDefault="003915CD" w:rsidP="003915CD">
      <w:pPr>
        <w:jc w:val="right"/>
        <w:rPr>
          <w:rFonts w:ascii="Times New Roman" w:hAnsi="Times New Roman" w:cs="Times New Roman"/>
          <w:noProof/>
        </w:rPr>
      </w:pPr>
    </w:p>
    <w:p w14:paraId="0570AED7" w14:textId="77777777" w:rsidR="003915CD" w:rsidRPr="007C22AA" w:rsidRDefault="003915CD" w:rsidP="003915CD">
      <w:pPr>
        <w:tabs>
          <w:tab w:val="center" w:pos="4535"/>
          <w:tab w:val="left" w:pos="7116"/>
        </w:tabs>
        <w:rPr>
          <w:rFonts w:ascii="Times New Roman" w:hAnsi="Times New Roman" w:cs="Times New Roman"/>
          <w:noProof/>
          <w:sz w:val="28"/>
          <w:szCs w:val="28"/>
        </w:rPr>
      </w:pPr>
      <w:r w:rsidRPr="007C22AA">
        <w:rPr>
          <w:rFonts w:ascii="Times New Roman" w:hAnsi="Times New Roman" w:cs="Times New Roman"/>
          <w:noProof/>
          <w:sz w:val="28"/>
          <w:szCs w:val="28"/>
        </w:rPr>
        <w:tab/>
        <w:t>LĒMUMS</w:t>
      </w:r>
      <w:r w:rsidRPr="007C22AA">
        <w:rPr>
          <w:rFonts w:ascii="Times New Roman" w:hAnsi="Times New Roman" w:cs="Times New Roman"/>
          <w:noProof/>
          <w:sz w:val="28"/>
          <w:szCs w:val="28"/>
        </w:rPr>
        <w:tab/>
      </w:r>
    </w:p>
    <w:p w14:paraId="4EF01A16" w14:textId="77777777" w:rsidR="003915CD" w:rsidRPr="007C22AA" w:rsidRDefault="003915CD" w:rsidP="003915CD">
      <w:pPr>
        <w:jc w:val="center"/>
        <w:rPr>
          <w:rFonts w:ascii="Times New Roman" w:hAnsi="Times New Roman" w:cs="Times New Roman"/>
          <w:noProof/>
        </w:rPr>
      </w:pPr>
      <w:r w:rsidRPr="007C22AA">
        <w:rPr>
          <w:rFonts w:ascii="Times New Roman" w:hAnsi="Times New Roman" w:cs="Times New Roman"/>
          <w:noProof/>
        </w:rPr>
        <w:t>Ādažos, Ādažu novadā</w:t>
      </w:r>
    </w:p>
    <w:p w14:paraId="6C25AFBB" w14:textId="77777777" w:rsidR="003915CD" w:rsidRPr="007C22AA" w:rsidRDefault="003915CD" w:rsidP="003915CD">
      <w:pPr>
        <w:rPr>
          <w:rFonts w:ascii="Times New Roman" w:hAnsi="Times New Roman" w:cs="Times New Roman"/>
        </w:rPr>
      </w:pPr>
      <w:r w:rsidRPr="007C22AA">
        <w:rPr>
          <w:rFonts w:ascii="Times New Roman" w:hAnsi="Times New Roman" w:cs="Times New Roman"/>
          <w:noProof/>
        </w:rPr>
        <w:tab/>
      </w:r>
      <w:r w:rsidRPr="007C22AA">
        <w:rPr>
          <w:rFonts w:ascii="Times New Roman" w:hAnsi="Times New Roman" w:cs="Times New Roman"/>
          <w:noProof/>
        </w:rPr>
        <w:tab/>
      </w:r>
      <w:r w:rsidRPr="007C22AA">
        <w:rPr>
          <w:rFonts w:ascii="Times New Roman" w:hAnsi="Times New Roman" w:cs="Times New Roman"/>
          <w:noProof/>
        </w:rPr>
        <w:tab/>
      </w:r>
      <w:r w:rsidRPr="007C22AA">
        <w:rPr>
          <w:rFonts w:ascii="Times New Roman" w:hAnsi="Times New Roman" w:cs="Times New Roman"/>
          <w:noProof/>
        </w:rPr>
        <w:tab/>
      </w:r>
    </w:p>
    <w:p w14:paraId="513E1B4D" w14:textId="7CD38ECB" w:rsidR="00564CA6" w:rsidRPr="00564CA6" w:rsidRDefault="003915CD" w:rsidP="003915CD">
      <w:pPr>
        <w:rPr>
          <w:rFonts w:ascii="Times New Roman" w:hAnsi="Times New Roman" w:cs="Times New Roman"/>
        </w:rPr>
      </w:pPr>
      <w:r w:rsidRPr="007C22AA">
        <w:rPr>
          <w:rFonts w:ascii="Times New Roman" w:hAnsi="Times New Roman" w:cs="Times New Roman"/>
        </w:rPr>
        <w:t xml:space="preserve">2024. gada 24. oktobrī </w:t>
      </w:r>
      <w:r w:rsidRPr="007C22AA">
        <w:rPr>
          <w:rFonts w:ascii="Times New Roman" w:hAnsi="Times New Roman" w:cs="Times New Roman"/>
        </w:rPr>
        <w:tab/>
      </w:r>
      <w:r w:rsidRPr="007C22AA">
        <w:rPr>
          <w:rFonts w:ascii="Times New Roman" w:hAnsi="Times New Roman" w:cs="Times New Roman"/>
        </w:rPr>
        <w:tab/>
      </w:r>
      <w:r w:rsidRPr="007C22AA">
        <w:rPr>
          <w:rFonts w:ascii="Times New Roman" w:hAnsi="Times New Roman" w:cs="Times New Roman"/>
        </w:rPr>
        <w:tab/>
      </w:r>
      <w:r w:rsidRPr="007C22AA">
        <w:rPr>
          <w:rFonts w:ascii="Times New Roman" w:hAnsi="Times New Roman" w:cs="Times New Roman"/>
        </w:rPr>
        <w:tab/>
      </w:r>
      <w:r w:rsidRPr="007C22AA">
        <w:rPr>
          <w:rFonts w:ascii="Times New Roman" w:hAnsi="Times New Roman" w:cs="Times New Roman"/>
        </w:rPr>
        <w:tab/>
      </w:r>
      <w:r w:rsidRPr="007C22AA">
        <w:rPr>
          <w:rFonts w:ascii="Times New Roman" w:hAnsi="Times New Roman" w:cs="Times New Roman"/>
          <w:b/>
        </w:rPr>
        <w:t>Nr.</w:t>
      </w:r>
      <w:r w:rsidRPr="007C22AA">
        <w:rPr>
          <w:rFonts w:ascii="Times New Roman" w:hAnsi="Times New Roman" w:cs="Times New Roman"/>
          <w:noProof/>
        </w:rPr>
        <w:fldChar w:fldCharType="begin"/>
      </w:r>
      <w:r w:rsidRPr="007C22AA">
        <w:rPr>
          <w:rFonts w:ascii="Times New Roman" w:hAnsi="Times New Roman" w:cs="Times New Roman"/>
          <w:noProof/>
        </w:rPr>
        <w:instrText>MERGEFIELD DOKREGNUMURS</w:instrText>
      </w:r>
      <w:r w:rsidRPr="007C22AA">
        <w:rPr>
          <w:rFonts w:ascii="Times New Roman" w:hAnsi="Times New Roman" w:cs="Times New Roman"/>
          <w:noProof/>
        </w:rPr>
        <w:fldChar w:fldCharType="separate"/>
      </w:r>
      <w:r w:rsidRPr="007C22AA">
        <w:rPr>
          <w:rFonts w:ascii="Times New Roman" w:hAnsi="Times New Roman" w:cs="Times New Roman"/>
          <w:noProof/>
        </w:rPr>
        <w:t>«DOKREGNUMURS»</w:t>
      </w:r>
      <w:r w:rsidRPr="007C22AA">
        <w:rPr>
          <w:rFonts w:ascii="Times New Roman" w:hAnsi="Times New Roman" w:cs="Times New Roman"/>
          <w:noProof/>
        </w:rPr>
        <w:fldChar w:fldCharType="end"/>
      </w:r>
      <w:r w:rsidR="00A166DB"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0F04FA0" w:rsidR="00564CA6" w:rsidRPr="003915CD" w:rsidRDefault="003915CD" w:rsidP="00564CA6">
      <w:pPr>
        <w:jc w:val="center"/>
        <w:rPr>
          <w:rFonts w:ascii="Times New Roman" w:hAnsi="Times New Roman" w:cs="Times New Roman"/>
          <w:b/>
          <w:bCs/>
          <w:iCs/>
        </w:rPr>
      </w:pPr>
      <w:r w:rsidRPr="003915CD">
        <w:rPr>
          <w:rFonts w:ascii="Times New Roman" w:hAnsi="Times New Roman" w:cs="Times New Roman"/>
          <w:b/>
          <w:bCs/>
          <w:iCs/>
        </w:rPr>
        <w:t>Par Sloku ielas Kalngalē un citu ielu izvietojuma precizēšanu</w:t>
      </w:r>
    </w:p>
    <w:p w14:paraId="001C96E2" w14:textId="77777777" w:rsidR="00564CA6" w:rsidRPr="00564CA6" w:rsidRDefault="00564CA6" w:rsidP="00564CA6">
      <w:pPr>
        <w:rPr>
          <w:rFonts w:ascii="Times New Roman" w:hAnsi="Times New Roman" w:cs="Times New Roman"/>
          <w:b/>
          <w:i/>
          <w:color w:val="FF0000"/>
        </w:rPr>
      </w:pPr>
    </w:p>
    <w:p w14:paraId="553AB9A9" w14:textId="0A3AB8C8" w:rsidR="003915CD" w:rsidRPr="00C11140" w:rsidRDefault="003915CD" w:rsidP="00A166DB">
      <w:pPr>
        <w:spacing w:after="120"/>
        <w:jc w:val="both"/>
        <w:rPr>
          <w:rFonts w:ascii="Times New Roman" w:hAnsi="Times New Roman" w:cs="Times New Roman"/>
        </w:rPr>
      </w:pPr>
      <w:r w:rsidRPr="00C11140">
        <w:rPr>
          <w:rFonts w:ascii="Times New Roman" w:hAnsi="Times New Roman" w:cs="Times New Roman"/>
          <w:bCs/>
        </w:rPr>
        <w:t>Ādažu novada pašvaldības Adrešu darba grupa ir apzinājusi vairākus gadījumus, kad pašvaldības ielu izvietojums Valsts zemes dienesta datu publicēšanas portālā kadastrs.lv (turpmāk – Kadastr</w:t>
      </w:r>
      <w:r w:rsidR="0027024E">
        <w:rPr>
          <w:rFonts w:ascii="Times New Roman" w:hAnsi="Times New Roman" w:cs="Times New Roman"/>
          <w:bCs/>
        </w:rPr>
        <w:t>s</w:t>
      </w:r>
      <w:r w:rsidRPr="00C11140">
        <w:rPr>
          <w:rFonts w:ascii="Times New Roman" w:hAnsi="Times New Roman" w:cs="Times New Roman"/>
          <w:bCs/>
        </w:rPr>
        <w:t>) neatbilst faktiskaj</w:t>
      </w:r>
      <w:r w:rsidR="0027024E">
        <w:rPr>
          <w:rFonts w:ascii="Times New Roman" w:hAnsi="Times New Roman" w:cs="Times New Roman"/>
          <w:bCs/>
        </w:rPr>
        <w:t>a</w:t>
      </w:r>
      <w:r w:rsidRPr="00C11140">
        <w:rPr>
          <w:rFonts w:ascii="Times New Roman" w:hAnsi="Times New Roman" w:cs="Times New Roman"/>
          <w:bCs/>
        </w:rPr>
        <w:t>m ielu izvietojumam, piemēr</w:t>
      </w:r>
      <w:r w:rsidR="0027024E">
        <w:rPr>
          <w:rFonts w:ascii="Times New Roman" w:hAnsi="Times New Roman" w:cs="Times New Roman"/>
          <w:bCs/>
        </w:rPr>
        <w:t>a</w:t>
      </w:r>
      <w:r w:rsidRPr="00C11140">
        <w:rPr>
          <w:rFonts w:ascii="Times New Roman" w:hAnsi="Times New Roman" w:cs="Times New Roman"/>
          <w:bCs/>
        </w:rPr>
        <w:t>m, ielām ir reģistrēti savienojumi, kuru dabā nav, un to vietā ir gājēju tiltiņš, vai arī ielas nosaukums ir reģistrēts tikai ielas posmam</w:t>
      </w:r>
      <w:r w:rsidRPr="00C11140">
        <w:rPr>
          <w:rFonts w:ascii="Times New Roman" w:hAnsi="Times New Roman" w:cs="Times New Roman"/>
        </w:rPr>
        <w:t>. Tas var novest pie navigācijas kļūdām</w:t>
      </w:r>
      <w:r w:rsidR="0027024E">
        <w:rPr>
          <w:rFonts w:ascii="Times New Roman" w:hAnsi="Times New Roman" w:cs="Times New Roman"/>
        </w:rPr>
        <w:t>,</w:t>
      </w:r>
      <w:r w:rsidRPr="00C11140">
        <w:rPr>
          <w:rFonts w:ascii="Times New Roman" w:hAnsi="Times New Roman" w:cs="Times New Roman"/>
        </w:rPr>
        <w:t xml:space="preserve"> meklējot objektu atrašan</w:t>
      </w:r>
      <w:r w:rsidR="0027024E">
        <w:rPr>
          <w:rFonts w:ascii="Times New Roman" w:hAnsi="Times New Roman" w:cs="Times New Roman"/>
        </w:rPr>
        <w:t>ā</w:t>
      </w:r>
      <w:r w:rsidRPr="00C11140">
        <w:rPr>
          <w:rFonts w:ascii="Times New Roman" w:hAnsi="Times New Roman" w:cs="Times New Roman"/>
        </w:rPr>
        <w:t xml:space="preserve">s vietas. </w:t>
      </w:r>
      <w:r w:rsidRPr="00C11140">
        <w:rPr>
          <w:rFonts w:ascii="Times New Roman" w:hAnsi="Times New Roman" w:cs="Times New Roman"/>
          <w:bCs/>
        </w:rPr>
        <w:t>Adrešu darba grupa ir sagatavojusi priekšlikumus ielu izvietojuma precizēšanai</w:t>
      </w:r>
      <w:r w:rsidRPr="00C11140">
        <w:rPr>
          <w:rFonts w:ascii="Times New Roman" w:hAnsi="Times New Roman" w:cs="Times New Roman"/>
        </w:rPr>
        <w:t xml:space="preserve"> Kadastrā šādām ielām (shēmas pielikumā):</w:t>
      </w:r>
    </w:p>
    <w:p w14:paraId="48F16D2C" w14:textId="77777777" w:rsidR="003915CD" w:rsidRPr="00C11140" w:rsidRDefault="003915CD" w:rsidP="00A166DB">
      <w:pPr>
        <w:pStyle w:val="ListParagraph"/>
        <w:numPr>
          <w:ilvl w:val="0"/>
          <w:numId w:val="3"/>
        </w:numPr>
        <w:spacing w:after="120"/>
        <w:jc w:val="both"/>
        <w:rPr>
          <w:rFonts w:ascii="Times New Roman" w:hAnsi="Times New Roman" w:cs="Times New Roman"/>
          <w:sz w:val="24"/>
          <w:szCs w:val="24"/>
        </w:rPr>
      </w:pPr>
      <w:r w:rsidRPr="00C11140">
        <w:rPr>
          <w:rFonts w:ascii="Times New Roman" w:hAnsi="Times New Roman" w:cs="Times New Roman"/>
          <w:sz w:val="24"/>
          <w:szCs w:val="24"/>
        </w:rPr>
        <w:t>Ķīvīšu, Vālodzes, Sloku un Paipalu ielām Kalngalē</w:t>
      </w:r>
      <w:r>
        <w:rPr>
          <w:rFonts w:ascii="Times New Roman" w:hAnsi="Times New Roman" w:cs="Times New Roman"/>
          <w:sz w:val="24"/>
          <w:szCs w:val="24"/>
        </w:rPr>
        <w:t>, Carnikavas pagastā, Ādažu novadā</w:t>
      </w:r>
      <w:r w:rsidRPr="00C11140">
        <w:rPr>
          <w:rFonts w:ascii="Times New Roman" w:hAnsi="Times New Roman" w:cs="Times New Roman"/>
          <w:sz w:val="24"/>
          <w:szCs w:val="24"/>
        </w:rPr>
        <w:t>;</w:t>
      </w:r>
    </w:p>
    <w:p w14:paraId="70F61696" w14:textId="77777777" w:rsidR="003915CD" w:rsidRPr="00C11140" w:rsidRDefault="003915CD" w:rsidP="00A166DB">
      <w:pPr>
        <w:pStyle w:val="ListParagraph"/>
        <w:numPr>
          <w:ilvl w:val="0"/>
          <w:numId w:val="3"/>
        </w:numPr>
        <w:spacing w:after="120"/>
        <w:jc w:val="both"/>
        <w:rPr>
          <w:rFonts w:ascii="Times New Roman" w:hAnsi="Times New Roman" w:cs="Times New Roman"/>
          <w:sz w:val="24"/>
          <w:szCs w:val="24"/>
        </w:rPr>
      </w:pPr>
      <w:r w:rsidRPr="00C11140">
        <w:rPr>
          <w:rFonts w:ascii="Times New Roman" w:hAnsi="Times New Roman" w:cs="Times New Roman"/>
          <w:bCs/>
          <w:sz w:val="24"/>
          <w:szCs w:val="24"/>
        </w:rPr>
        <w:t>Uzkalnu,  Mežābeļu un Mazajai Ziedu ielai Gaujā</w:t>
      </w:r>
      <w:r>
        <w:rPr>
          <w:rFonts w:ascii="Times New Roman" w:hAnsi="Times New Roman" w:cs="Times New Roman"/>
          <w:bCs/>
          <w:sz w:val="24"/>
          <w:szCs w:val="24"/>
        </w:rPr>
        <w:t xml:space="preserve">, </w:t>
      </w:r>
      <w:r>
        <w:rPr>
          <w:rFonts w:ascii="Times New Roman" w:hAnsi="Times New Roman" w:cs="Times New Roman"/>
          <w:sz w:val="24"/>
          <w:szCs w:val="24"/>
        </w:rPr>
        <w:t>Carnikavas pagastā, Ādažu novadā;</w:t>
      </w:r>
    </w:p>
    <w:p w14:paraId="2BCD5E06" w14:textId="77777777" w:rsidR="003915CD" w:rsidRPr="00C11140" w:rsidRDefault="003915CD" w:rsidP="00A166DB">
      <w:pPr>
        <w:pStyle w:val="ListParagraph"/>
        <w:numPr>
          <w:ilvl w:val="0"/>
          <w:numId w:val="3"/>
        </w:numPr>
        <w:spacing w:after="120"/>
        <w:jc w:val="both"/>
        <w:rPr>
          <w:rFonts w:ascii="Times New Roman" w:hAnsi="Times New Roman" w:cs="Times New Roman"/>
          <w:sz w:val="24"/>
          <w:szCs w:val="24"/>
        </w:rPr>
      </w:pPr>
      <w:r w:rsidRPr="00C11140">
        <w:rPr>
          <w:rFonts w:ascii="Times New Roman" w:hAnsi="Times New Roman" w:cs="Times New Roman"/>
          <w:sz w:val="24"/>
          <w:szCs w:val="24"/>
        </w:rPr>
        <w:t>Austrumu ielai Kadagā</w:t>
      </w:r>
      <w:r>
        <w:rPr>
          <w:rFonts w:ascii="Times New Roman" w:hAnsi="Times New Roman" w:cs="Times New Roman"/>
          <w:sz w:val="24"/>
          <w:szCs w:val="24"/>
        </w:rPr>
        <w:t>, Ādažu pagastā, Ādažu novadā.</w:t>
      </w:r>
    </w:p>
    <w:p w14:paraId="009CC474" w14:textId="77777777" w:rsidR="003915CD" w:rsidRPr="00C11140" w:rsidRDefault="003915CD" w:rsidP="00A166DB">
      <w:pPr>
        <w:spacing w:after="120"/>
        <w:jc w:val="both"/>
        <w:textAlignment w:val="baseline"/>
        <w:rPr>
          <w:rFonts w:ascii="Times New Roman" w:hAnsi="Times New Roman" w:cs="Times New Roman"/>
        </w:rPr>
      </w:pPr>
      <w:r w:rsidRPr="00C11140">
        <w:rPr>
          <w:rFonts w:ascii="Times New Roman" w:hAnsi="Times New Roman" w:cs="Times New Roman"/>
        </w:rPr>
        <w:t xml:space="preserve">Pamatojoties uz </w:t>
      </w:r>
      <w:r w:rsidRPr="00C11140">
        <w:rPr>
          <w:rFonts w:ascii="Times New Roman" w:eastAsia="Calibri" w:hAnsi="Times New Roman" w:cs="Times New Roman"/>
        </w:rPr>
        <w:t>Pašvaldību likuma 10. panta pirmās daļas 6. un 21. punktu</w:t>
      </w:r>
      <w:r w:rsidRPr="00C11140">
        <w:rPr>
          <w:rFonts w:ascii="Times New Roman" w:hAnsi="Times New Roman" w:cs="Times New Roman"/>
          <w:shd w:val="clear" w:color="auto" w:fill="FFFFFF"/>
        </w:rPr>
        <w:t xml:space="preserve">, </w:t>
      </w:r>
      <w:r w:rsidRPr="00C11140">
        <w:rPr>
          <w:rFonts w:ascii="Times New Roman" w:hAnsi="Times New Roman"/>
        </w:rPr>
        <w:t>kā arī Attīstības komitejas 09.10.2024. atzinumu</w:t>
      </w:r>
      <w:r w:rsidRPr="00C11140">
        <w:rPr>
          <w:rFonts w:ascii="Times New Roman" w:eastAsia="Calibri" w:hAnsi="Times New Roman" w:cs="Times New Roman"/>
        </w:rPr>
        <w:t xml:space="preserve">, </w:t>
      </w:r>
      <w:r w:rsidRPr="00C11140">
        <w:rPr>
          <w:rFonts w:ascii="Times New Roman" w:hAnsi="Times New Roman" w:cs="Times New Roman"/>
        </w:rPr>
        <w:t>Ādažu novada pašvaldības dome</w:t>
      </w:r>
    </w:p>
    <w:p w14:paraId="1929596E" w14:textId="77777777" w:rsidR="003915CD" w:rsidRPr="00C11140" w:rsidRDefault="003915CD" w:rsidP="003915CD">
      <w:pPr>
        <w:spacing w:after="120"/>
        <w:jc w:val="center"/>
        <w:rPr>
          <w:rFonts w:ascii="Times New Roman" w:hAnsi="Times New Roman" w:cs="Times New Roman"/>
          <w:b/>
        </w:rPr>
      </w:pPr>
      <w:r w:rsidRPr="00C11140">
        <w:rPr>
          <w:rFonts w:ascii="Times New Roman" w:hAnsi="Times New Roman" w:cs="Times New Roman"/>
          <w:b/>
        </w:rPr>
        <w:t>NOLEMJ:</w:t>
      </w:r>
    </w:p>
    <w:p w14:paraId="625888C8" w14:textId="77777777" w:rsidR="003915CD" w:rsidRPr="00C11140" w:rsidRDefault="003915CD" w:rsidP="003915C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 xml:space="preserve">Precizēt </w:t>
      </w:r>
      <w:r>
        <w:rPr>
          <w:rFonts w:ascii="Times New Roman" w:hAnsi="Times New Roman" w:cs="Times New Roman"/>
          <w:sz w:val="24"/>
          <w:szCs w:val="24"/>
          <w:shd w:val="clear" w:color="auto" w:fill="FFFFFF"/>
        </w:rPr>
        <w:t xml:space="preserve">Ādažu novadā esošu </w:t>
      </w:r>
      <w:r w:rsidRPr="00C11140">
        <w:rPr>
          <w:rFonts w:ascii="Times New Roman" w:hAnsi="Times New Roman" w:cs="Times New Roman"/>
          <w:sz w:val="24"/>
          <w:szCs w:val="24"/>
          <w:shd w:val="clear" w:color="auto" w:fill="FFFFFF"/>
        </w:rPr>
        <w:t xml:space="preserve">ielu izvietojumu </w:t>
      </w:r>
      <w:r w:rsidRPr="00C11140">
        <w:rPr>
          <w:rFonts w:ascii="Times New Roman" w:hAnsi="Times New Roman" w:cs="Times New Roman"/>
          <w:bCs/>
          <w:sz w:val="24"/>
          <w:szCs w:val="24"/>
        </w:rPr>
        <w:t xml:space="preserve">Valsts zemes dienesta datu publicēšanas portālā kadastrs.lv </w:t>
      </w:r>
      <w:r w:rsidRPr="00C11140">
        <w:rPr>
          <w:rFonts w:ascii="Times New Roman" w:hAnsi="Times New Roman" w:cs="Times New Roman"/>
          <w:sz w:val="24"/>
          <w:szCs w:val="24"/>
          <w:shd w:val="clear" w:color="auto" w:fill="FFFFFF"/>
        </w:rPr>
        <w:t>saskaņā ar sarakstu un atbilstoši shēmām (pielikumā):</w:t>
      </w:r>
    </w:p>
    <w:p w14:paraId="7984525B" w14:textId="7B5743A3" w:rsidR="003915CD" w:rsidRPr="00C11140" w:rsidRDefault="003915CD" w:rsidP="003915CD">
      <w:pPr>
        <w:pStyle w:val="ListParagraph"/>
        <w:numPr>
          <w:ilvl w:val="1"/>
          <w:numId w:val="4"/>
        </w:numPr>
        <w:spacing w:after="120"/>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Precizēt V</w:t>
      </w:r>
      <w:r w:rsidR="0027024E">
        <w:rPr>
          <w:rFonts w:ascii="Times New Roman" w:hAnsi="Times New Roman" w:cs="Times New Roman"/>
          <w:sz w:val="24"/>
          <w:szCs w:val="24"/>
          <w:shd w:val="clear" w:color="auto" w:fill="FFFFFF"/>
        </w:rPr>
        <w:t>ā</w:t>
      </w:r>
      <w:r w:rsidRPr="00C11140">
        <w:rPr>
          <w:rFonts w:ascii="Times New Roman" w:hAnsi="Times New Roman" w:cs="Times New Roman"/>
          <w:sz w:val="24"/>
          <w:szCs w:val="24"/>
          <w:shd w:val="clear" w:color="auto" w:fill="FFFFFF"/>
        </w:rPr>
        <w:t>lodzes un Ķīvīšu ielu izvietojumu Kalngalē:</w:t>
      </w:r>
    </w:p>
    <w:p w14:paraId="64587294" w14:textId="474B49B4" w:rsidR="003915CD" w:rsidRPr="00C11140" w:rsidRDefault="003915CD" w:rsidP="003915CD">
      <w:pPr>
        <w:pStyle w:val="ListParagraph"/>
        <w:numPr>
          <w:ilvl w:val="0"/>
          <w:numId w:val="5"/>
        </w:numPr>
        <w:spacing w:after="120"/>
        <w:ind w:left="993" w:hanging="284"/>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pagarināt V</w:t>
      </w:r>
      <w:r w:rsidR="0027024E">
        <w:rPr>
          <w:rFonts w:ascii="Times New Roman" w:hAnsi="Times New Roman" w:cs="Times New Roman"/>
          <w:sz w:val="24"/>
          <w:szCs w:val="24"/>
          <w:shd w:val="clear" w:color="auto" w:fill="FFFFFF"/>
        </w:rPr>
        <w:t>ā</w:t>
      </w:r>
      <w:r w:rsidRPr="00C11140">
        <w:rPr>
          <w:rFonts w:ascii="Times New Roman" w:hAnsi="Times New Roman" w:cs="Times New Roman"/>
          <w:sz w:val="24"/>
          <w:szCs w:val="24"/>
          <w:shd w:val="clear" w:color="auto" w:fill="FFFFFF"/>
        </w:rPr>
        <w:t>lodzes ielu Kalngalē uz zemes vienības ar kadastra apzīmējumu 80520070692 līdz zemes vienībai ar kadastra apzīmējumu 80520070667 (krustojums ar valsts reģionālo autoceļu P1);</w:t>
      </w:r>
    </w:p>
    <w:p w14:paraId="30308BFB" w14:textId="0BDB25E1" w:rsidR="003915CD" w:rsidRPr="00C11140" w:rsidRDefault="003915CD" w:rsidP="003915CD">
      <w:pPr>
        <w:pStyle w:val="ListParagraph"/>
        <w:numPr>
          <w:ilvl w:val="0"/>
          <w:numId w:val="5"/>
        </w:numPr>
        <w:spacing w:after="120"/>
        <w:ind w:left="993" w:hanging="284"/>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saīsināt Ķīvīšu ielu</w:t>
      </w:r>
      <w:r w:rsidR="0027024E">
        <w:rPr>
          <w:rFonts w:ascii="Times New Roman" w:hAnsi="Times New Roman" w:cs="Times New Roman"/>
          <w:sz w:val="24"/>
          <w:szCs w:val="24"/>
          <w:shd w:val="clear" w:color="auto" w:fill="FFFFFF"/>
        </w:rPr>
        <w:t>,</w:t>
      </w:r>
      <w:r w:rsidRPr="00C11140">
        <w:rPr>
          <w:rFonts w:ascii="Times New Roman" w:hAnsi="Times New Roman" w:cs="Times New Roman"/>
          <w:sz w:val="24"/>
          <w:szCs w:val="24"/>
          <w:shd w:val="clear" w:color="auto" w:fill="FFFFFF"/>
        </w:rPr>
        <w:t xml:space="preserve"> lai tā būtu reģistrēta tikai uz zemes vienības ar kadastra apzīmējumu 80520070684 un pieslēgtos V</w:t>
      </w:r>
      <w:r w:rsidR="0027024E">
        <w:rPr>
          <w:rFonts w:ascii="Times New Roman" w:hAnsi="Times New Roman" w:cs="Times New Roman"/>
          <w:sz w:val="24"/>
          <w:szCs w:val="24"/>
          <w:shd w:val="clear" w:color="auto" w:fill="FFFFFF"/>
        </w:rPr>
        <w:t>ā</w:t>
      </w:r>
      <w:r w:rsidRPr="00C11140">
        <w:rPr>
          <w:rFonts w:ascii="Times New Roman" w:hAnsi="Times New Roman" w:cs="Times New Roman"/>
          <w:sz w:val="24"/>
          <w:szCs w:val="24"/>
          <w:shd w:val="clear" w:color="auto" w:fill="FFFFFF"/>
        </w:rPr>
        <w:t>lodzes ielai;</w:t>
      </w:r>
    </w:p>
    <w:p w14:paraId="5176EB75" w14:textId="1617BA6B" w:rsidR="003915CD" w:rsidRPr="00C11140" w:rsidRDefault="0027024E" w:rsidP="003915CD">
      <w:pPr>
        <w:pStyle w:val="ListParagraph"/>
        <w:numPr>
          <w:ilvl w:val="0"/>
          <w:numId w:val="5"/>
        </w:numPr>
        <w:spacing w:after="120"/>
        <w:ind w:left="993" w:hanging="28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w:t>
      </w:r>
      <w:r w:rsidR="003915CD" w:rsidRPr="00C11140">
        <w:rPr>
          <w:rFonts w:ascii="Times New Roman" w:hAnsi="Times New Roman" w:cs="Times New Roman"/>
          <w:sz w:val="24"/>
          <w:szCs w:val="24"/>
          <w:shd w:val="clear" w:color="auto" w:fill="FFFFFF"/>
        </w:rPr>
        <w:t>ikvidēt Ķīvīšu ielas savienojumu ar Ērgļu ielu uz zemes vienībām ar kadastra apzīmējumiem 80520070662 un 80520070913</w:t>
      </w:r>
      <w:r w:rsidR="003915CD">
        <w:rPr>
          <w:rFonts w:ascii="Times New Roman" w:hAnsi="Times New Roman" w:cs="Times New Roman"/>
          <w:sz w:val="24"/>
          <w:szCs w:val="24"/>
          <w:shd w:val="clear" w:color="auto" w:fill="FFFFFF"/>
        </w:rPr>
        <w:t>.</w:t>
      </w:r>
    </w:p>
    <w:p w14:paraId="5A33C816" w14:textId="77777777" w:rsidR="003915CD" w:rsidRPr="00C11140" w:rsidRDefault="003915CD" w:rsidP="003915CD">
      <w:pPr>
        <w:pStyle w:val="ListParagraph"/>
        <w:numPr>
          <w:ilvl w:val="1"/>
          <w:numId w:val="4"/>
        </w:numPr>
        <w:spacing w:after="120"/>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Precizēt Paipalu ielas izvietojumu Kalngalē, likvidējot Paipalu ielas savienojumu ar Sloku ielu uz zemes vienības ar kadastra apzīmējumu 80520070750</w:t>
      </w:r>
      <w:r>
        <w:rPr>
          <w:rFonts w:ascii="Times New Roman" w:hAnsi="Times New Roman" w:cs="Times New Roman"/>
          <w:sz w:val="24"/>
          <w:szCs w:val="24"/>
          <w:shd w:val="clear" w:color="auto" w:fill="FFFFFF"/>
        </w:rPr>
        <w:t>.</w:t>
      </w:r>
    </w:p>
    <w:p w14:paraId="0F8FD301" w14:textId="5D98E4A8" w:rsidR="003915CD" w:rsidRPr="00C11140" w:rsidRDefault="003915CD" w:rsidP="003915CD">
      <w:pPr>
        <w:pStyle w:val="ListParagraph"/>
        <w:numPr>
          <w:ilvl w:val="1"/>
          <w:numId w:val="4"/>
        </w:numPr>
        <w:spacing w:after="120"/>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lastRenderedPageBreak/>
        <w:t>Pagarināt Sloku ielu Kalngalē līdz krustojumam ar Vanagu ielu uz zemes vienības ar kadastra apzīmējumu 80520070669</w:t>
      </w:r>
      <w:r>
        <w:rPr>
          <w:rFonts w:ascii="Times New Roman" w:hAnsi="Times New Roman" w:cs="Times New Roman"/>
          <w:sz w:val="24"/>
          <w:szCs w:val="24"/>
          <w:shd w:val="clear" w:color="auto" w:fill="FFFFFF"/>
        </w:rPr>
        <w:t>.</w:t>
      </w:r>
    </w:p>
    <w:p w14:paraId="1B9E8D21" w14:textId="77777777" w:rsidR="003915CD" w:rsidRPr="00C11140" w:rsidRDefault="003915CD" w:rsidP="003915CD">
      <w:pPr>
        <w:pStyle w:val="ListParagraph"/>
        <w:numPr>
          <w:ilvl w:val="1"/>
          <w:numId w:val="4"/>
        </w:numPr>
        <w:spacing w:after="120"/>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Precizēt Uzkalnu ielas Gaujas ciemā izvietojumu, likvidējot Uzkalnu ielas savienojumu ar Jūraskrastu ielu uz zemes vienības ar kadastra apzīmējumu 80520021730</w:t>
      </w:r>
      <w:r>
        <w:rPr>
          <w:rFonts w:ascii="Times New Roman" w:hAnsi="Times New Roman" w:cs="Times New Roman"/>
          <w:sz w:val="24"/>
          <w:szCs w:val="24"/>
          <w:shd w:val="clear" w:color="auto" w:fill="FFFFFF"/>
        </w:rPr>
        <w:t>.</w:t>
      </w:r>
    </w:p>
    <w:p w14:paraId="2C98F492" w14:textId="31E31E1F" w:rsidR="003915CD" w:rsidRPr="00C11140" w:rsidRDefault="003915CD" w:rsidP="003915CD">
      <w:pPr>
        <w:pStyle w:val="ListParagraph"/>
        <w:numPr>
          <w:ilvl w:val="1"/>
          <w:numId w:val="4"/>
        </w:numPr>
        <w:spacing w:after="120"/>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Precizēt Mežābeļu ielas Gaujas ciemā izvietojumu, likvidējot Mežābeļu ielas savienojumu ar Mazo Ziedu ielu uz zemes vienības ar kadastra apzīmējumu 80520021361 un  likvidējot savienojumu ar Upmalas ielu uz zemes vienības ar kadastra apzīmējumu 80520022709, saīsinot Mežābeļu ielu tā, lai tā beig</w:t>
      </w:r>
      <w:r w:rsidR="0027024E">
        <w:rPr>
          <w:rFonts w:ascii="Times New Roman" w:hAnsi="Times New Roman" w:cs="Times New Roman"/>
          <w:sz w:val="24"/>
          <w:szCs w:val="24"/>
          <w:shd w:val="clear" w:color="auto" w:fill="FFFFFF"/>
        </w:rPr>
        <w:t>tos</w:t>
      </w:r>
      <w:r w:rsidRPr="00C11140">
        <w:rPr>
          <w:rFonts w:ascii="Times New Roman" w:hAnsi="Times New Roman" w:cs="Times New Roman"/>
          <w:sz w:val="24"/>
          <w:szCs w:val="24"/>
          <w:shd w:val="clear" w:color="auto" w:fill="FFFFFF"/>
        </w:rPr>
        <w:t xml:space="preserve"> pie zemes vienības ar kadastra apzīmējumu 80520020052</w:t>
      </w:r>
      <w:r w:rsidR="0027024E">
        <w:rPr>
          <w:rFonts w:ascii="Times New Roman" w:hAnsi="Times New Roman" w:cs="Times New Roman"/>
          <w:sz w:val="24"/>
          <w:szCs w:val="24"/>
          <w:shd w:val="clear" w:color="auto" w:fill="FFFFFF"/>
        </w:rPr>
        <w:t xml:space="preserve"> robežas</w:t>
      </w:r>
      <w:r w:rsidRPr="00C11140">
        <w:rPr>
          <w:rFonts w:ascii="Times New Roman" w:hAnsi="Times New Roman" w:cs="Times New Roman"/>
          <w:sz w:val="24"/>
          <w:szCs w:val="24"/>
          <w:shd w:val="clear" w:color="auto" w:fill="FFFFFF"/>
        </w:rPr>
        <w:t>.</w:t>
      </w:r>
    </w:p>
    <w:p w14:paraId="02EB46C1" w14:textId="20E7054C" w:rsidR="003915CD" w:rsidRDefault="003915CD" w:rsidP="003915CD">
      <w:pPr>
        <w:pStyle w:val="ListParagraph"/>
        <w:numPr>
          <w:ilvl w:val="1"/>
          <w:numId w:val="4"/>
        </w:numPr>
        <w:spacing w:after="120"/>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Precizēt Mazās Ziedu ielas Gaujas ciemā izvietojumu, saīsinot ielu tā, lai tā beig</w:t>
      </w:r>
      <w:r w:rsidR="0027024E">
        <w:rPr>
          <w:rFonts w:ascii="Times New Roman" w:hAnsi="Times New Roman" w:cs="Times New Roman"/>
          <w:sz w:val="24"/>
          <w:szCs w:val="24"/>
          <w:shd w:val="clear" w:color="auto" w:fill="FFFFFF"/>
        </w:rPr>
        <w:t>tos</w:t>
      </w:r>
      <w:r w:rsidRPr="00C11140">
        <w:rPr>
          <w:rFonts w:ascii="Times New Roman" w:hAnsi="Times New Roman" w:cs="Times New Roman"/>
          <w:sz w:val="24"/>
          <w:szCs w:val="24"/>
          <w:shd w:val="clear" w:color="auto" w:fill="FFFFFF"/>
        </w:rPr>
        <w:t xml:space="preserve"> pirms zemes vienības ar kadastra apzīmējumu 80520021361 robežas.</w:t>
      </w:r>
    </w:p>
    <w:p w14:paraId="1706190E" w14:textId="4D88D852" w:rsidR="003915CD" w:rsidRDefault="003915CD" w:rsidP="003915CD">
      <w:pPr>
        <w:pStyle w:val="ListParagraph"/>
        <w:numPr>
          <w:ilvl w:val="1"/>
          <w:numId w:val="4"/>
        </w:numPr>
        <w:spacing w:after="120"/>
        <w:jc w:val="both"/>
        <w:rPr>
          <w:rFonts w:ascii="Times New Roman" w:hAnsi="Times New Roman" w:cs="Times New Roman"/>
          <w:sz w:val="24"/>
          <w:szCs w:val="24"/>
          <w:shd w:val="clear" w:color="auto" w:fill="FFFFFF"/>
        </w:rPr>
      </w:pPr>
      <w:r w:rsidRPr="00C11140">
        <w:rPr>
          <w:rFonts w:ascii="Times New Roman" w:hAnsi="Times New Roman" w:cs="Times New Roman"/>
          <w:sz w:val="24"/>
          <w:szCs w:val="24"/>
          <w:shd w:val="clear" w:color="auto" w:fill="FFFFFF"/>
        </w:rPr>
        <w:t>Precizēt Austrumu ielas Kadagas ciemā izvietojumu, ielas sākumu reģistrējot pie krustojuma ar Kadagas ceļu uz zemes vienības ar kadastra apzīmējumu 80440050124, un likvidējot ielas posmu</w:t>
      </w:r>
      <w:r w:rsidR="0027024E">
        <w:rPr>
          <w:rFonts w:ascii="Times New Roman" w:hAnsi="Times New Roman" w:cs="Times New Roman"/>
          <w:sz w:val="24"/>
          <w:szCs w:val="24"/>
          <w:shd w:val="clear" w:color="auto" w:fill="FFFFFF"/>
        </w:rPr>
        <w:t>,</w:t>
      </w:r>
      <w:r w:rsidRPr="00C11140">
        <w:rPr>
          <w:rFonts w:ascii="Times New Roman" w:hAnsi="Times New Roman" w:cs="Times New Roman"/>
          <w:sz w:val="24"/>
          <w:szCs w:val="24"/>
          <w:shd w:val="clear" w:color="auto" w:fill="FFFFFF"/>
        </w:rPr>
        <w:t xml:space="preserve"> kas ir reģistrēts uz zemes vienības ar kadastra apzīmējumu 80440050104.</w:t>
      </w:r>
    </w:p>
    <w:p w14:paraId="2C44CEB0" w14:textId="2D6EBB0A" w:rsidR="003915CD" w:rsidRDefault="003915CD" w:rsidP="003915CD">
      <w:pPr>
        <w:pStyle w:val="ListParagraph"/>
        <w:numPr>
          <w:ilvl w:val="0"/>
          <w:numId w:val="4"/>
        </w:numPr>
        <w:spacing w:before="120" w:after="120"/>
        <w:jc w:val="both"/>
        <w:rPr>
          <w:rFonts w:ascii="Times New Roman" w:hAnsi="Times New Roman" w:cs="Times New Roman"/>
          <w:sz w:val="24"/>
          <w:szCs w:val="24"/>
        </w:rPr>
      </w:pPr>
      <w:r w:rsidRPr="007C22AA">
        <w:rPr>
          <w:rFonts w:ascii="Times New Roman" w:hAnsi="Times New Roman" w:cs="Times New Roman"/>
          <w:sz w:val="24"/>
          <w:szCs w:val="24"/>
        </w:rPr>
        <w:t>Pašvaldības Centrālās pārvaldes Administratīvajai nodaļai šo lēmumu nosūtīt Valsts zemes dienestam uz e-adresi.</w:t>
      </w:r>
    </w:p>
    <w:p w14:paraId="581C12D9" w14:textId="570FE651" w:rsidR="003915CD" w:rsidRPr="0099542C" w:rsidRDefault="003915CD" w:rsidP="003915CD">
      <w:pPr>
        <w:pStyle w:val="ListParagraph"/>
        <w:numPr>
          <w:ilvl w:val="0"/>
          <w:numId w:val="4"/>
        </w:numPr>
        <w:spacing w:after="120"/>
        <w:ind w:left="426" w:hanging="426"/>
        <w:jc w:val="both"/>
        <w:rPr>
          <w:rFonts w:ascii="Times New Roman" w:hAnsi="Times New Roman" w:cs="Times New Roman"/>
          <w:sz w:val="24"/>
          <w:szCs w:val="24"/>
          <w:shd w:val="clear" w:color="auto" w:fill="FFFFFF"/>
        </w:rPr>
      </w:pPr>
      <w:r w:rsidRPr="0099542C">
        <w:rPr>
          <w:rFonts w:ascii="Times New Roman" w:hAnsi="Times New Roman" w:cs="Times New Roman"/>
          <w:sz w:val="24"/>
          <w:szCs w:val="24"/>
          <w:shd w:val="clear" w:color="auto" w:fill="FFFFFF"/>
        </w:rPr>
        <w:t>Pašvaldības aģentūrai “Carnikavas komunālserviss” līdz 30.04.2025. izvietot ielas “</w:t>
      </w:r>
      <w:r>
        <w:rPr>
          <w:rFonts w:ascii="Times New Roman" w:hAnsi="Times New Roman" w:cs="Times New Roman"/>
          <w:sz w:val="24"/>
          <w:szCs w:val="24"/>
          <w:shd w:val="clear" w:color="auto" w:fill="FFFFFF"/>
        </w:rPr>
        <w:t>Sloku</w:t>
      </w:r>
      <w:r w:rsidRPr="0099542C">
        <w:rPr>
          <w:rFonts w:ascii="Times New Roman" w:hAnsi="Times New Roman" w:cs="Times New Roman"/>
          <w:sz w:val="24"/>
          <w:szCs w:val="24"/>
          <w:shd w:val="clear" w:color="auto" w:fill="FFFFFF"/>
        </w:rPr>
        <w:t xml:space="preserve"> iela” nosaukum</w:t>
      </w:r>
      <w:r>
        <w:rPr>
          <w:rFonts w:ascii="Times New Roman" w:hAnsi="Times New Roman" w:cs="Times New Roman"/>
          <w:sz w:val="24"/>
          <w:szCs w:val="24"/>
          <w:shd w:val="clear" w:color="auto" w:fill="FFFFFF"/>
        </w:rPr>
        <w:t>a</w:t>
      </w:r>
      <w:r w:rsidRPr="0099542C">
        <w:rPr>
          <w:rFonts w:ascii="Times New Roman" w:hAnsi="Times New Roman" w:cs="Times New Roman"/>
          <w:sz w:val="24"/>
          <w:szCs w:val="24"/>
          <w:shd w:val="clear" w:color="auto" w:fill="FFFFFF"/>
        </w:rPr>
        <w:t xml:space="preserve"> plāksn</w:t>
      </w:r>
      <w:r>
        <w:rPr>
          <w:rFonts w:ascii="Times New Roman" w:hAnsi="Times New Roman" w:cs="Times New Roman"/>
          <w:sz w:val="24"/>
          <w:szCs w:val="24"/>
          <w:shd w:val="clear" w:color="auto" w:fill="FFFFFF"/>
        </w:rPr>
        <w:t>i pie krustojuma ar Vanagu ielu</w:t>
      </w:r>
      <w:r w:rsidRPr="0099542C">
        <w:rPr>
          <w:rFonts w:ascii="Times New Roman" w:hAnsi="Times New Roman" w:cs="Times New Roman"/>
          <w:sz w:val="24"/>
          <w:szCs w:val="24"/>
          <w:shd w:val="clear" w:color="auto" w:fill="FFFFFF"/>
        </w:rPr>
        <w:t>.</w:t>
      </w:r>
    </w:p>
    <w:p w14:paraId="66BA0596" w14:textId="77777777" w:rsidR="003915CD" w:rsidRPr="007C22AA" w:rsidRDefault="003915CD" w:rsidP="003915CD">
      <w:pPr>
        <w:pStyle w:val="ListParagraph"/>
        <w:numPr>
          <w:ilvl w:val="0"/>
          <w:numId w:val="4"/>
        </w:numPr>
        <w:jc w:val="both"/>
        <w:rPr>
          <w:rFonts w:ascii="Times New Roman" w:hAnsi="Times New Roman" w:cs="Times New Roman"/>
          <w:sz w:val="24"/>
          <w:szCs w:val="24"/>
        </w:rPr>
      </w:pPr>
      <w:r w:rsidRPr="007C22AA">
        <w:rPr>
          <w:rFonts w:ascii="Times New Roman" w:hAnsi="Times New Roman" w:cs="Times New Roman"/>
          <w:sz w:val="24"/>
          <w:szCs w:val="24"/>
        </w:rPr>
        <w:t>Pašvaldības izpilddirektora vietniecei veikt lēmuma izpildes kontroli</w:t>
      </w:r>
      <w:r w:rsidRPr="007C22AA">
        <w:rPr>
          <w:rFonts w:ascii="Times New Roman" w:hAnsi="Times New Roman"/>
          <w:sz w:val="24"/>
          <w:szCs w:val="24"/>
        </w:rPr>
        <w:t>.</w:t>
      </w:r>
    </w:p>
    <w:p w14:paraId="7AC9DF3D" w14:textId="0115D7D7" w:rsidR="003915CD" w:rsidRPr="003915CD" w:rsidRDefault="003915CD" w:rsidP="003915CD">
      <w:pPr>
        <w:pStyle w:val="ListParagraph"/>
        <w:spacing w:after="120"/>
        <w:ind w:left="360"/>
        <w:jc w:val="both"/>
        <w:rPr>
          <w:rFonts w:ascii="Times New Roman" w:hAnsi="Times New Roman" w:cs="Times New Roman"/>
          <w:shd w:val="clear" w:color="auto" w:fill="FFFFFF"/>
        </w:rPr>
      </w:pP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166D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166D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Default="00A166DB" w:rsidP="00564CA6">
      <w:pPr>
        <w:jc w:val="both"/>
        <w:rPr>
          <w:rFonts w:ascii="Times New Roman" w:hAnsi="Times New Roman" w:cs="Times New Roman"/>
        </w:rPr>
      </w:pPr>
      <w:r w:rsidRPr="00564CA6">
        <w:rPr>
          <w:rFonts w:ascii="Times New Roman" w:hAnsi="Times New Roman" w:cs="Times New Roman"/>
        </w:rPr>
        <w:t>__________________________</w:t>
      </w:r>
    </w:p>
    <w:p w14:paraId="0E7A58D5" w14:textId="77777777" w:rsidR="00A166DB" w:rsidRPr="00564CA6" w:rsidRDefault="00A166DB" w:rsidP="00564CA6">
      <w:pPr>
        <w:jc w:val="both"/>
        <w:rPr>
          <w:rFonts w:ascii="Times New Roman" w:hAnsi="Times New Roman" w:cs="Times New Roman"/>
        </w:rPr>
      </w:pPr>
    </w:p>
    <w:p w14:paraId="6E8F5520" w14:textId="77777777" w:rsidR="00A166DB" w:rsidRDefault="00A166DB" w:rsidP="003915CD">
      <w:pPr>
        <w:spacing w:after="120"/>
        <w:jc w:val="both"/>
        <w:rPr>
          <w:rFonts w:ascii="Times New Roman" w:hAnsi="Times New Roman" w:cs="Times New Roman"/>
          <w:sz w:val="20"/>
          <w:szCs w:val="20"/>
          <w:u w:val="single"/>
        </w:rPr>
      </w:pPr>
    </w:p>
    <w:p w14:paraId="47743F5C" w14:textId="6D0EDF09" w:rsidR="003915CD" w:rsidRPr="007C22AA" w:rsidRDefault="003915CD" w:rsidP="003915CD">
      <w:pPr>
        <w:spacing w:after="120"/>
        <w:jc w:val="both"/>
        <w:rPr>
          <w:rFonts w:ascii="Times New Roman" w:hAnsi="Times New Roman" w:cs="Times New Roman"/>
          <w:sz w:val="20"/>
          <w:szCs w:val="20"/>
          <w:u w:val="single"/>
        </w:rPr>
      </w:pPr>
      <w:r w:rsidRPr="007C22AA">
        <w:rPr>
          <w:rFonts w:ascii="Times New Roman" w:hAnsi="Times New Roman" w:cs="Times New Roman"/>
          <w:sz w:val="20"/>
          <w:szCs w:val="20"/>
          <w:u w:val="single"/>
        </w:rPr>
        <w:t>Noraksti:</w:t>
      </w:r>
    </w:p>
    <w:p w14:paraId="51AF8E34" w14:textId="77777777" w:rsidR="003915CD" w:rsidRPr="007C22AA" w:rsidRDefault="003915CD" w:rsidP="003915CD">
      <w:pPr>
        <w:spacing w:after="120"/>
        <w:jc w:val="both"/>
        <w:rPr>
          <w:rFonts w:ascii="Times New Roman" w:hAnsi="Times New Roman" w:cs="Times New Roman"/>
          <w:sz w:val="20"/>
          <w:szCs w:val="20"/>
        </w:rPr>
      </w:pPr>
      <w:r w:rsidRPr="007C22AA">
        <w:rPr>
          <w:rFonts w:ascii="Times New Roman" w:hAnsi="Times New Roman" w:cs="Times New Roman"/>
          <w:sz w:val="20"/>
          <w:szCs w:val="20"/>
        </w:rPr>
        <w:t>VZD-uz e-adresi</w:t>
      </w:r>
    </w:p>
    <w:p w14:paraId="56EF3C4D" w14:textId="02A7B241" w:rsidR="003915CD" w:rsidRPr="007C22AA" w:rsidRDefault="003915CD" w:rsidP="003915CD">
      <w:pPr>
        <w:spacing w:after="120"/>
        <w:jc w:val="both"/>
        <w:rPr>
          <w:rFonts w:ascii="Times New Roman" w:hAnsi="Times New Roman" w:cs="Times New Roman"/>
          <w:sz w:val="20"/>
          <w:szCs w:val="20"/>
        </w:rPr>
      </w:pPr>
      <w:r w:rsidRPr="007C22AA">
        <w:rPr>
          <w:rFonts w:ascii="Times New Roman" w:hAnsi="Times New Roman" w:cs="Times New Roman"/>
          <w:sz w:val="20"/>
          <w:szCs w:val="20"/>
        </w:rPr>
        <w:t>@-ADN, NĪN, IDRV</w:t>
      </w:r>
      <w:r>
        <w:rPr>
          <w:rFonts w:ascii="Times New Roman" w:hAnsi="Times New Roman" w:cs="Times New Roman"/>
          <w:sz w:val="20"/>
          <w:szCs w:val="20"/>
        </w:rPr>
        <w:t>, CKS</w:t>
      </w:r>
    </w:p>
    <w:p w14:paraId="3A516867" w14:textId="77777777" w:rsidR="003915CD" w:rsidRPr="007C22AA" w:rsidRDefault="003915CD" w:rsidP="003915CD">
      <w:pPr>
        <w:rPr>
          <w:rFonts w:ascii="Times New Roman" w:hAnsi="Times New Roman" w:cs="Times New Roman"/>
          <w:sz w:val="20"/>
          <w:szCs w:val="20"/>
        </w:rPr>
      </w:pPr>
    </w:p>
    <w:p w14:paraId="601F0D82" w14:textId="77777777" w:rsidR="003915CD" w:rsidRPr="007C22AA" w:rsidRDefault="003915CD" w:rsidP="003915CD">
      <w:pPr>
        <w:rPr>
          <w:rFonts w:ascii="Times New Roman" w:hAnsi="Times New Roman" w:cs="Times New Roman"/>
          <w:sz w:val="20"/>
          <w:szCs w:val="20"/>
        </w:rPr>
      </w:pPr>
    </w:p>
    <w:p w14:paraId="2256291E" w14:textId="77777777" w:rsidR="003915CD" w:rsidRPr="007C22AA" w:rsidRDefault="003915CD" w:rsidP="003915CD">
      <w:pPr>
        <w:spacing w:after="120"/>
        <w:jc w:val="both"/>
        <w:rPr>
          <w:rFonts w:ascii="Times New Roman" w:hAnsi="Times New Roman" w:cs="Times New Roman"/>
          <w:sz w:val="20"/>
          <w:szCs w:val="20"/>
        </w:rPr>
      </w:pPr>
      <w:r w:rsidRPr="007C22AA">
        <w:rPr>
          <w:rFonts w:ascii="Times New Roman" w:hAnsi="Times New Roman" w:cs="Times New Roman"/>
          <w:sz w:val="20"/>
          <w:szCs w:val="20"/>
        </w:rPr>
        <w:t>Nadežda Rubina, 28776519</w:t>
      </w:r>
    </w:p>
    <w:p w14:paraId="6955A864" w14:textId="7F8C610D" w:rsidR="00564CA6" w:rsidRPr="00B47C10" w:rsidRDefault="00564CA6" w:rsidP="003915CD">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CAD1B" w14:textId="77777777" w:rsidR="00A166DB" w:rsidRDefault="00A166DB">
      <w:r>
        <w:separator/>
      </w:r>
    </w:p>
  </w:endnote>
  <w:endnote w:type="continuationSeparator" w:id="0">
    <w:p w14:paraId="0CD2FC4B" w14:textId="77777777" w:rsidR="00A166DB" w:rsidRDefault="00A1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187677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166D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C56D2" w14:textId="77777777" w:rsidR="00A166DB" w:rsidRDefault="00A166DB">
      <w:r>
        <w:separator/>
      </w:r>
    </w:p>
  </w:footnote>
  <w:footnote w:type="continuationSeparator" w:id="0">
    <w:p w14:paraId="1B35D391" w14:textId="77777777" w:rsidR="00A166DB" w:rsidRDefault="00A16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E6AC02C4">
      <w:start w:val="1"/>
      <w:numFmt w:val="decimal"/>
      <w:lvlText w:val="%1."/>
      <w:lvlJc w:val="left"/>
      <w:pPr>
        <w:ind w:left="720" w:hanging="360"/>
      </w:pPr>
      <w:rPr>
        <w:rFonts w:hint="default"/>
      </w:rPr>
    </w:lvl>
    <w:lvl w:ilvl="1" w:tplc="7D582C6A" w:tentative="1">
      <w:start w:val="1"/>
      <w:numFmt w:val="lowerLetter"/>
      <w:lvlText w:val="%2."/>
      <w:lvlJc w:val="left"/>
      <w:pPr>
        <w:ind w:left="1440" w:hanging="360"/>
      </w:pPr>
    </w:lvl>
    <w:lvl w:ilvl="2" w:tplc="4C0CB8CE" w:tentative="1">
      <w:start w:val="1"/>
      <w:numFmt w:val="lowerRoman"/>
      <w:lvlText w:val="%3."/>
      <w:lvlJc w:val="right"/>
      <w:pPr>
        <w:ind w:left="2160" w:hanging="180"/>
      </w:pPr>
    </w:lvl>
    <w:lvl w:ilvl="3" w:tplc="5EA8E8E6" w:tentative="1">
      <w:start w:val="1"/>
      <w:numFmt w:val="decimal"/>
      <w:lvlText w:val="%4."/>
      <w:lvlJc w:val="left"/>
      <w:pPr>
        <w:ind w:left="2880" w:hanging="360"/>
      </w:pPr>
    </w:lvl>
    <w:lvl w:ilvl="4" w:tplc="7B922DB0" w:tentative="1">
      <w:start w:val="1"/>
      <w:numFmt w:val="lowerLetter"/>
      <w:lvlText w:val="%5."/>
      <w:lvlJc w:val="left"/>
      <w:pPr>
        <w:ind w:left="3600" w:hanging="360"/>
      </w:pPr>
    </w:lvl>
    <w:lvl w:ilvl="5" w:tplc="1EDC495A" w:tentative="1">
      <w:start w:val="1"/>
      <w:numFmt w:val="lowerRoman"/>
      <w:lvlText w:val="%6."/>
      <w:lvlJc w:val="right"/>
      <w:pPr>
        <w:ind w:left="4320" w:hanging="180"/>
      </w:pPr>
    </w:lvl>
    <w:lvl w:ilvl="6" w:tplc="6F186C9A" w:tentative="1">
      <w:start w:val="1"/>
      <w:numFmt w:val="decimal"/>
      <w:lvlText w:val="%7."/>
      <w:lvlJc w:val="left"/>
      <w:pPr>
        <w:ind w:left="5040" w:hanging="360"/>
      </w:pPr>
    </w:lvl>
    <w:lvl w:ilvl="7" w:tplc="E2EC114A" w:tentative="1">
      <w:start w:val="1"/>
      <w:numFmt w:val="lowerLetter"/>
      <w:lvlText w:val="%8."/>
      <w:lvlJc w:val="left"/>
      <w:pPr>
        <w:ind w:left="5760" w:hanging="360"/>
      </w:pPr>
    </w:lvl>
    <w:lvl w:ilvl="8" w:tplc="963CEFD2" w:tentative="1">
      <w:start w:val="1"/>
      <w:numFmt w:val="lowerRoman"/>
      <w:lvlText w:val="%9."/>
      <w:lvlJc w:val="right"/>
      <w:pPr>
        <w:ind w:left="6480" w:hanging="180"/>
      </w:pPr>
    </w:lvl>
  </w:abstractNum>
  <w:abstractNum w:abstractNumId="1" w15:restartNumberingAfterBreak="0">
    <w:nsid w:val="2465774B"/>
    <w:multiLevelType w:val="multilevel"/>
    <w:tmpl w:val="DEE2168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EE642F"/>
    <w:multiLevelType w:val="hybridMultilevel"/>
    <w:tmpl w:val="E68AD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E54F00"/>
    <w:multiLevelType w:val="hybridMultilevel"/>
    <w:tmpl w:val="B0CE7ECE"/>
    <w:lvl w:ilvl="0" w:tplc="419EA18A">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4" w15:restartNumberingAfterBreak="0">
    <w:nsid w:val="507024DF"/>
    <w:multiLevelType w:val="hybridMultilevel"/>
    <w:tmpl w:val="71D2F7A2"/>
    <w:lvl w:ilvl="0" w:tplc="CD04A84E">
      <w:start w:val="1"/>
      <w:numFmt w:val="decimal"/>
      <w:lvlText w:val="%1."/>
      <w:lvlJc w:val="left"/>
      <w:pPr>
        <w:ind w:left="720" w:hanging="360"/>
      </w:pPr>
      <w:rPr>
        <w:rFonts w:hint="default"/>
      </w:rPr>
    </w:lvl>
    <w:lvl w:ilvl="1" w:tplc="2DE4F45E" w:tentative="1">
      <w:start w:val="1"/>
      <w:numFmt w:val="lowerLetter"/>
      <w:lvlText w:val="%2."/>
      <w:lvlJc w:val="left"/>
      <w:pPr>
        <w:ind w:left="1440" w:hanging="360"/>
      </w:pPr>
    </w:lvl>
    <w:lvl w:ilvl="2" w:tplc="513CF622" w:tentative="1">
      <w:start w:val="1"/>
      <w:numFmt w:val="lowerRoman"/>
      <w:lvlText w:val="%3."/>
      <w:lvlJc w:val="right"/>
      <w:pPr>
        <w:ind w:left="2160" w:hanging="180"/>
      </w:pPr>
    </w:lvl>
    <w:lvl w:ilvl="3" w:tplc="1AEACDBE" w:tentative="1">
      <w:start w:val="1"/>
      <w:numFmt w:val="decimal"/>
      <w:lvlText w:val="%4."/>
      <w:lvlJc w:val="left"/>
      <w:pPr>
        <w:ind w:left="2880" w:hanging="360"/>
      </w:pPr>
    </w:lvl>
    <w:lvl w:ilvl="4" w:tplc="A8B0E08E" w:tentative="1">
      <w:start w:val="1"/>
      <w:numFmt w:val="lowerLetter"/>
      <w:lvlText w:val="%5."/>
      <w:lvlJc w:val="left"/>
      <w:pPr>
        <w:ind w:left="3600" w:hanging="360"/>
      </w:pPr>
    </w:lvl>
    <w:lvl w:ilvl="5" w:tplc="3E8CE1E6" w:tentative="1">
      <w:start w:val="1"/>
      <w:numFmt w:val="lowerRoman"/>
      <w:lvlText w:val="%6."/>
      <w:lvlJc w:val="right"/>
      <w:pPr>
        <w:ind w:left="4320" w:hanging="180"/>
      </w:pPr>
    </w:lvl>
    <w:lvl w:ilvl="6" w:tplc="E7D80402" w:tentative="1">
      <w:start w:val="1"/>
      <w:numFmt w:val="decimal"/>
      <w:lvlText w:val="%7."/>
      <w:lvlJc w:val="left"/>
      <w:pPr>
        <w:ind w:left="5040" w:hanging="360"/>
      </w:pPr>
    </w:lvl>
    <w:lvl w:ilvl="7" w:tplc="3CA8532A" w:tentative="1">
      <w:start w:val="1"/>
      <w:numFmt w:val="lowerLetter"/>
      <w:lvlText w:val="%8."/>
      <w:lvlJc w:val="left"/>
      <w:pPr>
        <w:ind w:left="5760" w:hanging="360"/>
      </w:pPr>
    </w:lvl>
    <w:lvl w:ilvl="8" w:tplc="EA08E2AC"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417100907">
    <w:abstractNumId w:val="2"/>
  </w:num>
  <w:num w:numId="4" w16cid:durableId="970398908">
    <w:abstractNumId w:val="1"/>
  </w:num>
  <w:num w:numId="5" w16cid:durableId="192232619">
    <w:abstractNumId w:val="3"/>
  </w:num>
  <w:num w:numId="6" w16cid:durableId="1579823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7024E"/>
    <w:rsid w:val="00297558"/>
    <w:rsid w:val="002D53F6"/>
    <w:rsid w:val="00351D48"/>
    <w:rsid w:val="003915CD"/>
    <w:rsid w:val="003C401E"/>
    <w:rsid w:val="004D516C"/>
    <w:rsid w:val="00521C00"/>
    <w:rsid w:val="0053073B"/>
    <w:rsid w:val="00543508"/>
    <w:rsid w:val="005533A7"/>
    <w:rsid w:val="00564CA6"/>
    <w:rsid w:val="0059165A"/>
    <w:rsid w:val="005C7FA1"/>
    <w:rsid w:val="00617AAC"/>
    <w:rsid w:val="00676ABE"/>
    <w:rsid w:val="00693F05"/>
    <w:rsid w:val="006D3451"/>
    <w:rsid w:val="006D513B"/>
    <w:rsid w:val="0074092B"/>
    <w:rsid w:val="0079484F"/>
    <w:rsid w:val="007B4DDB"/>
    <w:rsid w:val="008257F8"/>
    <w:rsid w:val="008E3846"/>
    <w:rsid w:val="009139A1"/>
    <w:rsid w:val="00931891"/>
    <w:rsid w:val="00996740"/>
    <w:rsid w:val="009A3989"/>
    <w:rsid w:val="009B7F8F"/>
    <w:rsid w:val="00A166DB"/>
    <w:rsid w:val="00A254B5"/>
    <w:rsid w:val="00A52B04"/>
    <w:rsid w:val="00B36CD4"/>
    <w:rsid w:val="00B4014F"/>
    <w:rsid w:val="00B47C10"/>
    <w:rsid w:val="00BB16A4"/>
    <w:rsid w:val="00BE75D1"/>
    <w:rsid w:val="00C82360"/>
    <w:rsid w:val="00C9477C"/>
    <w:rsid w:val="00CC1B2F"/>
    <w:rsid w:val="00CF16C2"/>
    <w:rsid w:val="00D86969"/>
    <w:rsid w:val="00E263BB"/>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915CD"/>
    <w:pPr>
      <w:ind w:left="720"/>
    </w:pPr>
    <w:rPr>
      <w:rFonts w:ascii="Calibri" w:hAnsi="Calibri" w:cs="Calibri"/>
      <w:sz w:val="22"/>
      <w:szCs w:val="22"/>
    </w:rPr>
  </w:style>
  <w:style w:type="paragraph" w:styleId="BodyText">
    <w:name w:val="Body Text"/>
    <w:basedOn w:val="Normal"/>
    <w:link w:val="BodyTextChar"/>
    <w:rsid w:val="003915CD"/>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915C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2366</Words>
  <Characters>1350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2024-10-04T06:10:00Z</dcterms:modified>
</cp:coreProperties>
</file>