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1E67F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A6EF224" w:rsidR="00564CA6" w:rsidRPr="00564CA6" w:rsidRDefault="001E67F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22AD7">
        <w:rPr>
          <w:rFonts w:ascii="Times New Roman" w:hAnsi="Times New Roman" w:cs="Times New Roman"/>
          <w:noProof/>
        </w:rPr>
        <w:t>21.10.2024.</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0CDAB7BE" w:rsidR="00564CA6" w:rsidRPr="00564CA6" w:rsidRDefault="001E67FE"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822AD7">
        <w:rPr>
          <w:rFonts w:ascii="Times New Roman" w:hAnsi="Times New Roman" w:cs="Times New Roman"/>
          <w:noProof/>
        </w:rPr>
        <w:t>Attīstības komitejā</w:t>
      </w:r>
      <w:r w:rsidRPr="00564CA6">
        <w:rPr>
          <w:rFonts w:ascii="Times New Roman" w:hAnsi="Times New Roman" w:cs="Times New Roman"/>
          <w:noProof/>
          <w:color w:val="FF0000"/>
        </w:rPr>
        <w:t xml:space="preserve"> </w:t>
      </w:r>
      <w:r w:rsidR="00822AD7" w:rsidRPr="00822AD7">
        <w:rPr>
          <w:rFonts w:ascii="Times New Roman" w:hAnsi="Times New Roman" w:cs="Times New Roman"/>
          <w:noProof/>
        </w:rPr>
        <w:t>09.10.2024.</w:t>
      </w:r>
    </w:p>
    <w:p w14:paraId="13FC18CF" w14:textId="3A5C3F00" w:rsidR="00564CA6" w:rsidRPr="00564CA6" w:rsidRDefault="001E67FE"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822AD7">
        <w:rPr>
          <w:rFonts w:ascii="Times New Roman" w:hAnsi="Times New Roman" w:cs="Times New Roman"/>
          <w:noProof/>
        </w:rPr>
        <w:t>24</w:t>
      </w:r>
      <w:r w:rsidRPr="00564CA6">
        <w:rPr>
          <w:rFonts w:ascii="Times New Roman" w:hAnsi="Times New Roman" w:cs="Times New Roman"/>
          <w:noProof/>
        </w:rPr>
        <w:t>.</w:t>
      </w:r>
      <w:r w:rsidR="00822AD7">
        <w:rPr>
          <w:rFonts w:ascii="Times New Roman" w:hAnsi="Times New Roman" w:cs="Times New Roman"/>
          <w:noProof/>
        </w:rPr>
        <w:t>1</w:t>
      </w:r>
      <w:r w:rsidRPr="00564CA6">
        <w:rPr>
          <w:rFonts w:ascii="Times New Roman" w:hAnsi="Times New Roman" w:cs="Times New Roman"/>
          <w:noProof/>
        </w:rPr>
        <w:t>0.</w:t>
      </w:r>
      <w:r w:rsidR="00822AD7">
        <w:rPr>
          <w:rFonts w:ascii="Times New Roman" w:hAnsi="Times New Roman" w:cs="Times New Roman"/>
          <w:noProof/>
        </w:rPr>
        <w:t>2024</w:t>
      </w:r>
      <w:r w:rsidRPr="00564CA6">
        <w:rPr>
          <w:rFonts w:ascii="Times New Roman" w:hAnsi="Times New Roman" w:cs="Times New Roman"/>
          <w:noProof/>
        </w:rPr>
        <w:t>.</w:t>
      </w:r>
    </w:p>
    <w:p w14:paraId="495071B9" w14:textId="139BF979" w:rsidR="00564CA6" w:rsidRPr="00564CA6" w:rsidRDefault="001E67F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822AD7">
        <w:rPr>
          <w:rFonts w:ascii="Times New Roman" w:hAnsi="Times New Roman" w:cs="Times New Roman"/>
          <w:noProof/>
        </w:rPr>
        <w:t>Daina Tīruma</w:t>
      </w:r>
    </w:p>
    <w:p w14:paraId="2E27ACB6" w14:textId="6F5A8881" w:rsidR="00564CA6" w:rsidRPr="00564CA6" w:rsidRDefault="001E67F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451599">
        <w:rPr>
          <w:rFonts w:ascii="Times New Roman" w:hAnsi="Times New Roman" w:cs="Times New Roman"/>
          <w:noProof/>
        </w:rPr>
        <w:t>Artis Brūvers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E67F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E67F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E67F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1E64B7D" w:rsidR="00564CA6" w:rsidRPr="00564CA6" w:rsidRDefault="001E67FE" w:rsidP="00564CA6">
      <w:pPr>
        <w:rPr>
          <w:rFonts w:ascii="Times New Roman" w:hAnsi="Times New Roman" w:cs="Times New Roman"/>
        </w:rPr>
      </w:pPr>
      <w:r>
        <w:rPr>
          <w:rFonts w:ascii="Times New Roman" w:hAnsi="Times New Roman" w:cs="Times New Roman"/>
        </w:rPr>
        <w:t>202</w:t>
      </w:r>
      <w:r w:rsidR="00451599">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451599">
        <w:rPr>
          <w:rFonts w:ascii="Times New Roman" w:hAnsi="Times New Roman" w:cs="Times New Roman"/>
        </w:rPr>
        <w:t>24. 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 xml:space="preserve">MERGEFIELD </w:instrText>
      </w:r>
      <w:r w:rsidRPr="00564CA6">
        <w:rPr>
          <w:rFonts w:ascii="Times New Roman" w:hAnsi="Times New Roman" w:cs="Times New Roman"/>
          <w:noProof/>
        </w:rPr>
        <w:instrText>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8ECF7FF" w:rsidR="00564CA6" w:rsidRPr="00564CA6" w:rsidRDefault="001E67F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451599" w:rsidRPr="00726F4E">
        <w:rPr>
          <w:rFonts w:ascii="Times New Roman" w:hAnsi="Times New Roman" w:cs="Times New Roman"/>
          <w:b/>
          <w:bCs/>
        </w:rPr>
        <w:t>pašvaldības autoceļu un to posmu uzturēšanas klašu apstiprināšanu</w:t>
      </w:r>
      <w:r w:rsidR="00451599" w:rsidRPr="00564CA6">
        <w:rPr>
          <w:rFonts w:ascii="Times New Roman" w:hAnsi="Times New Roman" w:cs="Times New Roman"/>
          <w:i/>
          <w:color w:val="FF0000"/>
        </w:rPr>
        <w:t xml:space="preserve"> </w:t>
      </w:r>
    </w:p>
    <w:p w14:paraId="001C96E2" w14:textId="77777777" w:rsidR="00564CA6" w:rsidRPr="00564CA6" w:rsidRDefault="00564CA6" w:rsidP="00564CA6">
      <w:pPr>
        <w:rPr>
          <w:rFonts w:ascii="Times New Roman" w:hAnsi="Times New Roman" w:cs="Times New Roman"/>
          <w:b/>
          <w:i/>
          <w:color w:val="FF0000"/>
        </w:rPr>
      </w:pPr>
    </w:p>
    <w:p w14:paraId="55E916AC" w14:textId="77777777" w:rsidR="006D3A4B" w:rsidRPr="006D3A4B" w:rsidRDefault="006D3A4B" w:rsidP="006D3A4B">
      <w:pPr>
        <w:spacing w:after="120"/>
        <w:jc w:val="both"/>
        <w:rPr>
          <w:rFonts w:ascii="Times New Roman" w:hAnsi="Times New Roman" w:cs="Times New Roman"/>
        </w:rPr>
      </w:pPr>
      <w:r w:rsidRPr="006D3A4B">
        <w:rPr>
          <w:rFonts w:ascii="Times New Roman" w:hAnsi="Times New Roman" w:cs="Times New Roman"/>
        </w:rPr>
        <w:t>Saskaņā ar Ministru kabineta 2021. gada 7. janvāra noteikumu Nr. 26 „Noteikumi par valsts un pašvaldību autoceļu ikdienas uzturēšanas prasībām un to izpildes kontroli” 10. punktu, pašvaldībai ir pienākums pirms katras vasaras un ziemas sezonas sagatavot un apstiprināt pašvaldības autoceļu vai to posmu sarakstus.</w:t>
      </w:r>
    </w:p>
    <w:p w14:paraId="6A179794" w14:textId="77777777" w:rsidR="006D3A4B" w:rsidRPr="006D3A4B" w:rsidRDefault="006D3A4B" w:rsidP="006D3A4B">
      <w:pPr>
        <w:spacing w:after="120"/>
        <w:jc w:val="both"/>
        <w:rPr>
          <w:rFonts w:ascii="Times New Roman" w:hAnsi="Times New Roman" w:cs="Times New Roman"/>
        </w:rPr>
      </w:pPr>
      <w:r w:rsidRPr="006D3A4B">
        <w:rPr>
          <w:rFonts w:ascii="Times New Roman" w:hAnsi="Times New Roman" w:cs="Times New Roman"/>
        </w:rPr>
        <w:t>Pamatojoties uz Pašvaldību likuma 4. panta pirmās daļas 3. punktu, 10. panta pirmās daļas 21. punktu, Ministru kabineta 2021. gada 7. janvāra noteikumu Nr. 26 „Noteikumi par valsts un pašvaldību autoceļu ikdienas uzturēšanas prasībām un to izpildes kontroli” 10.2. punktu, kā arī Attīstības komitejas 09.10.2024. atzinumu, Ādažu novada pašvaldības dome</w:t>
      </w:r>
    </w:p>
    <w:p w14:paraId="7E71C6D5" w14:textId="77777777" w:rsidR="00564CA6" w:rsidRPr="00564CA6" w:rsidRDefault="001E67FE" w:rsidP="00BB16A4">
      <w:pPr>
        <w:spacing w:after="120"/>
        <w:jc w:val="center"/>
        <w:rPr>
          <w:rFonts w:ascii="Times New Roman" w:hAnsi="Times New Roman" w:cs="Times New Roman"/>
          <w:b/>
        </w:rPr>
      </w:pPr>
      <w:r w:rsidRPr="00564CA6">
        <w:rPr>
          <w:rFonts w:ascii="Times New Roman" w:hAnsi="Times New Roman" w:cs="Times New Roman"/>
          <w:b/>
        </w:rPr>
        <w:t>N</w:t>
      </w:r>
      <w:r w:rsidRPr="00564CA6">
        <w:rPr>
          <w:rFonts w:ascii="Times New Roman" w:hAnsi="Times New Roman" w:cs="Times New Roman"/>
          <w:b/>
        </w:rPr>
        <w:t>OLEMJ:</w:t>
      </w:r>
    </w:p>
    <w:p w14:paraId="34463CE2" w14:textId="77777777" w:rsidR="006D3A4B" w:rsidRPr="006D3A4B" w:rsidRDefault="006D3A4B" w:rsidP="006D3A4B">
      <w:pPr>
        <w:numPr>
          <w:ilvl w:val="0"/>
          <w:numId w:val="3"/>
        </w:numPr>
        <w:spacing w:before="120"/>
        <w:ind w:left="426" w:right="-1" w:hanging="426"/>
        <w:jc w:val="both"/>
        <w:rPr>
          <w:rFonts w:ascii="Times New Roman" w:eastAsia="Calibri" w:hAnsi="Times New Roman" w:cs="Times New Roman"/>
        </w:rPr>
      </w:pPr>
      <w:r w:rsidRPr="006D3A4B">
        <w:rPr>
          <w:rFonts w:ascii="Times New Roman" w:eastAsia="Calibri" w:hAnsi="Times New Roman" w:cs="Times New Roman"/>
        </w:rPr>
        <w:t>Apstiprināt Ādažu novada pašvaldības autoceļu un to posmu uzturēšanas klases (pielikums).</w:t>
      </w:r>
    </w:p>
    <w:p w14:paraId="059A7E66" w14:textId="77777777" w:rsidR="006D3A4B" w:rsidRPr="006D3A4B" w:rsidRDefault="006D3A4B" w:rsidP="006D3A4B">
      <w:pPr>
        <w:numPr>
          <w:ilvl w:val="0"/>
          <w:numId w:val="3"/>
        </w:numPr>
        <w:spacing w:before="120"/>
        <w:ind w:left="426" w:right="-1" w:hanging="426"/>
        <w:jc w:val="both"/>
        <w:rPr>
          <w:rFonts w:ascii="Times New Roman" w:eastAsia="Calibri" w:hAnsi="Times New Roman" w:cs="Times New Roman"/>
        </w:rPr>
      </w:pPr>
      <w:r w:rsidRPr="006D3A4B">
        <w:rPr>
          <w:rFonts w:ascii="Times New Roman" w:eastAsia="Calibri" w:hAnsi="Times New Roman" w:cs="Times New Roman"/>
        </w:rPr>
        <w:t xml:space="preserve">Atzīt par spēku zaudējušu </w:t>
      </w:r>
      <w:r w:rsidRPr="006D3A4B">
        <w:rPr>
          <w:rFonts w:ascii="Times New Roman" w:eastAsia="Calibri" w:hAnsi="Times New Roman" w:cs="Times New Roman"/>
          <w:color w:val="000000"/>
        </w:rPr>
        <w:t>Ādažu novada pašvaldības domes 23.11.2023. lēmumu Nr.453 “</w:t>
      </w:r>
      <w:r w:rsidRPr="006D3A4B">
        <w:rPr>
          <w:rFonts w:ascii="Times New Roman" w:eastAsia="Calibri" w:hAnsi="Times New Roman" w:cs="Times New Roman"/>
        </w:rPr>
        <w:t>Par pašvaldības autoceļu un to posmu uzturēšanas klašu apstiprināšanu</w:t>
      </w:r>
      <w:r w:rsidRPr="006D3A4B">
        <w:rPr>
          <w:rFonts w:ascii="Times New Roman" w:eastAsia="Calibri" w:hAnsi="Times New Roman" w:cs="Times New Roman"/>
          <w:color w:val="000000"/>
        </w:rPr>
        <w:t xml:space="preserve">.” </w:t>
      </w:r>
    </w:p>
    <w:p w14:paraId="12EFCFCC" w14:textId="77777777" w:rsidR="006D3A4B" w:rsidRPr="006D3A4B" w:rsidRDefault="006D3A4B" w:rsidP="006D3A4B">
      <w:pPr>
        <w:numPr>
          <w:ilvl w:val="0"/>
          <w:numId w:val="3"/>
        </w:numPr>
        <w:spacing w:before="120" w:after="120"/>
        <w:ind w:left="426" w:hanging="426"/>
        <w:jc w:val="both"/>
        <w:rPr>
          <w:rFonts w:ascii="Times New Roman" w:eastAsia="Times New Roman" w:hAnsi="Times New Roman" w:cs="Times New Roman"/>
          <w:lang w:val="x-none" w:eastAsia="x-none"/>
        </w:rPr>
      </w:pPr>
      <w:r w:rsidRPr="006D3A4B">
        <w:rPr>
          <w:rFonts w:ascii="Times New Roman" w:eastAsia="Times New Roman" w:hAnsi="Times New Roman" w:cs="Times New Roman"/>
          <w:szCs w:val="22"/>
          <w:lang w:eastAsia="x-none"/>
        </w:rPr>
        <w:t xml:space="preserve">Ādažu novada pašvaldības Centrālās pārvaldes </w:t>
      </w:r>
      <w:r w:rsidRPr="006D3A4B">
        <w:rPr>
          <w:rFonts w:ascii="Times New Roman" w:eastAsia="Times New Roman" w:hAnsi="Times New Roman" w:cs="Times New Roman"/>
          <w:szCs w:val="22"/>
          <w:lang w:val="x-none" w:eastAsia="x-none"/>
        </w:rPr>
        <w:t xml:space="preserve">Sabiedrisko attiecību nodaļai nodrošināt </w:t>
      </w:r>
      <w:r w:rsidRPr="006D3A4B">
        <w:rPr>
          <w:rFonts w:ascii="Times New Roman" w:eastAsia="Times New Roman" w:hAnsi="Times New Roman" w:cs="Times New Roman"/>
          <w:szCs w:val="22"/>
          <w:lang w:eastAsia="x-none"/>
        </w:rPr>
        <w:t xml:space="preserve">šī lēmuma </w:t>
      </w:r>
      <w:r w:rsidRPr="006D3A4B">
        <w:rPr>
          <w:rFonts w:ascii="Times New Roman" w:eastAsia="Times New Roman" w:hAnsi="Times New Roman" w:cs="Times New Roman"/>
          <w:szCs w:val="22"/>
          <w:lang w:val="x-none" w:eastAsia="x-none"/>
        </w:rPr>
        <w:t xml:space="preserve">pielikuma publicēšanu pašvaldības oficiālajā </w:t>
      </w:r>
      <w:r w:rsidRPr="006D3A4B">
        <w:rPr>
          <w:rFonts w:ascii="Times New Roman" w:eastAsia="Times New Roman" w:hAnsi="Times New Roman" w:cs="Times New Roman"/>
          <w:color w:val="000000"/>
          <w:szCs w:val="22"/>
          <w:lang w:val="x-none" w:eastAsia="x-none"/>
        </w:rPr>
        <w:t>tīmekļvietnē</w:t>
      </w:r>
      <w:r w:rsidRPr="006D3A4B">
        <w:rPr>
          <w:rFonts w:ascii="Times New Roman" w:eastAsia="Times New Roman" w:hAnsi="Times New Roman" w:cs="Times New Roman"/>
          <w:color w:val="000000"/>
          <w:szCs w:val="22"/>
          <w:lang w:eastAsia="x-none"/>
        </w:rPr>
        <w:t xml:space="preserve"> </w:t>
      </w:r>
      <w:hyperlink r:id="rId8" w:history="1">
        <w:r w:rsidRPr="006D3A4B">
          <w:rPr>
            <w:rFonts w:ascii="Times New Roman" w:eastAsia="Times New Roman" w:hAnsi="Times New Roman" w:cs="Times New Roman"/>
            <w:color w:val="0000FF"/>
            <w:szCs w:val="22"/>
            <w:u w:val="single"/>
            <w:lang w:eastAsia="x-none"/>
          </w:rPr>
          <w:t>www.adazunovads.lv</w:t>
        </w:r>
      </w:hyperlink>
      <w:r w:rsidRPr="006D3A4B">
        <w:rPr>
          <w:rFonts w:ascii="Times New Roman" w:eastAsia="Times New Roman" w:hAnsi="Times New Roman" w:cs="Times New Roman"/>
          <w:color w:val="000000"/>
          <w:szCs w:val="22"/>
          <w:lang w:val="x-none" w:eastAsia="x-none"/>
        </w:rPr>
        <w:t>.</w:t>
      </w:r>
      <w:r w:rsidRPr="006D3A4B">
        <w:rPr>
          <w:rFonts w:ascii="Times New Roman" w:eastAsia="Times New Roman" w:hAnsi="Times New Roman" w:cs="Times New Roman"/>
          <w:color w:val="000000"/>
          <w:szCs w:val="22"/>
          <w:lang w:eastAsia="x-none"/>
        </w:rPr>
        <w:t xml:space="preserve"> </w:t>
      </w:r>
      <w:r w:rsidRPr="006D3A4B">
        <w:rPr>
          <w:rFonts w:ascii="Times New Roman" w:eastAsia="Times New Roman" w:hAnsi="Times New Roman" w:cs="Times New Roman"/>
          <w:color w:val="000000"/>
          <w:szCs w:val="22"/>
          <w:lang w:val="x-none" w:eastAsia="x-none"/>
        </w:rPr>
        <w:t xml:space="preserve"> </w:t>
      </w:r>
    </w:p>
    <w:p w14:paraId="15037631" w14:textId="77777777" w:rsidR="006D3A4B" w:rsidRPr="006D3A4B" w:rsidRDefault="006D3A4B" w:rsidP="006D3A4B">
      <w:pPr>
        <w:numPr>
          <w:ilvl w:val="0"/>
          <w:numId w:val="3"/>
        </w:numPr>
        <w:spacing w:before="120" w:after="120"/>
        <w:ind w:left="425" w:hanging="425"/>
        <w:jc w:val="both"/>
        <w:rPr>
          <w:rFonts w:ascii="Times New Roman" w:eastAsia="Calibri" w:hAnsi="Times New Roman" w:cs="Times New Roman"/>
          <w:color w:val="000000"/>
        </w:rPr>
      </w:pPr>
      <w:r w:rsidRPr="006D3A4B">
        <w:rPr>
          <w:rFonts w:ascii="Times New Roman" w:eastAsia="Calibri" w:hAnsi="Times New Roman" w:cs="Times New Roman"/>
          <w:color w:val="000000"/>
        </w:rPr>
        <w:t>Pašvaldības aģentūras “Carnikavas komunālserviss” direktora amata pienākumu izpildītājam nodrošināt lēmuma izpildi.</w:t>
      </w:r>
    </w:p>
    <w:p w14:paraId="40D9E84D" w14:textId="77777777" w:rsidR="006D3A4B" w:rsidRPr="006D3A4B" w:rsidRDefault="006D3A4B" w:rsidP="006D3A4B">
      <w:pPr>
        <w:numPr>
          <w:ilvl w:val="0"/>
          <w:numId w:val="3"/>
        </w:numPr>
        <w:ind w:left="426" w:right="-1" w:hanging="426"/>
        <w:jc w:val="both"/>
        <w:rPr>
          <w:rFonts w:ascii="Times New Roman" w:eastAsia="Calibri" w:hAnsi="Times New Roman" w:cs="Times New Roman"/>
          <w:color w:val="000000"/>
        </w:rPr>
      </w:pPr>
      <w:r w:rsidRPr="006D3A4B">
        <w:rPr>
          <w:rFonts w:ascii="Times New Roman" w:eastAsia="Calibri" w:hAnsi="Times New Roman" w:cs="Times New Roman"/>
          <w:color w:val="000000"/>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E67F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E67F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E67F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1E67FE" w:rsidP="00564CA6">
      <w:pPr>
        <w:jc w:val="both"/>
        <w:rPr>
          <w:rFonts w:ascii="Times New Roman" w:hAnsi="Times New Roman" w:cs="Times New Roman"/>
        </w:rPr>
      </w:pPr>
      <w:r w:rsidRPr="00BB16A4">
        <w:rPr>
          <w:rFonts w:ascii="Times New Roman" w:hAnsi="Times New Roman" w:cs="Times New Roman"/>
          <w:u w:val="single"/>
        </w:rPr>
        <w:lastRenderedPageBreak/>
        <w:t xml:space="preserve">Izsniegt </w:t>
      </w:r>
      <w:r w:rsidRPr="00BB16A4">
        <w:rPr>
          <w:rFonts w:ascii="Times New Roman" w:hAnsi="Times New Roman" w:cs="Times New Roman"/>
          <w:u w:val="single"/>
        </w:rPr>
        <w:t>norakstus</w:t>
      </w:r>
      <w:r w:rsidRPr="00564CA6">
        <w:rPr>
          <w:rFonts w:ascii="Times New Roman" w:hAnsi="Times New Roman" w:cs="Times New Roman"/>
        </w:rPr>
        <w:t>:</w:t>
      </w:r>
    </w:p>
    <w:p w14:paraId="49DD7EEC" w14:textId="77777777" w:rsidR="001E67FE" w:rsidRPr="001E67FE" w:rsidRDefault="001E67FE" w:rsidP="001E67FE">
      <w:pPr>
        <w:rPr>
          <w:rFonts w:ascii="Times New Roman" w:eastAsia="Times New Roman" w:hAnsi="Times New Roman" w:cs="Arial"/>
        </w:rPr>
      </w:pPr>
      <w:r w:rsidRPr="001E67FE">
        <w:rPr>
          <w:rFonts w:ascii="Times New Roman" w:eastAsia="Times New Roman" w:hAnsi="Times New Roman" w:cs="Arial"/>
        </w:rPr>
        <w:t>Nosūtīt/izsniegt norakstus:</w:t>
      </w:r>
    </w:p>
    <w:p w14:paraId="515AF328" w14:textId="77777777" w:rsidR="001E67FE" w:rsidRPr="001E67FE" w:rsidRDefault="001E67FE" w:rsidP="001E67FE">
      <w:pPr>
        <w:rPr>
          <w:rFonts w:ascii="Calibri" w:eastAsia="Calibri" w:hAnsi="Calibri" w:cs="Arial"/>
        </w:rPr>
      </w:pPr>
      <w:r w:rsidRPr="001E67FE">
        <w:rPr>
          <w:rFonts w:ascii="Times New Roman" w:eastAsia="Times New Roman" w:hAnsi="Times New Roman" w:cs="Arial"/>
        </w:rPr>
        <w:t>CKS, IDRV, SAN - @</w:t>
      </w:r>
    </w:p>
    <w:p w14:paraId="230B9CEE" w14:textId="77777777" w:rsidR="001E67FE" w:rsidRDefault="001E67FE" w:rsidP="00564CA6">
      <w:pPr>
        <w:rPr>
          <w:rFonts w:ascii="Times New Roman" w:hAnsi="Times New Roman" w:cs="Times New Roman"/>
          <w:noProof/>
          <w:sz w:val="20"/>
          <w:szCs w:val="20"/>
        </w:rPr>
      </w:pPr>
    </w:p>
    <w:p w14:paraId="6955A864" w14:textId="2D1BEACE" w:rsidR="00564CA6" w:rsidRPr="00B47C10" w:rsidRDefault="001E67FE" w:rsidP="00564CA6">
      <w:pPr>
        <w:rPr>
          <w:rFonts w:ascii="Times New Roman" w:hAnsi="Times New Roman" w:cs="Times New Roman"/>
          <w:sz w:val="20"/>
          <w:szCs w:val="20"/>
        </w:rPr>
      </w:pPr>
      <w:r w:rsidRPr="006D513B">
        <w:rPr>
          <w:rFonts w:ascii="Times New Roman" w:hAnsi="Times New Roman" w:cs="Times New Roman"/>
          <w:noProof/>
          <w:sz w:val="20"/>
          <w:szCs w:val="20"/>
        </w:rPr>
        <w:t>D</w:t>
      </w:r>
      <w:r w:rsidRPr="006D513B">
        <w:rPr>
          <w:rFonts w:ascii="Times New Roman" w:hAnsi="Times New Roman" w:cs="Times New Roman"/>
          <w:noProof/>
          <w:sz w:val="20"/>
          <w:szCs w:val="20"/>
        </w:rPr>
        <w:t>aina Tīruma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+371 28336726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C3FF" w14:textId="77777777" w:rsidR="001E67FE" w:rsidRDefault="001E67FE">
      <w:r>
        <w:separator/>
      </w:r>
    </w:p>
  </w:endnote>
  <w:endnote w:type="continuationSeparator" w:id="0">
    <w:p w14:paraId="3724AF0D" w14:textId="77777777" w:rsidR="001E67FE" w:rsidRDefault="001E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68386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E67F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37B97" w14:textId="77777777" w:rsidR="001E67FE" w:rsidRDefault="001E67FE">
      <w:r>
        <w:separator/>
      </w:r>
    </w:p>
  </w:footnote>
  <w:footnote w:type="continuationSeparator" w:id="0">
    <w:p w14:paraId="50A8100D" w14:textId="77777777" w:rsidR="001E67FE" w:rsidRDefault="001E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55528074">
      <w:start w:val="1"/>
      <w:numFmt w:val="decimal"/>
      <w:lvlText w:val="%1."/>
      <w:lvlJc w:val="left"/>
      <w:pPr>
        <w:ind w:left="720" w:hanging="360"/>
      </w:pPr>
      <w:rPr>
        <w:rFonts w:hint="default"/>
      </w:rPr>
    </w:lvl>
    <w:lvl w:ilvl="1" w:tplc="59800638" w:tentative="1">
      <w:start w:val="1"/>
      <w:numFmt w:val="lowerLetter"/>
      <w:lvlText w:val="%2."/>
      <w:lvlJc w:val="left"/>
      <w:pPr>
        <w:ind w:left="1440" w:hanging="360"/>
      </w:pPr>
    </w:lvl>
    <w:lvl w:ilvl="2" w:tplc="FA564D7E" w:tentative="1">
      <w:start w:val="1"/>
      <w:numFmt w:val="lowerRoman"/>
      <w:lvlText w:val="%3."/>
      <w:lvlJc w:val="right"/>
      <w:pPr>
        <w:ind w:left="2160" w:hanging="180"/>
      </w:pPr>
    </w:lvl>
    <w:lvl w:ilvl="3" w:tplc="59AA3F44" w:tentative="1">
      <w:start w:val="1"/>
      <w:numFmt w:val="decimal"/>
      <w:lvlText w:val="%4."/>
      <w:lvlJc w:val="left"/>
      <w:pPr>
        <w:ind w:left="2880" w:hanging="360"/>
      </w:pPr>
    </w:lvl>
    <w:lvl w:ilvl="4" w:tplc="A5E61B54" w:tentative="1">
      <w:start w:val="1"/>
      <w:numFmt w:val="lowerLetter"/>
      <w:lvlText w:val="%5."/>
      <w:lvlJc w:val="left"/>
      <w:pPr>
        <w:ind w:left="3600" w:hanging="360"/>
      </w:pPr>
    </w:lvl>
    <w:lvl w:ilvl="5" w:tplc="C3ECE93E" w:tentative="1">
      <w:start w:val="1"/>
      <w:numFmt w:val="lowerRoman"/>
      <w:lvlText w:val="%6."/>
      <w:lvlJc w:val="right"/>
      <w:pPr>
        <w:ind w:left="4320" w:hanging="180"/>
      </w:pPr>
    </w:lvl>
    <w:lvl w:ilvl="6" w:tplc="B44411C0" w:tentative="1">
      <w:start w:val="1"/>
      <w:numFmt w:val="decimal"/>
      <w:lvlText w:val="%7."/>
      <w:lvlJc w:val="left"/>
      <w:pPr>
        <w:ind w:left="5040" w:hanging="360"/>
      </w:pPr>
    </w:lvl>
    <w:lvl w:ilvl="7" w:tplc="78FE1B7C" w:tentative="1">
      <w:start w:val="1"/>
      <w:numFmt w:val="lowerLetter"/>
      <w:lvlText w:val="%8."/>
      <w:lvlJc w:val="left"/>
      <w:pPr>
        <w:ind w:left="5760" w:hanging="360"/>
      </w:pPr>
    </w:lvl>
    <w:lvl w:ilvl="8" w:tplc="B53E7C8A" w:tentative="1">
      <w:start w:val="1"/>
      <w:numFmt w:val="lowerRoman"/>
      <w:lvlText w:val="%9."/>
      <w:lvlJc w:val="right"/>
      <w:pPr>
        <w:ind w:left="6480" w:hanging="180"/>
      </w:pPr>
    </w:lvl>
  </w:abstractNum>
  <w:abstractNum w:abstractNumId="1" w15:restartNumberingAfterBreak="0">
    <w:nsid w:val="54465AE8"/>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403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E67FE"/>
    <w:rsid w:val="0025391B"/>
    <w:rsid w:val="00297558"/>
    <w:rsid w:val="002D53F6"/>
    <w:rsid w:val="00351D48"/>
    <w:rsid w:val="003C401E"/>
    <w:rsid w:val="00402377"/>
    <w:rsid w:val="00451599"/>
    <w:rsid w:val="004D516C"/>
    <w:rsid w:val="00521C00"/>
    <w:rsid w:val="0053073B"/>
    <w:rsid w:val="00543508"/>
    <w:rsid w:val="00564CA6"/>
    <w:rsid w:val="005C7FA1"/>
    <w:rsid w:val="00617AAC"/>
    <w:rsid w:val="00693F05"/>
    <w:rsid w:val="006D3451"/>
    <w:rsid w:val="006D3A4B"/>
    <w:rsid w:val="006D513B"/>
    <w:rsid w:val="0074092B"/>
    <w:rsid w:val="0079484F"/>
    <w:rsid w:val="007B4DDB"/>
    <w:rsid w:val="00822AD7"/>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1236</Words>
  <Characters>705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19</cp:revision>
  <dcterms:created xsi:type="dcterms:W3CDTF">2024-06-01T14:06:00Z</dcterms:created>
  <dcterms:modified xsi:type="dcterms:W3CDTF">2024-10-02T06:29:00Z</dcterms:modified>
</cp:coreProperties>
</file>