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EB10" w14:textId="77777777" w:rsidR="00255C0C" w:rsidRPr="00EE0B76" w:rsidRDefault="00255C0C" w:rsidP="00255C0C">
      <w:pPr>
        <w:spacing w:after="80" w:line="240" w:lineRule="auto"/>
        <w:rPr>
          <w:rStyle w:val="normaltextrun"/>
          <w:rFonts w:cs="Calibri"/>
          <w:szCs w:val="22"/>
        </w:rPr>
      </w:pPr>
      <w:r>
        <w:rPr>
          <w:rStyle w:val="normaltextrun"/>
          <w:rFonts w:cs="Calibri"/>
          <w:szCs w:val="22"/>
        </w:rPr>
        <w:t>LVM ceļi – astēs piezīmēt savienojumus TIN72</w:t>
      </w:r>
    </w:p>
    <w:p w14:paraId="2BF02937" w14:textId="77777777" w:rsidR="00255C0C" w:rsidRPr="003239C6" w:rsidRDefault="00255C0C" w:rsidP="009166A8">
      <w:pPr>
        <w:spacing w:after="120"/>
        <w:ind w:left="491"/>
        <w:jc w:val="right"/>
        <w:rPr>
          <w:rStyle w:val="normaltextrun"/>
          <w:rFonts w:cs="Calibri"/>
          <w:sz w:val="20"/>
          <w:szCs w:val="20"/>
        </w:rPr>
      </w:pPr>
    </w:p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3064"/>
        <w:gridCol w:w="6216"/>
      </w:tblGrid>
      <w:tr w:rsidR="009166A8" w14:paraId="402DB949" w14:textId="77777777" w:rsidTr="00901D15">
        <w:tc>
          <w:tcPr>
            <w:tcW w:w="3064" w:type="dxa"/>
            <w:shd w:val="clear" w:color="auto" w:fill="AEAAAA" w:themeFill="background2" w:themeFillShade="BF"/>
            <w:vAlign w:val="center"/>
          </w:tcPr>
          <w:p w14:paraId="0896138F" w14:textId="7E0FB9D7" w:rsidR="009166A8" w:rsidRPr="004C330C" w:rsidRDefault="00901D15" w:rsidP="009429FC">
            <w:pPr>
              <w:spacing w:after="80" w:line="240" w:lineRule="auto"/>
              <w:jc w:val="center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</w:rPr>
              <w:t>Teritorija</w:t>
            </w:r>
          </w:p>
        </w:tc>
        <w:tc>
          <w:tcPr>
            <w:tcW w:w="6216" w:type="dxa"/>
            <w:shd w:val="clear" w:color="auto" w:fill="AEAAAA" w:themeFill="background2" w:themeFillShade="BF"/>
            <w:vAlign w:val="center"/>
          </w:tcPr>
          <w:p w14:paraId="0079152B" w14:textId="32374F58" w:rsidR="009166A8" w:rsidRPr="004C330C" w:rsidRDefault="009166A8" w:rsidP="009429FC">
            <w:pPr>
              <w:spacing w:after="80" w:line="240" w:lineRule="auto"/>
              <w:jc w:val="center"/>
              <w:rPr>
                <w:rStyle w:val="normaltextrun"/>
                <w:rFonts w:cs="Calibri"/>
                <w:b/>
                <w:bCs/>
              </w:rPr>
            </w:pPr>
            <w:r w:rsidRPr="004C330C">
              <w:rPr>
                <w:rStyle w:val="normaltextrun"/>
                <w:rFonts w:cs="Calibri"/>
                <w:b/>
                <w:bCs/>
              </w:rPr>
              <w:t>Pamatojums</w:t>
            </w:r>
            <w:r w:rsidR="00901D15">
              <w:rPr>
                <w:rStyle w:val="normaltextrun"/>
                <w:rFonts w:cs="Calibri"/>
                <w:b/>
                <w:bCs/>
              </w:rPr>
              <w:t xml:space="preserve"> TIN72 noteikšanai vai citam risinājumam</w:t>
            </w:r>
          </w:p>
        </w:tc>
      </w:tr>
      <w:tr w:rsidR="009166A8" w14:paraId="1A2EDBA2" w14:textId="77777777" w:rsidTr="00901D15">
        <w:tc>
          <w:tcPr>
            <w:tcW w:w="3064" w:type="dxa"/>
            <w:shd w:val="clear" w:color="auto" w:fill="E7E6E6" w:themeFill="background2"/>
            <w:vAlign w:val="center"/>
          </w:tcPr>
          <w:p w14:paraId="3529F4DF" w14:textId="77777777" w:rsidR="009166A8" w:rsidRPr="004C330C" w:rsidRDefault="009166A8" w:rsidP="009429FC">
            <w:pPr>
              <w:spacing w:after="80" w:line="240" w:lineRule="auto"/>
              <w:jc w:val="center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  <w:b/>
                <w:bCs/>
              </w:rPr>
              <w:t xml:space="preserve">Baltezers </w:t>
            </w:r>
          </w:p>
        </w:tc>
        <w:tc>
          <w:tcPr>
            <w:tcW w:w="6216" w:type="dxa"/>
            <w:shd w:val="clear" w:color="auto" w:fill="E7E6E6" w:themeFill="background2"/>
            <w:vAlign w:val="center"/>
          </w:tcPr>
          <w:p w14:paraId="25A3DBAA" w14:textId="77777777" w:rsidR="009166A8" w:rsidRPr="004C330C" w:rsidRDefault="009166A8" w:rsidP="009429FC">
            <w:pPr>
              <w:spacing w:after="80" w:line="240" w:lineRule="auto"/>
              <w:jc w:val="center"/>
              <w:rPr>
                <w:rStyle w:val="normaltextrun"/>
                <w:rFonts w:cs="Calibri"/>
                <w:b/>
                <w:bCs/>
              </w:rPr>
            </w:pPr>
          </w:p>
        </w:tc>
      </w:tr>
      <w:tr w:rsidR="009166A8" w14:paraId="37810DBB" w14:textId="77777777" w:rsidTr="00451E21">
        <w:tc>
          <w:tcPr>
            <w:tcW w:w="3064" w:type="dxa"/>
          </w:tcPr>
          <w:p w14:paraId="12AC8549" w14:textId="77777777" w:rsidR="009166A8" w:rsidRDefault="009166A8" w:rsidP="009429FC">
            <w:pPr>
              <w:spacing w:after="80"/>
              <w:rPr>
                <w:rStyle w:val="normaltextrun"/>
                <w:rFonts w:cs="Calibri"/>
              </w:rPr>
            </w:pPr>
            <w:proofErr w:type="spellStart"/>
            <w:r>
              <w:rPr>
                <w:rStyle w:val="normaltextrun"/>
                <w:rFonts w:cs="Calibri"/>
              </w:rPr>
              <w:t>Baltzera</w:t>
            </w:r>
            <w:proofErr w:type="spellEnd"/>
            <w:r>
              <w:rPr>
                <w:rStyle w:val="normaltextrun"/>
                <w:rFonts w:cs="Calibri"/>
              </w:rPr>
              <w:t xml:space="preserve"> ielas atzars, kad. nr. </w:t>
            </w:r>
            <w:r w:rsidRPr="0002632B">
              <w:rPr>
                <w:rFonts w:cs="Calibri"/>
              </w:rPr>
              <w:t>80440130430</w:t>
            </w:r>
          </w:p>
        </w:tc>
        <w:tc>
          <w:tcPr>
            <w:tcW w:w="6216" w:type="dxa"/>
          </w:tcPr>
          <w:p w14:paraId="7F81F42B" w14:textId="01004D05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Gājēju piekļuve Baltezeram. Ir noteiktas sarkanās līnijas. </w:t>
            </w:r>
            <w:r w:rsidR="00B639E6" w:rsidRPr="00505344">
              <w:rPr>
                <w:rStyle w:val="normaltextrun"/>
                <w:rFonts w:cs="Calibri"/>
                <w:b/>
                <w:bCs/>
              </w:rPr>
              <w:t>Transporta teritorija</w:t>
            </w:r>
            <w:r w:rsidR="00B639E6">
              <w:rPr>
                <w:rStyle w:val="normaltextrun"/>
                <w:rFonts w:cs="Calibri"/>
              </w:rPr>
              <w:t>. Gājēju piekļuve.</w:t>
            </w:r>
            <w:r w:rsidR="0032465C">
              <w:rPr>
                <w:rStyle w:val="normaltextrun"/>
                <w:rFonts w:cs="Calibri"/>
              </w:rPr>
              <w:t xml:space="preserve"> </w:t>
            </w:r>
          </w:p>
        </w:tc>
      </w:tr>
      <w:tr w:rsidR="009166A8" w14:paraId="2FBD14DD" w14:textId="77777777" w:rsidTr="00451E21">
        <w:tc>
          <w:tcPr>
            <w:tcW w:w="3064" w:type="dxa"/>
          </w:tcPr>
          <w:p w14:paraId="6CF89F5D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813CB2">
              <w:rPr>
                <w:rFonts w:cs="Calibri"/>
              </w:rPr>
              <w:t>80440130355</w:t>
            </w:r>
            <w:r>
              <w:rPr>
                <w:rFonts w:cs="Calibri"/>
              </w:rPr>
              <w:t xml:space="preserve">, </w:t>
            </w:r>
            <w:r w:rsidRPr="00BA6D5D">
              <w:rPr>
                <w:rFonts w:cs="Calibri"/>
              </w:rPr>
              <w:t>80440130354</w:t>
            </w:r>
          </w:p>
        </w:tc>
        <w:tc>
          <w:tcPr>
            <w:tcW w:w="6216" w:type="dxa"/>
          </w:tcPr>
          <w:p w14:paraId="1CE01B46" w14:textId="1131DB23" w:rsidR="009166A8" w:rsidRDefault="009166A8" w:rsidP="009429FC">
            <w:pPr>
              <w:spacing w:after="80"/>
              <w:jc w:val="both"/>
            </w:pPr>
            <w:r>
              <w:rPr>
                <w:rStyle w:val="normaltextrun"/>
                <w:rFonts w:cs="Calibri"/>
              </w:rPr>
              <w:t xml:space="preserve">Piekļuve īpašumam </w:t>
            </w:r>
            <w:r>
              <w:rPr>
                <w:rFonts w:cs="Calibri"/>
              </w:rPr>
              <w:t>80440130541</w:t>
            </w:r>
            <w:r w:rsidR="005157D6">
              <w:rPr>
                <w:rFonts w:cs="Calibri"/>
              </w:rPr>
              <w:t xml:space="preserve"> tiek noteikta </w:t>
            </w:r>
            <w:r w:rsidR="005157D6" w:rsidRPr="005157D6">
              <w:rPr>
                <w:rFonts w:cs="Calibri"/>
                <w:b/>
                <w:bCs/>
              </w:rPr>
              <w:t>TIN72</w:t>
            </w:r>
            <w:r w:rsidR="00C6214C">
              <w:rPr>
                <w:rFonts w:cs="Calibri"/>
                <w:b/>
                <w:bCs/>
              </w:rPr>
              <w:t>.</w:t>
            </w:r>
          </w:p>
          <w:p w14:paraId="1906AA39" w14:textId="5C8301B4" w:rsidR="00FA2549" w:rsidRDefault="00FA2549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Gājēju piekļuve Baltezeram. Ir noteiktas sarkanās līnijas. </w:t>
            </w:r>
            <w:r w:rsidRPr="00505344">
              <w:rPr>
                <w:rStyle w:val="normaltextrun"/>
                <w:rFonts w:cs="Calibri"/>
                <w:b/>
                <w:bCs/>
              </w:rPr>
              <w:t>Transporta teritorija</w:t>
            </w:r>
            <w:r>
              <w:rPr>
                <w:rStyle w:val="normaltextrun"/>
                <w:rFonts w:cs="Calibri"/>
              </w:rPr>
              <w:t>. Gājēju piekļuve.</w:t>
            </w:r>
          </w:p>
        </w:tc>
      </w:tr>
      <w:tr w:rsidR="009166A8" w14:paraId="56066C7B" w14:textId="77777777" w:rsidTr="00451E21">
        <w:tc>
          <w:tcPr>
            <w:tcW w:w="3064" w:type="dxa"/>
          </w:tcPr>
          <w:p w14:paraId="03D6390E" w14:textId="77777777" w:rsidR="009166A8" w:rsidRPr="00813CB2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3D3014">
              <w:rPr>
                <w:rFonts w:cs="Calibri"/>
              </w:rPr>
              <w:t>80440130164</w:t>
            </w:r>
          </w:p>
        </w:tc>
        <w:tc>
          <w:tcPr>
            <w:tcW w:w="6216" w:type="dxa"/>
          </w:tcPr>
          <w:p w14:paraId="4C578E99" w14:textId="76F9BC33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Noteiktas sarkanās līnijas, noteikta perspektīvā E ielas kategorija, dabā neeksistējošs. Nepieciešams savienojums ar </w:t>
            </w:r>
            <w:proofErr w:type="spellStart"/>
            <w:r>
              <w:rPr>
                <w:rStyle w:val="normaltextrun"/>
                <w:rFonts w:cs="Calibri"/>
              </w:rPr>
              <w:t>Upleju</w:t>
            </w:r>
            <w:proofErr w:type="spellEnd"/>
            <w:r>
              <w:rPr>
                <w:rStyle w:val="normaltextrun"/>
                <w:rFonts w:cs="Calibri"/>
              </w:rPr>
              <w:t xml:space="preserve"> ielu. </w:t>
            </w:r>
            <w:r w:rsidR="00C6214C" w:rsidRPr="005157D6">
              <w:rPr>
                <w:rFonts w:cs="Calibri"/>
                <w:b/>
                <w:bCs/>
              </w:rPr>
              <w:t>TIN72</w:t>
            </w:r>
            <w:r w:rsidR="00C6214C">
              <w:rPr>
                <w:rFonts w:cs="Calibri"/>
                <w:b/>
                <w:bCs/>
              </w:rPr>
              <w:t>.</w:t>
            </w:r>
          </w:p>
        </w:tc>
      </w:tr>
      <w:tr w:rsidR="009166A8" w14:paraId="24386778" w14:textId="77777777" w:rsidTr="00451E21">
        <w:tc>
          <w:tcPr>
            <w:tcW w:w="3064" w:type="dxa"/>
          </w:tcPr>
          <w:p w14:paraId="4F7C8FE9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9345E">
              <w:rPr>
                <w:rFonts w:cs="Calibri"/>
              </w:rPr>
              <w:t>80440130167</w:t>
            </w:r>
          </w:p>
        </w:tc>
        <w:tc>
          <w:tcPr>
            <w:tcW w:w="6216" w:type="dxa"/>
          </w:tcPr>
          <w:p w14:paraId="05949B16" w14:textId="77777777" w:rsidR="009166A8" w:rsidRDefault="009166A8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rFonts w:cs="Calibri"/>
              </w:rPr>
              <w:t xml:space="preserve">Āķu ielas pagarinājums līdz fiziskas personas īpašumam </w:t>
            </w:r>
            <w:r w:rsidRPr="00F24AC1">
              <w:rPr>
                <w:rFonts w:cs="Calibri"/>
              </w:rPr>
              <w:t>80440130385</w:t>
            </w:r>
            <w:r>
              <w:rPr>
                <w:rFonts w:cs="Calibri"/>
              </w:rPr>
              <w:t>.</w:t>
            </w:r>
            <w:r>
              <w:t xml:space="preserve"> Esošs servitūts.</w:t>
            </w:r>
            <w:r w:rsidR="00766866">
              <w:t xml:space="preserve"> </w:t>
            </w:r>
            <w:r w:rsidR="00766866" w:rsidRPr="00505344">
              <w:rPr>
                <w:rStyle w:val="normaltextrun"/>
                <w:rFonts w:cs="Calibri"/>
                <w:b/>
                <w:bCs/>
              </w:rPr>
              <w:t>Transporta teritorija</w:t>
            </w:r>
            <w:r w:rsidR="00766866">
              <w:rPr>
                <w:rStyle w:val="normaltextrun"/>
                <w:rFonts w:cs="Calibri"/>
                <w:b/>
                <w:bCs/>
              </w:rPr>
              <w:t>.</w:t>
            </w:r>
          </w:p>
          <w:p w14:paraId="2BF552A2" w14:textId="2DBFDEB5" w:rsidR="00077F8B" w:rsidRDefault="00077F8B" w:rsidP="00077F8B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</w:rPr>
              <w:t>Āķu ielas pagarinājums līdz m</w:t>
            </w:r>
            <w:r>
              <w:rPr>
                <w:rStyle w:val="normaltextrun"/>
              </w:rPr>
              <w:t>azajam Baltezeram</w:t>
            </w:r>
            <w:r>
              <w:rPr>
                <w:rFonts w:cs="Calibri"/>
              </w:rPr>
              <w:t xml:space="preserve">. </w:t>
            </w:r>
            <w:r w:rsidRPr="00505344">
              <w:rPr>
                <w:rStyle w:val="normaltextrun"/>
                <w:rFonts w:cs="Calibri"/>
                <w:b/>
                <w:bCs/>
              </w:rPr>
              <w:t>Transporta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</w:p>
          <w:p w14:paraId="78A9C6B1" w14:textId="56A5C8F9" w:rsidR="00766866" w:rsidRPr="00FC0DCA" w:rsidRDefault="00077F8B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TIN72</w:t>
            </w:r>
            <w:r w:rsidRPr="00FC0DCA">
              <w:rPr>
                <w:rStyle w:val="normaltextrun"/>
              </w:rPr>
              <w:t xml:space="preserve"> uz </w:t>
            </w:r>
            <w:r w:rsidR="00FC0DCA" w:rsidRPr="00FC0DCA">
              <w:rPr>
                <w:rStyle w:val="normaltextrun"/>
              </w:rPr>
              <w:t>īpašumu</w:t>
            </w:r>
            <w:r w:rsidRPr="00FC0DCA">
              <w:rPr>
                <w:rStyle w:val="normaltextrun"/>
              </w:rPr>
              <w:t xml:space="preserve"> </w:t>
            </w:r>
            <w:r w:rsidR="00FC0DCA" w:rsidRPr="00FC0DCA">
              <w:t>80440130067.</w:t>
            </w:r>
          </w:p>
        </w:tc>
      </w:tr>
      <w:tr w:rsidR="009166A8" w14:paraId="690730BA" w14:textId="77777777" w:rsidTr="00451E21">
        <w:tc>
          <w:tcPr>
            <w:tcW w:w="3064" w:type="dxa"/>
          </w:tcPr>
          <w:p w14:paraId="22E6211D" w14:textId="77777777" w:rsidR="009166A8" w:rsidRPr="0059345E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AD5213">
              <w:rPr>
                <w:rFonts w:cs="Calibri"/>
              </w:rPr>
              <w:t>80440130065</w:t>
            </w:r>
          </w:p>
        </w:tc>
        <w:tc>
          <w:tcPr>
            <w:tcW w:w="6216" w:type="dxa"/>
          </w:tcPr>
          <w:p w14:paraId="71912A0D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Piekļuve </w:t>
            </w:r>
            <w:r w:rsidRPr="00DC3642">
              <w:rPr>
                <w:rFonts w:cs="Calibri"/>
              </w:rPr>
              <w:t>80440130467</w:t>
            </w:r>
          </w:p>
        </w:tc>
      </w:tr>
      <w:tr w:rsidR="003A57A9" w:rsidRPr="005C6E6D" w14:paraId="65617076" w14:textId="77777777" w:rsidTr="00451E21">
        <w:tc>
          <w:tcPr>
            <w:tcW w:w="3064" w:type="dxa"/>
          </w:tcPr>
          <w:p w14:paraId="2CA0ACCC" w14:textId="79EEE8EC" w:rsidR="007B4DB2" w:rsidRPr="005C1976" w:rsidRDefault="00F25C9B" w:rsidP="009429FC">
            <w:pPr>
              <w:spacing w:after="80"/>
              <w:jc w:val="both"/>
              <w:rPr>
                <w:rFonts w:cs="Calibri"/>
              </w:rPr>
            </w:pPr>
            <w:r w:rsidRPr="005C1976">
              <w:rPr>
                <w:rFonts w:cs="Calibri"/>
              </w:rPr>
              <w:t>80440130066</w:t>
            </w:r>
          </w:p>
        </w:tc>
        <w:tc>
          <w:tcPr>
            <w:tcW w:w="6216" w:type="dxa"/>
          </w:tcPr>
          <w:p w14:paraId="2B11CFE6" w14:textId="2893D874" w:rsidR="007B4DB2" w:rsidRPr="005C1976" w:rsidRDefault="005C6E6D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C1976">
              <w:rPr>
                <w:rStyle w:val="normaltextrun"/>
                <w:b/>
                <w:bCs/>
              </w:rPr>
              <w:t xml:space="preserve">TIN72 pāri īpašumiem </w:t>
            </w:r>
            <w:r w:rsidRPr="005C1976">
              <w:t xml:space="preserve">80440130067, </w:t>
            </w:r>
            <w:r w:rsidR="005162E7" w:rsidRPr="005C1976">
              <w:t>80440130006</w:t>
            </w:r>
            <w:r w:rsidR="005162E7" w:rsidRPr="005C1976">
              <w:t xml:space="preserve">, </w:t>
            </w:r>
            <w:r w:rsidR="005C1976" w:rsidRPr="005C1976">
              <w:t>80440130390</w:t>
            </w:r>
            <w:r w:rsidR="005C1976" w:rsidRPr="005C1976">
              <w:t xml:space="preserve">, </w:t>
            </w:r>
            <w:r w:rsidR="005C1976" w:rsidRPr="005C1976">
              <w:t>80440130067</w:t>
            </w:r>
          </w:p>
        </w:tc>
      </w:tr>
      <w:tr w:rsidR="009166A8" w14:paraId="75964AC3" w14:textId="77777777" w:rsidTr="001F0DDD">
        <w:tc>
          <w:tcPr>
            <w:tcW w:w="3064" w:type="dxa"/>
            <w:shd w:val="clear" w:color="auto" w:fill="E7E6E6" w:themeFill="background2"/>
          </w:tcPr>
          <w:p w14:paraId="53E54116" w14:textId="77777777" w:rsidR="009166A8" w:rsidRPr="00AC33E9" w:rsidRDefault="009166A8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AC33E9">
              <w:rPr>
                <w:rFonts w:cs="Calibri"/>
                <w:b/>
                <w:bCs/>
              </w:rPr>
              <w:t>S</w:t>
            </w:r>
            <w:r w:rsidRPr="00AC33E9">
              <w:rPr>
                <w:b/>
                <w:bCs/>
              </w:rPr>
              <w:t>tapriņi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1CFEC9F4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7F84FDA5" w14:textId="77777777" w:rsidTr="00451E21">
        <w:tc>
          <w:tcPr>
            <w:tcW w:w="3064" w:type="dxa"/>
          </w:tcPr>
          <w:p w14:paraId="21BF12BA" w14:textId="4FED0D82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8669EB">
              <w:rPr>
                <w:rStyle w:val="normaltextrun"/>
                <w:rFonts w:cs="Calibri"/>
              </w:rPr>
              <w:t xml:space="preserve">Detālplānojums nekustamajiem </w:t>
            </w:r>
            <w:r w:rsidR="00471E91">
              <w:rPr>
                <w:rStyle w:val="normaltextrun"/>
                <w:rFonts w:cs="Calibri"/>
              </w:rPr>
              <w:t>ī</w:t>
            </w:r>
            <w:r w:rsidRPr="008669EB">
              <w:rPr>
                <w:rStyle w:val="normaltextrun"/>
                <w:rFonts w:cs="Calibri"/>
              </w:rPr>
              <w:t>pašumiem "Intas" un "Alises"</w:t>
            </w:r>
          </w:p>
        </w:tc>
        <w:tc>
          <w:tcPr>
            <w:tcW w:w="6216" w:type="dxa"/>
          </w:tcPr>
          <w:p w14:paraId="3A3E3506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Piekļuve no Ataru ceļa. Detālplānojuma teritorijas ielām </w:t>
            </w:r>
            <w:r w:rsidRPr="00AC4415">
              <w:rPr>
                <w:rStyle w:val="normaltextrun"/>
                <w:rFonts w:cs="Calibri"/>
                <w:b/>
                <w:bCs/>
              </w:rPr>
              <w:t>noteikta</w:t>
            </w:r>
            <w:r>
              <w:rPr>
                <w:rStyle w:val="normaltextrun"/>
                <w:rFonts w:cs="Calibri"/>
              </w:rPr>
              <w:t xml:space="preserve"> </w:t>
            </w:r>
            <w:r w:rsidRPr="00EA5EC5">
              <w:rPr>
                <w:rStyle w:val="normaltextrun"/>
                <w:rFonts w:cs="Calibri"/>
                <w:b/>
                <w:bCs/>
              </w:rPr>
              <w:t>TIN72</w:t>
            </w:r>
            <w:r>
              <w:rPr>
                <w:rStyle w:val="normaltextrun"/>
                <w:rFonts w:cs="Calibri"/>
              </w:rPr>
              <w:t xml:space="preserve"> teritorija kā perspektīvie ceļi, lai realizētu detālplānojumu, bet tās nav pašvaldības vienotā ielu un ceļu tīkla sastāvdaļa</w:t>
            </w:r>
          </w:p>
        </w:tc>
      </w:tr>
      <w:tr w:rsidR="009166A8" w14:paraId="3B49EF72" w14:textId="77777777" w:rsidTr="00451E21">
        <w:tc>
          <w:tcPr>
            <w:tcW w:w="3064" w:type="dxa"/>
          </w:tcPr>
          <w:p w14:paraId="2C03944F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0004A7">
              <w:rPr>
                <w:rFonts w:cs="Calibri"/>
              </w:rPr>
              <w:t>80440100001</w:t>
            </w:r>
          </w:p>
        </w:tc>
        <w:tc>
          <w:tcPr>
            <w:tcW w:w="6216" w:type="dxa"/>
          </w:tcPr>
          <w:p w14:paraId="205D6DCC" w14:textId="617F66AF" w:rsidR="009166A8" w:rsidRPr="00A13B09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Perspektīv</w:t>
            </w:r>
            <w:r w:rsidR="00EA5EC5">
              <w:rPr>
                <w:rStyle w:val="normaltextrun"/>
                <w:rFonts w:cs="Calibri"/>
              </w:rPr>
              <w:t>a piekļuve</w:t>
            </w:r>
            <w:r>
              <w:rPr>
                <w:rStyle w:val="normaltextrun"/>
                <w:rFonts w:cs="Calibri"/>
              </w:rPr>
              <w:t xml:space="preserve"> detālplānojuma </w:t>
            </w:r>
            <w:r w:rsidRPr="000768C1">
              <w:rPr>
                <w:rStyle w:val="normaltextrun"/>
                <w:rFonts w:cs="Calibri"/>
              </w:rPr>
              <w:t>zemesgabalam "</w:t>
            </w:r>
            <w:proofErr w:type="spellStart"/>
            <w:r w:rsidRPr="000768C1">
              <w:rPr>
                <w:rStyle w:val="normaltextrun"/>
                <w:rFonts w:cs="Calibri"/>
              </w:rPr>
              <w:t>Luksti</w:t>
            </w:r>
            <w:proofErr w:type="spellEnd"/>
            <w:r w:rsidRPr="000768C1">
              <w:rPr>
                <w:rStyle w:val="normaltextrun"/>
                <w:rFonts w:cs="Calibri"/>
              </w:rPr>
              <w:t>"</w:t>
            </w:r>
            <w:r>
              <w:rPr>
                <w:rStyle w:val="normaltextrun"/>
                <w:rFonts w:cs="Calibri"/>
              </w:rPr>
              <w:t xml:space="preserve"> savienojums ar </w:t>
            </w:r>
            <w:proofErr w:type="spellStart"/>
            <w:r>
              <w:rPr>
                <w:rStyle w:val="normaltextrun"/>
                <w:rFonts w:cs="Calibri"/>
              </w:rPr>
              <w:t>Mežvairogu</w:t>
            </w:r>
            <w:proofErr w:type="spellEnd"/>
            <w:r>
              <w:rPr>
                <w:rStyle w:val="normaltextrun"/>
                <w:rFonts w:cs="Calibri"/>
              </w:rPr>
              <w:t xml:space="preserve"> ceļu. </w:t>
            </w:r>
            <w:r w:rsidR="00EA5EC5" w:rsidRPr="00EA5EC5">
              <w:rPr>
                <w:rStyle w:val="normaltextrun"/>
                <w:rFonts w:cs="Calibri"/>
                <w:b/>
                <w:bCs/>
              </w:rPr>
              <w:t>TIN72</w:t>
            </w:r>
            <w:r w:rsidR="00A13B09">
              <w:rPr>
                <w:rStyle w:val="normaltextrun"/>
                <w:rFonts w:cs="Calibri"/>
                <w:b/>
                <w:bCs/>
              </w:rPr>
              <w:t xml:space="preserve"> </w:t>
            </w:r>
            <w:r w:rsidR="00A13B09">
              <w:rPr>
                <w:rStyle w:val="normaltextrun"/>
                <w:rFonts w:cs="Calibri"/>
              </w:rPr>
              <w:t xml:space="preserve">teritorija. </w:t>
            </w:r>
          </w:p>
        </w:tc>
      </w:tr>
      <w:tr w:rsidR="005566B5" w14:paraId="01C5BED9" w14:textId="77777777" w:rsidTr="00451E21">
        <w:tc>
          <w:tcPr>
            <w:tcW w:w="3064" w:type="dxa"/>
          </w:tcPr>
          <w:p w14:paraId="77DD8D39" w14:textId="55702E60" w:rsidR="005566B5" w:rsidRPr="000004A7" w:rsidRDefault="007068D3" w:rsidP="009429FC">
            <w:pPr>
              <w:spacing w:after="80"/>
              <w:jc w:val="both"/>
              <w:rPr>
                <w:rFonts w:cs="Calibri"/>
              </w:rPr>
            </w:pPr>
            <w:r w:rsidRPr="007068D3">
              <w:rPr>
                <w:rFonts w:cs="Calibri"/>
              </w:rPr>
              <w:t>80440070194</w:t>
            </w:r>
          </w:p>
        </w:tc>
        <w:tc>
          <w:tcPr>
            <w:tcW w:w="6216" w:type="dxa"/>
          </w:tcPr>
          <w:p w14:paraId="097FAABD" w14:textId="3F6E6E3E" w:rsidR="005566B5" w:rsidRDefault="007068D3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TIN72 teritorija ar piekļuvi A1 pazemes šķērsojumam, A1 pazemes šķērsojums, savienojums ar </w:t>
            </w:r>
            <w:r w:rsidR="00D148A5" w:rsidRPr="00D148A5">
              <w:rPr>
                <w:rStyle w:val="normaltextrun"/>
                <w:rFonts w:cs="Calibri"/>
              </w:rPr>
              <w:t>80440100096</w:t>
            </w:r>
            <w:r w:rsidR="00D148A5">
              <w:rPr>
                <w:rStyle w:val="normaltextrun"/>
                <w:rFonts w:cs="Calibri"/>
              </w:rPr>
              <w:t>.</w:t>
            </w:r>
          </w:p>
        </w:tc>
      </w:tr>
      <w:tr w:rsidR="009166A8" w14:paraId="18384228" w14:textId="77777777" w:rsidTr="00451E21">
        <w:tc>
          <w:tcPr>
            <w:tcW w:w="3064" w:type="dxa"/>
          </w:tcPr>
          <w:p w14:paraId="1E73B511" w14:textId="743D0810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7C6738">
              <w:rPr>
                <w:rFonts w:cs="Calibri"/>
              </w:rPr>
              <w:t>Detālplānojums nekustamajiem īpašumiem "Līksnas" un "Šūpoles" 2007.-.</w:t>
            </w:r>
            <w:r w:rsidR="00EA5EC5">
              <w:rPr>
                <w:rFonts w:cs="Calibri"/>
              </w:rPr>
              <w:t xml:space="preserve"> </w:t>
            </w:r>
            <w:r w:rsidRPr="007C6738">
              <w:rPr>
                <w:rFonts w:cs="Calibri"/>
              </w:rPr>
              <w:t>gadam</w:t>
            </w:r>
          </w:p>
        </w:tc>
        <w:tc>
          <w:tcPr>
            <w:tcW w:w="6216" w:type="dxa"/>
          </w:tcPr>
          <w:p w14:paraId="57F6200C" w14:textId="685CCA92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Detālplānojuma teritorij</w:t>
            </w:r>
            <w:r w:rsidR="003C4D40">
              <w:rPr>
                <w:rStyle w:val="normaltextrun"/>
                <w:rFonts w:cs="Calibri"/>
              </w:rPr>
              <w:t>ā</w:t>
            </w:r>
            <w:r w:rsidR="00A36F21">
              <w:rPr>
                <w:rStyle w:val="normaltextrun"/>
                <w:rFonts w:cs="Calibri"/>
              </w:rPr>
              <w:t xml:space="preserve"> netiek noteikta</w:t>
            </w:r>
            <w:r>
              <w:rPr>
                <w:rStyle w:val="normaltextrun"/>
                <w:rFonts w:cs="Calibri"/>
              </w:rPr>
              <w:t xml:space="preserve"> TIN72 teritorija kā perspektīvie ceļi</w:t>
            </w:r>
            <w:r w:rsidR="00646AE6">
              <w:rPr>
                <w:rStyle w:val="normaltextrun"/>
                <w:rFonts w:cs="Calibri"/>
              </w:rPr>
              <w:t>. Paliek spēkā detālplānojuma risinājums.</w:t>
            </w:r>
          </w:p>
        </w:tc>
      </w:tr>
      <w:tr w:rsidR="009166A8" w14:paraId="540E87A5" w14:textId="77777777" w:rsidTr="00451E21">
        <w:tc>
          <w:tcPr>
            <w:tcW w:w="3064" w:type="dxa"/>
          </w:tcPr>
          <w:p w14:paraId="414EAB2F" w14:textId="765FA068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BD4140">
              <w:rPr>
                <w:rFonts w:cs="Calibri"/>
              </w:rPr>
              <w:t>80440070147</w:t>
            </w:r>
            <w:r>
              <w:rPr>
                <w:rFonts w:cs="Calibri"/>
              </w:rPr>
              <w:t>,</w:t>
            </w:r>
            <w:r>
              <w:t xml:space="preserve"> </w:t>
            </w:r>
            <w:r w:rsidRPr="00AC4415">
              <w:t>80440100056</w:t>
            </w:r>
            <w:r>
              <w:t xml:space="preserve">, </w:t>
            </w:r>
            <w:r w:rsidRPr="00BD4140">
              <w:t>80440070483</w:t>
            </w:r>
            <w:r>
              <w:t xml:space="preserve">, </w:t>
            </w:r>
            <w:r w:rsidRPr="00075629">
              <w:t>80440070026</w:t>
            </w:r>
            <w:r w:rsidR="00460F9C">
              <w:t xml:space="preserve">, </w:t>
            </w:r>
            <w:r w:rsidR="00460F9C" w:rsidRPr="00460F9C">
              <w:t>80440100017</w:t>
            </w:r>
            <w:r w:rsidR="00016075">
              <w:t xml:space="preserve">, </w:t>
            </w:r>
            <w:r w:rsidR="00016075" w:rsidRPr="00016075">
              <w:t>80440100001</w:t>
            </w:r>
          </w:p>
        </w:tc>
        <w:tc>
          <w:tcPr>
            <w:tcW w:w="6216" w:type="dxa"/>
          </w:tcPr>
          <w:p w14:paraId="0209FBD3" w14:textId="40409264" w:rsidR="003A57A9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Perspektīvs ielu tīkls, lai nodrošinātu piekļuvi perspektīvai apbūvei. Ir sarkanās līnijas.  </w:t>
            </w:r>
            <w:r w:rsidR="008958F7" w:rsidRPr="00EA5EC5">
              <w:rPr>
                <w:rStyle w:val="normaltextrun"/>
                <w:rFonts w:cs="Calibri"/>
                <w:b/>
                <w:bCs/>
              </w:rPr>
              <w:t>TIN72</w:t>
            </w:r>
            <w:r w:rsidR="008958F7">
              <w:rPr>
                <w:rStyle w:val="normaltextrun"/>
                <w:rFonts w:cs="Calibri"/>
                <w:b/>
                <w:bCs/>
              </w:rPr>
              <w:t xml:space="preserve"> </w:t>
            </w:r>
            <w:r w:rsidR="008958F7" w:rsidRPr="00016075">
              <w:rPr>
                <w:rStyle w:val="normaltextrun"/>
                <w:rFonts w:cs="Calibri"/>
                <w:b/>
                <w:bCs/>
              </w:rPr>
              <w:t>teritorija.</w:t>
            </w:r>
          </w:p>
        </w:tc>
      </w:tr>
      <w:tr w:rsidR="009166A8" w14:paraId="6BEC432E" w14:textId="77777777" w:rsidTr="00451E21">
        <w:tc>
          <w:tcPr>
            <w:tcW w:w="3064" w:type="dxa"/>
          </w:tcPr>
          <w:p w14:paraId="4C76B569" w14:textId="77777777" w:rsidR="009166A8" w:rsidRDefault="009166A8" w:rsidP="009429FC">
            <w:pPr>
              <w:spacing w:after="80"/>
              <w:ind w:right="-112"/>
              <w:jc w:val="both"/>
              <w:rPr>
                <w:rStyle w:val="normaltextrun"/>
                <w:rFonts w:cs="Calibri"/>
              </w:rPr>
            </w:pPr>
            <w:r w:rsidRPr="008C65E5">
              <w:rPr>
                <w:rStyle w:val="normaltextrun"/>
                <w:rFonts w:cs="Calibri"/>
              </w:rPr>
              <w:t>Detālplānojums "</w:t>
            </w:r>
            <w:proofErr w:type="spellStart"/>
            <w:r w:rsidRPr="008C65E5">
              <w:rPr>
                <w:rStyle w:val="normaltextrun"/>
                <w:rFonts w:cs="Calibri"/>
              </w:rPr>
              <w:t>Ranči</w:t>
            </w:r>
            <w:proofErr w:type="spellEnd"/>
            <w:r w:rsidRPr="008C65E5">
              <w:rPr>
                <w:rStyle w:val="normaltextrun"/>
                <w:rFonts w:cs="Calibri"/>
              </w:rPr>
              <w:t>" 2009.</w:t>
            </w:r>
            <w:r>
              <w:rPr>
                <w:rStyle w:val="normaltextrun"/>
                <w:rFonts w:cs="Calibri"/>
              </w:rPr>
              <w:t xml:space="preserve">-. </w:t>
            </w:r>
            <w:r w:rsidRPr="008C65E5">
              <w:rPr>
                <w:rStyle w:val="normaltextrun"/>
                <w:rFonts w:cs="Calibri"/>
              </w:rPr>
              <w:t>gadam</w:t>
            </w:r>
          </w:p>
        </w:tc>
        <w:tc>
          <w:tcPr>
            <w:tcW w:w="6216" w:type="dxa"/>
          </w:tcPr>
          <w:p w14:paraId="011A6047" w14:textId="0E5D798B" w:rsidR="002000D1" w:rsidRDefault="009166A8" w:rsidP="00016075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Perspektīvs ielu tīkls, lai nodrošinātu piekļuvi perspektīvai apbūvei. Ir sarkanās līnijas.  </w:t>
            </w:r>
            <w:r w:rsidR="00016075">
              <w:rPr>
                <w:rStyle w:val="normaltextrun"/>
                <w:rFonts w:cs="Calibri"/>
              </w:rPr>
              <w:t>Netiek noteikta</w:t>
            </w:r>
            <w:r w:rsidR="002000D1">
              <w:rPr>
                <w:rStyle w:val="normaltextrun"/>
                <w:rFonts w:cs="Calibri"/>
              </w:rPr>
              <w:t xml:space="preserve"> TIN72</w:t>
            </w:r>
            <w:r w:rsidR="00016075">
              <w:rPr>
                <w:rStyle w:val="normaltextrun"/>
                <w:rFonts w:cs="Calibri"/>
              </w:rPr>
              <w:t>.</w:t>
            </w:r>
          </w:p>
        </w:tc>
      </w:tr>
      <w:tr w:rsidR="009166A8" w14:paraId="54FA9424" w14:textId="77777777" w:rsidTr="00451E21">
        <w:tc>
          <w:tcPr>
            <w:tcW w:w="3064" w:type="dxa"/>
          </w:tcPr>
          <w:p w14:paraId="61DA2F2D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DE0B38">
              <w:rPr>
                <w:rFonts w:cs="Calibri"/>
              </w:rPr>
              <w:t>80440030458</w:t>
            </w:r>
            <w:r>
              <w:rPr>
                <w:rStyle w:val="normaltextrun"/>
                <w:rFonts w:cs="Calibri"/>
              </w:rPr>
              <w:t xml:space="preserve"> </w:t>
            </w:r>
            <w:proofErr w:type="spellStart"/>
            <w:r>
              <w:rPr>
                <w:rStyle w:val="normaltextrun"/>
                <w:rFonts w:cs="Calibri"/>
              </w:rPr>
              <w:t>Mazstapriņu</w:t>
            </w:r>
            <w:proofErr w:type="spellEnd"/>
            <w:r>
              <w:rPr>
                <w:rStyle w:val="normaltextrun"/>
                <w:rFonts w:cs="Calibri"/>
              </w:rPr>
              <w:t xml:space="preserve"> iela</w:t>
            </w:r>
          </w:p>
        </w:tc>
        <w:tc>
          <w:tcPr>
            <w:tcW w:w="6216" w:type="dxa"/>
          </w:tcPr>
          <w:p w14:paraId="0A50B348" w14:textId="5B25F2B5" w:rsidR="009166A8" w:rsidRPr="00E6458A" w:rsidRDefault="009166A8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proofErr w:type="spellStart"/>
            <w:r>
              <w:rPr>
                <w:rStyle w:val="normaltextrun"/>
                <w:rFonts w:cs="Calibri"/>
              </w:rPr>
              <w:t>Mazstapriņu</w:t>
            </w:r>
            <w:proofErr w:type="spellEnd"/>
            <w:r>
              <w:rPr>
                <w:rStyle w:val="normaltextrun"/>
                <w:rFonts w:cs="Calibri"/>
              </w:rPr>
              <w:t xml:space="preserve"> ielas pagarinājums, lai nodrošinātu piekļuvi </w:t>
            </w:r>
            <w:r w:rsidRPr="006016C2">
              <w:rPr>
                <w:rFonts w:cs="Calibri"/>
              </w:rPr>
              <w:t>80440030089</w:t>
            </w:r>
            <w:r>
              <w:rPr>
                <w:rFonts w:cs="Calibri"/>
              </w:rPr>
              <w:t xml:space="preserve">, </w:t>
            </w:r>
            <w:r w:rsidRPr="006016C2">
              <w:rPr>
                <w:rFonts w:cs="Calibri"/>
              </w:rPr>
              <w:t>80440030005</w:t>
            </w:r>
            <w:r>
              <w:rPr>
                <w:rFonts w:cs="Calibri"/>
              </w:rPr>
              <w:t xml:space="preserve">, </w:t>
            </w:r>
            <w:r w:rsidRPr="006016C2">
              <w:rPr>
                <w:rFonts w:cs="Calibri"/>
              </w:rPr>
              <w:t>80440030336</w:t>
            </w:r>
            <w:r>
              <w:rPr>
                <w:rFonts w:cs="Calibri"/>
              </w:rPr>
              <w:t xml:space="preserve">, </w:t>
            </w:r>
            <w:r w:rsidRPr="006016C2">
              <w:rPr>
                <w:rFonts w:cs="Calibri"/>
              </w:rPr>
              <w:t>80440030457</w:t>
            </w:r>
            <w:r w:rsidR="00E6458A">
              <w:rPr>
                <w:rFonts w:cs="Calibri"/>
              </w:rPr>
              <w:t xml:space="preserve">. </w:t>
            </w:r>
            <w:r w:rsidR="00E6458A">
              <w:rPr>
                <w:rFonts w:cs="Calibri"/>
                <w:b/>
                <w:bCs/>
              </w:rPr>
              <w:t>Transporta teritorija</w:t>
            </w:r>
            <w:r w:rsidR="00610C2F">
              <w:rPr>
                <w:rFonts w:cs="Calibri"/>
                <w:b/>
                <w:bCs/>
              </w:rPr>
              <w:t xml:space="preserve">. </w:t>
            </w:r>
          </w:p>
        </w:tc>
      </w:tr>
      <w:tr w:rsidR="009166A8" w14:paraId="4AEB3CBD" w14:textId="77777777" w:rsidTr="00451E21">
        <w:tc>
          <w:tcPr>
            <w:tcW w:w="3064" w:type="dxa"/>
          </w:tcPr>
          <w:p w14:paraId="2C1211C1" w14:textId="77777777" w:rsidR="009166A8" w:rsidRPr="00C3708E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C3708E">
              <w:rPr>
                <w:rFonts w:cs="Calibri"/>
              </w:rPr>
              <w:lastRenderedPageBreak/>
              <w:t>80440030081,</w:t>
            </w:r>
            <w:r w:rsidRPr="00C3708E">
              <w:t xml:space="preserve"> Detālplānojums "</w:t>
            </w:r>
            <w:proofErr w:type="spellStart"/>
            <w:r w:rsidRPr="00C3708E">
              <w:t>Stapriņi</w:t>
            </w:r>
            <w:proofErr w:type="spellEnd"/>
            <w:r w:rsidRPr="00C3708E">
              <w:t>" 2008.-.gadam</w:t>
            </w:r>
          </w:p>
        </w:tc>
        <w:tc>
          <w:tcPr>
            <w:tcW w:w="6216" w:type="dxa"/>
          </w:tcPr>
          <w:p w14:paraId="4C3FE970" w14:textId="48442E54" w:rsidR="00C3708E" w:rsidRPr="00C3708E" w:rsidRDefault="009166A8" w:rsidP="00016075">
            <w:pPr>
              <w:spacing w:after="80"/>
              <w:jc w:val="both"/>
              <w:rPr>
                <w:rStyle w:val="normaltextrun"/>
                <w:rFonts w:cs="Calibri"/>
              </w:rPr>
            </w:pPr>
            <w:proofErr w:type="spellStart"/>
            <w:r w:rsidRPr="00C3708E">
              <w:rPr>
                <w:rStyle w:val="normaltextrun"/>
                <w:rFonts w:cs="Calibri"/>
              </w:rPr>
              <w:t>Mazstapriņu</w:t>
            </w:r>
            <w:proofErr w:type="spellEnd"/>
            <w:r w:rsidRPr="00C3708E">
              <w:rPr>
                <w:rStyle w:val="normaltextrun"/>
                <w:rFonts w:cs="Calibri"/>
              </w:rPr>
              <w:t xml:space="preserve"> ielas savienojums ar Inču ielu. Risinājums atbilstoši detālplānojumam.  </w:t>
            </w:r>
            <w:r w:rsidR="00016075">
              <w:rPr>
                <w:rStyle w:val="normaltextrun"/>
                <w:rFonts w:cs="Calibri"/>
              </w:rPr>
              <w:t>Netiek noteikta TIN72</w:t>
            </w:r>
            <w:r w:rsidR="00016075">
              <w:rPr>
                <w:rStyle w:val="normaltextrun"/>
                <w:rFonts w:cs="Calibri"/>
              </w:rPr>
              <w:t>.</w:t>
            </w:r>
          </w:p>
        </w:tc>
      </w:tr>
      <w:tr w:rsidR="009166A8" w14:paraId="09FEFC0B" w14:textId="77777777" w:rsidTr="00451E21">
        <w:tc>
          <w:tcPr>
            <w:tcW w:w="3064" w:type="dxa"/>
          </w:tcPr>
          <w:p w14:paraId="3D85EA57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C7547C">
              <w:rPr>
                <w:rFonts w:cs="Calibri"/>
              </w:rPr>
              <w:t>80440030121</w:t>
            </w:r>
          </w:p>
        </w:tc>
        <w:tc>
          <w:tcPr>
            <w:tcW w:w="6216" w:type="dxa"/>
          </w:tcPr>
          <w:p w14:paraId="557BD09D" w14:textId="7C97608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Perspektīvā Dzelmītes iela. N</w:t>
            </w:r>
            <w:r>
              <w:rPr>
                <w:rStyle w:val="normaltextrun"/>
              </w:rPr>
              <w:t xml:space="preserve">odrošina piekļuvi nākotnē apbūvējamām zemes vienībām. </w:t>
            </w:r>
            <w:r w:rsidR="00EF7FBB" w:rsidRPr="00EF7FBB">
              <w:rPr>
                <w:rStyle w:val="normaltextrun"/>
                <w:b/>
                <w:bCs/>
              </w:rPr>
              <w:t>TIN72 teritorija</w:t>
            </w:r>
            <w:r w:rsidR="00EF7FBB">
              <w:rPr>
                <w:rStyle w:val="normaltextrun"/>
              </w:rPr>
              <w:t xml:space="preserve">. </w:t>
            </w:r>
          </w:p>
        </w:tc>
      </w:tr>
      <w:tr w:rsidR="009166A8" w14:paraId="28619E30" w14:textId="77777777" w:rsidTr="00451E21">
        <w:tc>
          <w:tcPr>
            <w:tcW w:w="3064" w:type="dxa"/>
          </w:tcPr>
          <w:p w14:paraId="1617DFC8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A1 paralēlais ceļš </w:t>
            </w:r>
            <w:proofErr w:type="spellStart"/>
            <w:r>
              <w:rPr>
                <w:rStyle w:val="normaltextrun"/>
                <w:rFonts w:cs="Calibri"/>
              </w:rPr>
              <w:t>Stapriņu</w:t>
            </w:r>
            <w:proofErr w:type="spellEnd"/>
            <w:r>
              <w:rPr>
                <w:rStyle w:val="normaltextrun"/>
                <w:rFonts w:cs="Calibri"/>
              </w:rPr>
              <w:t xml:space="preserve"> ciemā </w:t>
            </w:r>
          </w:p>
        </w:tc>
        <w:tc>
          <w:tcPr>
            <w:tcW w:w="6216" w:type="dxa"/>
          </w:tcPr>
          <w:p w14:paraId="2CF0AE76" w14:textId="4AE9983A" w:rsidR="002C525B" w:rsidRDefault="009166A8" w:rsidP="00016075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Detalizēts novietojums un prasības izbūvei </w:t>
            </w:r>
            <w:r w:rsidRPr="00211582">
              <w:rPr>
                <w:rStyle w:val="normaltextrun"/>
                <w:rFonts w:cs="Calibri"/>
              </w:rPr>
              <w:t>nacionālas nozīmes Baltezera rietumu apvedceļa būvniecībai un valsts galvenā autoceļa A1 Rīga (Baltezers) - Igaunijas robeža (Ainaži) attīstībai rezervētā teritorija (TIN7)</w:t>
            </w:r>
            <w:r w:rsidR="002C525B">
              <w:rPr>
                <w:rStyle w:val="normaltextrun"/>
                <w:rFonts w:cs="Calibri"/>
              </w:rPr>
              <w:t>.</w:t>
            </w:r>
            <w:r w:rsidR="00016075">
              <w:rPr>
                <w:rStyle w:val="normaltextrun"/>
                <w:rFonts w:cs="Calibri"/>
              </w:rPr>
              <w:t xml:space="preserve"> </w:t>
            </w:r>
            <w:r w:rsidR="00016075">
              <w:rPr>
                <w:rStyle w:val="normaltextrun"/>
                <w:rFonts w:cs="Calibri"/>
              </w:rPr>
              <w:t>Netiek noteikta TIN72</w:t>
            </w:r>
            <w:r w:rsidR="00016075">
              <w:rPr>
                <w:rStyle w:val="normaltextrun"/>
                <w:rFonts w:cs="Calibri"/>
              </w:rPr>
              <w:t xml:space="preserve"> p</w:t>
            </w:r>
            <w:r w:rsidR="002C525B">
              <w:rPr>
                <w:rStyle w:val="normaltextrun"/>
              </w:rPr>
              <w:t xml:space="preserve">iekļuves </w:t>
            </w:r>
            <w:r w:rsidR="00E7341E">
              <w:rPr>
                <w:rStyle w:val="normaltextrun"/>
              </w:rPr>
              <w:t xml:space="preserve">teritorija. </w:t>
            </w:r>
          </w:p>
        </w:tc>
      </w:tr>
      <w:tr w:rsidR="00605A3C" w14:paraId="5038136B" w14:textId="77777777" w:rsidTr="00451E21">
        <w:tc>
          <w:tcPr>
            <w:tcW w:w="3064" w:type="dxa"/>
          </w:tcPr>
          <w:p w14:paraId="6D93AA72" w14:textId="13D5F23A" w:rsidR="00605A3C" w:rsidRPr="00605A3C" w:rsidRDefault="00605A3C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605A3C">
              <w:rPr>
                <w:rFonts w:cs="Calibri"/>
              </w:rPr>
              <w:t>Detālplānojums "</w:t>
            </w:r>
            <w:proofErr w:type="spellStart"/>
            <w:r w:rsidRPr="00605A3C">
              <w:rPr>
                <w:rFonts w:cs="Calibri"/>
              </w:rPr>
              <w:t>Laukkalni</w:t>
            </w:r>
            <w:proofErr w:type="spellEnd"/>
            <w:r w:rsidRPr="00605A3C">
              <w:rPr>
                <w:rFonts w:cs="Calibri"/>
              </w:rPr>
              <w:t>", "Imantas", "</w:t>
            </w:r>
            <w:proofErr w:type="spellStart"/>
            <w:r w:rsidRPr="00605A3C">
              <w:rPr>
                <w:rFonts w:cs="Calibri"/>
              </w:rPr>
              <w:t>Mārlauki</w:t>
            </w:r>
            <w:proofErr w:type="spellEnd"/>
            <w:r w:rsidRPr="00605A3C">
              <w:rPr>
                <w:rFonts w:cs="Calibri"/>
              </w:rPr>
              <w:t>", "Indrāni", "Lauciņi", "Lauki", "Grodas", "Cekules", Zelta iela Nr.1;3;5;7;9, Ēku iela Nr.1, Sudraba iela Nr. 10;12: nekustamo īpašumu teritorijām</w:t>
            </w:r>
          </w:p>
        </w:tc>
        <w:tc>
          <w:tcPr>
            <w:tcW w:w="6216" w:type="dxa"/>
          </w:tcPr>
          <w:p w14:paraId="54FEDB83" w14:textId="58AF6FE9" w:rsidR="00605A3C" w:rsidRPr="0092249B" w:rsidRDefault="00605A3C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92249B">
              <w:rPr>
                <w:rStyle w:val="normaltextrun"/>
                <w:rFonts w:cs="Calibri"/>
                <w:b/>
                <w:bCs/>
              </w:rPr>
              <w:t>Transporta teritorija</w:t>
            </w:r>
            <w:r w:rsidR="00AB5E4C">
              <w:rPr>
                <w:rStyle w:val="normaltextrun"/>
                <w:rFonts w:cs="Calibri"/>
                <w:b/>
                <w:bCs/>
              </w:rPr>
              <w:t xml:space="preserve">. Kā TIN72 teritorija </w:t>
            </w:r>
            <w:r w:rsidR="00AB5E4C" w:rsidRPr="00AB5E4C">
              <w:rPr>
                <w:rStyle w:val="normaltextrun"/>
                <w:rFonts w:cs="Calibri"/>
              </w:rPr>
              <w:t>paliek Imantu iela.</w:t>
            </w:r>
            <w:r w:rsidR="00AB5E4C">
              <w:rPr>
                <w:rStyle w:val="normaltextrun"/>
                <w:rFonts w:cs="Calibri"/>
                <w:b/>
                <w:bCs/>
              </w:rPr>
              <w:t xml:space="preserve"> </w:t>
            </w:r>
          </w:p>
        </w:tc>
      </w:tr>
      <w:tr w:rsidR="006C7394" w14:paraId="25311615" w14:textId="77777777" w:rsidTr="00451E21">
        <w:tc>
          <w:tcPr>
            <w:tcW w:w="3064" w:type="dxa"/>
          </w:tcPr>
          <w:p w14:paraId="128D504E" w14:textId="2A9343A0" w:rsidR="006C7394" w:rsidRPr="006C7394" w:rsidRDefault="006C7394" w:rsidP="009429FC">
            <w:pPr>
              <w:spacing w:after="80"/>
              <w:jc w:val="both"/>
              <w:rPr>
                <w:rFonts w:cs="Calibri"/>
              </w:rPr>
            </w:pPr>
            <w:r w:rsidRPr="006C7394">
              <w:rPr>
                <w:rFonts w:cs="Calibri"/>
              </w:rPr>
              <w:t>Detālplānojums nekustamajam īpašumam "</w:t>
            </w:r>
            <w:proofErr w:type="spellStart"/>
            <w:r w:rsidRPr="006C7394">
              <w:rPr>
                <w:rFonts w:cs="Calibri"/>
              </w:rPr>
              <w:t>Dzirkstes</w:t>
            </w:r>
            <w:proofErr w:type="spellEnd"/>
            <w:r w:rsidRPr="006C7394">
              <w:rPr>
                <w:rFonts w:cs="Calibri"/>
              </w:rPr>
              <w:t>" 2007.-.gadam</w:t>
            </w:r>
          </w:p>
        </w:tc>
        <w:tc>
          <w:tcPr>
            <w:tcW w:w="6216" w:type="dxa"/>
          </w:tcPr>
          <w:p w14:paraId="524E6979" w14:textId="697DF4C6" w:rsidR="006C7394" w:rsidRPr="0092249B" w:rsidRDefault="006C7394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D02A99">
              <w:rPr>
                <w:rStyle w:val="normaltextrun"/>
                <w:rFonts w:cs="Calibri"/>
              </w:rPr>
              <w:t>Kā</w:t>
            </w:r>
            <w:r>
              <w:rPr>
                <w:rStyle w:val="normaltextrun"/>
                <w:rFonts w:cs="Calibri"/>
                <w:b/>
                <w:bCs/>
              </w:rPr>
              <w:t xml:space="preserve"> T</w:t>
            </w:r>
            <w:r w:rsidR="00CC7C63">
              <w:rPr>
                <w:rStyle w:val="normaltextrun"/>
                <w:rFonts w:cs="Calibri"/>
                <w:b/>
                <w:bCs/>
              </w:rPr>
              <w:t>IN</w:t>
            </w:r>
            <w:r>
              <w:rPr>
                <w:rStyle w:val="normaltextrun"/>
                <w:rFonts w:cs="Calibri"/>
                <w:b/>
                <w:bCs/>
              </w:rPr>
              <w:t xml:space="preserve">72 savienojums </w:t>
            </w:r>
            <w:r w:rsidRPr="00D02A99">
              <w:rPr>
                <w:rStyle w:val="normaltextrun"/>
                <w:rFonts w:cs="Calibri"/>
              </w:rPr>
              <w:t xml:space="preserve">no </w:t>
            </w:r>
            <w:r w:rsidR="00E80131" w:rsidRPr="00D02A99">
              <w:rPr>
                <w:rStyle w:val="normaltextrun"/>
                <w:rFonts w:cs="Calibri"/>
              </w:rPr>
              <w:t xml:space="preserve">Ataru ceļa līdz </w:t>
            </w:r>
            <w:proofErr w:type="spellStart"/>
            <w:r w:rsidR="00E80131" w:rsidRPr="00D02A99">
              <w:rPr>
                <w:rStyle w:val="normaltextrun"/>
                <w:rFonts w:cs="Calibri"/>
              </w:rPr>
              <w:t>Vidlauku</w:t>
            </w:r>
            <w:proofErr w:type="spellEnd"/>
            <w:r w:rsidR="00E80131" w:rsidRPr="00D02A99">
              <w:rPr>
                <w:rStyle w:val="normaltextrun"/>
                <w:rFonts w:cs="Calibri"/>
              </w:rPr>
              <w:t xml:space="preserve"> ielai </w:t>
            </w:r>
            <w:r w:rsidR="00CC7C63" w:rsidRPr="00D02A99">
              <w:rPr>
                <w:rStyle w:val="normaltextrun"/>
                <w:rFonts w:cs="Calibri"/>
              </w:rPr>
              <w:t xml:space="preserve">(gar </w:t>
            </w:r>
            <w:r w:rsidR="00D02A99" w:rsidRPr="00D02A99">
              <w:rPr>
                <w:rStyle w:val="normaltextrun"/>
                <w:rFonts w:cs="Calibri"/>
              </w:rPr>
              <w:t>80440030102 robežu).</w:t>
            </w:r>
            <w:r w:rsidR="00D02A99">
              <w:rPr>
                <w:rStyle w:val="normaltextrun"/>
                <w:rFonts w:cs="Calibri"/>
                <w:b/>
                <w:bCs/>
              </w:rPr>
              <w:t xml:space="preserve"> </w:t>
            </w:r>
          </w:p>
        </w:tc>
      </w:tr>
      <w:tr w:rsidR="00EB6697" w14:paraId="61D454ED" w14:textId="77777777" w:rsidTr="00451E21">
        <w:tc>
          <w:tcPr>
            <w:tcW w:w="3064" w:type="dxa"/>
          </w:tcPr>
          <w:p w14:paraId="2BBE769E" w14:textId="20236659" w:rsidR="00EB6697" w:rsidRPr="006C7394" w:rsidRDefault="00EB6697" w:rsidP="006C7394">
            <w:pPr>
              <w:spacing w:after="80"/>
              <w:jc w:val="both"/>
              <w:rPr>
                <w:rFonts w:cs="Calibri"/>
              </w:rPr>
            </w:pPr>
            <w:r w:rsidRPr="00BB22D0">
              <w:rPr>
                <w:rFonts w:cs="Calibri"/>
              </w:rPr>
              <w:t xml:space="preserve">Lokālplānojums nekustamajiem īpašumiem Ādažu novadā, </w:t>
            </w:r>
            <w:proofErr w:type="spellStart"/>
            <w:r w:rsidRPr="00BB22D0">
              <w:rPr>
                <w:rFonts w:cs="Calibri"/>
              </w:rPr>
              <w:t>Stapriņu</w:t>
            </w:r>
            <w:proofErr w:type="spellEnd"/>
            <w:r w:rsidRPr="00BB22D0">
              <w:rPr>
                <w:rFonts w:cs="Calibri"/>
              </w:rPr>
              <w:t xml:space="preserve"> ciemā, "</w:t>
            </w:r>
            <w:proofErr w:type="spellStart"/>
            <w:r w:rsidRPr="00BB22D0">
              <w:rPr>
                <w:rFonts w:cs="Calibri"/>
              </w:rPr>
              <w:t>Katlaplauki</w:t>
            </w:r>
            <w:proofErr w:type="spellEnd"/>
            <w:r w:rsidRPr="00BB22D0">
              <w:rPr>
                <w:rFonts w:cs="Calibri"/>
              </w:rPr>
              <w:t>", "Augusti"</w:t>
            </w:r>
          </w:p>
        </w:tc>
        <w:tc>
          <w:tcPr>
            <w:tcW w:w="6216" w:type="dxa"/>
          </w:tcPr>
          <w:p w14:paraId="44D95D12" w14:textId="5AD57759" w:rsidR="00EB6697" w:rsidRPr="00D02A99" w:rsidRDefault="00EB6697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325EE">
              <w:rPr>
                <w:rStyle w:val="normaltextrun"/>
                <w:b/>
                <w:bCs/>
              </w:rPr>
              <w:t>TIN72 saglabāts</w:t>
            </w:r>
            <w:r>
              <w:rPr>
                <w:rStyle w:val="normaltextrun"/>
                <w:b/>
                <w:bCs/>
              </w:rPr>
              <w:t>.</w:t>
            </w:r>
          </w:p>
        </w:tc>
      </w:tr>
      <w:tr w:rsidR="001B1C98" w14:paraId="2D9423F9" w14:textId="77777777" w:rsidTr="00451E21">
        <w:tc>
          <w:tcPr>
            <w:tcW w:w="3064" w:type="dxa"/>
          </w:tcPr>
          <w:p w14:paraId="17B89E88" w14:textId="5EC8420B" w:rsidR="001B1C98" w:rsidRPr="00BB22D0" w:rsidRDefault="001B1C98" w:rsidP="006C7394">
            <w:pPr>
              <w:spacing w:after="80"/>
              <w:jc w:val="both"/>
              <w:rPr>
                <w:rFonts w:cs="Calibri"/>
              </w:rPr>
            </w:pPr>
            <w:r w:rsidRPr="001B1C98">
              <w:rPr>
                <w:rFonts w:cs="Calibri"/>
              </w:rPr>
              <w:t>80440030271</w:t>
            </w:r>
          </w:p>
        </w:tc>
        <w:tc>
          <w:tcPr>
            <w:tcW w:w="6216" w:type="dxa"/>
          </w:tcPr>
          <w:p w14:paraId="20A6799C" w14:textId="5B4E4A54" w:rsidR="001B1C98" w:rsidRPr="005325EE" w:rsidRDefault="00016075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rFonts w:cs="Calibri"/>
              </w:rPr>
              <w:t>Netiek noteikta TIN72</w:t>
            </w:r>
            <w:r>
              <w:rPr>
                <w:rStyle w:val="normaltextrun"/>
                <w:rFonts w:cs="Calibri"/>
              </w:rPr>
              <w:t>.</w:t>
            </w:r>
          </w:p>
        </w:tc>
      </w:tr>
      <w:tr w:rsidR="009166A8" w14:paraId="10E26523" w14:textId="77777777" w:rsidTr="00016075">
        <w:tc>
          <w:tcPr>
            <w:tcW w:w="3064" w:type="dxa"/>
            <w:shd w:val="clear" w:color="auto" w:fill="E7E6E6" w:themeFill="background2"/>
          </w:tcPr>
          <w:p w14:paraId="43FE6F8E" w14:textId="77777777" w:rsidR="009166A8" w:rsidRPr="004D40D3" w:rsidRDefault="009166A8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4D40D3">
              <w:rPr>
                <w:rStyle w:val="normaltextrun"/>
                <w:rFonts w:cs="Calibri"/>
                <w:b/>
                <w:bCs/>
              </w:rPr>
              <w:t>Birznieki</w:t>
            </w:r>
          </w:p>
        </w:tc>
        <w:tc>
          <w:tcPr>
            <w:tcW w:w="6216" w:type="dxa"/>
            <w:shd w:val="clear" w:color="auto" w:fill="E7E6E6" w:themeFill="background2"/>
          </w:tcPr>
          <w:p w14:paraId="130A6571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162E63" w:rsidRPr="00162E63" w14:paraId="2F2CF4E3" w14:textId="77777777" w:rsidTr="00451E21">
        <w:tc>
          <w:tcPr>
            <w:tcW w:w="3064" w:type="dxa"/>
          </w:tcPr>
          <w:p w14:paraId="584EB552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83396C">
              <w:rPr>
                <w:rFonts w:cs="Calibri"/>
              </w:rPr>
              <w:t>Detālplānojums nekustamajiem īpašumiem "Dravnieki" un "Ozolkalni"</w:t>
            </w:r>
          </w:p>
        </w:tc>
        <w:tc>
          <w:tcPr>
            <w:tcW w:w="6216" w:type="dxa"/>
          </w:tcPr>
          <w:p w14:paraId="5E8F012D" w14:textId="4D7B8E8B" w:rsidR="009166A8" w:rsidRPr="00162E63" w:rsidRDefault="00B17E33" w:rsidP="009429FC">
            <w:pPr>
              <w:spacing w:after="80"/>
              <w:jc w:val="both"/>
              <w:rPr>
                <w:rStyle w:val="normaltextrun"/>
                <w:rFonts w:cs="Calibri"/>
                <w:color w:val="ED7D31" w:themeColor="accent2"/>
              </w:rPr>
            </w:pPr>
            <w:r w:rsidRPr="005325EE">
              <w:rPr>
                <w:rStyle w:val="normaltextrun"/>
                <w:rFonts w:cs="Calibri"/>
              </w:rPr>
              <w:t>Kā</w:t>
            </w:r>
            <w:r w:rsidRPr="005325EE">
              <w:rPr>
                <w:rStyle w:val="normaltextrun"/>
              </w:rPr>
              <w:t xml:space="preserve"> </w:t>
            </w:r>
            <w:r w:rsidRPr="005325EE">
              <w:rPr>
                <w:rStyle w:val="normaltextrun"/>
                <w:b/>
                <w:bCs/>
              </w:rPr>
              <w:t xml:space="preserve">TIN72 saglabāts </w:t>
            </w:r>
            <w:r w:rsidR="00AA1E82" w:rsidRPr="005325EE">
              <w:rPr>
                <w:rStyle w:val="normaltextrun"/>
              </w:rPr>
              <w:t>Strautnieku</w:t>
            </w:r>
            <w:r w:rsidRPr="005325EE">
              <w:rPr>
                <w:rStyle w:val="normaltextrun"/>
              </w:rPr>
              <w:t xml:space="preserve"> ceļš</w:t>
            </w:r>
            <w:r w:rsidR="009166A8" w:rsidRPr="005325EE">
              <w:rPr>
                <w:rStyle w:val="normaltextrun"/>
                <w:rFonts w:cs="Calibri"/>
              </w:rPr>
              <w:t xml:space="preserve"> </w:t>
            </w:r>
            <w:r w:rsidR="004926F3" w:rsidRPr="005325EE">
              <w:rPr>
                <w:rStyle w:val="normaltextrun"/>
                <w:rFonts w:cs="Calibri"/>
              </w:rPr>
              <w:t xml:space="preserve">un </w:t>
            </w:r>
            <w:r w:rsidR="00162E63" w:rsidRPr="005325EE">
              <w:rPr>
                <w:rStyle w:val="normaltextrun"/>
                <w:rFonts w:cs="Calibri"/>
              </w:rPr>
              <w:t xml:space="preserve">TIN72 ziemeļu D virzienā </w:t>
            </w:r>
            <w:r w:rsidR="00B2786B" w:rsidRPr="005325EE">
              <w:rPr>
                <w:rStyle w:val="normaltextrun"/>
                <w:rFonts w:cs="Calibri"/>
              </w:rPr>
              <w:t xml:space="preserve">(savieno </w:t>
            </w:r>
            <w:r w:rsidR="00B2786B" w:rsidRPr="005325EE">
              <w:rPr>
                <w:rFonts w:cs="Calibri"/>
              </w:rPr>
              <w:t xml:space="preserve">80440030098 un </w:t>
            </w:r>
            <w:r w:rsidR="005325EE" w:rsidRPr="005325EE">
              <w:rPr>
                <w:rFonts w:cs="Calibri"/>
              </w:rPr>
              <w:t xml:space="preserve">80520051292). </w:t>
            </w:r>
          </w:p>
        </w:tc>
      </w:tr>
      <w:tr w:rsidR="009166A8" w14:paraId="2AFA44BA" w14:textId="77777777" w:rsidTr="00451E21">
        <w:tc>
          <w:tcPr>
            <w:tcW w:w="3064" w:type="dxa"/>
          </w:tcPr>
          <w:p w14:paraId="6ABB84A0" w14:textId="77777777" w:rsidR="009166A8" w:rsidRPr="0083396C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BF6A3B">
              <w:rPr>
                <w:rFonts w:cs="Calibri"/>
              </w:rPr>
              <w:t>Detālplānojuma projekts nekustamajiem īpašumiem "Langas", "Langas A" un "Rīgas gatve 71" 2009.-.gadam</w:t>
            </w:r>
          </w:p>
        </w:tc>
        <w:tc>
          <w:tcPr>
            <w:tcW w:w="6216" w:type="dxa"/>
          </w:tcPr>
          <w:p w14:paraId="36DBD800" w14:textId="2E8A604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Laimas ielas turpinājums. Detālplānojuma risinājums. Savieno ar blakus teritoriju</w:t>
            </w:r>
            <w:r w:rsidR="002D5320">
              <w:rPr>
                <w:rStyle w:val="normaltextrun"/>
                <w:rFonts w:cs="Calibri"/>
              </w:rPr>
              <w:t xml:space="preserve">. </w:t>
            </w:r>
            <w:r w:rsidR="002D5320"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9166A8" w14:paraId="040AF952" w14:textId="77777777" w:rsidTr="00451E21">
        <w:tc>
          <w:tcPr>
            <w:tcW w:w="3064" w:type="dxa"/>
          </w:tcPr>
          <w:p w14:paraId="5E2B6D68" w14:textId="77777777" w:rsidR="009166A8" w:rsidRPr="00BF6A3B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56586F">
              <w:rPr>
                <w:rFonts w:cs="Calibri"/>
              </w:rPr>
              <w:t>80440030098</w:t>
            </w:r>
          </w:p>
        </w:tc>
        <w:tc>
          <w:tcPr>
            <w:tcW w:w="6216" w:type="dxa"/>
          </w:tcPr>
          <w:p w14:paraId="431126D1" w14:textId="72617AF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Zelta ielas turpinājums. </w:t>
            </w:r>
            <w:r w:rsidR="00C22E58"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9166A8" w14:paraId="76475B35" w14:textId="77777777" w:rsidTr="00451E21">
        <w:tc>
          <w:tcPr>
            <w:tcW w:w="3064" w:type="dxa"/>
          </w:tcPr>
          <w:p w14:paraId="340B66A7" w14:textId="77777777" w:rsidR="009166A8" w:rsidRPr="0056586F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4976F6">
              <w:rPr>
                <w:rFonts w:cs="Calibri"/>
              </w:rPr>
              <w:t>Detālplānojums nekustamajiem īpašumiem "</w:t>
            </w:r>
            <w:proofErr w:type="spellStart"/>
            <w:r w:rsidRPr="004976F6">
              <w:rPr>
                <w:rFonts w:cs="Calibri"/>
              </w:rPr>
              <w:t>Ozollauki</w:t>
            </w:r>
            <w:proofErr w:type="spellEnd"/>
            <w:r w:rsidRPr="004976F6">
              <w:rPr>
                <w:rFonts w:cs="Calibri"/>
              </w:rPr>
              <w:t>", "Birzes", "Dīķīši", "</w:t>
            </w:r>
            <w:proofErr w:type="spellStart"/>
            <w:r w:rsidRPr="004976F6">
              <w:rPr>
                <w:rFonts w:cs="Calibri"/>
              </w:rPr>
              <w:t>Mazdīķi</w:t>
            </w:r>
            <w:proofErr w:type="spellEnd"/>
            <w:r w:rsidRPr="004976F6">
              <w:rPr>
                <w:rFonts w:cs="Calibri"/>
              </w:rPr>
              <w:t>" un "</w:t>
            </w:r>
            <w:proofErr w:type="spellStart"/>
            <w:r w:rsidRPr="004976F6">
              <w:rPr>
                <w:rFonts w:cs="Calibri"/>
              </w:rPr>
              <w:t>Rēzijas</w:t>
            </w:r>
            <w:proofErr w:type="spellEnd"/>
            <w:r w:rsidRPr="004976F6">
              <w:rPr>
                <w:rFonts w:cs="Calibri"/>
              </w:rPr>
              <w:t>"</w:t>
            </w:r>
          </w:p>
        </w:tc>
        <w:tc>
          <w:tcPr>
            <w:tcW w:w="6216" w:type="dxa"/>
          </w:tcPr>
          <w:p w14:paraId="346DE06C" w14:textId="4C8640CB" w:rsidR="009166A8" w:rsidRDefault="003041F6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Netiek noteikta TIN72</w:t>
            </w:r>
            <w:r>
              <w:rPr>
                <w:rStyle w:val="normaltextrun"/>
                <w:rFonts w:cs="Calibri"/>
              </w:rPr>
              <w:t>.</w:t>
            </w:r>
          </w:p>
        </w:tc>
      </w:tr>
      <w:tr w:rsidR="009166A8" w14:paraId="0C2F0B55" w14:textId="77777777" w:rsidTr="00451E21">
        <w:tc>
          <w:tcPr>
            <w:tcW w:w="3064" w:type="dxa"/>
          </w:tcPr>
          <w:p w14:paraId="2A830780" w14:textId="77777777" w:rsidR="009166A8" w:rsidRPr="004976F6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A40CAE">
              <w:rPr>
                <w:rFonts w:cs="Calibri"/>
              </w:rPr>
              <w:t>80440040071</w:t>
            </w:r>
          </w:p>
        </w:tc>
        <w:tc>
          <w:tcPr>
            <w:tcW w:w="6216" w:type="dxa"/>
          </w:tcPr>
          <w:p w14:paraId="7FC38E17" w14:textId="1351A529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Robežnieku ielas turpinājums</w:t>
            </w:r>
            <w:r w:rsidR="003041F6">
              <w:rPr>
                <w:rStyle w:val="normaltextrun"/>
                <w:rFonts w:cs="Calibri"/>
              </w:rPr>
              <w:t>.</w:t>
            </w:r>
            <w:r>
              <w:rPr>
                <w:rStyle w:val="normaltextrun"/>
                <w:rFonts w:cs="Calibri"/>
              </w:rPr>
              <w:t xml:space="preserve"> </w:t>
            </w:r>
            <w:r w:rsidR="003041F6"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9166A8" w14:paraId="0DACB5E6" w14:textId="77777777" w:rsidTr="00451E21">
        <w:tc>
          <w:tcPr>
            <w:tcW w:w="3064" w:type="dxa"/>
          </w:tcPr>
          <w:p w14:paraId="03D282D7" w14:textId="77777777" w:rsidR="009166A8" w:rsidRPr="00A40CAE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F25436">
              <w:rPr>
                <w:rFonts w:cs="Calibri"/>
              </w:rPr>
              <w:t>Detālplānojums nekustamajam īpašumam "Robežnieki 1.z.v." 2012.-.gadam</w:t>
            </w:r>
          </w:p>
        </w:tc>
        <w:tc>
          <w:tcPr>
            <w:tcW w:w="6216" w:type="dxa"/>
          </w:tcPr>
          <w:p w14:paraId="3DF2261B" w14:textId="72C012EE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Kā </w:t>
            </w:r>
            <w:r w:rsidRPr="00870458">
              <w:rPr>
                <w:rStyle w:val="normaltextrun"/>
                <w:rFonts w:cs="Calibri"/>
                <w:b/>
                <w:bCs/>
              </w:rPr>
              <w:t>TIN72 norādītas</w:t>
            </w:r>
            <w:r>
              <w:rPr>
                <w:rStyle w:val="normaltextrun"/>
                <w:rFonts w:cs="Calibri"/>
              </w:rPr>
              <w:t xml:space="preserve"> tikai tās teritorijas, kas detālplānojumā izdalītas kā </w:t>
            </w:r>
            <w:r w:rsidR="005B0102">
              <w:rPr>
                <w:rStyle w:val="normaltextrun"/>
                <w:rFonts w:cs="Calibri"/>
              </w:rPr>
              <w:t>i</w:t>
            </w:r>
            <w:r w:rsidR="005B0102">
              <w:rPr>
                <w:rStyle w:val="normaltextrun"/>
              </w:rPr>
              <w:t xml:space="preserve">elas, kas </w:t>
            </w:r>
            <w:r w:rsidR="00794ADF">
              <w:rPr>
                <w:rStyle w:val="normaltextrun"/>
              </w:rPr>
              <w:t xml:space="preserve">veido perspektīvu turpinājumu/savienojumu ar citām teritorijām. </w:t>
            </w:r>
          </w:p>
        </w:tc>
      </w:tr>
      <w:tr w:rsidR="009166A8" w14:paraId="43A9D3ED" w14:textId="77777777" w:rsidTr="00451E21">
        <w:tc>
          <w:tcPr>
            <w:tcW w:w="3064" w:type="dxa"/>
          </w:tcPr>
          <w:p w14:paraId="35CAF519" w14:textId="77777777" w:rsidR="009166A8" w:rsidRPr="00F25436" w:rsidRDefault="009166A8" w:rsidP="009429FC">
            <w:pPr>
              <w:spacing w:after="80"/>
              <w:jc w:val="both"/>
              <w:rPr>
                <w:rFonts w:cs="Calibri"/>
              </w:rPr>
            </w:pPr>
            <w:r w:rsidRPr="007E1CAE">
              <w:rPr>
                <w:rFonts w:cs="Calibri"/>
              </w:rPr>
              <w:lastRenderedPageBreak/>
              <w:t>Detālplānojums nekustamajiem īpašumiem "</w:t>
            </w:r>
            <w:proofErr w:type="spellStart"/>
            <w:r w:rsidRPr="007E1CAE">
              <w:rPr>
                <w:rFonts w:cs="Calibri"/>
              </w:rPr>
              <w:t>Sauleslejas</w:t>
            </w:r>
            <w:proofErr w:type="spellEnd"/>
            <w:r w:rsidRPr="007E1CAE">
              <w:rPr>
                <w:rFonts w:cs="Calibri"/>
              </w:rPr>
              <w:t>" un "</w:t>
            </w:r>
            <w:proofErr w:type="spellStart"/>
            <w:r w:rsidRPr="007E1CAE">
              <w:rPr>
                <w:rFonts w:cs="Calibri"/>
              </w:rPr>
              <w:t>Augšnagaiņi</w:t>
            </w:r>
            <w:proofErr w:type="spellEnd"/>
            <w:r w:rsidRPr="007E1CAE">
              <w:rPr>
                <w:rFonts w:cs="Calibri"/>
              </w:rPr>
              <w:t>"</w:t>
            </w:r>
          </w:p>
        </w:tc>
        <w:tc>
          <w:tcPr>
            <w:tcW w:w="6216" w:type="dxa"/>
          </w:tcPr>
          <w:p w14:paraId="462990EE" w14:textId="4DDEF0F7" w:rsidR="009166A8" w:rsidRDefault="00362C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Netiek rādīts kā TIN72. </w:t>
            </w:r>
          </w:p>
        </w:tc>
      </w:tr>
      <w:tr w:rsidR="009166A8" w14:paraId="5D53F817" w14:textId="77777777" w:rsidTr="00451E21">
        <w:tc>
          <w:tcPr>
            <w:tcW w:w="3064" w:type="dxa"/>
          </w:tcPr>
          <w:p w14:paraId="6534004A" w14:textId="257E246B" w:rsidR="009166A8" w:rsidRPr="00F25436" w:rsidRDefault="00105594" w:rsidP="009429FC">
            <w:pPr>
              <w:spacing w:after="80"/>
              <w:jc w:val="both"/>
              <w:rPr>
                <w:rFonts w:cs="Calibri"/>
              </w:rPr>
            </w:pPr>
            <w:r w:rsidRPr="00105594">
              <w:rPr>
                <w:rFonts w:cs="Calibri"/>
              </w:rPr>
              <w:t>80440030139</w:t>
            </w:r>
          </w:p>
        </w:tc>
        <w:tc>
          <w:tcPr>
            <w:tcW w:w="6216" w:type="dxa"/>
          </w:tcPr>
          <w:p w14:paraId="16FC04E1" w14:textId="34A4E89F" w:rsidR="009166A8" w:rsidRDefault="00105594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</w:p>
        </w:tc>
      </w:tr>
      <w:tr w:rsidR="009166A8" w14:paraId="04809312" w14:textId="77777777" w:rsidTr="00794ADF">
        <w:tc>
          <w:tcPr>
            <w:tcW w:w="3064" w:type="dxa"/>
            <w:shd w:val="clear" w:color="auto" w:fill="E7E6E6" w:themeFill="background2"/>
          </w:tcPr>
          <w:p w14:paraId="796167B7" w14:textId="77777777" w:rsidR="009166A8" w:rsidRPr="000867B2" w:rsidRDefault="009166A8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0867B2">
              <w:rPr>
                <w:rFonts w:cs="Calibri"/>
                <w:b/>
                <w:bCs/>
              </w:rPr>
              <w:t>At</w:t>
            </w:r>
            <w:r w:rsidRPr="000867B2">
              <w:rPr>
                <w:b/>
                <w:bCs/>
              </w:rPr>
              <w:t>ari</w:t>
            </w:r>
          </w:p>
        </w:tc>
        <w:tc>
          <w:tcPr>
            <w:tcW w:w="6216" w:type="dxa"/>
            <w:shd w:val="clear" w:color="auto" w:fill="E7E6E6" w:themeFill="background2"/>
          </w:tcPr>
          <w:p w14:paraId="28D4BDC2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5C290819" w14:textId="77777777" w:rsidTr="00451E21">
        <w:tc>
          <w:tcPr>
            <w:tcW w:w="3064" w:type="dxa"/>
          </w:tcPr>
          <w:p w14:paraId="5396D9FA" w14:textId="77777777" w:rsidR="009166A8" w:rsidRPr="00F25436" w:rsidRDefault="009166A8" w:rsidP="009429FC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>
              <w:t xml:space="preserve">ūcītes iela, </w:t>
            </w:r>
            <w:r w:rsidRPr="00566B28">
              <w:t>80440090132</w:t>
            </w:r>
          </w:p>
        </w:tc>
        <w:tc>
          <w:tcPr>
            <w:tcW w:w="6216" w:type="dxa"/>
          </w:tcPr>
          <w:p w14:paraId="4F876E72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Perspektīvā iela, kas nodrošina piekļuvi d</w:t>
            </w:r>
            <w:r w:rsidRPr="00DA3087">
              <w:rPr>
                <w:rStyle w:val="normaltextrun"/>
                <w:rFonts w:cs="Calibri"/>
              </w:rPr>
              <w:t>etālplānojum</w:t>
            </w:r>
            <w:r>
              <w:rPr>
                <w:rStyle w:val="normaltextrun"/>
                <w:rFonts w:cs="Calibri"/>
              </w:rPr>
              <w:t>am</w:t>
            </w:r>
            <w:r w:rsidRPr="00DA3087">
              <w:rPr>
                <w:rStyle w:val="normaltextrun"/>
                <w:rFonts w:cs="Calibri"/>
              </w:rPr>
              <w:t xml:space="preserve"> nekustamajam īpašumam “Mēnessgaismas” (Pūcītes ielā 8)</w:t>
            </w:r>
          </w:p>
          <w:p w14:paraId="5D352DC0" w14:textId="6FBC0998" w:rsidR="00E32F27" w:rsidRPr="00E32F27" w:rsidRDefault="00E32F27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E32F27">
              <w:rPr>
                <w:rStyle w:val="normaltextrun"/>
                <w:rFonts w:cs="Calibri"/>
                <w:b/>
                <w:bCs/>
              </w:rPr>
              <w:t>Transporta teritorija</w:t>
            </w:r>
            <w:r w:rsidR="00AE7C18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9166A8" w14:paraId="4859E886" w14:textId="77777777" w:rsidTr="00451E21">
        <w:tc>
          <w:tcPr>
            <w:tcW w:w="3064" w:type="dxa"/>
          </w:tcPr>
          <w:p w14:paraId="2D288FC2" w14:textId="7B6F9D60" w:rsidR="009166A8" w:rsidRPr="00F25436" w:rsidRDefault="0041035E" w:rsidP="009429FC">
            <w:pPr>
              <w:spacing w:after="80"/>
              <w:jc w:val="both"/>
              <w:rPr>
                <w:rFonts w:cs="Calibri"/>
              </w:rPr>
            </w:pPr>
            <w:r w:rsidRPr="0041035E">
              <w:rPr>
                <w:rFonts w:cs="Calibri"/>
              </w:rPr>
              <w:t>80440090070</w:t>
            </w:r>
          </w:p>
        </w:tc>
        <w:tc>
          <w:tcPr>
            <w:tcW w:w="6216" w:type="dxa"/>
          </w:tcPr>
          <w:p w14:paraId="081FD5CE" w14:textId="74132DBB" w:rsidR="009166A8" w:rsidRDefault="009F7055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V47 un A1 savienojums pāri kadastram </w:t>
            </w:r>
            <w:r w:rsidRPr="009F7055">
              <w:rPr>
                <w:rFonts w:cs="Calibri"/>
              </w:rPr>
              <w:t>80440090070</w:t>
            </w:r>
          </w:p>
        </w:tc>
      </w:tr>
      <w:tr w:rsidR="00162D58" w14:paraId="45E12A5D" w14:textId="77777777" w:rsidTr="00451E21">
        <w:tc>
          <w:tcPr>
            <w:tcW w:w="3064" w:type="dxa"/>
          </w:tcPr>
          <w:p w14:paraId="74A02838" w14:textId="47058B1B" w:rsidR="00162D58" w:rsidRDefault="00162D58" w:rsidP="009429FC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</w:t>
            </w:r>
            <w:r>
              <w:t>ietumdārzu</w:t>
            </w:r>
            <w:proofErr w:type="spellEnd"/>
            <w:r>
              <w:t xml:space="preserve"> iela </w:t>
            </w:r>
          </w:p>
        </w:tc>
        <w:tc>
          <w:tcPr>
            <w:tcW w:w="6216" w:type="dxa"/>
          </w:tcPr>
          <w:p w14:paraId="3F33EB93" w14:textId="09F999A7" w:rsidR="00162D58" w:rsidRDefault="00874E39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874E39" w14:paraId="4E059A4E" w14:textId="77777777" w:rsidTr="00451E21">
        <w:tc>
          <w:tcPr>
            <w:tcW w:w="3064" w:type="dxa"/>
          </w:tcPr>
          <w:p w14:paraId="63D7FF95" w14:textId="14C2AA6E" w:rsidR="00874E39" w:rsidRDefault="00C0306E" w:rsidP="009429FC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>Dārznieku iela</w:t>
            </w:r>
            <w:r w:rsidR="001A3E8F">
              <w:rPr>
                <w:rFonts w:cs="Calibri"/>
              </w:rPr>
              <w:t xml:space="preserve"> bez </w:t>
            </w:r>
            <w:r w:rsidR="009E368B">
              <w:rPr>
                <w:rFonts w:cs="Calibri"/>
              </w:rPr>
              <w:t>turpinājuma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6216" w:type="dxa"/>
          </w:tcPr>
          <w:p w14:paraId="7074DB15" w14:textId="601F64AE" w:rsidR="00874E39" w:rsidRPr="005325EE" w:rsidRDefault="001A3E8F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9E368B" w14:paraId="465EDE15" w14:textId="77777777" w:rsidTr="00451E21">
        <w:tc>
          <w:tcPr>
            <w:tcW w:w="3064" w:type="dxa"/>
          </w:tcPr>
          <w:p w14:paraId="38C9F41F" w14:textId="59FFD472" w:rsidR="009E368B" w:rsidRPr="003C46F0" w:rsidRDefault="00BB2ABB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BB2ABB">
              <w:rPr>
                <w:rFonts w:cs="Calibri"/>
                <w:b/>
                <w:bCs/>
              </w:rPr>
              <w:t xml:space="preserve">Detālplānojums </w:t>
            </w:r>
            <w:r w:rsidRPr="00BB2ABB">
              <w:rPr>
                <w:rFonts w:cs="Calibri"/>
              </w:rPr>
              <w:t>nekustamajiem īpašumiem Krasta iela 10, Krasta iela 12 un Krasta iela 13</w:t>
            </w:r>
            <w:r w:rsidR="00047ECD" w:rsidRPr="00D957DF">
              <w:rPr>
                <w:rFonts w:cs="Calibri"/>
              </w:rPr>
              <w:t xml:space="preserve"> un Detālplānojums saimniecībai "Emīlijas"</w:t>
            </w:r>
          </w:p>
        </w:tc>
        <w:tc>
          <w:tcPr>
            <w:tcW w:w="6216" w:type="dxa"/>
          </w:tcPr>
          <w:p w14:paraId="36A72C65" w14:textId="23C08C6E" w:rsidR="009E368B" w:rsidRPr="005325EE" w:rsidRDefault="00D957DF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Iz</w:t>
            </w:r>
            <w:r w:rsidR="00047ECD">
              <w:rPr>
                <w:rStyle w:val="normaltextrun"/>
                <w:b/>
                <w:bCs/>
              </w:rPr>
              <w:t>būvētajām ielām pašvaldības</w:t>
            </w:r>
            <w:r>
              <w:rPr>
                <w:rStyle w:val="normaltextrun"/>
                <w:b/>
                <w:bCs/>
              </w:rPr>
              <w:t xml:space="preserve"> </w:t>
            </w:r>
            <w:r w:rsidR="00047ECD">
              <w:rPr>
                <w:rStyle w:val="normaltextrun"/>
                <w:b/>
                <w:bCs/>
              </w:rPr>
              <w:t>nozīmes</w:t>
            </w:r>
            <w:r>
              <w:rPr>
                <w:rStyle w:val="normaltextrun"/>
                <w:b/>
                <w:bCs/>
              </w:rPr>
              <w:t xml:space="preserve"> </w:t>
            </w:r>
            <w:r w:rsidR="00047ECD">
              <w:rPr>
                <w:rStyle w:val="normaltextrun"/>
                <w:b/>
                <w:bCs/>
              </w:rPr>
              <w:t>iela statuss</w:t>
            </w:r>
          </w:p>
        </w:tc>
      </w:tr>
      <w:tr w:rsidR="009166A8" w14:paraId="76085EF6" w14:textId="77777777" w:rsidTr="009F7055">
        <w:tc>
          <w:tcPr>
            <w:tcW w:w="3064" w:type="dxa"/>
            <w:shd w:val="clear" w:color="auto" w:fill="E7E6E6" w:themeFill="background2"/>
          </w:tcPr>
          <w:p w14:paraId="3C3A285C" w14:textId="0833C779" w:rsidR="009166A8" w:rsidRPr="001C0587" w:rsidRDefault="009166A8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1C0587">
              <w:rPr>
                <w:rFonts w:cs="Calibri"/>
                <w:b/>
                <w:bCs/>
              </w:rPr>
              <w:t>E</w:t>
            </w:r>
            <w:r w:rsidRPr="001C0587">
              <w:rPr>
                <w:b/>
                <w:bCs/>
              </w:rPr>
              <w:t>imuri</w:t>
            </w:r>
            <w:proofErr w:type="spellEnd"/>
            <w:r w:rsidR="00050428">
              <w:rPr>
                <w:b/>
                <w:bCs/>
              </w:rPr>
              <w:t xml:space="preserve"> (Ādažu pagasts)</w:t>
            </w:r>
          </w:p>
        </w:tc>
        <w:tc>
          <w:tcPr>
            <w:tcW w:w="6216" w:type="dxa"/>
            <w:shd w:val="clear" w:color="auto" w:fill="E7E6E6" w:themeFill="background2"/>
          </w:tcPr>
          <w:p w14:paraId="1E2B166F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3F3394B0" w14:textId="77777777" w:rsidTr="00451E21">
        <w:tc>
          <w:tcPr>
            <w:tcW w:w="3064" w:type="dxa"/>
          </w:tcPr>
          <w:p w14:paraId="3A2FFDE0" w14:textId="341E88B2" w:rsidR="009166A8" w:rsidRPr="00F25436" w:rsidRDefault="009166A8" w:rsidP="009429FC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</w:t>
            </w:r>
            <w:r>
              <w:t>averu</w:t>
            </w:r>
            <w:proofErr w:type="spellEnd"/>
            <w:r>
              <w:t xml:space="preserve"> ceļa un Pievedceļš Priedes 1 savienojums </w:t>
            </w:r>
            <w:r w:rsidR="0093018E">
              <w:t>(</w:t>
            </w:r>
            <w:proofErr w:type="spellStart"/>
            <w:r w:rsidR="0093018E">
              <w:t>Garciema</w:t>
            </w:r>
            <w:proofErr w:type="spellEnd"/>
            <w:r w:rsidR="0093018E">
              <w:t xml:space="preserve"> ceļš)</w:t>
            </w:r>
          </w:p>
        </w:tc>
        <w:tc>
          <w:tcPr>
            <w:tcW w:w="6216" w:type="dxa"/>
          </w:tcPr>
          <w:p w14:paraId="5E2B539D" w14:textId="480A4F0C" w:rsidR="009166A8" w:rsidRDefault="009166A8" w:rsidP="009F7055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Nodrošina piekļūšanu izdalītām zemes vienībām</w:t>
            </w:r>
            <w:r w:rsidR="0093018E">
              <w:rPr>
                <w:rStyle w:val="normaltextrun"/>
                <w:rFonts w:cs="Calibri"/>
              </w:rPr>
              <w:t>.</w:t>
            </w:r>
            <w:r w:rsidR="009F7055">
              <w:rPr>
                <w:rStyle w:val="normaltextrun"/>
                <w:rFonts w:cs="Calibri"/>
              </w:rPr>
              <w:t xml:space="preserve"> </w:t>
            </w:r>
            <w:r w:rsidR="0093018E"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3A15AD" w14:paraId="53C1FA3F" w14:textId="77777777" w:rsidTr="00451E21">
        <w:tc>
          <w:tcPr>
            <w:tcW w:w="3064" w:type="dxa"/>
          </w:tcPr>
          <w:p w14:paraId="708787AB" w14:textId="5E7FFFF7" w:rsidR="003A15AD" w:rsidRPr="00562FDE" w:rsidRDefault="003A15AD" w:rsidP="009429FC">
            <w:pPr>
              <w:spacing w:after="80"/>
              <w:jc w:val="both"/>
              <w:rPr>
                <w:rFonts w:cs="Calibri"/>
              </w:rPr>
            </w:pPr>
            <w:proofErr w:type="spellStart"/>
            <w:r w:rsidRPr="00562FDE">
              <w:rPr>
                <w:rFonts w:cs="Calibri"/>
              </w:rPr>
              <w:t>L</w:t>
            </w:r>
            <w:r w:rsidRPr="00562FDE">
              <w:t>averu</w:t>
            </w:r>
            <w:proofErr w:type="spellEnd"/>
            <w:r w:rsidRPr="00562FDE">
              <w:t xml:space="preserve"> ceļa un </w:t>
            </w:r>
            <w:r w:rsidRPr="00562FDE">
              <w:rPr>
                <w:rFonts w:cs="Calibri"/>
              </w:rPr>
              <w:t>80440030501</w:t>
            </w:r>
            <w:r w:rsidR="0093018E" w:rsidRPr="00562FDE">
              <w:rPr>
                <w:rFonts w:cs="Calibri"/>
              </w:rPr>
              <w:t>, 80440030128</w:t>
            </w:r>
          </w:p>
        </w:tc>
        <w:tc>
          <w:tcPr>
            <w:tcW w:w="6216" w:type="dxa"/>
          </w:tcPr>
          <w:p w14:paraId="1A6C9CA4" w14:textId="782F0031" w:rsidR="003A15AD" w:rsidRDefault="003A15AD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294616" w14:paraId="03312B87" w14:textId="77777777" w:rsidTr="00451E21">
        <w:tc>
          <w:tcPr>
            <w:tcW w:w="3064" w:type="dxa"/>
          </w:tcPr>
          <w:p w14:paraId="03019D43" w14:textId="082DF3E3" w:rsidR="00294616" w:rsidRPr="00562FDE" w:rsidRDefault="00D957DF" w:rsidP="009429FC">
            <w:pPr>
              <w:spacing w:after="80"/>
              <w:jc w:val="both"/>
              <w:rPr>
                <w:rFonts w:cs="Calibri"/>
              </w:rPr>
            </w:pPr>
            <w:r w:rsidRPr="00D957DF">
              <w:rPr>
                <w:rFonts w:cs="Calibri"/>
              </w:rPr>
              <w:t xml:space="preserve">Detālplānojums nekustamajam īpašumam "Valentīnas" </w:t>
            </w:r>
            <w:proofErr w:type="spellStart"/>
            <w:r w:rsidRPr="00D957DF">
              <w:rPr>
                <w:rFonts w:cs="Calibri"/>
              </w:rPr>
              <w:t>Eimuros</w:t>
            </w:r>
            <w:proofErr w:type="spellEnd"/>
          </w:p>
        </w:tc>
        <w:tc>
          <w:tcPr>
            <w:tcW w:w="6216" w:type="dxa"/>
          </w:tcPr>
          <w:p w14:paraId="6FFACA56" w14:textId="4305D707" w:rsidR="00294616" w:rsidRPr="005325EE" w:rsidRDefault="00AE7C18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 w:rsidRPr="00E32F27">
              <w:rPr>
                <w:rStyle w:val="normaltextrun"/>
                <w:rFonts w:cs="Calibri"/>
                <w:b/>
                <w:bCs/>
              </w:rPr>
              <w:t>Transporta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9166A8" w14:paraId="05EF75A7" w14:textId="77777777" w:rsidTr="009F7055">
        <w:tc>
          <w:tcPr>
            <w:tcW w:w="3064" w:type="dxa"/>
            <w:shd w:val="clear" w:color="auto" w:fill="E7E6E6" w:themeFill="background2"/>
          </w:tcPr>
          <w:p w14:paraId="38DBF7EF" w14:textId="77777777" w:rsidR="009166A8" w:rsidRPr="00835F05" w:rsidRDefault="009166A8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835F05">
              <w:rPr>
                <w:rFonts w:cs="Calibri"/>
                <w:b/>
                <w:bCs/>
              </w:rPr>
              <w:t>Garciems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69C3570D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047DA789" w14:textId="77777777" w:rsidTr="00451E21">
        <w:tc>
          <w:tcPr>
            <w:tcW w:w="3064" w:type="dxa"/>
          </w:tcPr>
          <w:p w14:paraId="4E8138AC" w14:textId="17D56FAD" w:rsidR="009166A8" w:rsidRDefault="009166A8" w:rsidP="009429FC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Pašvaldības ceļu </w:t>
            </w:r>
            <w:proofErr w:type="spellStart"/>
            <w:r>
              <w:rPr>
                <w:rStyle w:val="normaltextrun"/>
                <w:rFonts w:cs="Calibri"/>
              </w:rPr>
              <w:t>Suži</w:t>
            </w:r>
            <w:proofErr w:type="spellEnd"/>
            <w:r>
              <w:rPr>
                <w:rStyle w:val="normaltextrun"/>
                <w:rFonts w:cs="Calibri"/>
              </w:rPr>
              <w:t xml:space="preserve"> </w:t>
            </w:r>
            <w:proofErr w:type="spellStart"/>
            <w:r>
              <w:rPr>
                <w:rStyle w:val="normaltextrun"/>
                <w:rFonts w:cs="Calibri"/>
              </w:rPr>
              <w:t>Lielan</w:t>
            </w:r>
            <w:r w:rsidR="002F01E7">
              <w:rPr>
                <w:rStyle w:val="normaltextrun"/>
                <w:rFonts w:cs="Calibri"/>
              </w:rPr>
              <w:t>dži</w:t>
            </w:r>
            <w:r>
              <w:rPr>
                <w:rStyle w:val="normaltextrun"/>
                <w:rFonts w:cs="Calibri"/>
              </w:rPr>
              <w:t>či</w:t>
            </w:r>
            <w:proofErr w:type="spellEnd"/>
            <w:r>
              <w:rPr>
                <w:rStyle w:val="normaltextrun"/>
                <w:rFonts w:cs="Calibri"/>
              </w:rPr>
              <w:t xml:space="preserve"> un </w:t>
            </w:r>
            <w:proofErr w:type="spellStart"/>
            <w:r>
              <w:rPr>
                <w:rStyle w:val="normaltextrun"/>
                <w:rFonts w:cs="Calibri"/>
              </w:rPr>
              <w:t>Garciema</w:t>
            </w:r>
            <w:proofErr w:type="spellEnd"/>
            <w:r>
              <w:rPr>
                <w:rStyle w:val="normaltextrun"/>
                <w:rFonts w:cs="Calibri"/>
              </w:rPr>
              <w:t xml:space="preserve"> dzelzceļa pārbrauktuve Ādažu muiža savienojumi</w:t>
            </w:r>
          </w:p>
        </w:tc>
        <w:tc>
          <w:tcPr>
            <w:tcW w:w="6216" w:type="dxa"/>
          </w:tcPr>
          <w:p w14:paraId="4E67F061" w14:textId="3549CA23" w:rsidR="004A269C" w:rsidRDefault="009166A8" w:rsidP="009F7055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Savienojumi, daļēji pārklājas ar detālplānojumos noteiktajām sarkanajām līnijām, veidojot vienotu tīklu. Nodrošina piekļuvi īpašumiem</w:t>
            </w:r>
            <w:r w:rsidR="004A269C">
              <w:rPr>
                <w:rStyle w:val="normaltextrun"/>
                <w:rFonts w:cs="Calibri"/>
              </w:rPr>
              <w:t>.</w:t>
            </w:r>
            <w:r w:rsidR="009F7055">
              <w:rPr>
                <w:rStyle w:val="normaltextrun"/>
                <w:rFonts w:cs="Calibri"/>
              </w:rPr>
              <w:t xml:space="preserve"> </w:t>
            </w:r>
            <w:r w:rsidR="004A269C">
              <w:rPr>
                <w:rStyle w:val="normaltextrun"/>
                <w:rFonts w:cs="Calibri"/>
              </w:rPr>
              <w:t xml:space="preserve">Jauni savienojumi pāri lauksaimniecības zemei. </w:t>
            </w:r>
            <w:r w:rsidR="004A269C" w:rsidRPr="006A6171">
              <w:rPr>
                <w:rStyle w:val="normaltextrun"/>
                <w:b/>
                <w:bCs/>
              </w:rPr>
              <w:t>TIN72 teritorija.</w:t>
            </w:r>
          </w:p>
        </w:tc>
      </w:tr>
      <w:tr w:rsidR="009166A8" w14:paraId="35664259" w14:textId="77777777" w:rsidTr="00451E21">
        <w:tc>
          <w:tcPr>
            <w:tcW w:w="3064" w:type="dxa"/>
          </w:tcPr>
          <w:p w14:paraId="6390F4A1" w14:textId="58B1280B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Erickiņu ielas savienojums ar P1</w:t>
            </w:r>
            <w:r w:rsidR="0000227B">
              <w:rPr>
                <w:rStyle w:val="normaltextrun"/>
                <w:rFonts w:cs="Calibri"/>
              </w:rPr>
              <w:t xml:space="preserve">. </w:t>
            </w:r>
            <w:r w:rsidR="00D518E0">
              <w:rPr>
                <w:rStyle w:val="normaltextrun"/>
                <w:rFonts w:cs="Calibri"/>
              </w:rPr>
              <w:t xml:space="preserve">kad. nr. </w:t>
            </w:r>
            <w:r w:rsidR="0000227B" w:rsidRPr="0000227B">
              <w:rPr>
                <w:rFonts w:cs="Calibri"/>
              </w:rPr>
              <w:t>80520081886</w:t>
            </w:r>
          </w:p>
        </w:tc>
        <w:tc>
          <w:tcPr>
            <w:tcW w:w="6216" w:type="dxa"/>
          </w:tcPr>
          <w:p w14:paraId="4B05B7BA" w14:textId="237F1BB2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Ciema teritorijas sasniedzamības </w:t>
            </w:r>
            <w:r w:rsidR="004A269C">
              <w:rPr>
                <w:rStyle w:val="normaltextrun"/>
                <w:rFonts w:cs="Calibri"/>
              </w:rPr>
              <w:t>nodrošināšana</w:t>
            </w:r>
            <w:r>
              <w:rPr>
                <w:rStyle w:val="normaltextrun"/>
                <w:rFonts w:cs="Calibri"/>
              </w:rPr>
              <w:t>. Alternatīvs ceļš, lai nepieslēgtos pie P1</w:t>
            </w:r>
            <w:r w:rsidR="004A269C">
              <w:rPr>
                <w:rStyle w:val="normaltextrun"/>
                <w:rFonts w:cs="Calibri"/>
              </w:rPr>
              <w:t>.</w:t>
            </w:r>
            <w:r w:rsidR="00A77C2A">
              <w:rPr>
                <w:rStyle w:val="normaltextrun"/>
                <w:rFonts w:cs="Calibri"/>
              </w:rPr>
              <w:t xml:space="preserve"> </w:t>
            </w:r>
            <w:r w:rsidR="00D518E0">
              <w:rPr>
                <w:rStyle w:val="normaltextrun"/>
                <w:rFonts w:cs="Calibri"/>
              </w:rPr>
              <w:t>Sasniedzot detālplānojuma</w:t>
            </w:r>
            <w:r w:rsidR="000B15E1">
              <w:rPr>
                <w:rStyle w:val="normaltextrun"/>
                <w:rFonts w:cs="Calibri"/>
              </w:rPr>
              <w:t xml:space="preserve"> </w:t>
            </w:r>
            <w:r w:rsidR="00B56DF5" w:rsidRPr="00B56DF5">
              <w:rPr>
                <w:rStyle w:val="normaltextrun"/>
                <w:rFonts w:cs="Calibri"/>
              </w:rPr>
              <w:t>nekustamajam īpašumam “</w:t>
            </w:r>
            <w:proofErr w:type="spellStart"/>
            <w:r w:rsidR="00B56DF5" w:rsidRPr="00B56DF5">
              <w:rPr>
                <w:rStyle w:val="normaltextrun"/>
                <w:rFonts w:cs="Calibri"/>
              </w:rPr>
              <w:t>Garciema</w:t>
            </w:r>
            <w:proofErr w:type="spellEnd"/>
            <w:r w:rsidR="00B56DF5" w:rsidRPr="00B56DF5">
              <w:rPr>
                <w:rStyle w:val="normaltextrun"/>
                <w:rFonts w:cs="Calibri"/>
              </w:rPr>
              <w:t xml:space="preserve"> pļavas”, </w:t>
            </w:r>
            <w:proofErr w:type="spellStart"/>
            <w:r w:rsidR="00B56DF5" w:rsidRPr="00B56DF5">
              <w:rPr>
                <w:rStyle w:val="normaltextrun"/>
                <w:rFonts w:cs="Calibri"/>
              </w:rPr>
              <w:t>Kalngalē</w:t>
            </w:r>
            <w:proofErr w:type="spellEnd"/>
            <w:r w:rsidR="00B56DF5">
              <w:rPr>
                <w:rStyle w:val="normaltextrun"/>
                <w:rFonts w:cs="Calibri"/>
              </w:rPr>
              <w:t xml:space="preserve">, atbilstoši tā risinājumiem. </w:t>
            </w:r>
          </w:p>
        </w:tc>
      </w:tr>
      <w:tr w:rsidR="009166A8" w14:paraId="3E1B8F5E" w14:textId="77777777" w:rsidTr="00451E21">
        <w:tc>
          <w:tcPr>
            <w:tcW w:w="3064" w:type="dxa"/>
          </w:tcPr>
          <w:p w14:paraId="2F0C19C3" w14:textId="299EFCEC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proofErr w:type="spellStart"/>
            <w:r>
              <w:rPr>
                <w:rStyle w:val="normaltextrun"/>
                <w:rFonts w:cs="Calibri"/>
              </w:rPr>
              <w:t>Garind</w:t>
            </w:r>
            <w:r w:rsidR="00941747">
              <w:rPr>
                <w:rStyle w:val="normaltextrun"/>
                <w:rFonts w:cs="Calibri"/>
              </w:rPr>
              <w:t>r</w:t>
            </w:r>
            <w:r>
              <w:rPr>
                <w:rStyle w:val="normaltextrun"/>
                <w:rFonts w:cs="Calibri"/>
              </w:rPr>
              <w:t>iķu</w:t>
            </w:r>
            <w:proofErr w:type="spellEnd"/>
            <w:r>
              <w:rPr>
                <w:rStyle w:val="normaltextrun"/>
                <w:rFonts w:cs="Calibri"/>
              </w:rPr>
              <w:t xml:space="preserve"> iela</w:t>
            </w:r>
          </w:p>
        </w:tc>
        <w:tc>
          <w:tcPr>
            <w:tcW w:w="6216" w:type="dxa"/>
          </w:tcPr>
          <w:p w14:paraId="597E6C9B" w14:textId="0D08BAF5" w:rsidR="006A6171" w:rsidRPr="006A6171" w:rsidRDefault="009166A8" w:rsidP="006A6171">
            <w:pPr>
              <w:spacing w:after="80"/>
              <w:jc w:val="both"/>
              <w:rPr>
                <w:b/>
                <w:bCs/>
              </w:rPr>
            </w:pPr>
            <w:proofErr w:type="spellStart"/>
            <w:r>
              <w:rPr>
                <w:rStyle w:val="normaltextrun"/>
                <w:rFonts w:cs="Calibri"/>
              </w:rPr>
              <w:t>Garindiķu</w:t>
            </w:r>
            <w:proofErr w:type="spellEnd"/>
            <w:r>
              <w:rPr>
                <w:rStyle w:val="normaltextrun"/>
                <w:rFonts w:cs="Calibri"/>
              </w:rPr>
              <w:t xml:space="preserve"> ielas turpinājums noteikts kā TIN72, lai nodrošinātu piekļuvi </w:t>
            </w:r>
            <w:r w:rsidRPr="005B1FB8">
              <w:rPr>
                <w:rFonts w:cs="Calibri"/>
              </w:rPr>
              <w:t>80520080684</w:t>
            </w:r>
            <w:r>
              <w:rPr>
                <w:rFonts w:cs="Calibri"/>
              </w:rPr>
              <w:t xml:space="preserve"> </w:t>
            </w:r>
            <w:r>
              <w:t>un 80520081219</w:t>
            </w:r>
            <w:r w:rsidR="009B5A1B">
              <w:t>. Atbilstoši</w:t>
            </w:r>
            <w:r w:rsidR="006A6171">
              <w:t xml:space="preserve"> d</w:t>
            </w:r>
            <w:r w:rsidR="006A6171" w:rsidRPr="006A6171">
              <w:rPr>
                <w:b/>
                <w:bCs/>
              </w:rPr>
              <w:t>etālplānojums</w:t>
            </w:r>
            <w:r w:rsidR="006A6171">
              <w:rPr>
                <w:b/>
                <w:bCs/>
              </w:rPr>
              <w:t xml:space="preserve"> </w:t>
            </w:r>
            <w:r w:rsidR="006A6171" w:rsidRPr="006A6171">
              <w:rPr>
                <w:b/>
                <w:bCs/>
              </w:rPr>
              <w:t xml:space="preserve">nekustamajam īpašumam "Garindriķi-6" </w:t>
            </w:r>
            <w:proofErr w:type="spellStart"/>
            <w:r w:rsidR="006A6171" w:rsidRPr="006A6171">
              <w:rPr>
                <w:b/>
                <w:bCs/>
              </w:rPr>
              <w:t>Garciemā</w:t>
            </w:r>
            <w:proofErr w:type="spellEnd"/>
            <w:r w:rsidR="006A6171">
              <w:rPr>
                <w:b/>
                <w:bCs/>
              </w:rPr>
              <w:t xml:space="preserve"> risinājumiem. </w:t>
            </w:r>
          </w:p>
          <w:p w14:paraId="7E4527FA" w14:textId="30F5EEFF" w:rsidR="009166A8" w:rsidRDefault="006A6171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4E6F56" w14:paraId="6C9CC9BD" w14:textId="77777777" w:rsidTr="00451E21">
        <w:tc>
          <w:tcPr>
            <w:tcW w:w="3064" w:type="dxa"/>
          </w:tcPr>
          <w:p w14:paraId="05E97FAA" w14:textId="433412AB" w:rsidR="004E6F56" w:rsidRDefault="004E6F56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proofErr w:type="spellStart"/>
            <w:r>
              <w:rPr>
                <w:rStyle w:val="normaltextrun"/>
                <w:rFonts w:cs="Calibri"/>
              </w:rPr>
              <w:t>Langraskrastu</w:t>
            </w:r>
            <w:proofErr w:type="spellEnd"/>
            <w:r>
              <w:rPr>
                <w:rStyle w:val="normaltextrun"/>
                <w:rFonts w:cs="Calibri"/>
              </w:rPr>
              <w:t xml:space="preserve"> iela </w:t>
            </w:r>
          </w:p>
        </w:tc>
        <w:tc>
          <w:tcPr>
            <w:tcW w:w="6216" w:type="dxa"/>
          </w:tcPr>
          <w:p w14:paraId="69D35CD2" w14:textId="627B760E" w:rsidR="004E6F56" w:rsidRDefault="004E6F56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325EE">
              <w:rPr>
                <w:rStyle w:val="normaltextrun"/>
                <w:b/>
                <w:bCs/>
              </w:rPr>
              <w:t>TIN72 teritorija.</w:t>
            </w:r>
          </w:p>
        </w:tc>
      </w:tr>
      <w:tr w:rsidR="00AC2944" w14:paraId="408C5E48" w14:textId="77777777" w:rsidTr="00451E21">
        <w:tc>
          <w:tcPr>
            <w:tcW w:w="3064" w:type="dxa"/>
          </w:tcPr>
          <w:p w14:paraId="6DC4D863" w14:textId="7C18C1B6" w:rsidR="00AC2944" w:rsidRDefault="00AC2944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AC2944">
              <w:rPr>
                <w:rStyle w:val="normaltextrun"/>
                <w:rFonts w:cs="Calibri"/>
              </w:rPr>
              <w:t>80520081383</w:t>
            </w:r>
          </w:p>
        </w:tc>
        <w:tc>
          <w:tcPr>
            <w:tcW w:w="6216" w:type="dxa"/>
          </w:tcPr>
          <w:p w14:paraId="33AE4B52" w14:textId="2F0FDF13" w:rsidR="00AC2944" w:rsidRPr="00AC2944" w:rsidRDefault="00AC2944" w:rsidP="009429FC">
            <w:pPr>
              <w:spacing w:after="80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 </w:t>
            </w:r>
            <w:r w:rsidRPr="00AC2944">
              <w:rPr>
                <w:rStyle w:val="normaltextrun"/>
                <w:b/>
                <w:bCs/>
              </w:rPr>
              <w:t>Transporta infrastruktūra</w:t>
            </w:r>
            <w:r w:rsidR="000B15E1">
              <w:rPr>
                <w:rStyle w:val="normaltextrun"/>
                <w:b/>
                <w:bCs/>
              </w:rPr>
              <w:t>.</w:t>
            </w:r>
            <w:r w:rsidRPr="00AC2944">
              <w:rPr>
                <w:rStyle w:val="normaltextrun"/>
                <w:b/>
                <w:bCs/>
              </w:rPr>
              <w:t xml:space="preserve"> </w:t>
            </w:r>
          </w:p>
        </w:tc>
      </w:tr>
      <w:tr w:rsidR="009166A8" w14:paraId="1D90E703" w14:textId="77777777" w:rsidTr="000B15E1">
        <w:tc>
          <w:tcPr>
            <w:tcW w:w="3064" w:type="dxa"/>
            <w:shd w:val="clear" w:color="auto" w:fill="E7E6E6" w:themeFill="background2"/>
          </w:tcPr>
          <w:p w14:paraId="4257D234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proofErr w:type="spellStart"/>
            <w:r>
              <w:rPr>
                <w:rStyle w:val="normaltextrun"/>
                <w:rFonts w:cs="Calibri"/>
                <w:b/>
                <w:bCs/>
              </w:rPr>
              <w:lastRenderedPageBreak/>
              <w:t>Garupe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3E27F28D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7EE65A2E" w14:textId="77777777" w:rsidTr="00451E21">
        <w:tc>
          <w:tcPr>
            <w:tcW w:w="3064" w:type="dxa"/>
          </w:tcPr>
          <w:p w14:paraId="5AFB251F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Sila iela </w:t>
            </w:r>
          </w:p>
        </w:tc>
        <w:tc>
          <w:tcPr>
            <w:tcW w:w="6216" w:type="dxa"/>
          </w:tcPr>
          <w:p w14:paraId="6FCBF797" w14:textId="78CA6B15" w:rsidR="004B63D1" w:rsidRDefault="009166A8" w:rsidP="005B0600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Perspektīvā Sila iela, kas ir izdalīta. </w:t>
            </w:r>
            <w:r w:rsidRPr="002045A5">
              <w:rPr>
                <w:rFonts w:cs="Calibri"/>
              </w:rPr>
              <w:t>Detālplānojums nekustamajam īpašumam "Silzemnieki-5" 2. un 3.z.v.</w:t>
            </w:r>
            <w:r w:rsidR="005B0600">
              <w:rPr>
                <w:rFonts w:cs="Calibri"/>
              </w:rPr>
              <w:t xml:space="preserve"> </w:t>
            </w:r>
            <w:r w:rsidR="004B63D1" w:rsidRPr="00AC2944">
              <w:rPr>
                <w:rStyle w:val="normaltextrun"/>
                <w:b/>
                <w:bCs/>
              </w:rPr>
              <w:t>Transporta infrastruktūra</w:t>
            </w:r>
            <w:r w:rsidR="000B15E1">
              <w:rPr>
                <w:rStyle w:val="normaltextrun"/>
                <w:b/>
                <w:bCs/>
              </w:rPr>
              <w:t>.</w:t>
            </w:r>
          </w:p>
        </w:tc>
      </w:tr>
      <w:tr w:rsidR="009166A8" w14:paraId="67119E79" w14:textId="77777777" w:rsidTr="005B0600">
        <w:tc>
          <w:tcPr>
            <w:tcW w:w="3064" w:type="dxa"/>
            <w:shd w:val="clear" w:color="auto" w:fill="E7E6E6" w:themeFill="background2"/>
          </w:tcPr>
          <w:p w14:paraId="661EA081" w14:textId="77777777" w:rsidR="009166A8" w:rsidRPr="008E717F" w:rsidRDefault="009166A8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proofErr w:type="spellStart"/>
            <w:r w:rsidRPr="008E717F">
              <w:rPr>
                <w:rStyle w:val="normaltextrun"/>
                <w:rFonts w:cs="Calibri"/>
                <w:b/>
                <w:bCs/>
              </w:rPr>
              <w:t>Laveri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40005034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154FCF09" w14:textId="77777777" w:rsidTr="00451E21">
        <w:tc>
          <w:tcPr>
            <w:tcW w:w="3064" w:type="dxa"/>
          </w:tcPr>
          <w:p w14:paraId="29F98204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proofErr w:type="spellStart"/>
            <w:r>
              <w:rPr>
                <w:rStyle w:val="normaltextrun"/>
                <w:rFonts w:cs="Calibri"/>
              </w:rPr>
              <w:t>Jaunzīļu</w:t>
            </w:r>
            <w:proofErr w:type="spellEnd"/>
            <w:r>
              <w:rPr>
                <w:rStyle w:val="normaltextrun"/>
                <w:rFonts w:cs="Calibri"/>
              </w:rPr>
              <w:t xml:space="preserve"> iela</w:t>
            </w:r>
          </w:p>
        </w:tc>
        <w:tc>
          <w:tcPr>
            <w:tcW w:w="6216" w:type="dxa"/>
          </w:tcPr>
          <w:p w14:paraId="63FDA92B" w14:textId="0B1D769B" w:rsidR="00D7142D" w:rsidRPr="000B15E1" w:rsidRDefault="009166A8" w:rsidP="000B15E1">
            <w:pPr>
              <w:spacing w:after="80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rFonts w:cs="Calibri"/>
              </w:rPr>
              <w:t xml:space="preserve">Perspektīvā </w:t>
            </w:r>
            <w:proofErr w:type="spellStart"/>
            <w:r>
              <w:rPr>
                <w:rStyle w:val="normaltextrun"/>
                <w:rFonts w:cs="Calibri"/>
              </w:rPr>
              <w:t>Jaunzīļu</w:t>
            </w:r>
            <w:proofErr w:type="spellEnd"/>
            <w:r>
              <w:rPr>
                <w:rStyle w:val="normaltextrun"/>
                <w:rFonts w:cs="Calibri"/>
              </w:rPr>
              <w:t xml:space="preserve"> iela, kas ir izdalīta. </w:t>
            </w:r>
            <w:r w:rsidRPr="00537001">
              <w:rPr>
                <w:rFonts w:cs="Calibri"/>
              </w:rPr>
              <w:t>Detālplānojums nekustamajam īpašumam "</w:t>
            </w:r>
            <w:proofErr w:type="spellStart"/>
            <w:r w:rsidRPr="00537001">
              <w:rPr>
                <w:rFonts w:cs="Calibri"/>
              </w:rPr>
              <w:t>Jaunzīles</w:t>
            </w:r>
            <w:proofErr w:type="spellEnd"/>
            <w:r w:rsidRPr="00537001">
              <w:rPr>
                <w:rFonts w:cs="Calibri"/>
              </w:rPr>
              <w:t xml:space="preserve">" </w:t>
            </w:r>
            <w:proofErr w:type="spellStart"/>
            <w:r w:rsidRPr="00537001">
              <w:rPr>
                <w:rFonts w:cs="Calibri"/>
              </w:rPr>
              <w:t>Laveros</w:t>
            </w:r>
            <w:proofErr w:type="spellEnd"/>
            <w:r w:rsidR="00D7142D">
              <w:rPr>
                <w:rFonts w:cs="Calibri"/>
              </w:rPr>
              <w:t>.</w:t>
            </w:r>
            <w:r w:rsidR="000B15E1">
              <w:rPr>
                <w:rFonts w:cs="Calibri"/>
              </w:rPr>
              <w:t xml:space="preserve"> </w:t>
            </w:r>
            <w:r w:rsidR="00D7142D" w:rsidRPr="00AC2944">
              <w:rPr>
                <w:rStyle w:val="normaltextrun"/>
                <w:b/>
                <w:bCs/>
              </w:rPr>
              <w:t>Transporta infrastruktūra</w:t>
            </w:r>
            <w:r w:rsidR="000B15E1">
              <w:rPr>
                <w:rStyle w:val="normaltextrun"/>
                <w:b/>
                <w:bCs/>
              </w:rPr>
              <w:t>.</w:t>
            </w:r>
          </w:p>
        </w:tc>
      </w:tr>
      <w:tr w:rsidR="009166A8" w14:paraId="3D79B0A2" w14:textId="77777777" w:rsidTr="000B15E1">
        <w:tc>
          <w:tcPr>
            <w:tcW w:w="3064" w:type="dxa"/>
            <w:shd w:val="clear" w:color="auto" w:fill="E7E6E6" w:themeFill="background2"/>
          </w:tcPr>
          <w:p w14:paraId="31C63BC6" w14:textId="77777777" w:rsidR="009166A8" w:rsidRPr="00ED400E" w:rsidRDefault="009166A8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ED400E">
              <w:rPr>
                <w:rStyle w:val="normaltextrun"/>
                <w:rFonts w:cs="Calibri"/>
                <w:b/>
                <w:bCs/>
              </w:rPr>
              <w:t>Carnikava</w:t>
            </w:r>
          </w:p>
        </w:tc>
        <w:tc>
          <w:tcPr>
            <w:tcW w:w="6216" w:type="dxa"/>
            <w:shd w:val="clear" w:color="auto" w:fill="E7E6E6" w:themeFill="background2"/>
          </w:tcPr>
          <w:p w14:paraId="1CEFFAEA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</w:tr>
      <w:tr w:rsidR="009166A8" w14:paraId="5E5B62CA" w14:textId="77777777" w:rsidTr="00451E21">
        <w:tc>
          <w:tcPr>
            <w:tcW w:w="3064" w:type="dxa"/>
          </w:tcPr>
          <w:p w14:paraId="007A1797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Vārpu/Timotiņu/Kalmju ielas turpinājums</w:t>
            </w:r>
          </w:p>
        </w:tc>
        <w:tc>
          <w:tcPr>
            <w:tcW w:w="6216" w:type="dxa"/>
          </w:tcPr>
          <w:p w14:paraId="66E79C13" w14:textId="045BD0BC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Perspektīvā </w:t>
            </w: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</w:rPr>
              <w:t>, lai nodrošinātu piekļuvi īpašumiem</w:t>
            </w:r>
            <w:r w:rsidR="000B15E1">
              <w:rPr>
                <w:rStyle w:val="normaltextrun"/>
                <w:rFonts w:cs="Calibri"/>
              </w:rPr>
              <w:t>.</w:t>
            </w:r>
            <w:r>
              <w:rPr>
                <w:rStyle w:val="normaltextrun"/>
                <w:rFonts w:cs="Calibri"/>
              </w:rPr>
              <w:t xml:space="preserve"> </w:t>
            </w:r>
          </w:p>
        </w:tc>
      </w:tr>
      <w:tr w:rsidR="00ED5137" w14:paraId="6A31D05F" w14:textId="77777777" w:rsidTr="00451E21">
        <w:tc>
          <w:tcPr>
            <w:tcW w:w="3064" w:type="dxa"/>
          </w:tcPr>
          <w:p w14:paraId="0E324510" w14:textId="21424BAA" w:rsidR="00ED5137" w:rsidRDefault="00ED5137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Kalmju iela </w:t>
            </w:r>
            <w:r w:rsidR="00F04F0E">
              <w:rPr>
                <w:rStyle w:val="normaltextrun"/>
                <w:rFonts w:cs="Calibri"/>
              </w:rPr>
              <w:t xml:space="preserve">un </w:t>
            </w:r>
            <w:proofErr w:type="spellStart"/>
            <w:r w:rsidR="00F04F0E">
              <w:rPr>
                <w:rStyle w:val="normaltextrun"/>
                <w:rFonts w:cs="Calibri"/>
              </w:rPr>
              <w:t>Timotīnu</w:t>
            </w:r>
            <w:proofErr w:type="spellEnd"/>
            <w:r w:rsidR="00F04F0E">
              <w:rPr>
                <w:rStyle w:val="normaltextrun"/>
                <w:rFonts w:cs="Calibri"/>
              </w:rPr>
              <w:t xml:space="preserve"> iela</w:t>
            </w:r>
          </w:p>
        </w:tc>
        <w:tc>
          <w:tcPr>
            <w:tcW w:w="6216" w:type="dxa"/>
          </w:tcPr>
          <w:p w14:paraId="399026EB" w14:textId="087AFDDE" w:rsidR="00ED5137" w:rsidRDefault="00F04F0E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Atbilstoši izbūvētajam </w:t>
            </w: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5B0600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9166A8" w14:paraId="28C2B989" w14:textId="77777777" w:rsidTr="00451E21">
        <w:tc>
          <w:tcPr>
            <w:tcW w:w="3064" w:type="dxa"/>
          </w:tcPr>
          <w:p w14:paraId="72E9B52C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Graudu un Liepu ielas savienojums</w:t>
            </w:r>
          </w:p>
        </w:tc>
        <w:tc>
          <w:tcPr>
            <w:tcW w:w="6216" w:type="dxa"/>
          </w:tcPr>
          <w:p w14:paraId="0AD8585E" w14:textId="093A0E6C" w:rsidR="009166A8" w:rsidRDefault="009166A8" w:rsidP="005B0600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Nepieciešams, lai nodrošinātu riņķveida kustību. Piekļuve īpašumiem </w:t>
            </w:r>
            <w:r w:rsidRPr="001B6708">
              <w:rPr>
                <w:rFonts w:cs="Calibri"/>
              </w:rPr>
              <w:t>80520052248</w:t>
            </w:r>
            <w:r>
              <w:rPr>
                <w:rFonts w:cs="Calibri"/>
              </w:rPr>
              <w:t>,</w:t>
            </w:r>
            <w:r>
              <w:t xml:space="preserve"> </w:t>
            </w:r>
            <w:r w:rsidRPr="001B6708">
              <w:t>80520051249</w:t>
            </w:r>
            <w:r w:rsidR="00085FE4">
              <w:t>.</w:t>
            </w:r>
            <w:r w:rsidR="005B0600">
              <w:t xml:space="preserve"> </w:t>
            </w:r>
            <w:r w:rsidR="00085FE4"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5B0600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F3273B" w14:paraId="0466FAE8" w14:textId="77777777" w:rsidTr="00451E21">
        <w:tc>
          <w:tcPr>
            <w:tcW w:w="3064" w:type="dxa"/>
          </w:tcPr>
          <w:p w14:paraId="709178C2" w14:textId="2ACCB783" w:rsidR="00F3273B" w:rsidRDefault="00F3273B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proofErr w:type="spellStart"/>
            <w:r>
              <w:rPr>
                <w:rStyle w:val="normaltextrun"/>
                <w:rFonts w:cs="Calibri"/>
              </w:rPr>
              <w:t>Sautiņu</w:t>
            </w:r>
            <w:proofErr w:type="spellEnd"/>
            <w:r>
              <w:rPr>
                <w:rStyle w:val="normaltextrun"/>
                <w:rFonts w:cs="Calibri"/>
              </w:rPr>
              <w:t xml:space="preserve"> un Liepu ielas savienojums </w:t>
            </w:r>
          </w:p>
        </w:tc>
        <w:tc>
          <w:tcPr>
            <w:tcW w:w="6216" w:type="dxa"/>
          </w:tcPr>
          <w:p w14:paraId="17D2933B" w14:textId="1347E8E7" w:rsidR="00F3273B" w:rsidRDefault="00F3273B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5B0600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9166A8" w14:paraId="7BEE2DD3" w14:textId="77777777" w:rsidTr="00451E21">
        <w:tc>
          <w:tcPr>
            <w:tcW w:w="3064" w:type="dxa"/>
          </w:tcPr>
          <w:p w14:paraId="515476C3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E54E7A">
              <w:rPr>
                <w:rFonts w:cs="Calibri"/>
              </w:rPr>
              <w:t>80520040889</w:t>
            </w:r>
            <w:r>
              <w:rPr>
                <w:rFonts w:cs="Calibri"/>
              </w:rPr>
              <w:t>,</w:t>
            </w:r>
            <w:r>
              <w:t xml:space="preserve"> </w:t>
            </w:r>
            <w:r w:rsidRPr="00F87CD3">
              <w:t>80520040934</w:t>
            </w:r>
          </w:p>
        </w:tc>
        <w:tc>
          <w:tcPr>
            <w:tcW w:w="6216" w:type="dxa"/>
          </w:tcPr>
          <w:p w14:paraId="305D074F" w14:textId="48BEAB14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Piekļuve </w:t>
            </w:r>
            <w:r w:rsidRPr="00F87CD3">
              <w:rPr>
                <w:rFonts w:cs="Calibri"/>
              </w:rPr>
              <w:t>80520041146</w:t>
            </w:r>
            <w:r w:rsidR="001B52D8">
              <w:rPr>
                <w:rFonts w:cs="Calibri"/>
              </w:rPr>
              <w:t>.</w:t>
            </w:r>
            <w:r w:rsidR="001B52D8">
              <w:t xml:space="preserve"> </w:t>
            </w:r>
            <w:r w:rsidR="001B52D8"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5B0600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9166A8" w14:paraId="0F8BC023" w14:textId="77777777" w:rsidTr="00451E21">
        <w:tc>
          <w:tcPr>
            <w:tcW w:w="3064" w:type="dxa"/>
          </w:tcPr>
          <w:p w14:paraId="7B60E678" w14:textId="77777777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827BDD">
              <w:rPr>
                <w:rFonts w:cs="Calibri"/>
              </w:rPr>
              <w:t>Detālplānojums nekustamiem īpašumiem "Rozes-1" 1.z.v. un "</w:t>
            </w:r>
            <w:proofErr w:type="spellStart"/>
            <w:r w:rsidRPr="00827BDD">
              <w:rPr>
                <w:rFonts w:cs="Calibri"/>
              </w:rPr>
              <w:t>Rožmalas</w:t>
            </w:r>
            <w:proofErr w:type="spellEnd"/>
            <w:r w:rsidRPr="00827BDD">
              <w:rPr>
                <w:rFonts w:cs="Calibri"/>
              </w:rPr>
              <w:t>"</w:t>
            </w:r>
          </w:p>
        </w:tc>
        <w:tc>
          <w:tcPr>
            <w:tcW w:w="6216" w:type="dxa"/>
          </w:tcPr>
          <w:p w14:paraId="4F767C4F" w14:textId="47AC3790" w:rsidR="009166A8" w:rsidRDefault="009166A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Perspektīvā iela atbilstoši detālplānojuma risinājumiem </w:t>
            </w:r>
            <w:r w:rsidR="000029B3"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0D5461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9166A8" w14:paraId="4B40C41A" w14:textId="77777777" w:rsidTr="00451E21">
        <w:tc>
          <w:tcPr>
            <w:tcW w:w="3064" w:type="dxa"/>
          </w:tcPr>
          <w:p w14:paraId="7F56C598" w14:textId="50A026BF" w:rsidR="009166A8" w:rsidRDefault="000F40DE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proofErr w:type="spellStart"/>
            <w:r>
              <w:rPr>
                <w:rStyle w:val="normaltextrun"/>
                <w:rFonts w:cs="Calibri"/>
              </w:rPr>
              <w:t>Vecfalku</w:t>
            </w:r>
            <w:proofErr w:type="spellEnd"/>
            <w:r>
              <w:rPr>
                <w:rStyle w:val="normaltextrun"/>
                <w:rFonts w:cs="Calibri"/>
              </w:rPr>
              <w:t xml:space="preserve"> iela</w:t>
            </w:r>
          </w:p>
        </w:tc>
        <w:tc>
          <w:tcPr>
            <w:tcW w:w="6216" w:type="dxa"/>
          </w:tcPr>
          <w:p w14:paraId="3EE751FA" w14:textId="5D4BD89E" w:rsidR="009166A8" w:rsidRDefault="000F40DE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F83720">
              <w:rPr>
                <w:rStyle w:val="normaltextrun"/>
                <w:rFonts w:cs="Calibri"/>
                <w:b/>
                <w:bCs/>
              </w:rPr>
              <w:t xml:space="preserve">. Kur ir iedibinātu servitūti, tur TIN72. </w:t>
            </w:r>
          </w:p>
        </w:tc>
      </w:tr>
      <w:tr w:rsidR="000F40DE" w14:paraId="6EC1FD7B" w14:textId="77777777" w:rsidTr="00451E21">
        <w:tc>
          <w:tcPr>
            <w:tcW w:w="3064" w:type="dxa"/>
          </w:tcPr>
          <w:p w14:paraId="1AC65DA7" w14:textId="4C9D82AA" w:rsidR="000F40DE" w:rsidRDefault="00473713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473713">
              <w:rPr>
                <w:rStyle w:val="normaltextrun"/>
                <w:rFonts w:cs="Calibri"/>
              </w:rPr>
              <w:t>Detālplānojums nekustamajam īpašumam "</w:t>
            </w:r>
            <w:proofErr w:type="spellStart"/>
            <w:r w:rsidRPr="00473713">
              <w:rPr>
                <w:rStyle w:val="normaltextrun"/>
                <w:rFonts w:cs="Calibri"/>
              </w:rPr>
              <w:t>Auduļi</w:t>
            </w:r>
            <w:proofErr w:type="spellEnd"/>
            <w:r w:rsidRPr="00473713">
              <w:rPr>
                <w:rStyle w:val="normaltextrun"/>
                <w:rFonts w:cs="Calibri"/>
              </w:rPr>
              <w:t>" 1.z.g., Carnikavas pagastā</w:t>
            </w:r>
          </w:p>
        </w:tc>
        <w:tc>
          <w:tcPr>
            <w:tcW w:w="6216" w:type="dxa"/>
          </w:tcPr>
          <w:p w14:paraId="47039042" w14:textId="223F5C11" w:rsidR="000F40DE" w:rsidRPr="00F04F0E" w:rsidRDefault="00473713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>
              <w:rPr>
                <w:rStyle w:val="normaltextrun"/>
                <w:rFonts w:cs="Calibri"/>
                <w:b/>
                <w:bCs/>
              </w:rPr>
              <w:t>,</w:t>
            </w:r>
            <w:r w:rsidRPr="00473713">
              <w:rPr>
                <w:rStyle w:val="normaltextrun"/>
                <w:rFonts w:cs="Calibri"/>
              </w:rPr>
              <w:t xml:space="preserve"> atbilstoši detālplānojuma risinājumiem.</w:t>
            </w:r>
            <w:r>
              <w:rPr>
                <w:rStyle w:val="normaltextrun"/>
                <w:rFonts w:cs="Calibri"/>
                <w:b/>
                <w:bCs/>
              </w:rPr>
              <w:t xml:space="preserve"> </w:t>
            </w:r>
          </w:p>
        </w:tc>
      </w:tr>
      <w:tr w:rsidR="000F40DE" w14:paraId="56B00E3D" w14:textId="77777777" w:rsidTr="00451E21">
        <w:tc>
          <w:tcPr>
            <w:tcW w:w="3064" w:type="dxa"/>
          </w:tcPr>
          <w:p w14:paraId="326614A3" w14:textId="4BCA5B29" w:rsidR="000F40DE" w:rsidRDefault="00580B7E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580B7E">
              <w:rPr>
                <w:rFonts w:cs="Calibri"/>
              </w:rPr>
              <w:t>80440140146</w:t>
            </w:r>
            <w:r w:rsidR="00ED684D">
              <w:rPr>
                <w:rFonts w:cs="Calibri"/>
              </w:rPr>
              <w:t>,</w:t>
            </w:r>
            <w:r w:rsidR="00ED684D">
              <w:t xml:space="preserve"> </w:t>
            </w:r>
            <w:r w:rsidR="00ED684D" w:rsidRPr="00ED684D">
              <w:t>80440140137</w:t>
            </w:r>
          </w:p>
          <w:p w14:paraId="38D6F33E" w14:textId="77777777" w:rsidR="000F40DE" w:rsidRDefault="000F40DE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</w:p>
        </w:tc>
        <w:tc>
          <w:tcPr>
            <w:tcW w:w="6216" w:type="dxa"/>
          </w:tcPr>
          <w:p w14:paraId="293E50D7" w14:textId="34DC578B" w:rsidR="000F40DE" w:rsidRPr="00F04F0E" w:rsidRDefault="00580B7E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0D5461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0F40DE" w14:paraId="5ABC4B85" w14:textId="77777777" w:rsidTr="00451E21">
        <w:tc>
          <w:tcPr>
            <w:tcW w:w="3064" w:type="dxa"/>
          </w:tcPr>
          <w:p w14:paraId="6E521AD9" w14:textId="2168DB24" w:rsidR="000F40DE" w:rsidRDefault="008506F6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Ojāra Vācieša un Zušu iela </w:t>
            </w:r>
          </w:p>
        </w:tc>
        <w:tc>
          <w:tcPr>
            <w:tcW w:w="6216" w:type="dxa"/>
          </w:tcPr>
          <w:p w14:paraId="5EDCE14E" w14:textId="04174D3C" w:rsidR="000F40DE" w:rsidRPr="00F04F0E" w:rsidRDefault="008506F6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0D5461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0F40DE" w14:paraId="6FA8BB1B" w14:textId="77777777" w:rsidTr="00451E21">
        <w:tc>
          <w:tcPr>
            <w:tcW w:w="3064" w:type="dxa"/>
          </w:tcPr>
          <w:p w14:paraId="640EF98E" w14:textId="4C48DDA3" w:rsidR="000F40DE" w:rsidRDefault="005F789C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 xml:space="preserve">Dambja iela </w:t>
            </w:r>
          </w:p>
        </w:tc>
        <w:tc>
          <w:tcPr>
            <w:tcW w:w="6216" w:type="dxa"/>
          </w:tcPr>
          <w:p w14:paraId="2D88AEDA" w14:textId="0CFAB331" w:rsidR="000F40DE" w:rsidRPr="00F04F0E" w:rsidRDefault="005F789C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0D5461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0F40DE" w14:paraId="3645F2F6" w14:textId="77777777" w:rsidTr="00451E21">
        <w:tc>
          <w:tcPr>
            <w:tcW w:w="3064" w:type="dxa"/>
          </w:tcPr>
          <w:p w14:paraId="02C7F1BF" w14:textId="63630A4A" w:rsidR="000F40DE" w:rsidRDefault="00921D0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921D08">
              <w:rPr>
                <w:rFonts w:cs="Calibri"/>
              </w:rPr>
              <w:t>80520040923</w:t>
            </w:r>
          </w:p>
        </w:tc>
        <w:tc>
          <w:tcPr>
            <w:tcW w:w="6216" w:type="dxa"/>
          </w:tcPr>
          <w:p w14:paraId="4B91DFDD" w14:textId="08B921B7" w:rsidR="000F40DE" w:rsidRPr="00F04F0E" w:rsidRDefault="00921D08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 w:rsidR="000D5461"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552C77" w14:paraId="63317050" w14:textId="77777777" w:rsidTr="00451E21">
        <w:tc>
          <w:tcPr>
            <w:tcW w:w="3064" w:type="dxa"/>
          </w:tcPr>
          <w:p w14:paraId="1A0D9EBA" w14:textId="06184F63" w:rsidR="00552C77" w:rsidRPr="00921D08" w:rsidRDefault="00552C77" w:rsidP="009429FC">
            <w:pPr>
              <w:spacing w:after="80"/>
              <w:jc w:val="both"/>
              <w:rPr>
                <w:rFonts w:cs="Calibri"/>
              </w:rPr>
            </w:pPr>
            <w:r w:rsidRPr="00552C77">
              <w:rPr>
                <w:rFonts w:cs="Calibri"/>
              </w:rPr>
              <w:t>80520040525</w:t>
            </w:r>
            <w:r w:rsidR="00766797">
              <w:rPr>
                <w:rFonts w:cs="Calibri"/>
              </w:rPr>
              <w:t xml:space="preserve"> </w:t>
            </w:r>
            <w:r w:rsidR="00766797">
              <w:t xml:space="preserve">un </w:t>
            </w:r>
            <w:r w:rsidR="00766797" w:rsidRPr="00766797">
              <w:t>80520021605</w:t>
            </w:r>
          </w:p>
        </w:tc>
        <w:tc>
          <w:tcPr>
            <w:tcW w:w="6216" w:type="dxa"/>
          </w:tcPr>
          <w:p w14:paraId="178EFA9F" w14:textId="5C145F5A" w:rsidR="00552C77" w:rsidRPr="00F04F0E" w:rsidRDefault="00766797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 xml:space="preserve"> </w:t>
            </w:r>
            <w:r w:rsidRPr="002B4700">
              <w:rPr>
                <w:rStyle w:val="normaltextrun"/>
                <w:rFonts w:cs="Calibri"/>
              </w:rPr>
              <w:t>savienojums</w:t>
            </w:r>
            <w:r w:rsidR="002B4700" w:rsidRPr="002B4700">
              <w:rPr>
                <w:rStyle w:val="normaltextrun"/>
                <w:rFonts w:cs="Calibri"/>
              </w:rPr>
              <w:t xml:space="preserve"> pāri Gaujai.</w:t>
            </w:r>
            <w:r w:rsidR="002B4700">
              <w:rPr>
                <w:rStyle w:val="normaltextrun"/>
                <w:rFonts w:cs="Calibri"/>
                <w:b/>
                <w:bCs/>
              </w:rPr>
              <w:t xml:space="preserve"> </w:t>
            </w:r>
          </w:p>
        </w:tc>
      </w:tr>
      <w:tr w:rsidR="00766797" w14:paraId="586274F9" w14:textId="77777777" w:rsidTr="00451E21">
        <w:tc>
          <w:tcPr>
            <w:tcW w:w="3064" w:type="dxa"/>
          </w:tcPr>
          <w:p w14:paraId="570FBC0C" w14:textId="61DBDA99" w:rsidR="00766797" w:rsidRPr="005A1751" w:rsidRDefault="00010A5A" w:rsidP="00010A5A">
            <w:pPr>
              <w:spacing w:after="80"/>
              <w:jc w:val="both"/>
            </w:pPr>
            <w:r w:rsidRPr="00010A5A">
              <w:t>80520051535</w:t>
            </w:r>
            <w:r>
              <w:t xml:space="preserve"> Līdumu un Rūpnieku ielu savienojums</w:t>
            </w:r>
          </w:p>
        </w:tc>
        <w:tc>
          <w:tcPr>
            <w:tcW w:w="6216" w:type="dxa"/>
          </w:tcPr>
          <w:p w14:paraId="11ADECCF" w14:textId="6C8FA439" w:rsidR="00766797" w:rsidRPr="00010A5A" w:rsidRDefault="00010A5A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 xml:space="preserve">. </w:t>
            </w:r>
            <w:r>
              <w:rPr>
                <w:rStyle w:val="normaltextrun"/>
                <w:rFonts w:cs="Calibri"/>
              </w:rPr>
              <w:t xml:space="preserve">Un turpinājums pāri Gaujai. </w:t>
            </w:r>
          </w:p>
        </w:tc>
      </w:tr>
      <w:tr w:rsidR="00766797" w14:paraId="449109E0" w14:textId="77777777" w:rsidTr="00E839ED">
        <w:tc>
          <w:tcPr>
            <w:tcW w:w="3064" w:type="dxa"/>
            <w:shd w:val="clear" w:color="auto" w:fill="E7E6E6" w:themeFill="background2"/>
          </w:tcPr>
          <w:p w14:paraId="66E07D8C" w14:textId="7B34A9E7" w:rsidR="00766797" w:rsidRPr="005A1751" w:rsidRDefault="005A1751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5A1751">
              <w:rPr>
                <w:rFonts w:cs="Calibri"/>
                <w:b/>
                <w:bCs/>
              </w:rPr>
              <w:t>Gauja</w:t>
            </w:r>
          </w:p>
        </w:tc>
        <w:tc>
          <w:tcPr>
            <w:tcW w:w="6216" w:type="dxa"/>
            <w:shd w:val="clear" w:color="auto" w:fill="E7E6E6" w:themeFill="background2"/>
          </w:tcPr>
          <w:p w14:paraId="4D3D5274" w14:textId="77777777" w:rsidR="00766797" w:rsidRPr="00ED5137" w:rsidRDefault="00766797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</w:p>
        </w:tc>
      </w:tr>
      <w:tr w:rsidR="005A1751" w14:paraId="716EBCE3" w14:textId="77777777" w:rsidTr="00451E21">
        <w:tc>
          <w:tcPr>
            <w:tcW w:w="3064" w:type="dxa"/>
          </w:tcPr>
          <w:p w14:paraId="576FDAD2" w14:textId="6C9AD583" w:rsidR="005A1751" w:rsidRPr="00552C77" w:rsidRDefault="00405628" w:rsidP="009429FC">
            <w:pPr>
              <w:spacing w:after="80"/>
              <w:jc w:val="both"/>
              <w:rPr>
                <w:rFonts w:cs="Calibri"/>
              </w:rPr>
            </w:pPr>
            <w:r w:rsidRPr="00405628">
              <w:rPr>
                <w:rFonts w:cs="Calibri"/>
              </w:rPr>
              <w:t>Detālplānojums nekustamiem īpašumiem "Gaujiņas", "Skujas" un "Dzirnupes iela 1" Gaujas ciemā, Carnikavas pagastā</w:t>
            </w:r>
            <w:r>
              <w:rPr>
                <w:rFonts w:cs="Calibri"/>
              </w:rPr>
              <w:t xml:space="preserve"> un </w:t>
            </w:r>
            <w:r w:rsidRPr="00405628">
              <w:rPr>
                <w:rFonts w:cs="Calibri"/>
              </w:rPr>
              <w:t xml:space="preserve">Detālplānojums nekustamajam </w:t>
            </w:r>
            <w:r w:rsidRPr="00405628">
              <w:rPr>
                <w:rFonts w:cs="Calibri"/>
              </w:rPr>
              <w:lastRenderedPageBreak/>
              <w:t>īpašumam "</w:t>
            </w:r>
            <w:proofErr w:type="spellStart"/>
            <w:r w:rsidRPr="00405628">
              <w:rPr>
                <w:rFonts w:cs="Calibri"/>
              </w:rPr>
              <w:t>Meduskalni</w:t>
            </w:r>
            <w:proofErr w:type="spellEnd"/>
            <w:r w:rsidRPr="00405628">
              <w:rPr>
                <w:rFonts w:cs="Calibri"/>
              </w:rPr>
              <w:t>" Gaujas ciemā</w:t>
            </w:r>
          </w:p>
        </w:tc>
        <w:tc>
          <w:tcPr>
            <w:tcW w:w="6216" w:type="dxa"/>
          </w:tcPr>
          <w:p w14:paraId="792A93A3" w14:textId="4E61BE01" w:rsidR="005A1751" w:rsidRPr="00405628" w:rsidRDefault="00405628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lastRenderedPageBreak/>
              <w:t>Transporta infrastruktūra</w:t>
            </w:r>
            <w:r>
              <w:rPr>
                <w:rStyle w:val="normaltextrun"/>
                <w:rFonts w:cs="Calibri"/>
                <w:b/>
                <w:bCs/>
              </w:rPr>
              <w:t xml:space="preserve"> </w:t>
            </w:r>
            <w:r>
              <w:rPr>
                <w:rStyle w:val="normaltextrun"/>
                <w:rFonts w:cs="Calibri"/>
              </w:rPr>
              <w:t xml:space="preserve">atbilstoši detālplānojuma risinājumiem. </w:t>
            </w:r>
          </w:p>
        </w:tc>
      </w:tr>
      <w:tr w:rsidR="005A1751" w14:paraId="5FE51D2C" w14:textId="77777777" w:rsidTr="00451E21">
        <w:tc>
          <w:tcPr>
            <w:tcW w:w="3064" w:type="dxa"/>
          </w:tcPr>
          <w:p w14:paraId="2B2E56A8" w14:textId="449CE837" w:rsidR="005A1751" w:rsidRPr="00552C77" w:rsidRDefault="00484974" w:rsidP="009429FC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Kauguru iela </w:t>
            </w:r>
          </w:p>
        </w:tc>
        <w:tc>
          <w:tcPr>
            <w:tcW w:w="6216" w:type="dxa"/>
          </w:tcPr>
          <w:p w14:paraId="2BBF2B19" w14:textId="4E2A0046" w:rsidR="005A1751" w:rsidRPr="00E07869" w:rsidRDefault="005516DF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>
              <w:rPr>
                <w:rStyle w:val="normaltextrun"/>
                <w:rFonts w:cs="Calibri"/>
              </w:rPr>
              <w:t xml:space="preserve"> </w:t>
            </w:r>
            <w:r w:rsidR="00E07869" w:rsidRPr="005516DF">
              <w:rPr>
                <w:rStyle w:val="normaltextrun"/>
              </w:rPr>
              <w:t>Teritorija ir pārmitra, nav plānota transporta infrastruktūra</w:t>
            </w:r>
            <w:r>
              <w:rPr>
                <w:rStyle w:val="normaltextrun"/>
              </w:rPr>
              <w:t>.</w:t>
            </w:r>
          </w:p>
        </w:tc>
      </w:tr>
      <w:tr w:rsidR="005A1751" w14:paraId="3BD35B4E" w14:textId="77777777" w:rsidTr="00451E21">
        <w:tc>
          <w:tcPr>
            <w:tcW w:w="3064" w:type="dxa"/>
          </w:tcPr>
          <w:p w14:paraId="1493C499" w14:textId="1A002C34" w:rsidR="005A1751" w:rsidRPr="00552C77" w:rsidRDefault="00E07869" w:rsidP="009429FC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Skautu iela </w:t>
            </w:r>
          </w:p>
        </w:tc>
        <w:tc>
          <w:tcPr>
            <w:tcW w:w="6216" w:type="dxa"/>
          </w:tcPr>
          <w:p w14:paraId="03E9CFBE" w14:textId="00B690E0" w:rsidR="005A1751" w:rsidRPr="002916E9" w:rsidRDefault="002916E9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F04F0E">
              <w:rPr>
                <w:rStyle w:val="normaltextrun"/>
                <w:rFonts w:cs="Calibri"/>
                <w:b/>
                <w:bCs/>
              </w:rPr>
              <w:t>Transporta infrastruktūra</w:t>
            </w:r>
            <w:r>
              <w:rPr>
                <w:rStyle w:val="normaltextrun"/>
                <w:rFonts w:cs="Calibri"/>
                <w:b/>
                <w:bCs/>
              </w:rPr>
              <w:t xml:space="preserve">. </w:t>
            </w:r>
            <w:r>
              <w:rPr>
                <w:rStyle w:val="normaltextrun"/>
                <w:rFonts w:cs="Calibri"/>
              </w:rPr>
              <w:t>Pašvaldības īpašums</w:t>
            </w:r>
            <w:r w:rsidR="005516DF">
              <w:rPr>
                <w:rStyle w:val="normaltextrun"/>
                <w:rFonts w:cs="Calibri"/>
              </w:rPr>
              <w:t>.</w:t>
            </w:r>
            <w:r>
              <w:rPr>
                <w:rStyle w:val="normaltextrun"/>
                <w:rFonts w:cs="Calibri"/>
              </w:rPr>
              <w:t xml:space="preserve"> </w:t>
            </w:r>
          </w:p>
        </w:tc>
      </w:tr>
      <w:tr w:rsidR="002916E9" w14:paraId="4EF254C3" w14:textId="77777777" w:rsidTr="00451E21">
        <w:tc>
          <w:tcPr>
            <w:tcW w:w="3064" w:type="dxa"/>
          </w:tcPr>
          <w:p w14:paraId="14AD8DF1" w14:textId="26588D9B" w:rsidR="002916E9" w:rsidRDefault="00324690" w:rsidP="009429FC">
            <w:pPr>
              <w:spacing w:after="80"/>
              <w:jc w:val="both"/>
              <w:rPr>
                <w:rFonts w:cs="Calibri"/>
              </w:rPr>
            </w:pPr>
            <w:r w:rsidRPr="0003447F">
              <w:rPr>
                <w:rFonts w:cs="Calibri"/>
              </w:rPr>
              <w:t>Detaļplānojums</w:t>
            </w:r>
            <w:r w:rsidR="0003447F" w:rsidRPr="0003447F">
              <w:rPr>
                <w:rFonts w:cs="Calibri"/>
              </w:rPr>
              <w:t xml:space="preserve"> "Zaļās priedes</w:t>
            </w:r>
            <w:r w:rsidR="0003447F" w:rsidRPr="007725F9">
              <w:rPr>
                <w:rFonts w:cs="Calibri"/>
              </w:rPr>
              <w:t>”</w:t>
            </w:r>
          </w:p>
        </w:tc>
        <w:tc>
          <w:tcPr>
            <w:tcW w:w="6216" w:type="dxa"/>
          </w:tcPr>
          <w:p w14:paraId="612B2333" w14:textId="0F4288E1" w:rsidR="002916E9" w:rsidRPr="00F04F0E" w:rsidRDefault="005516DF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</w:rPr>
              <w:t xml:space="preserve">Netiek rādīts kā </w:t>
            </w:r>
            <w:r w:rsidRPr="00774B90">
              <w:rPr>
                <w:rStyle w:val="normaltextrun"/>
                <w:rFonts w:cs="Calibri"/>
              </w:rPr>
              <w:t>TIN72.</w:t>
            </w:r>
            <w:r w:rsidRPr="00774B90">
              <w:rPr>
                <w:rStyle w:val="normaltextrun"/>
                <w:rFonts w:cs="Calibri"/>
              </w:rPr>
              <w:t xml:space="preserve"> </w:t>
            </w:r>
            <w:r w:rsidR="0003447F" w:rsidRPr="00774B90">
              <w:rPr>
                <w:rStyle w:val="normaltextrun"/>
                <w:rFonts w:cs="Calibri"/>
              </w:rPr>
              <w:t>Atbilstoši detālplānojuma risinājumiem.</w:t>
            </w:r>
            <w:r w:rsidR="0003447F">
              <w:rPr>
                <w:rStyle w:val="normaltextrun"/>
                <w:rFonts w:cs="Calibri"/>
                <w:b/>
                <w:bCs/>
              </w:rPr>
              <w:t xml:space="preserve"> </w:t>
            </w:r>
          </w:p>
        </w:tc>
      </w:tr>
      <w:tr w:rsidR="00324690" w:rsidRPr="00324690" w14:paraId="34B59C74" w14:textId="77777777" w:rsidTr="00774B90">
        <w:tc>
          <w:tcPr>
            <w:tcW w:w="3064" w:type="dxa"/>
            <w:shd w:val="clear" w:color="auto" w:fill="E7E6E6" w:themeFill="background2"/>
          </w:tcPr>
          <w:p w14:paraId="317D66C1" w14:textId="34B77C75" w:rsidR="00324690" w:rsidRPr="00324690" w:rsidRDefault="00324690" w:rsidP="009429FC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324690">
              <w:rPr>
                <w:rFonts w:cs="Calibri"/>
                <w:b/>
                <w:bCs/>
              </w:rPr>
              <w:t>Divezeri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32DBC8DD" w14:textId="77777777" w:rsidR="00324690" w:rsidRPr="00324690" w:rsidRDefault="00324690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</w:p>
        </w:tc>
      </w:tr>
      <w:tr w:rsidR="002916E9" w14:paraId="317E15F7" w14:textId="77777777" w:rsidTr="00451E21">
        <w:tc>
          <w:tcPr>
            <w:tcW w:w="3064" w:type="dxa"/>
          </w:tcPr>
          <w:p w14:paraId="411FC1D5" w14:textId="39B2414B" w:rsidR="002916E9" w:rsidRDefault="00ED3A92" w:rsidP="009429FC">
            <w:pPr>
              <w:spacing w:after="80"/>
              <w:jc w:val="both"/>
              <w:rPr>
                <w:rFonts w:cs="Calibri"/>
              </w:rPr>
            </w:pPr>
            <w:r w:rsidRPr="00ED3A92">
              <w:rPr>
                <w:rFonts w:cs="Calibri"/>
              </w:rPr>
              <w:t>Detālplānojums "</w:t>
            </w:r>
            <w:proofErr w:type="spellStart"/>
            <w:r w:rsidRPr="00ED3A92">
              <w:rPr>
                <w:rFonts w:cs="Calibri"/>
              </w:rPr>
              <w:t>Vecvārnas</w:t>
            </w:r>
            <w:proofErr w:type="spellEnd"/>
            <w:r w:rsidRPr="00ED3A92">
              <w:rPr>
                <w:rFonts w:cs="Calibri"/>
              </w:rPr>
              <w:t>" un "</w:t>
            </w:r>
            <w:proofErr w:type="spellStart"/>
            <w:r w:rsidRPr="00ED3A92">
              <w:rPr>
                <w:rFonts w:cs="Calibri"/>
              </w:rPr>
              <w:t>Jaunvārnas</w:t>
            </w:r>
            <w:proofErr w:type="spellEnd"/>
            <w:r w:rsidRPr="00ED3A92">
              <w:rPr>
                <w:rFonts w:cs="Calibri"/>
              </w:rPr>
              <w:t>" 2009.-.gadam</w:t>
            </w:r>
          </w:p>
        </w:tc>
        <w:tc>
          <w:tcPr>
            <w:tcW w:w="6216" w:type="dxa"/>
          </w:tcPr>
          <w:p w14:paraId="7A5BDEC5" w14:textId="19347570" w:rsidR="002916E9" w:rsidRPr="00774B90" w:rsidRDefault="000773D2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774B90">
              <w:rPr>
                <w:rStyle w:val="normaltextrun"/>
                <w:rFonts w:cs="Calibri"/>
              </w:rPr>
              <w:t>J</w:t>
            </w:r>
            <w:r w:rsidRPr="00774B90">
              <w:rPr>
                <w:rStyle w:val="normaltextrun"/>
              </w:rPr>
              <w:t>ārisina atbilst</w:t>
            </w:r>
            <w:r w:rsidR="00380675" w:rsidRPr="00774B90">
              <w:rPr>
                <w:rStyle w:val="normaltextrun"/>
              </w:rPr>
              <w:t>oši detālplānojumam. Nav jānosaka</w:t>
            </w:r>
            <w:r w:rsidR="00CC0D59" w:rsidRPr="00774B90">
              <w:rPr>
                <w:rStyle w:val="normaltextrun"/>
              </w:rPr>
              <w:t xml:space="preserve"> TIN72 vai transporta teritorija. </w:t>
            </w:r>
          </w:p>
        </w:tc>
      </w:tr>
      <w:tr w:rsidR="002916E9" w14:paraId="760BE6D3" w14:textId="77777777" w:rsidTr="00451E21">
        <w:tc>
          <w:tcPr>
            <w:tcW w:w="3064" w:type="dxa"/>
          </w:tcPr>
          <w:p w14:paraId="64FAFB65" w14:textId="3F3FFD04" w:rsidR="002916E9" w:rsidRDefault="00324690" w:rsidP="009429FC">
            <w:pPr>
              <w:spacing w:after="80"/>
              <w:jc w:val="both"/>
              <w:rPr>
                <w:rFonts w:cs="Calibri"/>
              </w:rPr>
            </w:pPr>
            <w:r w:rsidRPr="00324690">
              <w:rPr>
                <w:rFonts w:cs="Calibri"/>
              </w:rPr>
              <w:t>80440010049</w:t>
            </w:r>
          </w:p>
        </w:tc>
        <w:tc>
          <w:tcPr>
            <w:tcW w:w="6216" w:type="dxa"/>
          </w:tcPr>
          <w:p w14:paraId="0B8B320D" w14:textId="670F51A7" w:rsidR="002916E9" w:rsidRPr="00F04F0E" w:rsidRDefault="002916E9" w:rsidP="009429FC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</w:p>
        </w:tc>
      </w:tr>
      <w:tr w:rsidR="00324690" w14:paraId="4BD821EA" w14:textId="77777777" w:rsidTr="00451E21">
        <w:tc>
          <w:tcPr>
            <w:tcW w:w="3064" w:type="dxa"/>
          </w:tcPr>
          <w:p w14:paraId="006F1F84" w14:textId="31AA616B" w:rsidR="00324690" w:rsidRPr="00324690" w:rsidRDefault="00F769B3" w:rsidP="009429FC">
            <w:pPr>
              <w:spacing w:after="80"/>
              <w:jc w:val="both"/>
              <w:rPr>
                <w:rFonts w:cs="Calibri"/>
              </w:rPr>
            </w:pPr>
            <w:r w:rsidRPr="00F769B3">
              <w:rPr>
                <w:rFonts w:cs="Calibri"/>
              </w:rPr>
              <w:t>Detālplānojums "</w:t>
            </w:r>
            <w:proofErr w:type="spellStart"/>
            <w:r w:rsidRPr="00F769B3">
              <w:rPr>
                <w:rFonts w:cs="Calibri"/>
              </w:rPr>
              <w:t>Ezeroši</w:t>
            </w:r>
            <w:proofErr w:type="spellEnd"/>
            <w:r w:rsidRPr="00F769B3">
              <w:rPr>
                <w:rFonts w:cs="Calibri"/>
              </w:rPr>
              <w:t>" 2008.-.gadam</w:t>
            </w:r>
          </w:p>
        </w:tc>
        <w:tc>
          <w:tcPr>
            <w:tcW w:w="6216" w:type="dxa"/>
          </w:tcPr>
          <w:p w14:paraId="4218C8B2" w14:textId="340E4CDF" w:rsidR="00324690" w:rsidRPr="00164E02" w:rsidRDefault="00C16DCB" w:rsidP="009429FC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164E02">
              <w:rPr>
                <w:rStyle w:val="normaltextrun"/>
                <w:rFonts w:cs="Calibri"/>
              </w:rPr>
              <w:t>J</w:t>
            </w:r>
            <w:r w:rsidRPr="00164E02">
              <w:rPr>
                <w:rStyle w:val="normaltextrun"/>
              </w:rPr>
              <w:t>ārisina atbilstoši detālplānojumam. Nav jānosaka TIN72 vai transporta teritorija.</w:t>
            </w:r>
          </w:p>
        </w:tc>
      </w:tr>
      <w:tr w:rsidR="00164E02" w14:paraId="31A24EFA" w14:textId="77777777" w:rsidTr="00451E21">
        <w:tc>
          <w:tcPr>
            <w:tcW w:w="3064" w:type="dxa"/>
          </w:tcPr>
          <w:p w14:paraId="7ED51617" w14:textId="4D2FFACC" w:rsidR="00164E02" w:rsidRPr="00164E02" w:rsidRDefault="00164E02" w:rsidP="00164E02">
            <w:pPr>
              <w:spacing w:after="80"/>
              <w:jc w:val="both"/>
              <w:rPr>
                <w:rFonts w:cs="Calibri"/>
              </w:rPr>
            </w:pPr>
            <w:r w:rsidRPr="00164E02">
              <w:rPr>
                <w:rFonts w:cs="Calibri"/>
              </w:rPr>
              <w:t xml:space="preserve">Detālplānojums </w:t>
            </w:r>
            <w:proofErr w:type="spellStart"/>
            <w:r w:rsidRPr="00164E02">
              <w:rPr>
                <w:rFonts w:cs="Calibri"/>
              </w:rPr>
              <w:t>nek</w:t>
            </w:r>
            <w:proofErr w:type="spellEnd"/>
            <w:r w:rsidRPr="00164E02">
              <w:rPr>
                <w:rFonts w:cs="Calibri"/>
              </w:rPr>
              <w:t>. īp. “Oši” un “Liepas”</w:t>
            </w:r>
          </w:p>
        </w:tc>
        <w:tc>
          <w:tcPr>
            <w:tcW w:w="6216" w:type="dxa"/>
          </w:tcPr>
          <w:p w14:paraId="4FBD70EF" w14:textId="1FA1ED73" w:rsidR="00164E02" w:rsidRDefault="00164E02" w:rsidP="00164E02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164E02">
              <w:rPr>
                <w:rStyle w:val="normaltextrun"/>
                <w:rFonts w:cs="Calibri"/>
              </w:rPr>
              <w:t>J</w:t>
            </w:r>
            <w:r w:rsidRPr="00164E02">
              <w:rPr>
                <w:rStyle w:val="normaltextrun"/>
              </w:rPr>
              <w:t>ārisina atbilstoši detālplānojumam. Nav jānosaka TIN72 vai transporta teritorija.</w:t>
            </w:r>
          </w:p>
        </w:tc>
      </w:tr>
      <w:tr w:rsidR="00C57E2F" w14:paraId="1F53AE23" w14:textId="77777777" w:rsidTr="00451E21">
        <w:tc>
          <w:tcPr>
            <w:tcW w:w="3064" w:type="dxa"/>
          </w:tcPr>
          <w:p w14:paraId="410E75D3" w14:textId="34AF9911" w:rsidR="00C57E2F" w:rsidRP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C57E2F">
              <w:rPr>
                <w:rFonts w:cs="Calibri"/>
              </w:rPr>
              <w:t xml:space="preserve">Detālplānojums īp. </w:t>
            </w:r>
            <w:proofErr w:type="spellStart"/>
            <w:r w:rsidRPr="00C57E2F">
              <w:rPr>
                <w:rFonts w:cs="Calibri"/>
              </w:rPr>
              <w:t>Dūņi</w:t>
            </w:r>
            <w:proofErr w:type="spellEnd"/>
          </w:p>
        </w:tc>
        <w:tc>
          <w:tcPr>
            <w:tcW w:w="6216" w:type="dxa"/>
          </w:tcPr>
          <w:p w14:paraId="62CAF631" w14:textId="7C1C85DD" w:rsidR="00C57E2F" w:rsidRPr="00164E02" w:rsidRDefault="00C57E2F" w:rsidP="00C57E2F">
            <w:pPr>
              <w:spacing w:after="80"/>
              <w:jc w:val="both"/>
              <w:rPr>
                <w:rStyle w:val="normaltextrun"/>
                <w:rFonts w:cs="Calibri"/>
              </w:rPr>
            </w:pPr>
            <w:r w:rsidRPr="00164E02">
              <w:rPr>
                <w:rStyle w:val="normaltextrun"/>
                <w:rFonts w:cs="Calibri"/>
              </w:rPr>
              <w:t>J</w:t>
            </w:r>
            <w:r w:rsidRPr="00164E02">
              <w:rPr>
                <w:rStyle w:val="normaltextrun"/>
              </w:rPr>
              <w:t>ārisina atbilstoši detālplānojumam. Nav jānosaka TIN72 vai transporta teritorija.</w:t>
            </w:r>
          </w:p>
        </w:tc>
      </w:tr>
      <w:tr w:rsidR="00C57E2F" w14:paraId="5204852D" w14:textId="77777777" w:rsidTr="00C57E2F">
        <w:tc>
          <w:tcPr>
            <w:tcW w:w="3064" w:type="dxa"/>
            <w:shd w:val="clear" w:color="auto" w:fill="E7E6E6" w:themeFill="background2"/>
          </w:tcPr>
          <w:p w14:paraId="6048C3A3" w14:textId="6977C861" w:rsidR="00C57E2F" w:rsidRPr="004A372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4A3725">
              <w:rPr>
                <w:rFonts w:cs="Calibri"/>
                <w:b/>
                <w:bCs/>
              </w:rPr>
              <w:t>Kadaga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6286374E" w14:textId="77777777" w:rsidR="00C57E2F" w:rsidRPr="00ED5137" w:rsidRDefault="00C57E2F" w:rsidP="00C57E2F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</w:p>
        </w:tc>
      </w:tr>
      <w:tr w:rsidR="00C57E2F" w14:paraId="7847C51B" w14:textId="77777777" w:rsidTr="00451E21">
        <w:tc>
          <w:tcPr>
            <w:tcW w:w="3064" w:type="dxa"/>
          </w:tcPr>
          <w:p w14:paraId="42568C4C" w14:textId="73F10239" w:rsidR="00C57E2F" w:rsidRPr="00324690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342640">
              <w:rPr>
                <w:rFonts w:cs="Calibri"/>
              </w:rPr>
              <w:t xml:space="preserve">Lokālplānojums nekustamajam īpašumam “Stūri”, </w:t>
            </w:r>
            <w:proofErr w:type="spellStart"/>
            <w:r w:rsidRPr="00342640">
              <w:rPr>
                <w:rFonts w:cs="Calibri"/>
              </w:rPr>
              <w:t>Kadagā</w:t>
            </w:r>
            <w:proofErr w:type="spellEnd"/>
          </w:p>
        </w:tc>
        <w:tc>
          <w:tcPr>
            <w:tcW w:w="6216" w:type="dxa"/>
          </w:tcPr>
          <w:p w14:paraId="0D51055F" w14:textId="70351D81" w:rsidR="00C57E2F" w:rsidRPr="00ED5137" w:rsidRDefault="00C57E2F" w:rsidP="00C57E2F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C57E2F" w14:paraId="64B51E23" w14:textId="77777777" w:rsidTr="00451E21">
        <w:tc>
          <w:tcPr>
            <w:tcW w:w="3064" w:type="dxa"/>
          </w:tcPr>
          <w:p w14:paraId="1EB04510" w14:textId="29F521F3" w:rsidR="00C57E2F" w:rsidRPr="00324690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4A3725">
              <w:rPr>
                <w:rFonts w:cs="Calibri"/>
              </w:rPr>
              <w:t>80440020335</w:t>
            </w:r>
          </w:p>
        </w:tc>
        <w:tc>
          <w:tcPr>
            <w:tcW w:w="6216" w:type="dxa"/>
          </w:tcPr>
          <w:p w14:paraId="6B56317B" w14:textId="457D9FA5" w:rsidR="00C57E2F" w:rsidRPr="00ED5137" w:rsidRDefault="00C57E2F" w:rsidP="00C57E2F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>
              <w:rPr>
                <w:rStyle w:val="normaltextrun"/>
                <w:b/>
                <w:bCs/>
              </w:rPr>
              <w:t>Transporta teritorija.</w:t>
            </w:r>
          </w:p>
        </w:tc>
      </w:tr>
      <w:tr w:rsidR="00C57E2F" w14:paraId="0D1F80F9" w14:textId="77777777" w:rsidTr="00451E21">
        <w:tc>
          <w:tcPr>
            <w:tcW w:w="3064" w:type="dxa"/>
          </w:tcPr>
          <w:p w14:paraId="359BC706" w14:textId="358A5D6C" w:rsidR="00C57E2F" w:rsidRPr="00324690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Austrumu un </w:t>
            </w:r>
            <w:proofErr w:type="spellStart"/>
            <w:r>
              <w:rPr>
                <w:rFonts w:cs="Calibri"/>
              </w:rPr>
              <w:t>Mežapraka</w:t>
            </w:r>
            <w:proofErr w:type="spellEnd"/>
            <w:r>
              <w:rPr>
                <w:rFonts w:cs="Calibri"/>
              </w:rPr>
              <w:t xml:space="preserve"> ielas savienojums</w:t>
            </w:r>
          </w:p>
        </w:tc>
        <w:tc>
          <w:tcPr>
            <w:tcW w:w="6216" w:type="dxa"/>
          </w:tcPr>
          <w:p w14:paraId="342F1403" w14:textId="201F3DD8" w:rsidR="00C57E2F" w:rsidRPr="00ED5137" w:rsidRDefault="00F45FE0" w:rsidP="00C57E2F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C57E2F" w14:paraId="186F602B" w14:textId="77777777" w:rsidTr="00451E21">
        <w:tc>
          <w:tcPr>
            <w:tcW w:w="3064" w:type="dxa"/>
          </w:tcPr>
          <w:p w14:paraId="153226EA" w14:textId="056E930F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0E48C4">
              <w:rPr>
                <w:rFonts w:cs="Calibri"/>
              </w:rPr>
              <w:t>80440020084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6216" w:type="dxa"/>
          </w:tcPr>
          <w:p w14:paraId="400B9C13" w14:textId="7F6243BF" w:rsidR="00C57E2F" w:rsidRPr="00ED5137" w:rsidRDefault="00C57E2F" w:rsidP="00C57E2F">
            <w:pPr>
              <w:spacing w:after="80"/>
              <w:jc w:val="both"/>
              <w:rPr>
                <w:rStyle w:val="normaltextrun"/>
                <w:rFonts w:cs="Calibri"/>
                <w:b/>
                <w:bCs/>
              </w:rPr>
            </w:pP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C57E2F" w14:paraId="26EDA990" w14:textId="77777777" w:rsidTr="00451E21">
        <w:tc>
          <w:tcPr>
            <w:tcW w:w="3064" w:type="dxa"/>
          </w:tcPr>
          <w:p w14:paraId="5F947805" w14:textId="32365F03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27143">
              <w:rPr>
                <w:rFonts w:cs="Calibri"/>
              </w:rPr>
              <w:t>Detālplānojums nekustamajam īpašumam "Lipsti"</w:t>
            </w:r>
          </w:p>
        </w:tc>
        <w:tc>
          <w:tcPr>
            <w:tcW w:w="6216" w:type="dxa"/>
          </w:tcPr>
          <w:p w14:paraId="5DCD456F" w14:textId="7126A97C" w:rsidR="00C57E2F" w:rsidRPr="00D27143" w:rsidRDefault="00C57E2F" w:rsidP="00C57E2F">
            <w:pPr>
              <w:spacing w:after="80"/>
              <w:jc w:val="both"/>
              <w:rPr>
                <w:rStyle w:val="normaltextrun"/>
                <w:rFonts w:cs="Calibri"/>
              </w:rPr>
            </w:pPr>
            <w:r>
              <w:rPr>
                <w:rFonts w:cs="Calibri"/>
              </w:rPr>
              <w:t xml:space="preserve">Gar  detālplānojuma austrumu pusi </w:t>
            </w: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  <w:r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</w:rPr>
              <w:t xml:space="preserve">Nodrošina perspektīvu savienojumu. </w:t>
            </w:r>
          </w:p>
        </w:tc>
      </w:tr>
      <w:tr w:rsidR="00C57E2F" w14:paraId="6070F798" w14:textId="77777777" w:rsidTr="00451E21">
        <w:tc>
          <w:tcPr>
            <w:tcW w:w="3064" w:type="dxa"/>
          </w:tcPr>
          <w:p w14:paraId="2D85FB5E" w14:textId="4ED1EA66" w:rsidR="00C57E2F" w:rsidRPr="00D27143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620115">
              <w:rPr>
                <w:rFonts w:cs="Calibri"/>
              </w:rPr>
              <w:t>Detālplānojums zemesgabalam "Mežaparks"</w:t>
            </w:r>
          </w:p>
        </w:tc>
        <w:tc>
          <w:tcPr>
            <w:tcW w:w="6216" w:type="dxa"/>
          </w:tcPr>
          <w:p w14:paraId="08091B82" w14:textId="6868017C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>Atbilstoši detālplānojuma risinājumiem. Nav TIN72 teritorija.</w:t>
            </w:r>
          </w:p>
        </w:tc>
      </w:tr>
      <w:tr w:rsidR="00C57E2F" w14:paraId="5CB3B8A7" w14:textId="77777777" w:rsidTr="00451E21">
        <w:tc>
          <w:tcPr>
            <w:tcW w:w="3064" w:type="dxa"/>
          </w:tcPr>
          <w:p w14:paraId="58E15D41" w14:textId="5A9C7456" w:rsidR="00C57E2F" w:rsidRPr="00620115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EB4F63">
              <w:rPr>
                <w:rFonts w:cs="Calibri"/>
              </w:rPr>
              <w:t>Detālplānojums nekustamajiem īpašumiem "</w:t>
            </w:r>
            <w:proofErr w:type="spellStart"/>
            <w:r w:rsidRPr="00EB4F63">
              <w:rPr>
                <w:rFonts w:cs="Calibri"/>
              </w:rPr>
              <w:t>Ķurzuļi</w:t>
            </w:r>
            <w:proofErr w:type="spellEnd"/>
            <w:r w:rsidRPr="00EB4F63">
              <w:rPr>
                <w:rFonts w:cs="Calibri"/>
              </w:rPr>
              <w:t>", "Zābaki", "Pēči", "Avotiņi", "Dienvidi" un "Pūpēži"</w:t>
            </w:r>
          </w:p>
        </w:tc>
        <w:tc>
          <w:tcPr>
            <w:tcW w:w="6216" w:type="dxa"/>
          </w:tcPr>
          <w:p w14:paraId="49396005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>Atbilstoši detālplānojuma risinājumiem. Nav TIN72 teritorija.</w:t>
            </w:r>
          </w:p>
          <w:p w14:paraId="58C37030" w14:textId="33CE59A3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Transporta teritorija līdz īpašumam </w:t>
            </w:r>
            <w:r w:rsidRPr="006B1FE4">
              <w:rPr>
                <w:rFonts w:cs="Calibri"/>
              </w:rPr>
              <w:t>80440050796001</w:t>
            </w:r>
          </w:p>
        </w:tc>
      </w:tr>
      <w:tr w:rsidR="00C57E2F" w14:paraId="6BA0EEB6" w14:textId="77777777" w:rsidTr="00451E21">
        <w:tc>
          <w:tcPr>
            <w:tcW w:w="3064" w:type="dxa"/>
          </w:tcPr>
          <w:p w14:paraId="3A318374" w14:textId="0E77ED83" w:rsidR="00C57E2F" w:rsidRPr="00620115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93615F">
              <w:rPr>
                <w:rFonts w:cs="Calibri"/>
              </w:rPr>
              <w:t>80440050352</w:t>
            </w:r>
          </w:p>
        </w:tc>
        <w:tc>
          <w:tcPr>
            <w:tcW w:w="6216" w:type="dxa"/>
          </w:tcPr>
          <w:p w14:paraId="188CC652" w14:textId="63F50675" w:rsidR="00C57E2F" w:rsidRDefault="00512C3C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</w:t>
            </w:r>
            <w:r>
              <w:rPr>
                <w:rStyle w:val="normaltextrun"/>
                <w:rFonts w:cs="Calibri"/>
              </w:rPr>
              <w:t>.</w:t>
            </w:r>
          </w:p>
        </w:tc>
      </w:tr>
      <w:tr w:rsidR="00C57E2F" w14:paraId="7599BB3C" w14:textId="77777777" w:rsidTr="00451E21">
        <w:tc>
          <w:tcPr>
            <w:tcW w:w="3064" w:type="dxa"/>
          </w:tcPr>
          <w:p w14:paraId="1A70F056" w14:textId="2CB0B7F5" w:rsidR="00C57E2F" w:rsidRPr="00FD607D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5C1976">
              <w:rPr>
                <w:rFonts w:cs="Calibri"/>
              </w:rPr>
              <w:t>Nomales ceļš</w:t>
            </w:r>
            <w:r w:rsidRPr="00FD607D">
              <w:rPr>
                <w:rFonts w:cs="Calibri"/>
              </w:rPr>
              <w:t xml:space="preserve"> </w:t>
            </w:r>
          </w:p>
        </w:tc>
        <w:tc>
          <w:tcPr>
            <w:tcW w:w="6216" w:type="dxa"/>
          </w:tcPr>
          <w:p w14:paraId="79C0D434" w14:textId="3F15A05A" w:rsidR="00C57E2F" w:rsidRDefault="001A534D" w:rsidP="00C57E2F">
            <w:pPr>
              <w:spacing w:after="80"/>
              <w:jc w:val="both"/>
              <w:rPr>
                <w:rFonts w:cs="Calibri"/>
              </w:rPr>
            </w:pPr>
            <w:r w:rsidRPr="00ED5137">
              <w:rPr>
                <w:rStyle w:val="normaltextrun"/>
                <w:rFonts w:cs="Calibri"/>
                <w:b/>
                <w:bCs/>
              </w:rPr>
              <w:t>TIN72 teritorija</w:t>
            </w:r>
            <w:r>
              <w:rPr>
                <w:rStyle w:val="normaltextrun"/>
                <w:rFonts w:cs="Calibri"/>
                <w:b/>
                <w:bCs/>
              </w:rPr>
              <w:t>.</w:t>
            </w:r>
          </w:p>
        </w:tc>
      </w:tr>
      <w:tr w:rsidR="00C57E2F" w14:paraId="7E27CADE" w14:textId="77777777" w:rsidTr="00451E21">
        <w:tc>
          <w:tcPr>
            <w:tcW w:w="3064" w:type="dxa"/>
          </w:tcPr>
          <w:p w14:paraId="16ABA850" w14:textId="445D1706" w:rsidR="00C57E2F" w:rsidRPr="00FD607D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FD607D">
              <w:rPr>
                <w:rFonts w:cs="Calibri"/>
              </w:rPr>
              <w:t xml:space="preserve">Kāpu ceļš </w:t>
            </w:r>
          </w:p>
        </w:tc>
        <w:tc>
          <w:tcPr>
            <w:tcW w:w="6216" w:type="dxa"/>
          </w:tcPr>
          <w:p w14:paraId="5264C008" w14:textId="42A6DF5F" w:rsidR="00C57E2F" w:rsidRPr="00E41E29" w:rsidRDefault="006D21FB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>
              <w:rPr>
                <w:rStyle w:val="normaltextrun"/>
                <w:b/>
                <w:bCs/>
              </w:rPr>
              <w:t>Transporta teritorija.</w:t>
            </w:r>
          </w:p>
        </w:tc>
      </w:tr>
      <w:tr w:rsidR="00C57E2F" w14:paraId="61846832" w14:textId="77777777" w:rsidTr="00451E21">
        <w:tc>
          <w:tcPr>
            <w:tcW w:w="3064" w:type="dxa"/>
          </w:tcPr>
          <w:p w14:paraId="29F7175A" w14:textId="4F710BA4" w:rsidR="00C57E2F" w:rsidRPr="00FD607D" w:rsidRDefault="00C57E2F" w:rsidP="00C57E2F">
            <w:pPr>
              <w:spacing w:after="80"/>
              <w:jc w:val="both"/>
              <w:rPr>
                <w:rFonts w:cs="Calibri"/>
              </w:rPr>
            </w:pPr>
            <w:proofErr w:type="spellStart"/>
            <w:r w:rsidRPr="00FD607D">
              <w:rPr>
                <w:rFonts w:cs="Calibri"/>
              </w:rPr>
              <w:t>Zeduļu</w:t>
            </w:r>
            <w:proofErr w:type="spellEnd"/>
            <w:r w:rsidRPr="00FD607D">
              <w:rPr>
                <w:rFonts w:cs="Calibri"/>
              </w:rPr>
              <w:t xml:space="preserve"> ielas turpinājums </w:t>
            </w:r>
          </w:p>
        </w:tc>
        <w:tc>
          <w:tcPr>
            <w:tcW w:w="6216" w:type="dxa"/>
          </w:tcPr>
          <w:p w14:paraId="07479DFB" w14:textId="16D41A2E" w:rsidR="00C57E2F" w:rsidRDefault="006D21FB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b/>
                <w:bCs/>
              </w:rPr>
              <w:t>Transporta teritorija.</w:t>
            </w:r>
          </w:p>
        </w:tc>
      </w:tr>
      <w:tr w:rsidR="00C57E2F" w14:paraId="17F574FC" w14:textId="77777777" w:rsidTr="00451E21">
        <w:tc>
          <w:tcPr>
            <w:tcW w:w="3064" w:type="dxa"/>
          </w:tcPr>
          <w:p w14:paraId="01EF8C6D" w14:textId="72F20ACA" w:rsidR="00C57E2F" w:rsidRPr="00FD607D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FD607D">
              <w:rPr>
                <w:rFonts w:cs="Calibri"/>
              </w:rPr>
              <w:t>Cīruļu iela</w:t>
            </w:r>
          </w:p>
        </w:tc>
        <w:tc>
          <w:tcPr>
            <w:tcW w:w="6216" w:type="dxa"/>
          </w:tcPr>
          <w:p w14:paraId="5DEAE8E5" w14:textId="4324B82C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Visi mazie transporta teritorijas atzari kā </w:t>
            </w:r>
            <w:r w:rsidRPr="00D973E5">
              <w:rPr>
                <w:rFonts w:cs="Calibri"/>
                <w:b/>
                <w:bCs/>
              </w:rPr>
              <w:t>transport</w:t>
            </w:r>
            <w:r w:rsidR="00D973E5" w:rsidRPr="00D973E5">
              <w:rPr>
                <w:rFonts w:cs="Calibri"/>
                <w:b/>
                <w:bCs/>
              </w:rPr>
              <w:t>a teritorija.</w:t>
            </w:r>
          </w:p>
        </w:tc>
      </w:tr>
      <w:tr w:rsidR="00C57E2F" w14:paraId="5F1E3387" w14:textId="77777777" w:rsidTr="00451E21">
        <w:tc>
          <w:tcPr>
            <w:tcW w:w="3064" w:type="dxa"/>
          </w:tcPr>
          <w:p w14:paraId="3B584F24" w14:textId="0274014C" w:rsidR="00C57E2F" w:rsidRPr="00FD607D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971B3C">
              <w:rPr>
                <w:rFonts w:cs="Calibri"/>
              </w:rPr>
              <w:lastRenderedPageBreak/>
              <w:t>Detālplānojums "</w:t>
            </w:r>
            <w:proofErr w:type="spellStart"/>
            <w:r w:rsidRPr="00971B3C">
              <w:rPr>
                <w:rFonts w:cs="Calibri"/>
              </w:rPr>
              <w:t>Jaunliepas</w:t>
            </w:r>
            <w:proofErr w:type="spellEnd"/>
            <w:r w:rsidRPr="00971B3C">
              <w:rPr>
                <w:rFonts w:cs="Calibri"/>
              </w:rPr>
              <w:t xml:space="preserve"> 2009.-.gadam</w:t>
            </w:r>
          </w:p>
        </w:tc>
        <w:tc>
          <w:tcPr>
            <w:tcW w:w="6216" w:type="dxa"/>
          </w:tcPr>
          <w:p w14:paraId="45E0E0D5" w14:textId="4953435A" w:rsidR="00C57E2F" w:rsidRDefault="00421D5A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 w:rsidR="00C57E2F">
              <w:rPr>
                <w:rFonts w:cs="Calibri"/>
              </w:rPr>
              <w:t xml:space="preserve"> Atbilstoši detālplānojumam. </w:t>
            </w:r>
          </w:p>
        </w:tc>
      </w:tr>
      <w:tr w:rsidR="00C57E2F" w14:paraId="5F492A21" w14:textId="77777777" w:rsidTr="00451E21">
        <w:tc>
          <w:tcPr>
            <w:tcW w:w="3064" w:type="dxa"/>
          </w:tcPr>
          <w:p w14:paraId="5E922BBE" w14:textId="6786B7B3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FD7F32">
              <w:rPr>
                <w:rFonts w:cs="Calibri"/>
              </w:rPr>
              <w:t>Detālplānojuma grozījumi "Ogas"</w:t>
            </w:r>
          </w:p>
        </w:tc>
        <w:tc>
          <w:tcPr>
            <w:tcW w:w="6216" w:type="dxa"/>
          </w:tcPr>
          <w:p w14:paraId="1917F5F7" w14:textId="244658E0" w:rsidR="00C57E2F" w:rsidRDefault="00421D5A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</w:t>
            </w:r>
            <w:r w:rsidR="00C57E2F">
              <w:rPr>
                <w:rFonts w:cs="Calibri"/>
              </w:rPr>
              <w:t>, detālplānojums atcelts</w:t>
            </w:r>
            <w:r w:rsidR="00D973E5">
              <w:rPr>
                <w:rFonts w:cs="Calibri"/>
              </w:rPr>
              <w:t>.</w:t>
            </w:r>
          </w:p>
          <w:p w14:paraId="28A50F50" w14:textId="004DD6AE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421D5A" w14:paraId="43706BA9" w14:textId="77777777" w:rsidTr="00451E21">
        <w:tc>
          <w:tcPr>
            <w:tcW w:w="3064" w:type="dxa"/>
          </w:tcPr>
          <w:p w14:paraId="044CD540" w14:textId="292175B3" w:rsidR="00421D5A" w:rsidRPr="009B57C7" w:rsidRDefault="00421D5A" w:rsidP="00421D5A">
            <w:pPr>
              <w:spacing w:after="80"/>
              <w:jc w:val="both"/>
              <w:rPr>
                <w:rFonts w:cs="Calibri"/>
              </w:rPr>
            </w:pPr>
            <w:r w:rsidRPr="009B57C7">
              <w:rPr>
                <w:rFonts w:cs="Calibri"/>
              </w:rPr>
              <w:t>80440050067</w:t>
            </w:r>
          </w:p>
        </w:tc>
        <w:tc>
          <w:tcPr>
            <w:tcW w:w="6216" w:type="dxa"/>
          </w:tcPr>
          <w:p w14:paraId="129D9BD8" w14:textId="34EFF776" w:rsidR="00421D5A" w:rsidRDefault="00421D5A" w:rsidP="00421D5A">
            <w:pPr>
              <w:spacing w:after="80"/>
              <w:jc w:val="both"/>
              <w:rPr>
                <w:rFonts w:cs="Calibri"/>
              </w:rPr>
            </w:pPr>
            <w:r w:rsidRPr="00B05E22">
              <w:rPr>
                <w:rStyle w:val="normaltextrun"/>
                <w:rFonts w:cs="Calibri"/>
              </w:rPr>
              <w:t xml:space="preserve">Netiek rādīts kā TIN72. </w:t>
            </w:r>
          </w:p>
        </w:tc>
      </w:tr>
      <w:tr w:rsidR="00421D5A" w14:paraId="447A7D1C" w14:textId="77777777" w:rsidTr="00451E21">
        <w:tc>
          <w:tcPr>
            <w:tcW w:w="3064" w:type="dxa"/>
          </w:tcPr>
          <w:p w14:paraId="3E7D9115" w14:textId="0678404F" w:rsidR="00421D5A" w:rsidRPr="009B57C7" w:rsidRDefault="00421D5A" w:rsidP="00421D5A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Utupurva</w:t>
            </w:r>
            <w:proofErr w:type="spellEnd"/>
            <w:r>
              <w:rPr>
                <w:rFonts w:cs="Calibri"/>
              </w:rPr>
              <w:t xml:space="preserve"> ceļš</w:t>
            </w:r>
          </w:p>
        </w:tc>
        <w:tc>
          <w:tcPr>
            <w:tcW w:w="6216" w:type="dxa"/>
          </w:tcPr>
          <w:p w14:paraId="7233B382" w14:textId="7C8A3295" w:rsidR="00421D5A" w:rsidRDefault="00421D5A" w:rsidP="00421D5A">
            <w:pPr>
              <w:spacing w:after="80"/>
              <w:jc w:val="both"/>
              <w:rPr>
                <w:rFonts w:cs="Calibri"/>
              </w:rPr>
            </w:pPr>
            <w:r w:rsidRPr="00B05E22">
              <w:rPr>
                <w:rStyle w:val="normaltextrun"/>
                <w:rFonts w:cs="Calibri"/>
              </w:rPr>
              <w:t xml:space="preserve">Netiek rādīts kā TIN72. </w:t>
            </w:r>
          </w:p>
        </w:tc>
      </w:tr>
      <w:tr w:rsidR="00C57E2F" w14:paraId="693E149F" w14:textId="77777777" w:rsidTr="00D973E5">
        <w:tc>
          <w:tcPr>
            <w:tcW w:w="3064" w:type="dxa"/>
            <w:shd w:val="clear" w:color="auto" w:fill="E7E6E6" w:themeFill="background2"/>
          </w:tcPr>
          <w:p w14:paraId="402384F5" w14:textId="45C2C9E6" w:rsidR="00C57E2F" w:rsidRPr="00B74C11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B74C11">
              <w:rPr>
                <w:rFonts w:cs="Calibri"/>
                <w:b/>
                <w:bCs/>
              </w:rPr>
              <w:t>Iļķene</w:t>
            </w:r>
            <w:proofErr w:type="spellEnd"/>
          </w:p>
        </w:tc>
        <w:tc>
          <w:tcPr>
            <w:tcW w:w="6216" w:type="dxa"/>
            <w:shd w:val="clear" w:color="auto" w:fill="E7E6E6" w:themeFill="background2"/>
          </w:tcPr>
          <w:p w14:paraId="2DB08DD6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C57E2F" w14:paraId="40FCFA42" w14:textId="77777777" w:rsidTr="00451E21">
        <w:tc>
          <w:tcPr>
            <w:tcW w:w="3064" w:type="dxa"/>
          </w:tcPr>
          <w:p w14:paraId="703C3471" w14:textId="7D529414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Savienojums pāri Gaujai </w:t>
            </w:r>
          </w:p>
        </w:tc>
        <w:tc>
          <w:tcPr>
            <w:tcW w:w="6216" w:type="dxa"/>
          </w:tcPr>
          <w:p w14:paraId="50B4BE7F" w14:textId="6FC7DFEA" w:rsidR="00C57E2F" w:rsidRPr="008B36F0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8B36F0">
              <w:rPr>
                <w:rFonts w:cs="Calibri"/>
                <w:b/>
                <w:bCs/>
              </w:rPr>
              <w:t>TIN72 teritorija</w:t>
            </w:r>
            <w:r w:rsidR="00D973E5">
              <w:rPr>
                <w:rFonts w:cs="Calibri"/>
                <w:b/>
                <w:bCs/>
              </w:rPr>
              <w:t>.</w:t>
            </w:r>
          </w:p>
        </w:tc>
      </w:tr>
      <w:tr w:rsidR="00C57E2F" w14:paraId="5B913642" w14:textId="77777777" w:rsidTr="00D973E5">
        <w:tc>
          <w:tcPr>
            <w:tcW w:w="3064" w:type="dxa"/>
            <w:shd w:val="clear" w:color="auto" w:fill="E7E6E6" w:themeFill="background2"/>
          </w:tcPr>
          <w:p w14:paraId="36E227EF" w14:textId="72B33027" w:rsidR="00C57E2F" w:rsidRPr="00987923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987923">
              <w:rPr>
                <w:rFonts w:cs="Calibri"/>
                <w:b/>
                <w:bCs/>
              </w:rPr>
              <w:t>Āņi</w:t>
            </w:r>
            <w:proofErr w:type="spellEnd"/>
            <w:r w:rsidRPr="00987923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6216" w:type="dxa"/>
            <w:shd w:val="clear" w:color="auto" w:fill="E7E6E6" w:themeFill="background2"/>
          </w:tcPr>
          <w:p w14:paraId="1D22CFF9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C57E2F" w14:paraId="786BC62E" w14:textId="77777777" w:rsidTr="00451E21">
        <w:tc>
          <w:tcPr>
            <w:tcW w:w="3064" w:type="dxa"/>
          </w:tcPr>
          <w:p w14:paraId="4C6334B7" w14:textId="5A6023B9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Divi ceļi </w:t>
            </w:r>
          </w:p>
        </w:tc>
        <w:tc>
          <w:tcPr>
            <w:tcW w:w="6216" w:type="dxa"/>
          </w:tcPr>
          <w:p w14:paraId="14EA37CF" w14:textId="61E5F5CA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Virziens uz Garkalni </w:t>
            </w:r>
            <w:r w:rsidRPr="008B36F0">
              <w:rPr>
                <w:rFonts w:cs="Calibri"/>
                <w:b/>
                <w:bCs/>
              </w:rPr>
              <w:t>TIN72 teritorija</w:t>
            </w:r>
            <w:r w:rsidR="00D973E5">
              <w:rPr>
                <w:rFonts w:cs="Calibri"/>
                <w:b/>
                <w:bCs/>
              </w:rPr>
              <w:t>.</w:t>
            </w:r>
          </w:p>
        </w:tc>
      </w:tr>
      <w:tr w:rsidR="00C57E2F" w14:paraId="2E9EF5AC" w14:textId="77777777" w:rsidTr="00D973E5">
        <w:tc>
          <w:tcPr>
            <w:tcW w:w="3064" w:type="dxa"/>
            <w:shd w:val="clear" w:color="auto" w:fill="E7E6E6" w:themeFill="background2"/>
          </w:tcPr>
          <w:p w14:paraId="6F5444F4" w14:textId="23F0929B" w:rsidR="00C57E2F" w:rsidRPr="008B36F0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8B36F0">
              <w:rPr>
                <w:rFonts w:cs="Calibri"/>
                <w:b/>
                <w:bCs/>
              </w:rPr>
              <w:t>Garkalne</w:t>
            </w:r>
          </w:p>
        </w:tc>
        <w:tc>
          <w:tcPr>
            <w:tcW w:w="6216" w:type="dxa"/>
            <w:shd w:val="clear" w:color="auto" w:fill="E7E6E6" w:themeFill="background2"/>
          </w:tcPr>
          <w:p w14:paraId="0EE62826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C57E2F" w14:paraId="147989F7" w14:textId="77777777" w:rsidTr="00451E21">
        <w:tc>
          <w:tcPr>
            <w:tcW w:w="3064" w:type="dxa"/>
          </w:tcPr>
          <w:p w14:paraId="497898FA" w14:textId="49E2A86C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C125B2">
              <w:rPr>
                <w:rFonts w:cs="Calibri"/>
              </w:rPr>
              <w:t>80440120033</w:t>
            </w:r>
            <w:r>
              <w:rPr>
                <w:rFonts w:cs="Calibri"/>
              </w:rPr>
              <w:t xml:space="preserve"> un </w:t>
            </w:r>
            <w:r w:rsidRPr="00B74712">
              <w:rPr>
                <w:rFonts w:cs="Calibri"/>
              </w:rPr>
              <w:t>80440120256</w:t>
            </w:r>
          </w:p>
        </w:tc>
        <w:tc>
          <w:tcPr>
            <w:tcW w:w="6216" w:type="dxa"/>
          </w:tcPr>
          <w:p w14:paraId="32918A75" w14:textId="61AD7D6A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B74712">
              <w:rPr>
                <w:rFonts w:cs="Calibri"/>
                <w:b/>
                <w:bCs/>
              </w:rPr>
              <w:t>TIN72 teritorija.</w:t>
            </w:r>
            <w:r>
              <w:rPr>
                <w:rFonts w:cs="Calibri"/>
              </w:rPr>
              <w:t xml:space="preserve"> Netiek paredzēta kā transporta teritorija. </w:t>
            </w:r>
          </w:p>
        </w:tc>
      </w:tr>
      <w:tr w:rsidR="00C57E2F" w14:paraId="121EAEEB" w14:textId="77777777" w:rsidTr="00451E21">
        <w:tc>
          <w:tcPr>
            <w:tcW w:w="3064" w:type="dxa"/>
          </w:tcPr>
          <w:p w14:paraId="39EDD659" w14:textId="099EEB23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Vesterodas</w:t>
            </w:r>
            <w:proofErr w:type="spellEnd"/>
            <w:r>
              <w:rPr>
                <w:rFonts w:cs="Calibri"/>
              </w:rPr>
              <w:t xml:space="preserve"> ielas turpinājums</w:t>
            </w:r>
          </w:p>
        </w:tc>
        <w:tc>
          <w:tcPr>
            <w:tcW w:w="6216" w:type="dxa"/>
          </w:tcPr>
          <w:p w14:paraId="7444E554" w14:textId="6653BE53" w:rsidR="00C57E2F" w:rsidRDefault="00421D5A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 w:rsidR="00C57E2F">
              <w:rPr>
                <w:rFonts w:cs="Calibri"/>
              </w:rPr>
              <w:t xml:space="preserve"> Tiek paredzēts kā </w:t>
            </w:r>
            <w:r w:rsidR="00C57E2F" w:rsidRPr="00B74712">
              <w:rPr>
                <w:rFonts w:cs="Calibri"/>
                <w:b/>
                <w:bCs/>
              </w:rPr>
              <w:t>transporta teritorija</w:t>
            </w:r>
            <w:r w:rsidR="00C57E2F">
              <w:rPr>
                <w:rFonts w:cs="Calibri"/>
                <w:b/>
                <w:bCs/>
              </w:rPr>
              <w:t xml:space="preserve">, </w:t>
            </w:r>
            <w:r w:rsidR="00C57E2F" w:rsidRPr="00446C2E">
              <w:rPr>
                <w:rFonts w:cs="Calibri"/>
              </w:rPr>
              <w:t xml:space="preserve">precizēt pa kadastra robežām. </w:t>
            </w:r>
          </w:p>
        </w:tc>
      </w:tr>
      <w:tr w:rsidR="00C57E2F" w14:paraId="7BD68592" w14:textId="77777777" w:rsidTr="00451E21">
        <w:tc>
          <w:tcPr>
            <w:tcW w:w="3064" w:type="dxa"/>
          </w:tcPr>
          <w:p w14:paraId="12EF06D8" w14:textId="18C5EC1E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F2227A">
              <w:rPr>
                <w:rFonts w:cs="Calibri"/>
              </w:rPr>
              <w:t>80440120448</w:t>
            </w:r>
          </w:p>
        </w:tc>
        <w:tc>
          <w:tcPr>
            <w:tcW w:w="6216" w:type="dxa"/>
          </w:tcPr>
          <w:p w14:paraId="76E64AF5" w14:textId="494265B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</w:t>
            </w:r>
            <w:r w:rsidRPr="00B74712">
              <w:rPr>
                <w:rFonts w:cs="Calibri"/>
                <w:b/>
                <w:bCs/>
              </w:rPr>
              <w:t>ransporta teritorija</w:t>
            </w:r>
            <w:r w:rsidR="00421D5A">
              <w:rPr>
                <w:rFonts w:cs="Calibri"/>
                <w:b/>
                <w:bCs/>
              </w:rPr>
              <w:t>.</w:t>
            </w:r>
          </w:p>
        </w:tc>
      </w:tr>
      <w:tr w:rsidR="00C57E2F" w14:paraId="11521C5C" w14:textId="77777777" w:rsidTr="00451E21">
        <w:tc>
          <w:tcPr>
            <w:tcW w:w="3064" w:type="dxa"/>
          </w:tcPr>
          <w:p w14:paraId="6A1BFE63" w14:textId="7E6702F7" w:rsidR="00C57E2F" w:rsidRPr="00F2227A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Sienāžu iela </w:t>
            </w:r>
          </w:p>
        </w:tc>
        <w:tc>
          <w:tcPr>
            <w:tcW w:w="6216" w:type="dxa"/>
          </w:tcPr>
          <w:p w14:paraId="4EFB1499" w14:textId="660145B0" w:rsidR="00C57E2F" w:rsidRPr="00B65271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B65271">
              <w:rPr>
                <w:rFonts w:cs="Calibri"/>
              </w:rPr>
              <w:t xml:space="preserve">Visā garumā no Ozolu ielas līdz </w:t>
            </w:r>
            <w:r w:rsidRPr="00B65271">
              <w:rPr>
                <w:rFonts w:cs="Calibri"/>
              </w:rPr>
              <w:t>80440120278</w:t>
            </w:r>
            <w:r w:rsidRPr="00B65271">
              <w:rPr>
                <w:rFonts w:cs="Calibri"/>
              </w:rPr>
              <w:t xml:space="preserve"> Sienāžu iela ir plānota kā </w:t>
            </w:r>
            <w:r w:rsidRPr="00B65271">
              <w:rPr>
                <w:rFonts w:cs="Calibri"/>
                <w:b/>
                <w:bCs/>
              </w:rPr>
              <w:t>transporta teritorija</w:t>
            </w:r>
            <w:r w:rsidRPr="00B65271">
              <w:rPr>
                <w:rFonts w:cs="Calibri"/>
              </w:rPr>
              <w:t xml:space="preserve"> ar noteiktām sarkanajām līnijām. </w:t>
            </w:r>
          </w:p>
        </w:tc>
      </w:tr>
      <w:tr w:rsidR="00C57E2F" w14:paraId="1C8BD0B3" w14:textId="77777777" w:rsidTr="00451E21">
        <w:tc>
          <w:tcPr>
            <w:tcW w:w="3064" w:type="dxa"/>
          </w:tcPr>
          <w:p w14:paraId="106905B8" w14:textId="06C9952D" w:rsidR="00C57E2F" w:rsidRPr="00F2227A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35A3B">
              <w:rPr>
                <w:rFonts w:cs="Calibri"/>
              </w:rPr>
              <w:t>Detālplānojums nekustamajiem īpašumiem “Slejas” un “</w:t>
            </w:r>
            <w:proofErr w:type="spellStart"/>
            <w:r w:rsidRPr="00D35A3B">
              <w:rPr>
                <w:rFonts w:cs="Calibri"/>
              </w:rPr>
              <w:t>Jaunslejas</w:t>
            </w:r>
            <w:proofErr w:type="spellEnd"/>
            <w:r w:rsidRPr="00D35A3B">
              <w:rPr>
                <w:rFonts w:cs="Calibri"/>
              </w:rPr>
              <w:t>”</w:t>
            </w:r>
          </w:p>
        </w:tc>
        <w:tc>
          <w:tcPr>
            <w:tcW w:w="6216" w:type="dxa"/>
          </w:tcPr>
          <w:p w14:paraId="280D2D33" w14:textId="1B17E5A7" w:rsidR="00C57E2F" w:rsidRPr="00506DEE" w:rsidRDefault="0073268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 w:rsidR="00C57E2F" w:rsidRPr="00506DEE">
              <w:rPr>
                <w:rFonts w:cs="Calibri"/>
              </w:rPr>
              <w:t>, nav transporta teritorija. Nākotnē atbilstoši detālplānojuma risinājumiem</w:t>
            </w:r>
            <w:r>
              <w:rPr>
                <w:rFonts w:cs="Calibri"/>
              </w:rPr>
              <w:t>.</w:t>
            </w:r>
            <w:r w:rsidR="00C57E2F" w:rsidRPr="00506DEE">
              <w:rPr>
                <w:rFonts w:cs="Calibri"/>
              </w:rPr>
              <w:t xml:space="preserve"> </w:t>
            </w:r>
          </w:p>
        </w:tc>
      </w:tr>
      <w:tr w:rsidR="00C57E2F" w14:paraId="44393603" w14:textId="77777777" w:rsidTr="00451E21">
        <w:tc>
          <w:tcPr>
            <w:tcW w:w="3064" w:type="dxa"/>
          </w:tcPr>
          <w:p w14:paraId="63C67D39" w14:textId="66914BC9" w:rsidR="00C57E2F" w:rsidRPr="00E07332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8B1FA2">
              <w:rPr>
                <w:rFonts w:cs="Calibri"/>
              </w:rPr>
              <w:t>Detālplānojums zemesgabalam "Grandi"("</w:t>
            </w:r>
            <w:proofErr w:type="spellStart"/>
            <w:r w:rsidRPr="008B1FA2">
              <w:rPr>
                <w:rFonts w:cs="Calibri"/>
              </w:rPr>
              <w:t>Lantveiduļi</w:t>
            </w:r>
            <w:proofErr w:type="spellEnd"/>
            <w:r w:rsidRPr="008B1FA2">
              <w:rPr>
                <w:rFonts w:cs="Calibri"/>
              </w:rPr>
              <w:t>")</w:t>
            </w:r>
          </w:p>
        </w:tc>
        <w:tc>
          <w:tcPr>
            <w:tcW w:w="6216" w:type="dxa"/>
          </w:tcPr>
          <w:p w14:paraId="50BED689" w14:textId="06E89786" w:rsidR="00C57E2F" w:rsidRDefault="0073268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 w:rsidR="00C57E2F">
              <w:rPr>
                <w:rFonts w:cs="Calibri"/>
              </w:rPr>
              <w:t xml:space="preserve"> </w:t>
            </w:r>
            <w:r w:rsidR="00C57E2F" w:rsidRPr="00E07332">
              <w:rPr>
                <w:rFonts w:cs="Calibri"/>
              </w:rPr>
              <w:t>Atbilstoši detālplānojumam.</w:t>
            </w:r>
            <w:r w:rsidR="00C57E2F">
              <w:rPr>
                <w:rFonts w:cs="Calibri"/>
                <w:b/>
                <w:bCs/>
              </w:rPr>
              <w:t xml:space="preserve"> </w:t>
            </w:r>
          </w:p>
        </w:tc>
      </w:tr>
      <w:tr w:rsidR="00C57E2F" w14:paraId="0C6B78A0" w14:textId="77777777" w:rsidTr="00451E21">
        <w:tc>
          <w:tcPr>
            <w:tcW w:w="3064" w:type="dxa"/>
          </w:tcPr>
          <w:p w14:paraId="66010027" w14:textId="73B82B8A" w:rsidR="00C57E2F" w:rsidRPr="00E07332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E07332">
              <w:rPr>
                <w:rFonts w:cs="Calibri"/>
              </w:rPr>
              <w:t>Detālplānojums nekustamajiem īpašumiem "</w:t>
            </w:r>
            <w:proofErr w:type="spellStart"/>
            <w:r w:rsidRPr="00E07332">
              <w:rPr>
                <w:rFonts w:cs="Calibri"/>
              </w:rPr>
              <w:t>Jaunirbes</w:t>
            </w:r>
            <w:proofErr w:type="spellEnd"/>
            <w:r w:rsidRPr="00E07332">
              <w:rPr>
                <w:rFonts w:cs="Calibri"/>
              </w:rPr>
              <w:t>" 1.z.g., "Cinīši" un "</w:t>
            </w:r>
            <w:proofErr w:type="spellStart"/>
            <w:r w:rsidRPr="00E07332">
              <w:rPr>
                <w:rFonts w:cs="Calibri"/>
              </w:rPr>
              <w:t>Čukstes</w:t>
            </w:r>
            <w:proofErr w:type="spellEnd"/>
            <w:r w:rsidRPr="00E07332">
              <w:rPr>
                <w:rFonts w:cs="Calibri"/>
              </w:rPr>
              <w:t>" ("</w:t>
            </w:r>
            <w:proofErr w:type="spellStart"/>
            <w:r w:rsidRPr="00E07332">
              <w:rPr>
                <w:rFonts w:cs="Calibri"/>
              </w:rPr>
              <w:t>Žagarlauki</w:t>
            </w:r>
            <w:proofErr w:type="spellEnd"/>
            <w:r w:rsidRPr="00E07332">
              <w:rPr>
                <w:rFonts w:cs="Calibri"/>
              </w:rPr>
              <w:t>") 2007.-.gadam</w:t>
            </w:r>
          </w:p>
        </w:tc>
        <w:tc>
          <w:tcPr>
            <w:tcW w:w="6216" w:type="dxa"/>
          </w:tcPr>
          <w:p w14:paraId="4F6FBB26" w14:textId="57629241" w:rsidR="00C57E2F" w:rsidRDefault="0073268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>
              <w:rPr>
                <w:rFonts w:cs="Calibri"/>
              </w:rPr>
              <w:t xml:space="preserve"> </w:t>
            </w:r>
            <w:r w:rsidRPr="00E07332">
              <w:rPr>
                <w:rFonts w:cs="Calibri"/>
              </w:rPr>
              <w:t>Atbilstoši detālplānojumam.</w:t>
            </w:r>
          </w:p>
        </w:tc>
      </w:tr>
      <w:tr w:rsidR="00C57E2F" w14:paraId="004D77F4" w14:textId="77777777" w:rsidTr="00451E21">
        <w:tc>
          <w:tcPr>
            <w:tcW w:w="3064" w:type="dxa"/>
          </w:tcPr>
          <w:p w14:paraId="459F013D" w14:textId="51D75566" w:rsidR="00C57E2F" w:rsidRPr="000C0F10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EF0B23">
              <w:rPr>
                <w:rFonts w:cs="Calibri"/>
              </w:rPr>
              <w:t>Detālplānojums zemesgabalam "Aizstrauti"</w:t>
            </w:r>
          </w:p>
        </w:tc>
        <w:tc>
          <w:tcPr>
            <w:tcW w:w="6216" w:type="dxa"/>
          </w:tcPr>
          <w:p w14:paraId="7FFF4D82" w14:textId="709E2591" w:rsidR="00C57E2F" w:rsidRPr="00506DEE" w:rsidRDefault="0073268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>
              <w:rPr>
                <w:rStyle w:val="normaltextrun"/>
                <w:rFonts w:cs="Calibri"/>
              </w:rPr>
              <w:t xml:space="preserve"> </w:t>
            </w:r>
            <w:r w:rsidR="00C57E2F" w:rsidRPr="00EF0B23">
              <w:rPr>
                <w:rFonts w:cs="Calibri"/>
                <w:b/>
                <w:bCs/>
              </w:rPr>
              <w:t>T</w:t>
            </w:r>
            <w:r w:rsidR="00C57E2F" w:rsidRPr="00EF0B23">
              <w:rPr>
                <w:rFonts w:cs="Calibri"/>
                <w:b/>
                <w:bCs/>
              </w:rPr>
              <w:t>ransporta teritorija</w:t>
            </w:r>
            <w:r w:rsidR="00C57E2F">
              <w:rPr>
                <w:rFonts w:cs="Calibri"/>
                <w:b/>
                <w:bCs/>
              </w:rPr>
              <w:t xml:space="preserve"> atbilstoši esošai situācijai.</w:t>
            </w:r>
          </w:p>
        </w:tc>
      </w:tr>
      <w:tr w:rsidR="00C57E2F" w14:paraId="0B40169B" w14:textId="77777777" w:rsidTr="00451E21">
        <w:tc>
          <w:tcPr>
            <w:tcW w:w="3064" w:type="dxa"/>
          </w:tcPr>
          <w:p w14:paraId="79B09252" w14:textId="64E2B28C" w:rsidR="00C57E2F" w:rsidRPr="00E07332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V46 turpinājums </w:t>
            </w:r>
          </w:p>
        </w:tc>
        <w:tc>
          <w:tcPr>
            <w:tcW w:w="6216" w:type="dxa"/>
          </w:tcPr>
          <w:p w14:paraId="05EA5EB6" w14:textId="64D0607C" w:rsidR="00C57E2F" w:rsidRPr="00506DEE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73268F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</w:rPr>
              <w:t>, lai nodrošinātu savienojumu ar Garkalni</w:t>
            </w:r>
            <w:r w:rsidR="0073268F">
              <w:rPr>
                <w:rFonts w:cs="Calibri"/>
              </w:rPr>
              <w:t>.</w:t>
            </w:r>
          </w:p>
        </w:tc>
      </w:tr>
      <w:tr w:rsidR="00C57E2F" w14:paraId="3CA10F60" w14:textId="77777777" w:rsidTr="00D973E5">
        <w:tc>
          <w:tcPr>
            <w:tcW w:w="3064" w:type="dxa"/>
            <w:shd w:val="clear" w:color="auto" w:fill="E7E6E6" w:themeFill="background2"/>
          </w:tcPr>
          <w:p w14:paraId="471450F1" w14:textId="74076711" w:rsidR="00C57E2F" w:rsidRPr="000C0F10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0C0F10">
              <w:rPr>
                <w:rFonts w:cs="Calibri"/>
                <w:b/>
                <w:bCs/>
              </w:rPr>
              <w:t xml:space="preserve">Ādaži </w:t>
            </w:r>
          </w:p>
        </w:tc>
        <w:tc>
          <w:tcPr>
            <w:tcW w:w="6216" w:type="dxa"/>
            <w:shd w:val="clear" w:color="auto" w:fill="E7E6E6" w:themeFill="background2"/>
          </w:tcPr>
          <w:p w14:paraId="7171FA6D" w14:textId="77777777" w:rsidR="00C57E2F" w:rsidRPr="00506DEE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C57E2F" w14:paraId="656D9FEE" w14:textId="77777777" w:rsidTr="00451E21">
        <w:tc>
          <w:tcPr>
            <w:tcW w:w="3064" w:type="dxa"/>
          </w:tcPr>
          <w:p w14:paraId="407FE9B8" w14:textId="1FD8554D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5A1C67">
              <w:rPr>
                <w:rFonts w:cs="Calibri"/>
              </w:rPr>
              <w:t>80440080383</w:t>
            </w:r>
          </w:p>
        </w:tc>
        <w:tc>
          <w:tcPr>
            <w:tcW w:w="6216" w:type="dxa"/>
          </w:tcPr>
          <w:p w14:paraId="06361FC6" w14:textId="3EF231A8" w:rsidR="00C57E2F" w:rsidRPr="00506DEE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Gar </w:t>
            </w:r>
            <w:proofErr w:type="spellStart"/>
            <w:r>
              <w:rPr>
                <w:rFonts w:cs="Calibri"/>
              </w:rPr>
              <w:t>Vējupi</w:t>
            </w:r>
            <w:proofErr w:type="spellEnd"/>
            <w:r>
              <w:rPr>
                <w:rFonts w:cs="Calibri"/>
              </w:rPr>
              <w:t xml:space="preserve"> </w:t>
            </w:r>
            <w:r w:rsidR="00BD34A5">
              <w:rPr>
                <w:rFonts w:cs="Calibri"/>
                <w:b/>
                <w:bCs/>
              </w:rPr>
              <w:t>tiek saglabāta</w:t>
            </w:r>
            <w:r w:rsidRPr="00862C08">
              <w:rPr>
                <w:rFonts w:cs="Calibri"/>
                <w:b/>
                <w:bCs/>
              </w:rPr>
              <w:t xml:space="preserve"> TIN72 teritorija</w:t>
            </w:r>
            <w:r w:rsidR="00BD34A5">
              <w:rPr>
                <w:rFonts w:cs="Calibri"/>
                <w:b/>
                <w:bCs/>
              </w:rPr>
              <w:t xml:space="preserve"> kā detālplānojumā. </w:t>
            </w:r>
            <w:r w:rsidR="00BD34A5" w:rsidRPr="00BD34A5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aliek savienojošā funkcija kā </w:t>
            </w:r>
            <w:r w:rsidRPr="00862C08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</w:rPr>
              <w:t>. Iekšējās sarkanās līnijas tiek likvidētas</w:t>
            </w:r>
            <w:r w:rsidR="000C047C">
              <w:rPr>
                <w:rFonts w:cs="Calibri"/>
              </w:rPr>
              <w:t>.</w:t>
            </w:r>
          </w:p>
        </w:tc>
      </w:tr>
      <w:tr w:rsidR="00C57E2F" w14:paraId="6C85A945" w14:textId="77777777" w:rsidTr="00451E21">
        <w:tc>
          <w:tcPr>
            <w:tcW w:w="3064" w:type="dxa"/>
          </w:tcPr>
          <w:p w14:paraId="2FB0B2F0" w14:textId="710FF259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Savienojums pār </w:t>
            </w:r>
            <w:proofErr w:type="spellStart"/>
            <w:r>
              <w:rPr>
                <w:rFonts w:cs="Calibri"/>
              </w:rPr>
              <w:t>Vējupei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  <w:tc>
          <w:tcPr>
            <w:tcW w:w="6216" w:type="dxa"/>
          </w:tcPr>
          <w:p w14:paraId="28CD7170" w14:textId="6D4DF392" w:rsidR="00C57E2F" w:rsidRPr="006A3E5F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6A3E5F">
              <w:rPr>
                <w:rFonts w:cs="Calibri"/>
                <w:b/>
                <w:bCs/>
              </w:rPr>
              <w:t>Paredzēt TIN72 teritoriju</w:t>
            </w:r>
          </w:p>
        </w:tc>
      </w:tr>
      <w:tr w:rsidR="00C57E2F" w14:paraId="0E4A1CEF" w14:textId="77777777" w:rsidTr="00451E21">
        <w:tc>
          <w:tcPr>
            <w:tcW w:w="3064" w:type="dxa"/>
          </w:tcPr>
          <w:p w14:paraId="1A580B68" w14:textId="409E2C70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Daugavas iela. </w:t>
            </w:r>
            <w:r w:rsidRPr="004E5E43">
              <w:rPr>
                <w:rFonts w:cs="Calibri"/>
              </w:rPr>
              <w:t>Detālplānojums nekustamajam īpašumam "Rozēni"</w:t>
            </w:r>
          </w:p>
        </w:tc>
        <w:tc>
          <w:tcPr>
            <w:tcW w:w="6216" w:type="dxa"/>
          </w:tcPr>
          <w:p w14:paraId="3EBA5B37" w14:textId="165AC49C" w:rsidR="00C57E2F" w:rsidRPr="00354B30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354B30">
              <w:rPr>
                <w:rFonts w:cs="Calibri"/>
                <w:b/>
                <w:bCs/>
              </w:rPr>
              <w:t xml:space="preserve">Transporta teritorija. </w:t>
            </w:r>
          </w:p>
        </w:tc>
      </w:tr>
      <w:tr w:rsidR="00C57E2F" w14:paraId="0F856EBE" w14:textId="77777777" w:rsidTr="00451E21">
        <w:tc>
          <w:tcPr>
            <w:tcW w:w="3064" w:type="dxa"/>
          </w:tcPr>
          <w:p w14:paraId="55358ED7" w14:textId="21DD3460" w:rsidR="00C57E2F" w:rsidRPr="001C3066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proofErr w:type="spellStart"/>
            <w:r w:rsidRPr="001C3066">
              <w:rPr>
                <w:rFonts w:cs="Calibri"/>
                <w:b/>
                <w:bCs/>
              </w:rPr>
              <w:lastRenderedPageBreak/>
              <w:t>Detālplānojumsnekustamajiem</w:t>
            </w:r>
            <w:proofErr w:type="spellEnd"/>
            <w:r w:rsidRPr="001C3066">
              <w:rPr>
                <w:rFonts w:cs="Calibri"/>
                <w:b/>
                <w:bCs/>
              </w:rPr>
              <w:t xml:space="preserve"> īpašumiem "</w:t>
            </w:r>
            <w:proofErr w:type="spellStart"/>
            <w:r w:rsidRPr="001C3066">
              <w:rPr>
                <w:rFonts w:cs="Calibri"/>
                <w:b/>
                <w:bCs/>
              </w:rPr>
              <w:t>Kalmnieki</w:t>
            </w:r>
            <w:proofErr w:type="spellEnd"/>
            <w:r w:rsidRPr="001C3066">
              <w:rPr>
                <w:rFonts w:cs="Calibri"/>
                <w:b/>
                <w:bCs/>
              </w:rPr>
              <w:t>", " "Zaļkalni" un "Rijnieki" 2011.-.gadam</w:t>
            </w:r>
          </w:p>
        </w:tc>
        <w:tc>
          <w:tcPr>
            <w:tcW w:w="6216" w:type="dxa"/>
          </w:tcPr>
          <w:p w14:paraId="02B5B24A" w14:textId="768AEFE0" w:rsidR="00C57E2F" w:rsidRPr="001C3066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354B30">
              <w:rPr>
                <w:rFonts w:cs="Calibri"/>
                <w:b/>
                <w:bCs/>
              </w:rPr>
              <w:t>Transporta teritorija.</w:t>
            </w:r>
            <w:r>
              <w:rPr>
                <w:rFonts w:cs="Calibri"/>
                <w:b/>
                <w:bCs/>
              </w:rPr>
              <w:t xml:space="preserve"> </w:t>
            </w:r>
            <w:r w:rsidRPr="00426E1C">
              <w:rPr>
                <w:rFonts w:cs="Calibri"/>
              </w:rPr>
              <w:t>Risinājums atbilstoši detālplānojumam.</w:t>
            </w:r>
            <w:r>
              <w:rPr>
                <w:rFonts w:cs="Calibri"/>
              </w:rPr>
              <w:t xml:space="preserve"> Jāsaglabā kā transporta teritorija arī piekļuves </w:t>
            </w:r>
            <w:proofErr w:type="spellStart"/>
            <w:r>
              <w:rPr>
                <w:rFonts w:cs="Calibri"/>
              </w:rPr>
              <w:t>Vējupei</w:t>
            </w:r>
            <w:proofErr w:type="spellEnd"/>
            <w:r>
              <w:rPr>
                <w:rFonts w:cs="Calibri"/>
              </w:rPr>
              <w:t xml:space="preserve">. </w:t>
            </w:r>
          </w:p>
        </w:tc>
      </w:tr>
      <w:tr w:rsidR="00C57E2F" w14:paraId="05203C28" w14:textId="77777777" w:rsidTr="00451E21">
        <w:tc>
          <w:tcPr>
            <w:tcW w:w="3064" w:type="dxa"/>
          </w:tcPr>
          <w:p w14:paraId="3973EA82" w14:textId="6405BA89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>Zīļu ielas un Priežu ielas savienojums</w:t>
            </w:r>
          </w:p>
        </w:tc>
        <w:tc>
          <w:tcPr>
            <w:tcW w:w="6216" w:type="dxa"/>
          </w:tcPr>
          <w:p w14:paraId="2FF3C9C4" w14:textId="77777777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3D3065">
              <w:rPr>
                <w:rFonts w:cs="Calibri"/>
                <w:b/>
                <w:bCs/>
              </w:rPr>
              <w:t>Tiek saglabāta TIN72 teritorija</w:t>
            </w:r>
          </w:p>
          <w:p w14:paraId="2EF8429D" w14:textId="667244D6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</w:p>
        </w:tc>
      </w:tr>
      <w:tr w:rsidR="00C57E2F" w14:paraId="57FE2B87" w14:textId="77777777" w:rsidTr="00451E21">
        <w:tc>
          <w:tcPr>
            <w:tcW w:w="3064" w:type="dxa"/>
          </w:tcPr>
          <w:p w14:paraId="032ADBF5" w14:textId="3DD0609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>Zīļu ielas un Priežu ielas savienojums</w:t>
            </w:r>
            <w:r>
              <w:rPr>
                <w:rFonts w:cs="Calibri"/>
              </w:rPr>
              <w:t xml:space="preserve"> gar Ozola ielu </w:t>
            </w:r>
          </w:p>
        </w:tc>
        <w:tc>
          <w:tcPr>
            <w:tcW w:w="6216" w:type="dxa"/>
          </w:tcPr>
          <w:p w14:paraId="1E44FF2D" w14:textId="541971CB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354B30">
              <w:rPr>
                <w:rFonts w:cs="Calibri"/>
                <w:b/>
                <w:bCs/>
              </w:rPr>
              <w:t>Transporta teritorija.</w:t>
            </w:r>
            <w:r>
              <w:rPr>
                <w:rFonts w:cs="Calibri"/>
                <w:b/>
                <w:bCs/>
              </w:rPr>
              <w:t xml:space="preserve"> </w:t>
            </w:r>
            <w:r w:rsidRPr="00E64935">
              <w:rPr>
                <w:rFonts w:cs="Calibri"/>
              </w:rPr>
              <w:t>Jāievēro zemes vienību robežas.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</w:tr>
      <w:tr w:rsidR="00C57E2F" w14:paraId="00D7D2DF" w14:textId="77777777" w:rsidTr="00451E21">
        <w:tc>
          <w:tcPr>
            <w:tcW w:w="3064" w:type="dxa"/>
          </w:tcPr>
          <w:p w14:paraId="486C72E7" w14:textId="656D9F3F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Dadzīžu</w:t>
            </w:r>
            <w:proofErr w:type="spellEnd"/>
            <w:r>
              <w:rPr>
                <w:rFonts w:cs="Calibri"/>
              </w:rPr>
              <w:t xml:space="preserve"> un Ozolu ielas savienojums </w:t>
            </w:r>
          </w:p>
        </w:tc>
        <w:tc>
          <w:tcPr>
            <w:tcW w:w="6216" w:type="dxa"/>
          </w:tcPr>
          <w:p w14:paraId="2AF562AB" w14:textId="77777777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3D3065">
              <w:rPr>
                <w:rFonts w:cs="Calibri"/>
                <w:b/>
                <w:bCs/>
              </w:rPr>
              <w:t>Tiek saglabāta TIN72 teritorija</w:t>
            </w:r>
          </w:p>
          <w:p w14:paraId="0380D77F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C57E2F" w14:paraId="7792605C" w14:textId="77777777" w:rsidTr="00451E21">
        <w:tc>
          <w:tcPr>
            <w:tcW w:w="3064" w:type="dxa"/>
          </w:tcPr>
          <w:p w14:paraId="3C8CA3B9" w14:textId="7EBEF0FF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Dzirnavu un </w:t>
            </w:r>
            <w:proofErr w:type="spellStart"/>
            <w:r>
              <w:rPr>
                <w:rFonts w:cs="Calibri"/>
              </w:rPr>
              <w:t>Krastupes</w:t>
            </w:r>
            <w:proofErr w:type="spellEnd"/>
            <w:r>
              <w:rPr>
                <w:rFonts w:cs="Calibri"/>
              </w:rPr>
              <w:t xml:space="preserve"> ielas savienojums </w:t>
            </w:r>
          </w:p>
        </w:tc>
        <w:tc>
          <w:tcPr>
            <w:tcW w:w="6216" w:type="dxa"/>
          </w:tcPr>
          <w:p w14:paraId="3F8E9B08" w14:textId="77777777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3D3065">
              <w:rPr>
                <w:rFonts w:cs="Calibri"/>
                <w:b/>
                <w:bCs/>
              </w:rPr>
              <w:t>Tiek saglabāta TIN72 teritorija</w:t>
            </w:r>
          </w:p>
          <w:p w14:paraId="7A71B750" w14:textId="77777777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</w:p>
        </w:tc>
      </w:tr>
      <w:tr w:rsidR="00C57E2F" w:rsidRPr="00426E1C" w14:paraId="1A5125FF" w14:textId="77777777" w:rsidTr="00451E21">
        <w:tc>
          <w:tcPr>
            <w:tcW w:w="3064" w:type="dxa"/>
          </w:tcPr>
          <w:p w14:paraId="53486AA7" w14:textId="77777777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504E2E">
              <w:rPr>
                <w:rFonts w:cs="Calibri"/>
              </w:rPr>
              <w:t>Detālplānojums nekustamajam īpašumam "Vēveri" (Ādažos)</w:t>
            </w:r>
            <w:r w:rsidRPr="00426E1C">
              <w:rPr>
                <w:rFonts w:cs="Calibri"/>
              </w:rPr>
              <w:t>,</w:t>
            </w:r>
          </w:p>
          <w:p w14:paraId="618C4948" w14:textId="77777777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426E1C">
              <w:rPr>
                <w:rFonts w:cs="Calibri"/>
              </w:rPr>
              <w:t xml:space="preserve">Detālplānojums īp. </w:t>
            </w:r>
            <w:proofErr w:type="spellStart"/>
            <w:r w:rsidRPr="00426E1C">
              <w:rPr>
                <w:rFonts w:cs="Calibri"/>
              </w:rPr>
              <w:t>Vējlauki</w:t>
            </w:r>
            <w:proofErr w:type="spellEnd"/>
            <w:r w:rsidRPr="00426E1C">
              <w:rPr>
                <w:rFonts w:cs="Calibri"/>
              </w:rPr>
              <w:t>,</w:t>
            </w:r>
          </w:p>
          <w:p w14:paraId="63B42BE0" w14:textId="77777777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426E1C">
              <w:rPr>
                <w:rFonts w:cs="Calibri"/>
              </w:rPr>
              <w:t>Detālplānojuma projekts "Dzelzenes" 2008.-.gadam</w:t>
            </w:r>
            <w:r w:rsidRPr="00426E1C">
              <w:rPr>
                <w:rFonts w:cs="Calibri"/>
              </w:rPr>
              <w:t>,</w:t>
            </w:r>
          </w:p>
          <w:p w14:paraId="47F0431B" w14:textId="77777777" w:rsidR="00C57E2F" w:rsidRPr="00943322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943322">
              <w:rPr>
                <w:rFonts w:cs="Calibri"/>
              </w:rPr>
              <w:t>Detālplānojuma projekts nekustamajiem īpašumiem "</w:t>
            </w:r>
            <w:proofErr w:type="spellStart"/>
            <w:r w:rsidRPr="00943322">
              <w:rPr>
                <w:rFonts w:cs="Calibri"/>
              </w:rPr>
              <w:t>Kaspersoni</w:t>
            </w:r>
            <w:proofErr w:type="spellEnd"/>
            <w:r w:rsidRPr="00943322">
              <w:rPr>
                <w:rFonts w:cs="Calibri"/>
              </w:rPr>
              <w:t>" un "Teiči" 2007.-.gadam</w:t>
            </w:r>
          </w:p>
          <w:p w14:paraId="1C740A06" w14:textId="77777777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426E1C">
              <w:rPr>
                <w:rFonts w:cs="Calibri"/>
              </w:rPr>
              <w:t>Detālplānojums "Tērces" un "Dzilnas" 2009.-.gadam</w:t>
            </w:r>
          </w:p>
          <w:p w14:paraId="6CD13D0E" w14:textId="6C6341FC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  <w:tc>
          <w:tcPr>
            <w:tcW w:w="6216" w:type="dxa"/>
          </w:tcPr>
          <w:p w14:paraId="32204057" w14:textId="01C2835B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426E1C">
              <w:rPr>
                <w:rFonts w:cs="Calibri"/>
              </w:rPr>
              <w:t>Risinājums a</w:t>
            </w:r>
            <w:r w:rsidRPr="00426E1C">
              <w:rPr>
                <w:rFonts w:cs="Calibri"/>
              </w:rPr>
              <w:t>tbilstoši detālplānojumam.</w:t>
            </w:r>
            <w:r w:rsidRPr="00426E1C">
              <w:rPr>
                <w:rFonts w:cs="Calibri"/>
              </w:rPr>
              <w:t xml:space="preserve"> Nav TIN72 teritorija. </w:t>
            </w:r>
            <w:r>
              <w:rPr>
                <w:rFonts w:cs="Calibri"/>
              </w:rPr>
              <w:t>Podnieku ielas un Plostnieku ielas savienojums</w:t>
            </w:r>
            <w:r>
              <w:rPr>
                <w:rFonts w:cs="Calibri"/>
              </w:rPr>
              <w:t xml:space="preserve"> kā transporta teritorija.</w:t>
            </w:r>
          </w:p>
        </w:tc>
      </w:tr>
      <w:tr w:rsidR="00C57E2F" w14:paraId="4DD88DF6" w14:textId="77777777" w:rsidTr="00451E21">
        <w:tc>
          <w:tcPr>
            <w:tcW w:w="3064" w:type="dxa"/>
          </w:tcPr>
          <w:p w14:paraId="57CB8850" w14:textId="7B03B8F9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Podnieku ielas un Plostnieku ielas savienojums </w:t>
            </w:r>
          </w:p>
        </w:tc>
        <w:tc>
          <w:tcPr>
            <w:tcW w:w="6216" w:type="dxa"/>
          </w:tcPr>
          <w:p w14:paraId="41293262" w14:textId="3CB154B4" w:rsidR="00C57E2F" w:rsidRPr="00451E21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Transporta</w:t>
            </w:r>
            <w:r w:rsidRPr="003D3065">
              <w:rPr>
                <w:rFonts w:cs="Calibri"/>
                <w:b/>
                <w:bCs/>
              </w:rPr>
              <w:t xml:space="preserve"> teritorija</w:t>
            </w:r>
            <w:r>
              <w:rPr>
                <w:rFonts w:cs="Calibri"/>
                <w:b/>
                <w:bCs/>
              </w:rPr>
              <w:t xml:space="preserve">. </w:t>
            </w:r>
            <w:r>
              <w:rPr>
                <w:rFonts w:cs="Calibri"/>
              </w:rPr>
              <w:t xml:space="preserve">Nepaciešams, lai veidotu loģisku ielu tīklu. </w:t>
            </w:r>
          </w:p>
          <w:p w14:paraId="36394353" w14:textId="77777777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</w:p>
        </w:tc>
      </w:tr>
      <w:tr w:rsidR="00C57E2F" w14:paraId="4912F2B8" w14:textId="77777777" w:rsidTr="00451E21">
        <w:tc>
          <w:tcPr>
            <w:tcW w:w="3064" w:type="dxa"/>
          </w:tcPr>
          <w:p w14:paraId="53A57472" w14:textId="3AABF6A7" w:rsidR="00C57E2F" w:rsidRPr="00223F01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9C554C">
              <w:rPr>
                <w:rFonts w:cs="Calibri"/>
              </w:rPr>
              <w:t>Detālplānojums nekustamajiem īpašumiem "</w:t>
            </w:r>
            <w:proofErr w:type="spellStart"/>
            <w:r w:rsidRPr="009C554C">
              <w:rPr>
                <w:rFonts w:cs="Calibri"/>
              </w:rPr>
              <w:t>Veckūlas</w:t>
            </w:r>
            <w:proofErr w:type="spellEnd"/>
            <w:r w:rsidRPr="009C554C">
              <w:rPr>
                <w:rFonts w:cs="Calibri"/>
              </w:rPr>
              <w:t>" 3.z.g., "Sakarnieki" un "Jaunkūlas-4"</w:t>
            </w:r>
          </w:p>
        </w:tc>
        <w:tc>
          <w:tcPr>
            <w:tcW w:w="6216" w:type="dxa"/>
          </w:tcPr>
          <w:p w14:paraId="0D7127DD" w14:textId="118E8C5C" w:rsidR="00C57E2F" w:rsidRPr="003D3065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426E1C">
              <w:rPr>
                <w:rFonts w:cs="Calibri"/>
              </w:rPr>
              <w:t>Risinājums atbilstoši detālplānojumam.</w:t>
            </w:r>
            <w:r>
              <w:rPr>
                <w:rFonts w:cs="Calibri"/>
              </w:rPr>
              <w:t xml:space="preserve"> </w:t>
            </w:r>
            <w:r w:rsidR="007A51BC">
              <w:rPr>
                <w:rStyle w:val="normaltextrun"/>
                <w:rFonts w:cs="Calibri"/>
              </w:rPr>
              <w:t>Netiek rādīts kā TIN72</w:t>
            </w:r>
            <w:r>
              <w:rPr>
                <w:rFonts w:cs="Calibri"/>
              </w:rPr>
              <w:t xml:space="preserve">, nav sarkanās līnijas, nav transporta teritorija.  </w:t>
            </w:r>
          </w:p>
        </w:tc>
      </w:tr>
      <w:tr w:rsidR="00C57E2F" w14:paraId="7C280C54" w14:textId="77777777" w:rsidTr="00451E21">
        <w:tc>
          <w:tcPr>
            <w:tcW w:w="3064" w:type="dxa"/>
          </w:tcPr>
          <w:p w14:paraId="3483179B" w14:textId="7B644296" w:rsidR="00C57E2F" w:rsidRPr="009C554C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Podnieku ielas un </w:t>
            </w:r>
            <w:proofErr w:type="spellStart"/>
            <w:r>
              <w:rPr>
                <w:rFonts w:cs="Calibri"/>
              </w:rPr>
              <w:t>Jaunkūlu</w:t>
            </w:r>
            <w:proofErr w:type="spellEnd"/>
            <w:r>
              <w:rPr>
                <w:rFonts w:cs="Calibri"/>
              </w:rPr>
              <w:t xml:space="preserve"> ielas savienojums </w:t>
            </w:r>
          </w:p>
        </w:tc>
        <w:tc>
          <w:tcPr>
            <w:tcW w:w="6216" w:type="dxa"/>
          </w:tcPr>
          <w:p w14:paraId="49FB42B0" w14:textId="77777777" w:rsidR="00C57E2F" w:rsidRPr="00451E21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Transporta</w:t>
            </w:r>
            <w:r w:rsidRPr="003D3065">
              <w:rPr>
                <w:rFonts w:cs="Calibri"/>
                <w:b/>
                <w:bCs/>
              </w:rPr>
              <w:t xml:space="preserve"> teritorija</w:t>
            </w:r>
            <w:r>
              <w:rPr>
                <w:rFonts w:cs="Calibri"/>
                <w:b/>
                <w:bCs/>
              </w:rPr>
              <w:t xml:space="preserve">. </w:t>
            </w:r>
            <w:r>
              <w:rPr>
                <w:rFonts w:cs="Calibri"/>
              </w:rPr>
              <w:t xml:space="preserve">Nepaciešams, lai veidotu loģisku ielu tīklu. </w:t>
            </w:r>
          </w:p>
          <w:p w14:paraId="242D627D" w14:textId="77777777" w:rsidR="00C57E2F" w:rsidRPr="00426E1C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C57E2F" w14:paraId="581F619A" w14:textId="77777777" w:rsidTr="00451E21">
        <w:tc>
          <w:tcPr>
            <w:tcW w:w="3064" w:type="dxa"/>
          </w:tcPr>
          <w:p w14:paraId="453249CC" w14:textId="64256DE7" w:rsidR="00C57E2F" w:rsidRPr="00D52001" w:rsidRDefault="00C57E2F" w:rsidP="00C57E2F">
            <w:pPr>
              <w:spacing w:after="80"/>
              <w:jc w:val="both"/>
              <w:rPr>
                <w:rFonts w:cs="Calibri"/>
              </w:rPr>
            </w:pPr>
            <w:proofErr w:type="spellStart"/>
            <w:r w:rsidRPr="00D52001">
              <w:rPr>
                <w:rFonts w:cs="Calibri"/>
              </w:rPr>
              <w:t>Jaunkūlu</w:t>
            </w:r>
            <w:proofErr w:type="spellEnd"/>
            <w:r w:rsidRPr="00D52001">
              <w:rPr>
                <w:rFonts w:cs="Calibri"/>
              </w:rPr>
              <w:t xml:space="preserve"> ielas</w:t>
            </w:r>
            <w:r w:rsidRPr="00D52001">
              <w:rPr>
                <w:rFonts w:cs="Calibri"/>
              </w:rPr>
              <w:t xml:space="preserve"> un Rīgas gatves savienojums</w:t>
            </w:r>
          </w:p>
        </w:tc>
        <w:tc>
          <w:tcPr>
            <w:tcW w:w="6216" w:type="dxa"/>
          </w:tcPr>
          <w:p w14:paraId="3545F6F2" w14:textId="61CDA2ED" w:rsidR="00C57E2F" w:rsidRPr="00D52001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D52001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  <w:b/>
                <w:bCs/>
              </w:rPr>
              <w:t>.</w:t>
            </w:r>
          </w:p>
        </w:tc>
      </w:tr>
      <w:tr w:rsidR="00C57E2F" w14:paraId="663EDE54" w14:textId="77777777" w:rsidTr="00451E21">
        <w:tc>
          <w:tcPr>
            <w:tcW w:w="3064" w:type="dxa"/>
          </w:tcPr>
          <w:p w14:paraId="5A64C040" w14:textId="0D886B0D" w:rsidR="00C57E2F" w:rsidRPr="00795B4C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795B4C">
              <w:rPr>
                <w:rFonts w:cs="Calibri"/>
              </w:rPr>
              <w:t>Detālplānojuma projekts nekustamajam īpašumam "Kūlas" 1.z.g. 2007.-.gadam</w:t>
            </w:r>
          </w:p>
        </w:tc>
        <w:tc>
          <w:tcPr>
            <w:tcW w:w="6216" w:type="dxa"/>
          </w:tcPr>
          <w:p w14:paraId="66304E75" w14:textId="373B4483" w:rsidR="00C57E2F" w:rsidRPr="00D52001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426E1C">
              <w:rPr>
                <w:rFonts w:cs="Calibri"/>
              </w:rPr>
              <w:t>Risinājums atbilstoši detālplānojumam.</w:t>
            </w:r>
            <w:r>
              <w:rPr>
                <w:rFonts w:cs="Calibri"/>
              </w:rPr>
              <w:t xml:space="preserve"> </w:t>
            </w:r>
            <w:r w:rsidR="007A51BC">
              <w:rPr>
                <w:rStyle w:val="normaltextrun"/>
                <w:rFonts w:cs="Calibri"/>
              </w:rPr>
              <w:t>Netiek rādīts kā TIN72</w:t>
            </w:r>
            <w:r>
              <w:rPr>
                <w:rFonts w:cs="Calibri"/>
              </w:rPr>
              <w:t>, nav sarkanās līnijas, nav transporta teritorija</w:t>
            </w:r>
            <w:r>
              <w:rPr>
                <w:rFonts w:cs="Calibri"/>
              </w:rPr>
              <w:t>.</w:t>
            </w:r>
          </w:p>
        </w:tc>
      </w:tr>
      <w:tr w:rsidR="00C57E2F" w14:paraId="7FD45F1F" w14:textId="77777777" w:rsidTr="00451E21">
        <w:tc>
          <w:tcPr>
            <w:tcW w:w="3064" w:type="dxa"/>
          </w:tcPr>
          <w:p w14:paraId="0720F48F" w14:textId="1D38FBF4" w:rsidR="00C57E2F" w:rsidRPr="00D52001" w:rsidRDefault="00C57E2F" w:rsidP="00C57E2F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Jaunstūrīšu</w:t>
            </w:r>
            <w:proofErr w:type="spellEnd"/>
            <w:r>
              <w:rPr>
                <w:rFonts w:cs="Calibri"/>
              </w:rPr>
              <w:t xml:space="preserve"> iela</w:t>
            </w:r>
          </w:p>
        </w:tc>
        <w:tc>
          <w:tcPr>
            <w:tcW w:w="6216" w:type="dxa"/>
          </w:tcPr>
          <w:p w14:paraId="1652C175" w14:textId="241ED2AB" w:rsidR="00C57E2F" w:rsidRPr="00D52001" w:rsidRDefault="007A51BC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</w:p>
        </w:tc>
      </w:tr>
      <w:tr w:rsidR="00C57E2F" w14:paraId="0C28ACBF" w14:textId="77777777" w:rsidTr="00451E21">
        <w:tc>
          <w:tcPr>
            <w:tcW w:w="3064" w:type="dxa"/>
          </w:tcPr>
          <w:p w14:paraId="162166B6" w14:textId="346F768A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Veckūlu</w:t>
            </w:r>
            <w:proofErr w:type="spellEnd"/>
            <w:r>
              <w:rPr>
                <w:rFonts w:cs="Calibri"/>
              </w:rPr>
              <w:t xml:space="preserve"> ielas un </w:t>
            </w:r>
            <w:proofErr w:type="spellStart"/>
            <w:r>
              <w:rPr>
                <w:rFonts w:cs="Calibri"/>
              </w:rPr>
              <w:t>Jaunkūlu</w:t>
            </w:r>
            <w:proofErr w:type="spellEnd"/>
            <w:r>
              <w:rPr>
                <w:rFonts w:cs="Calibri"/>
              </w:rPr>
              <w:t xml:space="preserve"> ielas savienojums. </w:t>
            </w:r>
          </w:p>
        </w:tc>
        <w:tc>
          <w:tcPr>
            <w:tcW w:w="6216" w:type="dxa"/>
          </w:tcPr>
          <w:p w14:paraId="1A6E1502" w14:textId="1A5E160B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52001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 xml:space="preserve">Nepaciešams, lai veidotu loģisku ielu tīklu. </w:t>
            </w:r>
          </w:p>
        </w:tc>
      </w:tr>
      <w:tr w:rsidR="00C57E2F" w14:paraId="5131E5AF" w14:textId="77777777" w:rsidTr="00451E21">
        <w:tc>
          <w:tcPr>
            <w:tcW w:w="3064" w:type="dxa"/>
          </w:tcPr>
          <w:p w14:paraId="5191DAA0" w14:textId="2D443E05" w:rsidR="00C57E2F" w:rsidRPr="001662AF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V30 un l</w:t>
            </w:r>
            <w:r w:rsidRPr="006E181C">
              <w:rPr>
                <w:rFonts w:cs="Calibri"/>
                <w:b/>
                <w:bCs/>
              </w:rPr>
              <w:t>okālplānojum</w:t>
            </w:r>
            <w:r>
              <w:rPr>
                <w:rFonts w:cs="Calibri"/>
                <w:b/>
                <w:bCs/>
              </w:rPr>
              <w:t>a</w:t>
            </w:r>
            <w:r w:rsidRPr="006E181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E181C">
              <w:rPr>
                <w:rFonts w:cs="Calibri"/>
                <w:b/>
                <w:bCs/>
              </w:rPr>
              <w:t>Jaunpark</w:t>
            </w:r>
            <w:r>
              <w:rPr>
                <w:rFonts w:cs="Calibri"/>
                <w:b/>
                <w:bCs/>
              </w:rPr>
              <w:t>s</w:t>
            </w:r>
            <w:proofErr w:type="spellEnd"/>
            <w:r>
              <w:rPr>
                <w:rFonts w:cs="Calibri"/>
                <w:b/>
                <w:bCs/>
              </w:rPr>
              <w:t xml:space="preserve"> savienojums</w:t>
            </w:r>
          </w:p>
        </w:tc>
        <w:tc>
          <w:tcPr>
            <w:tcW w:w="6216" w:type="dxa"/>
          </w:tcPr>
          <w:p w14:paraId="637D18EB" w14:textId="5477F922" w:rsidR="00C57E2F" w:rsidRDefault="007A51BC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 w:rsidR="00C57E2F">
              <w:rPr>
                <w:rFonts w:cs="Calibri"/>
              </w:rPr>
              <w:t xml:space="preserve"> Plānots inženierkomunikāciju koridors. </w:t>
            </w:r>
          </w:p>
        </w:tc>
      </w:tr>
      <w:tr w:rsidR="00C57E2F" w14:paraId="7DC9439A" w14:textId="77777777" w:rsidTr="00451E21">
        <w:tc>
          <w:tcPr>
            <w:tcW w:w="3064" w:type="dxa"/>
          </w:tcPr>
          <w:p w14:paraId="60B9504C" w14:textId="359B83F0" w:rsidR="00C57E2F" w:rsidRPr="007A51BC" w:rsidRDefault="00C57E2F" w:rsidP="00C57E2F">
            <w:pPr>
              <w:spacing w:after="80"/>
              <w:jc w:val="both"/>
              <w:rPr>
                <w:rFonts w:cs="Calibri"/>
                <w:b/>
                <w:bCs/>
              </w:rPr>
            </w:pPr>
            <w:r w:rsidRPr="00892B18">
              <w:rPr>
                <w:rFonts w:cs="Calibri"/>
              </w:rPr>
              <w:t>80440070224</w:t>
            </w:r>
            <w:r>
              <w:rPr>
                <w:rFonts w:cs="Calibri"/>
              </w:rPr>
              <w:t xml:space="preserve">, </w:t>
            </w:r>
            <w:r w:rsidRPr="00F20206">
              <w:rPr>
                <w:rFonts w:cs="Calibri"/>
                <w:b/>
                <w:bCs/>
              </w:rPr>
              <w:t>Gaujas iela 25A un "</w:t>
            </w:r>
            <w:proofErr w:type="spellStart"/>
            <w:r w:rsidRPr="00F20206">
              <w:rPr>
                <w:rFonts w:cs="Calibri"/>
                <w:b/>
                <w:bCs/>
              </w:rPr>
              <w:t>Silēni</w:t>
            </w:r>
            <w:proofErr w:type="spellEnd"/>
            <w:r w:rsidRPr="00F20206">
              <w:rPr>
                <w:rFonts w:cs="Calibri"/>
                <w:b/>
                <w:bCs/>
              </w:rPr>
              <w:t>" detālplānojums</w:t>
            </w:r>
          </w:p>
        </w:tc>
        <w:tc>
          <w:tcPr>
            <w:tcW w:w="6216" w:type="dxa"/>
          </w:tcPr>
          <w:p w14:paraId="404A4F19" w14:textId="7A06E6D3" w:rsidR="00C57E2F" w:rsidRDefault="007A51BC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Style w:val="normaltextrun"/>
                <w:rFonts w:cs="Calibri"/>
              </w:rPr>
              <w:t>Netiek rādīts kā TIN72.</w:t>
            </w:r>
            <w:r>
              <w:rPr>
                <w:rFonts w:cs="Calibri"/>
              </w:rPr>
              <w:t xml:space="preserve"> </w:t>
            </w:r>
            <w:r w:rsidR="00C57E2F">
              <w:rPr>
                <w:rFonts w:cs="Calibri"/>
              </w:rPr>
              <w:t xml:space="preserve">Ir veikta teritorijas apguve. Nav pamata savienojumam. </w:t>
            </w:r>
          </w:p>
        </w:tc>
      </w:tr>
      <w:tr w:rsidR="00C57E2F" w14:paraId="7F1234F9" w14:textId="77777777" w:rsidTr="00451E21">
        <w:tc>
          <w:tcPr>
            <w:tcW w:w="3064" w:type="dxa"/>
          </w:tcPr>
          <w:p w14:paraId="4494E8EB" w14:textId="35CED415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263862">
              <w:rPr>
                <w:rFonts w:cs="Calibri"/>
              </w:rPr>
              <w:t>80440070043</w:t>
            </w:r>
          </w:p>
        </w:tc>
        <w:tc>
          <w:tcPr>
            <w:tcW w:w="6216" w:type="dxa"/>
          </w:tcPr>
          <w:p w14:paraId="1FB85E9B" w14:textId="5FF84C83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52001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  <w:b/>
                <w:bCs/>
              </w:rPr>
              <w:t xml:space="preserve">. </w:t>
            </w:r>
            <w:r>
              <w:rPr>
                <w:rFonts w:cs="Calibri"/>
              </w:rPr>
              <w:t>Nepaciešams, lai veidotu loģisku ielu tīklu.</w:t>
            </w:r>
            <w:r>
              <w:rPr>
                <w:rFonts w:cs="Calibri"/>
              </w:rPr>
              <w:t xml:space="preserve"> Savienojumu starp Smilgu un Attekas ielām. </w:t>
            </w:r>
          </w:p>
        </w:tc>
      </w:tr>
      <w:tr w:rsidR="00C57E2F" w14:paraId="43DF53DC" w14:textId="77777777" w:rsidTr="00451E21">
        <w:tc>
          <w:tcPr>
            <w:tcW w:w="3064" w:type="dxa"/>
          </w:tcPr>
          <w:p w14:paraId="193C76B0" w14:textId="71E384B4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Pirmās ielas un Smilgu ielas savienojums </w:t>
            </w:r>
          </w:p>
        </w:tc>
        <w:tc>
          <w:tcPr>
            <w:tcW w:w="6216" w:type="dxa"/>
          </w:tcPr>
          <w:p w14:paraId="3FA1F922" w14:textId="182466D7" w:rsidR="00C57E2F" w:rsidRPr="008D4766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52001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  <w:b/>
                <w:bCs/>
              </w:rPr>
              <w:t xml:space="preserve">, </w:t>
            </w:r>
            <w:r>
              <w:rPr>
                <w:rFonts w:cs="Calibri"/>
              </w:rPr>
              <w:t xml:space="preserve">lai sakārtotu ielu tīklu caur īpašumu </w:t>
            </w:r>
            <w:r w:rsidRPr="00DC460B">
              <w:rPr>
                <w:rFonts w:cs="Calibri"/>
              </w:rPr>
              <w:t>80440070348</w:t>
            </w:r>
            <w:r>
              <w:rPr>
                <w:rFonts w:cs="Calibri"/>
              </w:rPr>
              <w:t>.</w:t>
            </w:r>
          </w:p>
        </w:tc>
      </w:tr>
      <w:tr w:rsidR="00C57E2F" w14:paraId="0E72C52C" w14:textId="77777777" w:rsidTr="00451E21">
        <w:tc>
          <w:tcPr>
            <w:tcW w:w="3064" w:type="dxa"/>
          </w:tcPr>
          <w:p w14:paraId="13757F2B" w14:textId="2E4F08FD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3860FE">
              <w:rPr>
                <w:rFonts w:cs="Calibri"/>
              </w:rPr>
              <w:t>80440070403</w:t>
            </w:r>
          </w:p>
        </w:tc>
        <w:tc>
          <w:tcPr>
            <w:tcW w:w="6216" w:type="dxa"/>
          </w:tcPr>
          <w:p w14:paraId="1D9C40E8" w14:textId="46C2BFB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Transporta</w:t>
            </w:r>
            <w:r w:rsidRPr="003D3065">
              <w:rPr>
                <w:rFonts w:cs="Calibri"/>
                <w:b/>
                <w:bCs/>
              </w:rPr>
              <w:t xml:space="preserve"> teritorija</w:t>
            </w:r>
            <w:r>
              <w:rPr>
                <w:rFonts w:cs="Calibri"/>
                <w:b/>
                <w:bCs/>
              </w:rPr>
              <w:t xml:space="preserve">. </w:t>
            </w:r>
            <w:r w:rsidR="004B76CB">
              <w:rPr>
                <w:rStyle w:val="normaltextrun"/>
                <w:rFonts w:cs="Calibri"/>
              </w:rPr>
              <w:t>Netiek rādīts kā TIN72.</w:t>
            </w:r>
          </w:p>
        </w:tc>
      </w:tr>
      <w:tr w:rsidR="00C57E2F" w14:paraId="71CA5DDB" w14:textId="77777777" w:rsidTr="00451E21">
        <w:tc>
          <w:tcPr>
            <w:tcW w:w="3064" w:type="dxa"/>
          </w:tcPr>
          <w:p w14:paraId="0E0D3B93" w14:textId="3AD02E46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72151A">
              <w:rPr>
                <w:rFonts w:cs="Calibri"/>
              </w:rPr>
              <w:t>80440040265</w:t>
            </w:r>
          </w:p>
        </w:tc>
        <w:tc>
          <w:tcPr>
            <w:tcW w:w="6216" w:type="dxa"/>
          </w:tcPr>
          <w:p w14:paraId="16E4477F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52001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  <w:b/>
                <w:bCs/>
              </w:rPr>
              <w:t xml:space="preserve">, </w:t>
            </w:r>
            <w:r>
              <w:rPr>
                <w:rFonts w:cs="Calibri"/>
              </w:rPr>
              <w:t>kur faktiski nav izbūvēta iela</w:t>
            </w:r>
            <w:r>
              <w:rPr>
                <w:rFonts w:cs="Calibri"/>
                <w:b/>
                <w:bCs/>
              </w:rPr>
              <w:t xml:space="preserve">. </w:t>
            </w:r>
            <w:r>
              <w:rPr>
                <w:rFonts w:cs="Calibri"/>
              </w:rPr>
              <w:t>Nepaciešams, lai veidotu loģisku ielu tīklu.</w:t>
            </w:r>
          </w:p>
          <w:p w14:paraId="2CB33378" w14:textId="2332FE0E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Transporta</w:t>
            </w:r>
            <w:r w:rsidRPr="003D3065">
              <w:rPr>
                <w:rFonts w:cs="Calibri"/>
                <w:b/>
                <w:bCs/>
              </w:rPr>
              <w:t xml:space="preserve"> teritorija</w:t>
            </w:r>
            <w:r>
              <w:rPr>
                <w:rFonts w:cs="Calibri"/>
                <w:b/>
                <w:bCs/>
              </w:rPr>
              <w:t xml:space="preserve">. </w:t>
            </w:r>
            <w:r w:rsidR="004B76CB">
              <w:rPr>
                <w:rStyle w:val="normaltextrun"/>
                <w:rFonts w:cs="Calibri"/>
              </w:rPr>
              <w:t>Netiek rādīts kā TIN72</w:t>
            </w:r>
            <w:r w:rsidR="004B76CB">
              <w:rPr>
                <w:rStyle w:val="normaltextrun"/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posmā, kas izbūvēts. </w:t>
            </w:r>
          </w:p>
        </w:tc>
      </w:tr>
      <w:tr w:rsidR="00C57E2F" w14:paraId="4E42710E" w14:textId="77777777" w:rsidTr="00451E21">
        <w:tc>
          <w:tcPr>
            <w:tcW w:w="3064" w:type="dxa"/>
          </w:tcPr>
          <w:p w14:paraId="6FE8D3D4" w14:textId="58FD2A8B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Muižas ielas atzars </w:t>
            </w:r>
          </w:p>
        </w:tc>
        <w:tc>
          <w:tcPr>
            <w:tcW w:w="6216" w:type="dxa"/>
          </w:tcPr>
          <w:p w14:paraId="52136CD1" w14:textId="707EA043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Transporta</w:t>
            </w:r>
            <w:r w:rsidRPr="003D3065">
              <w:rPr>
                <w:rFonts w:cs="Calibri"/>
                <w:b/>
                <w:bCs/>
              </w:rPr>
              <w:t xml:space="preserve"> teritorija</w:t>
            </w:r>
            <w:r>
              <w:rPr>
                <w:rFonts w:cs="Calibri"/>
                <w:b/>
                <w:bCs/>
              </w:rPr>
              <w:t xml:space="preserve">. </w:t>
            </w:r>
            <w:r w:rsidR="004B76CB">
              <w:rPr>
                <w:rStyle w:val="normaltextrun"/>
                <w:rFonts w:cs="Calibri"/>
              </w:rPr>
              <w:t>Netiek rādīts kā TIN72.</w:t>
            </w:r>
          </w:p>
        </w:tc>
      </w:tr>
      <w:tr w:rsidR="00C57E2F" w14:paraId="1FD1586E" w14:textId="77777777" w:rsidTr="00451E21">
        <w:tc>
          <w:tcPr>
            <w:tcW w:w="3064" w:type="dxa"/>
          </w:tcPr>
          <w:p w14:paraId="7C57EC60" w14:textId="0178B0DB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5E08D0">
              <w:rPr>
                <w:rFonts w:cs="Calibri"/>
              </w:rPr>
              <w:t>80440040065</w:t>
            </w:r>
            <w:r>
              <w:rPr>
                <w:rFonts w:cs="Calibri"/>
              </w:rPr>
              <w:t xml:space="preserve">, </w:t>
            </w:r>
            <w:r w:rsidRPr="00FB51AD">
              <w:rPr>
                <w:rFonts w:cs="Calibri"/>
              </w:rPr>
              <w:t>80440040065</w:t>
            </w:r>
            <w:r>
              <w:rPr>
                <w:rFonts w:cs="Calibri"/>
              </w:rPr>
              <w:t xml:space="preserve">, </w:t>
            </w:r>
            <w:r w:rsidRPr="001263BD">
              <w:rPr>
                <w:rFonts w:cs="Calibri"/>
              </w:rPr>
              <w:t>80440040307</w:t>
            </w:r>
            <w:r>
              <w:rPr>
                <w:rFonts w:cs="Calibri"/>
              </w:rPr>
              <w:t xml:space="preserve">, </w:t>
            </w:r>
            <w:r w:rsidRPr="00D66C7C">
              <w:rPr>
                <w:rFonts w:cs="Calibri"/>
              </w:rPr>
              <w:t>80440040092</w:t>
            </w:r>
            <w:r>
              <w:rPr>
                <w:rFonts w:cs="Calibri"/>
              </w:rPr>
              <w:t xml:space="preserve">, </w:t>
            </w:r>
            <w:r w:rsidRPr="00D66C7C">
              <w:rPr>
                <w:rFonts w:cs="Calibri"/>
              </w:rPr>
              <w:t>80440040065</w:t>
            </w:r>
          </w:p>
        </w:tc>
        <w:tc>
          <w:tcPr>
            <w:tcW w:w="6216" w:type="dxa"/>
          </w:tcPr>
          <w:p w14:paraId="17045ACE" w14:textId="77777777" w:rsidR="00C57E2F" w:rsidRDefault="00C57E2F" w:rsidP="00C57E2F">
            <w:pPr>
              <w:spacing w:after="80"/>
              <w:jc w:val="both"/>
              <w:rPr>
                <w:rFonts w:cs="Calibri"/>
              </w:rPr>
            </w:pPr>
            <w:r w:rsidRPr="00D52001">
              <w:rPr>
                <w:rFonts w:cs="Calibri"/>
                <w:b/>
                <w:bCs/>
              </w:rPr>
              <w:t>TIN72 teritorija</w:t>
            </w:r>
            <w:r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lai nodrošinātu teritorijas pieejamību. TIN72 teritorija tiek noteikta.</w:t>
            </w:r>
          </w:p>
          <w:p w14:paraId="54140A06" w14:textId="7F0F192B" w:rsidR="00C57E2F" w:rsidRPr="005E08D0" w:rsidRDefault="00C57E2F" w:rsidP="00C57E2F">
            <w:pPr>
              <w:spacing w:after="80"/>
              <w:jc w:val="both"/>
              <w:rPr>
                <w:rFonts w:cs="Calibri"/>
              </w:rPr>
            </w:pPr>
          </w:p>
        </w:tc>
      </w:tr>
      <w:tr w:rsidR="004B76CB" w14:paraId="668CF91B" w14:textId="77777777" w:rsidTr="00451E21">
        <w:tc>
          <w:tcPr>
            <w:tcW w:w="3064" w:type="dxa"/>
          </w:tcPr>
          <w:p w14:paraId="67E006B8" w14:textId="6F9AAA20" w:rsidR="004B76CB" w:rsidRPr="004B76CB" w:rsidRDefault="004B76CB" w:rsidP="004B76CB">
            <w:pPr>
              <w:spacing w:after="80"/>
              <w:jc w:val="both"/>
              <w:rPr>
                <w:rFonts w:cs="Calibri"/>
              </w:rPr>
            </w:pPr>
            <w:r w:rsidRPr="00637825">
              <w:rPr>
                <w:rFonts w:cs="Calibri"/>
              </w:rPr>
              <w:t>Detālplānojums nekustamajam īpašumam "</w:t>
            </w:r>
            <w:proofErr w:type="spellStart"/>
            <w:r w:rsidRPr="00637825">
              <w:rPr>
                <w:rFonts w:cs="Calibri"/>
              </w:rPr>
              <w:t>Birzlejas</w:t>
            </w:r>
            <w:proofErr w:type="spellEnd"/>
            <w:r w:rsidRPr="00637825">
              <w:rPr>
                <w:rFonts w:cs="Calibri"/>
              </w:rPr>
              <w:t>" 2007.-.gadam</w:t>
            </w:r>
          </w:p>
        </w:tc>
        <w:tc>
          <w:tcPr>
            <w:tcW w:w="6216" w:type="dxa"/>
          </w:tcPr>
          <w:p w14:paraId="186E9D15" w14:textId="7E1FB739" w:rsidR="004B76CB" w:rsidRDefault="004B76CB" w:rsidP="004B76CB">
            <w:pPr>
              <w:spacing w:after="80"/>
              <w:jc w:val="both"/>
              <w:rPr>
                <w:rFonts w:cs="Calibri"/>
              </w:rPr>
            </w:pPr>
            <w:r w:rsidRPr="007D6FB0">
              <w:rPr>
                <w:rStyle w:val="normaltextrun"/>
                <w:rFonts w:cs="Calibri"/>
              </w:rPr>
              <w:t>Netiek rādīts kā TIN72.</w:t>
            </w:r>
            <w:r w:rsidRPr="007D6FB0">
              <w:rPr>
                <w:rFonts w:cs="Calibri"/>
              </w:rPr>
              <w:t xml:space="preserve"> </w:t>
            </w:r>
          </w:p>
        </w:tc>
      </w:tr>
      <w:tr w:rsidR="004B76CB" w14:paraId="468C7D77" w14:textId="77777777" w:rsidTr="00451E21">
        <w:tc>
          <w:tcPr>
            <w:tcW w:w="3064" w:type="dxa"/>
          </w:tcPr>
          <w:p w14:paraId="28BCB5F9" w14:textId="5D7F0870" w:rsidR="004B76CB" w:rsidRDefault="004B76CB" w:rsidP="004B76CB">
            <w:pPr>
              <w:spacing w:after="80"/>
              <w:jc w:val="both"/>
              <w:rPr>
                <w:rFonts w:cs="Calibri"/>
              </w:rPr>
            </w:pPr>
            <w:r w:rsidRPr="00127D1E">
              <w:rPr>
                <w:rFonts w:cs="Calibri"/>
              </w:rPr>
              <w:t>80440040035</w:t>
            </w:r>
            <w:r>
              <w:rPr>
                <w:rFonts w:cs="Calibri"/>
              </w:rPr>
              <w:t xml:space="preserve">, </w:t>
            </w:r>
            <w:r w:rsidRPr="008D6F12">
              <w:rPr>
                <w:rFonts w:cs="Calibri"/>
              </w:rPr>
              <w:t>80440040910</w:t>
            </w:r>
          </w:p>
        </w:tc>
        <w:tc>
          <w:tcPr>
            <w:tcW w:w="6216" w:type="dxa"/>
          </w:tcPr>
          <w:p w14:paraId="6A9DE5F9" w14:textId="203B397A" w:rsidR="004B76CB" w:rsidRDefault="004B76CB" w:rsidP="004B76CB">
            <w:pPr>
              <w:spacing w:after="80"/>
              <w:jc w:val="both"/>
              <w:rPr>
                <w:rFonts w:cs="Calibri"/>
              </w:rPr>
            </w:pPr>
            <w:r w:rsidRPr="007D6FB0">
              <w:rPr>
                <w:rStyle w:val="normaltextrun"/>
                <w:rFonts w:cs="Calibri"/>
              </w:rPr>
              <w:t>Netiek rādīts kā TIN72.</w:t>
            </w:r>
            <w:r w:rsidRPr="007D6FB0">
              <w:rPr>
                <w:rFonts w:cs="Calibri"/>
              </w:rPr>
              <w:t xml:space="preserve"> </w:t>
            </w:r>
          </w:p>
        </w:tc>
      </w:tr>
    </w:tbl>
    <w:p w14:paraId="07B8CA01" w14:textId="77777777" w:rsidR="00A31D2A" w:rsidRDefault="00A31D2A"/>
    <w:sectPr w:rsidR="00A31D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A8"/>
    <w:rsid w:val="0000227B"/>
    <w:rsid w:val="000029B3"/>
    <w:rsid w:val="00010A5A"/>
    <w:rsid w:val="00016075"/>
    <w:rsid w:val="0003447F"/>
    <w:rsid w:val="00047ECD"/>
    <w:rsid w:val="00050428"/>
    <w:rsid w:val="0005652E"/>
    <w:rsid w:val="00064639"/>
    <w:rsid w:val="000773D2"/>
    <w:rsid w:val="00077F8B"/>
    <w:rsid w:val="00085FE4"/>
    <w:rsid w:val="000B15E1"/>
    <w:rsid w:val="000C047C"/>
    <w:rsid w:val="000C0F10"/>
    <w:rsid w:val="000D5461"/>
    <w:rsid w:val="000E48C4"/>
    <w:rsid w:val="000F40DE"/>
    <w:rsid w:val="00105594"/>
    <w:rsid w:val="0010656D"/>
    <w:rsid w:val="001263BD"/>
    <w:rsid w:val="00127D1E"/>
    <w:rsid w:val="00156F4A"/>
    <w:rsid w:val="00162D58"/>
    <w:rsid w:val="00162E63"/>
    <w:rsid w:val="00164E02"/>
    <w:rsid w:val="001662AF"/>
    <w:rsid w:val="00192A51"/>
    <w:rsid w:val="001A3E8F"/>
    <w:rsid w:val="001A534D"/>
    <w:rsid w:val="001B1C98"/>
    <w:rsid w:val="001B52D8"/>
    <w:rsid w:val="001C3066"/>
    <w:rsid w:val="001F0DDD"/>
    <w:rsid w:val="002000D1"/>
    <w:rsid w:val="00223F01"/>
    <w:rsid w:val="002454A1"/>
    <w:rsid w:val="002526A0"/>
    <w:rsid w:val="00255C0C"/>
    <w:rsid w:val="00263862"/>
    <w:rsid w:val="00274855"/>
    <w:rsid w:val="002916E9"/>
    <w:rsid w:val="00294616"/>
    <w:rsid w:val="002B4700"/>
    <w:rsid w:val="002C525B"/>
    <w:rsid w:val="002D5320"/>
    <w:rsid w:val="002F01E7"/>
    <w:rsid w:val="003041F6"/>
    <w:rsid w:val="00320CD5"/>
    <w:rsid w:val="0032465C"/>
    <w:rsid w:val="00324690"/>
    <w:rsid w:val="00342640"/>
    <w:rsid w:val="00354B30"/>
    <w:rsid w:val="00362CA8"/>
    <w:rsid w:val="00380675"/>
    <w:rsid w:val="003860FE"/>
    <w:rsid w:val="0039436A"/>
    <w:rsid w:val="003A15AD"/>
    <w:rsid w:val="003A57A9"/>
    <w:rsid w:val="003A6718"/>
    <w:rsid w:val="003C46F0"/>
    <w:rsid w:val="003C4D40"/>
    <w:rsid w:val="003C75BF"/>
    <w:rsid w:val="003D3065"/>
    <w:rsid w:val="003F2E47"/>
    <w:rsid w:val="00402DE6"/>
    <w:rsid w:val="00405628"/>
    <w:rsid w:val="0041035E"/>
    <w:rsid w:val="00415D53"/>
    <w:rsid w:val="00421D5A"/>
    <w:rsid w:val="00421F8E"/>
    <w:rsid w:val="00426E1C"/>
    <w:rsid w:val="00443989"/>
    <w:rsid w:val="00446C2E"/>
    <w:rsid w:val="00451E21"/>
    <w:rsid w:val="00460F9C"/>
    <w:rsid w:val="00465CBB"/>
    <w:rsid w:val="00471E91"/>
    <w:rsid w:val="00473713"/>
    <w:rsid w:val="0048012F"/>
    <w:rsid w:val="00483012"/>
    <w:rsid w:val="004848C1"/>
    <w:rsid w:val="00484974"/>
    <w:rsid w:val="004926F3"/>
    <w:rsid w:val="00496F0F"/>
    <w:rsid w:val="004A269C"/>
    <w:rsid w:val="004A3725"/>
    <w:rsid w:val="004A5A5F"/>
    <w:rsid w:val="004B129E"/>
    <w:rsid w:val="004B63D1"/>
    <w:rsid w:val="004B76CB"/>
    <w:rsid w:val="004E5E43"/>
    <w:rsid w:val="004E6F56"/>
    <w:rsid w:val="00504E2E"/>
    <w:rsid w:val="00505344"/>
    <w:rsid w:val="00506DEE"/>
    <w:rsid w:val="00512C3C"/>
    <w:rsid w:val="00513A30"/>
    <w:rsid w:val="005157D6"/>
    <w:rsid w:val="005162E7"/>
    <w:rsid w:val="005325EE"/>
    <w:rsid w:val="00543CA2"/>
    <w:rsid w:val="005516DF"/>
    <w:rsid w:val="00552C77"/>
    <w:rsid w:val="005566B5"/>
    <w:rsid w:val="0056209A"/>
    <w:rsid w:val="00562FDE"/>
    <w:rsid w:val="00580B7E"/>
    <w:rsid w:val="005A1751"/>
    <w:rsid w:val="005A1C67"/>
    <w:rsid w:val="005B0102"/>
    <w:rsid w:val="005B0600"/>
    <w:rsid w:val="005C1976"/>
    <w:rsid w:val="005C6E6D"/>
    <w:rsid w:val="005E08D0"/>
    <w:rsid w:val="005F789C"/>
    <w:rsid w:val="00605A3C"/>
    <w:rsid w:val="00610C2F"/>
    <w:rsid w:val="00620115"/>
    <w:rsid w:val="00637825"/>
    <w:rsid w:val="00646AE6"/>
    <w:rsid w:val="00654068"/>
    <w:rsid w:val="006A0FEB"/>
    <w:rsid w:val="006A3E5F"/>
    <w:rsid w:val="006A6171"/>
    <w:rsid w:val="006B1FE4"/>
    <w:rsid w:val="006C7394"/>
    <w:rsid w:val="006D21FB"/>
    <w:rsid w:val="006E181C"/>
    <w:rsid w:val="00702B5C"/>
    <w:rsid w:val="00704F00"/>
    <w:rsid w:val="007068D3"/>
    <w:rsid w:val="0072151A"/>
    <w:rsid w:val="007307BC"/>
    <w:rsid w:val="00732646"/>
    <w:rsid w:val="0073268F"/>
    <w:rsid w:val="00732E5A"/>
    <w:rsid w:val="00766797"/>
    <w:rsid w:val="00766866"/>
    <w:rsid w:val="007725F9"/>
    <w:rsid w:val="007740FB"/>
    <w:rsid w:val="00774B90"/>
    <w:rsid w:val="00794ADF"/>
    <w:rsid w:val="00795B4C"/>
    <w:rsid w:val="007A51BC"/>
    <w:rsid w:val="007B4DB2"/>
    <w:rsid w:val="00816B18"/>
    <w:rsid w:val="008506F6"/>
    <w:rsid w:val="00862C08"/>
    <w:rsid w:val="00870458"/>
    <w:rsid w:val="00874E39"/>
    <w:rsid w:val="00892B18"/>
    <w:rsid w:val="008958F7"/>
    <w:rsid w:val="008A326B"/>
    <w:rsid w:val="008B1FA2"/>
    <w:rsid w:val="008B36F0"/>
    <w:rsid w:val="008C0A10"/>
    <w:rsid w:val="008D4766"/>
    <w:rsid w:val="008D6F12"/>
    <w:rsid w:val="008F0CAA"/>
    <w:rsid w:val="00901D15"/>
    <w:rsid w:val="00907412"/>
    <w:rsid w:val="009166A8"/>
    <w:rsid w:val="00921D08"/>
    <w:rsid w:val="0092249B"/>
    <w:rsid w:val="0093018E"/>
    <w:rsid w:val="0093615F"/>
    <w:rsid w:val="00941747"/>
    <w:rsid w:val="00943322"/>
    <w:rsid w:val="00971B3C"/>
    <w:rsid w:val="00987923"/>
    <w:rsid w:val="009B57C7"/>
    <w:rsid w:val="009B5A1B"/>
    <w:rsid w:val="009C554C"/>
    <w:rsid w:val="009D4837"/>
    <w:rsid w:val="009E368B"/>
    <w:rsid w:val="009F554F"/>
    <w:rsid w:val="009F7055"/>
    <w:rsid w:val="00A13B09"/>
    <w:rsid w:val="00A31D2A"/>
    <w:rsid w:val="00A36F21"/>
    <w:rsid w:val="00A52524"/>
    <w:rsid w:val="00A77C2A"/>
    <w:rsid w:val="00A83675"/>
    <w:rsid w:val="00AA1E82"/>
    <w:rsid w:val="00AB5E4C"/>
    <w:rsid w:val="00AC2944"/>
    <w:rsid w:val="00AC4415"/>
    <w:rsid w:val="00AE7C18"/>
    <w:rsid w:val="00B17E33"/>
    <w:rsid w:val="00B2786B"/>
    <w:rsid w:val="00B33A89"/>
    <w:rsid w:val="00B56DF5"/>
    <w:rsid w:val="00B639E6"/>
    <w:rsid w:val="00B65271"/>
    <w:rsid w:val="00B71A50"/>
    <w:rsid w:val="00B74712"/>
    <w:rsid w:val="00B74C11"/>
    <w:rsid w:val="00BB22D0"/>
    <w:rsid w:val="00BB2ABB"/>
    <w:rsid w:val="00BD34A5"/>
    <w:rsid w:val="00C0306E"/>
    <w:rsid w:val="00C106E9"/>
    <w:rsid w:val="00C125B2"/>
    <w:rsid w:val="00C16DCB"/>
    <w:rsid w:val="00C22E58"/>
    <w:rsid w:val="00C3708E"/>
    <w:rsid w:val="00C454C2"/>
    <w:rsid w:val="00C57E2F"/>
    <w:rsid w:val="00C61CDA"/>
    <w:rsid w:val="00C6214C"/>
    <w:rsid w:val="00CC0D59"/>
    <w:rsid w:val="00CC7C63"/>
    <w:rsid w:val="00D02A99"/>
    <w:rsid w:val="00D067C2"/>
    <w:rsid w:val="00D10662"/>
    <w:rsid w:val="00D148A5"/>
    <w:rsid w:val="00D27143"/>
    <w:rsid w:val="00D35A3B"/>
    <w:rsid w:val="00D518E0"/>
    <w:rsid w:val="00D52001"/>
    <w:rsid w:val="00D66C7C"/>
    <w:rsid w:val="00D67E57"/>
    <w:rsid w:val="00D7142D"/>
    <w:rsid w:val="00D957DF"/>
    <w:rsid w:val="00D973E5"/>
    <w:rsid w:val="00DC460B"/>
    <w:rsid w:val="00DF6202"/>
    <w:rsid w:val="00E07332"/>
    <w:rsid w:val="00E07869"/>
    <w:rsid w:val="00E1672A"/>
    <w:rsid w:val="00E23744"/>
    <w:rsid w:val="00E32F27"/>
    <w:rsid w:val="00E41E29"/>
    <w:rsid w:val="00E6458A"/>
    <w:rsid w:val="00E64935"/>
    <w:rsid w:val="00E7341E"/>
    <w:rsid w:val="00E80131"/>
    <w:rsid w:val="00E839ED"/>
    <w:rsid w:val="00EA5EC5"/>
    <w:rsid w:val="00EB4F63"/>
    <w:rsid w:val="00EB6697"/>
    <w:rsid w:val="00EC23C3"/>
    <w:rsid w:val="00ED3889"/>
    <w:rsid w:val="00ED3A92"/>
    <w:rsid w:val="00ED5137"/>
    <w:rsid w:val="00ED684D"/>
    <w:rsid w:val="00EF0B23"/>
    <w:rsid w:val="00EF7FBB"/>
    <w:rsid w:val="00F04F0E"/>
    <w:rsid w:val="00F20206"/>
    <w:rsid w:val="00F2227A"/>
    <w:rsid w:val="00F25C9B"/>
    <w:rsid w:val="00F25D97"/>
    <w:rsid w:val="00F3273B"/>
    <w:rsid w:val="00F45FE0"/>
    <w:rsid w:val="00F674EE"/>
    <w:rsid w:val="00F769B3"/>
    <w:rsid w:val="00F83720"/>
    <w:rsid w:val="00F91F6B"/>
    <w:rsid w:val="00FA2549"/>
    <w:rsid w:val="00FB51AD"/>
    <w:rsid w:val="00FC0DCA"/>
    <w:rsid w:val="00FD607D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153"/>
  <w15:chartTrackingRefBased/>
  <w15:docId w15:val="{D8073F69-F47A-4F1D-9437-19B3FCA6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A8"/>
    <w:pPr>
      <w:spacing w:line="278" w:lineRule="auto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166A8"/>
  </w:style>
  <w:style w:type="table" w:styleId="TableGrid">
    <w:name w:val="Table Grid"/>
    <w:basedOn w:val="TableNormal"/>
    <w:uiPriority w:val="39"/>
    <w:rsid w:val="0091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A6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8</Pages>
  <Words>8893</Words>
  <Characters>5070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Beikule</dc:creator>
  <cp:keywords/>
  <dc:description/>
  <cp:lastModifiedBy>Anita Beikule</cp:lastModifiedBy>
  <cp:revision>259</cp:revision>
  <dcterms:created xsi:type="dcterms:W3CDTF">2024-08-15T11:57:00Z</dcterms:created>
  <dcterms:modified xsi:type="dcterms:W3CDTF">2024-09-06T12:59:00Z</dcterms:modified>
</cp:coreProperties>
</file>