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914D" w14:textId="77777777" w:rsidR="002103EE" w:rsidRDefault="002103EE" w:rsidP="002103EE">
      <w:pPr>
        <w:spacing w:after="0"/>
        <w:jc w:val="center"/>
      </w:pPr>
      <w:r>
        <w:t xml:space="preserve">Nekustamā īpašuma </w:t>
      </w:r>
      <w:r w:rsidRPr="002103EE">
        <w:t>“Gaujas ielas skvēri” ar kadastra numuru 8044 008 0429 sastāvā esošās zemes vienības ar kadastra apzīmējumu 8044 008 0375 (atrašanās vieta - Ādaži, Ādažu nov.) un</w:t>
      </w:r>
    </w:p>
    <w:p w14:paraId="5E0E1461" w14:textId="543EC1D3" w:rsidR="002103EE" w:rsidRDefault="002103EE" w:rsidP="002103EE">
      <w:pPr>
        <w:jc w:val="center"/>
      </w:pPr>
      <w:r w:rsidRPr="002103EE">
        <w:t xml:space="preserve"> nekustamā īpašuma “Gaujas iela” ar kadastra numuru 8044 007 0485 sastāvā esošās zemes vienības ar kadastra apzīmējumu 8044 008 0436 (atrašanās vieta - Ādaži, Ādažu nov.) teritorijās</w:t>
      </w:r>
    </w:p>
    <w:p w14:paraId="0CAB1330" w14:textId="772AE79D" w:rsidR="002103EE" w:rsidRDefault="002103EE" w:rsidP="00BB4606">
      <w:pPr>
        <w:spacing w:after="0"/>
        <w:jc w:val="center"/>
      </w:pPr>
      <w:r w:rsidRPr="002103EE">
        <w:t xml:space="preserve">apbūves tiesība uz zemes daļu </w:t>
      </w:r>
      <w:r w:rsidRPr="002103EE">
        <w:rPr>
          <w:b/>
          <w:bCs/>
        </w:rPr>
        <w:t>73,2 m</w:t>
      </w:r>
      <w:r w:rsidRPr="002103EE">
        <w:rPr>
          <w:b/>
          <w:bCs/>
          <w:vertAlign w:val="superscript"/>
        </w:rPr>
        <w:t>2</w:t>
      </w:r>
      <w:r w:rsidRPr="002103EE">
        <w:t xml:space="preserve"> platībā</w:t>
      </w:r>
    </w:p>
    <w:p w14:paraId="16406DFB" w14:textId="05FBAF5C" w:rsidR="00CF3450" w:rsidRDefault="00CF3450" w:rsidP="00CF3450">
      <w:pPr>
        <w:jc w:val="center"/>
        <w:rPr>
          <w:rFonts w:eastAsia="Times New Roman"/>
        </w:rPr>
      </w:pPr>
      <w:r w:rsidRPr="008838E5">
        <w:rPr>
          <w:rFonts w:eastAsia="Times New Roman"/>
        </w:rPr>
        <w:t>(</w:t>
      </w:r>
      <w:r>
        <w:rPr>
          <w:rFonts w:eastAsia="Times New Roman"/>
        </w:rPr>
        <w:t>2</w:t>
      </w:r>
      <w:r w:rsidRPr="008838E5">
        <w:rPr>
          <w:rFonts w:eastAsia="Times New Roman"/>
        </w:rPr>
        <w:t xml:space="preserve"> autostāvvietas </w:t>
      </w:r>
      <w:r>
        <w:rPr>
          <w:rFonts w:eastAsia="Times New Roman"/>
        </w:rPr>
        <w:t>(36,6 m</w:t>
      </w:r>
      <w:r w:rsidRPr="00356EF0">
        <w:rPr>
          <w:rFonts w:eastAsia="Times New Roman"/>
          <w:vertAlign w:val="superscript"/>
        </w:rPr>
        <w:t>2</w:t>
      </w:r>
      <w:r>
        <w:rPr>
          <w:rFonts w:eastAsia="Times New Roman"/>
        </w:rPr>
        <w:t xml:space="preserve">) </w:t>
      </w:r>
      <w:r w:rsidRPr="008838E5">
        <w:rPr>
          <w:rFonts w:eastAsia="Times New Roman"/>
        </w:rPr>
        <w:t xml:space="preserve">ar </w:t>
      </w:r>
      <w:proofErr w:type="spellStart"/>
      <w:r w:rsidR="0067020A">
        <w:rPr>
          <w:rFonts w:eastAsia="Times New Roman"/>
        </w:rPr>
        <w:t>elektroauto</w:t>
      </w:r>
      <w:proofErr w:type="spellEnd"/>
      <w:r w:rsidR="0067020A">
        <w:rPr>
          <w:rFonts w:eastAsia="Times New Roman"/>
        </w:rPr>
        <w:t xml:space="preserve"> </w:t>
      </w:r>
      <w:r w:rsidRPr="008838E5">
        <w:rPr>
          <w:rFonts w:eastAsia="Times New Roman"/>
        </w:rPr>
        <w:t>uzlādes iespēju</w:t>
      </w:r>
      <w:r>
        <w:rPr>
          <w:rFonts w:eastAsia="Times New Roman"/>
        </w:rPr>
        <w:t>, jāizbūvē piebrauktuve (36,6 m</w:t>
      </w:r>
      <w:r w:rsidRPr="000F5865">
        <w:rPr>
          <w:rFonts w:eastAsia="Times New Roman"/>
          <w:vertAlign w:val="superscript"/>
        </w:rPr>
        <w:t>2</w:t>
      </w:r>
      <w:r>
        <w:rPr>
          <w:rFonts w:eastAsia="Times New Roman"/>
        </w:rPr>
        <w:t>)</w:t>
      </w:r>
      <w:r w:rsidRPr="008838E5">
        <w:rPr>
          <w:rFonts w:eastAsia="Times New Roman"/>
        </w:rPr>
        <w:t>)</w:t>
      </w:r>
    </w:p>
    <w:p w14:paraId="5474C0D4" w14:textId="7F37AB93" w:rsidR="002103EE" w:rsidRDefault="002103EE" w:rsidP="002103EE">
      <w:pPr>
        <w:jc w:val="center"/>
      </w:pPr>
      <w:r w:rsidRPr="002103EE">
        <w:rPr>
          <w:noProof/>
        </w:rPr>
        <w:drawing>
          <wp:inline distT="0" distB="0" distL="0" distR="0" wp14:anchorId="15BE1021" wp14:editId="5C4B3B41">
            <wp:extent cx="3708088" cy="2661189"/>
            <wp:effectExtent l="0" t="0" r="6985" b="6350"/>
            <wp:docPr id="164329483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29483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5119" cy="2673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0C8EC" w14:textId="2BEAB542" w:rsidR="002103EE" w:rsidRDefault="002103EE" w:rsidP="002103EE">
      <w:pPr>
        <w:jc w:val="center"/>
      </w:pPr>
      <w:r>
        <w:rPr>
          <w:noProof/>
        </w:rPr>
        <w:drawing>
          <wp:inline distT="0" distB="0" distL="0" distR="0" wp14:anchorId="4E1DB3D7" wp14:editId="7024D25C">
            <wp:extent cx="3758577" cy="2510770"/>
            <wp:effectExtent l="0" t="0" r="0" b="4445"/>
            <wp:docPr id="19199959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6" r="1577" b="5758"/>
                    <a:stretch/>
                  </pic:blipFill>
                  <pic:spPr bwMode="auto">
                    <a:xfrm>
                      <a:off x="0" y="0"/>
                      <a:ext cx="3775599" cy="252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843"/>
        <w:gridCol w:w="1357"/>
        <w:gridCol w:w="1642"/>
        <w:gridCol w:w="1646"/>
        <w:gridCol w:w="1446"/>
      </w:tblGrid>
      <w:tr w:rsidR="00D54F2E" w:rsidRPr="00D54F2E" w14:paraId="746B0DC2" w14:textId="77777777" w:rsidTr="00D173EC">
        <w:trPr>
          <w:trHeight w:val="1627"/>
        </w:trPr>
        <w:tc>
          <w:tcPr>
            <w:tcW w:w="1128" w:type="dxa"/>
            <w:noWrap/>
            <w:vAlign w:val="center"/>
            <w:hideMark/>
          </w:tcPr>
          <w:p w14:paraId="7089070D" w14:textId="77777777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Adrese</w:t>
            </w:r>
          </w:p>
        </w:tc>
        <w:tc>
          <w:tcPr>
            <w:tcW w:w="1844" w:type="dxa"/>
            <w:noWrap/>
            <w:vAlign w:val="center"/>
            <w:hideMark/>
          </w:tcPr>
          <w:p w14:paraId="53E05E9B" w14:textId="77777777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Zemes vienības kadastra apzīmējums</w:t>
            </w:r>
          </w:p>
        </w:tc>
        <w:tc>
          <w:tcPr>
            <w:tcW w:w="1357" w:type="dxa"/>
            <w:noWrap/>
            <w:vAlign w:val="center"/>
            <w:hideMark/>
          </w:tcPr>
          <w:p w14:paraId="619A34E7" w14:textId="77777777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Uzlādes vietu skaits</w:t>
            </w:r>
          </w:p>
        </w:tc>
        <w:tc>
          <w:tcPr>
            <w:tcW w:w="1640" w:type="dxa"/>
            <w:noWrap/>
            <w:vAlign w:val="center"/>
            <w:hideMark/>
          </w:tcPr>
          <w:p w14:paraId="73EC5E87" w14:textId="77777777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Apbūves tiesības teritorijas platība zemes vienībā, m</w:t>
            </w:r>
            <w:r w:rsidRPr="00D54F2E">
              <w:rPr>
                <w:rFonts w:eastAsia="Calibri"/>
                <w:vertAlign w:val="superscript"/>
              </w:rPr>
              <w:t>2</w:t>
            </w:r>
            <w:r w:rsidRPr="00D54F2E">
              <w:rPr>
                <w:rFonts w:eastAsia="Calibri"/>
              </w:rPr>
              <w:t xml:space="preserve"> </w:t>
            </w:r>
          </w:p>
        </w:tc>
        <w:tc>
          <w:tcPr>
            <w:tcW w:w="1646" w:type="dxa"/>
            <w:vAlign w:val="center"/>
            <w:hideMark/>
          </w:tcPr>
          <w:p w14:paraId="4DF34E5D" w14:textId="377430D8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Autostāvvietas izmērs</w:t>
            </w:r>
            <w:r w:rsidR="00AC76B3">
              <w:rPr>
                <w:rFonts w:eastAsia="Calibri"/>
              </w:rPr>
              <w:t>,</w:t>
            </w:r>
            <w:r w:rsidRPr="00D54F2E">
              <w:rPr>
                <w:rFonts w:eastAsia="Calibri"/>
              </w:rPr>
              <w:t xml:space="preserve"> mm</w:t>
            </w:r>
          </w:p>
        </w:tc>
        <w:tc>
          <w:tcPr>
            <w:tcW w:w="1446" w:type="dxa"/>
            <w:vAlign w:val="center"/>
            <w:hideMark/>
          </w:tcPr>
          <w:p w14:paraId="0A12203A" w14:textId="7F82A24F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Zaļās zonas / uzlādes stacijas izmērs</w:t>
            </w:r>
            <w:r w:rsidR="00AC76B3">
              <w:rPr>
                <w:rFonts w:eastAsia="Calibri"/>
              </w:rPr>
              <w:t>,</w:t>
            </w:r>
            <w:r w:rsidRPr="00D54F2E">
              <w:rPr>
                <w:rFonts w:eastAsia="Calibri"/>
              </w:rPr>
              <w:t xml:space="preserve"> mm</w:t>
            </w:r>
          </w:p>
        </w:tc>
      </w:tr>
      <w:tr w:rsidR="00D54F2E" w:rsidRPr="00D54F2E" w14:paraId="2991E9C3" w14:textId="77777777" w:rsidTr="00D173EC">
        <w:trPr>
          <w:trHeight w:val="576"/>
        </w:trPr>
        <w:tc>
          <w:tcPr>
            <w:tcW w:w="1128" w:type="dxa"/>
            <w:noWrap/>
            <w:hideMark/>
          </w:tcPr>
          <w:p w14:paraId="49FBD0A0" w14:textId="77777777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-</w:t>
            </w:r>
          </w:p>
        </w:tc>
        <w:tc>
          <w:tcPr>
            <w:tcW w:w="1844" w:type="dxa"/>
            <w:noWrap/>
            <w:hideMark/>
          </w:tcPr>
          <w:p w14:paraId="5C7F5B6C" w14:textId="77777777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8044 008 0375</w:t>
            </w:r>
          </w:p>
          <w:p w14:paraId="1CE31B26" w14:textId="77777777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8044 008 0436</w:t>
            </w:r>
          </w:p>
        </w:tc>
        <w:tc>
          <w:tcPr>
            <w:tcW w:w="1357" w:type="dxa"/>
            <w:noWrap/>
            <w:hideMark/>
          </w:tcPr>
          <w:p w14:paraId="4F953D45" w14:textId="77777777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2</w:t>
            </w:r>
          </w:p>
        </w:tc>
        <w:tc>
          <w:tcPr>
            <w:tcW w:w="1640" w:type="dxa"/>
            <w:hideMark/>
          </w:tcPr>
          <w:p w14:paraId="2B5C7050" w14:textId="77777777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36,6</w:t>
            </w:r>
            <w:r w:rsidRPr="00D54F2E">
              <w:rPr>
                <w:rFonts w:eastAsia="Calibri"/>
              </w:rPr>
              <w:br/>
              <w:t>+36,6 (piebraukšana)</w:t>
            </w:r>
          </w:p>
        </w:tc>
        <w:tc>
          <w:tcPr>
            <w:tcW w:w="1646" w:type="dxa"/>
            <w:noWrap/>
            <w:hideMark/>
          </w:tcPr>
          <w:p w14:paraId="144D644A" w14:textId="77777777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5000x6100</w:t>
            </w:r>
          </w:p>
        </w:tc>
        <w:tc>
          <w:tcPr>
            <w:tcW w:w="1446" w:type="dxa"/>
            <w:noWrap/>
            <w:hideMark/>
          </w:tcPr>
          <w:p w14:paraId="780D1956" w14:textId="77777777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1000x6100</w:t>
            </w:r>
          </w:p>
        </w:tc>
      </w:tr>
    </w:tbl>
    <w:p w14:paraId="17C9307C" w14:textId="77777777" w:rsidR="00D54F2E" w:rsidRDefault="00D54F2E" w:rsidP="002103EE">
      <w:pPr>
        <w:jc w:val="center"/>
      </w:pPr>
    </w:p>
    <w:sectPr w:rsidR="00D54F2E" w:rsidSect="00EF6C2A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254D5" w14:textId="77777777" w:rsidR="0068677A" w:rsidRDefault="0068677A" w:rsidP="0068677A">
      <w:pPr>
        <w:spacing w:after="0"/>
      </w:pPr>
      <w:r>
        <w:separator/>
      </w:r>
    </w:p>
  </w:endnote>
  <w:endnote w:type="continuationSeparator" w:id="0">
    <w:p w14:paraId="3CDE6A55" w14:textId="77777777" w:rsidR="0068677A" w:rsidRDefault="0068677A" w:rsidP="006867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FE7DC" w14:textId="77777777" w:rsidR="0068677A" w:rsidRDefault="0068677A" w:rsidP="0068677A">
      <w:pPr>
        <w:spacing w:after="0"/>
      </w:pPr>
      <w:r>
        <w:separator/>
      </w:r>
    </w:p>
  </w:footnote>
  <w:footnote w:type="continuationSeparator" w:id="0">
    <w:p w14:paraId="162C612A" w14:textId="77777777" w:rsidR="0068677A" w:rsidRDefault="0068677A" w:rsidP="006867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AA46" w14:textId="64758A68" w:rsidR="005D50FD" w:rsidRDefault="005D50FD" w:rsidP="005D50FD">
    <w:pPr>
      <w:pStyle w:val="ListParagraph"/>
      <w:jc w:val="right"/>
    </w:pPr>
    <w:r>
      <w:t>8</w:t>
    </w:r>
    <w:r>
      <w:t>. pielikums</w:t>
    </w:r>
  </w:p>
  <w:p w14:paraId="328C9865" w14:textId="1211B6F6" w:rsidR="0068677A" w:rsidRPr="005D50FD" w:rsidRDefault="005D50FD" w:rsidP="005D50FD">
    <w:pPr>
      <w:pStyle w:val="ListParagraph"/>
      <w:jc w:val="right"/>
    </w:pPr>
    <w:r>
      <w:rPr>
        <w:color w:val="000000"/>
        <w:lang w:eastAsia="lv-LV"/>
      </w:rPr>
      <w:t>Ādažu novada pašvaldības domes 26.09.2024. lēmumam Nr. 359</w:t>
    </w:r>
    <w:r w:rsidRPr="008A686B">
      <w:rPr>
        <w:color w:val="000000"/>
        <w:lang w:eastAsia="lv-LV"/>
      </w:rPr>
      <w:br/>
    </w:r>
    <w:bookmarkStart w:id="0" w:name="piel-1068735"/>
    <w:bookmarkEnd w:id="0"/>
    <w:r>
      <w:rPr>
        <w:color w:val="000000"/>
        <w:lang w:eastAsia="lv-LV"/>
      </w:rPr>
      <w:t>“</w:t>
    </w:r>
    <w:r w:rsidRPr="00FC6361">
      <w:rPr>
        <w:rFonts w:eastAsia="Calibri"/>
        <w:bCs/>
      </w:rPr>
      <w:t xml:space="preserve">Par apbūves tiesības maksas apstiprināšanu </w:t>
    </w:r>
    <w:proofErr w:type="spellStart"/>
    <w:r w:rsidRPr="00FC6361">
      <w:rPr>
        <w:rFonts w:eastAsia="Calibri"/>
        <w:bCs/>
      </w:rPr>
      <w:t>elektroauto</w:t>
    </w:r>
    <w:proofErr w:type="spellEnd"/>
    <w:r w:rsidRPr="00FC6361">
      <w:rPr>
        <w:rFonts w:eastAsia="Calibri"/>
        <w:bCs/>
      </w:rPr>
      <w:t xml:space="preserve"> uzlādes staciju izvietošanai pašvaldības īpašumos Ādažu novadā</w:t>
    </w:r>
    <w:r>
      <w:rPr>
        <w:color w:val="000000"/>
        <w:lang w:eastAsia="lv-LV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EE"/>
    <w:rsid w:val="00076F5B"/>
    <w:rsid w:val="002103EE"/>
    <w:rsid w:val="004111B1"/>
    <w:rsid w:val="004340BD"/>
    <w:rsid w:val="00570120"/>
    <w:rsid w:val="005D50FD"/>
    <w:rsid w:val="005E28FA"/>
    <w:rsid w:val="0067020A"/>
    <w:rsid w:val="0068677A"/>
    <w:rsid w:val="00A6184D"/>
    <w:rsid w:val="00A80E0F"/>
    <w:rsid w:val="00AC76B3"/>
    <w:rsid w:val="00BB4606"/>
    <w:rsid w:val="00CF3450"/>
    <w:rsid w:val="00D173EC"/>
    <w:rsid w:val="00D54F2E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7DC3BC"/>
  <w15:chartTrackingRefBased/>
  <w15:docId w15:val="{94303C14-C92D-4D93-84D6-E2633B86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77A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677A"/>
  </w:style>
  <w:style w:type="paragraph" w:styleId="Footer">
    <w:name w:val="footer"/>
    <w:basedOn w:val="Normal"/>
    <w:link w:val="FooterChar"/>
    <w:uiPriority w:val="99"/>
    <w:unhideWhenUsed/>
    <w:rsid w:val="0068677A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8677A"/>
  </w:style>
  <w:style w:type="table" w:styleId="TableGrid">
    <w:name w:val="Table Grid"/>
    <w:basedOn w:val="TableNormal"/>
    <w:uiPriority w:val="39"/>
    <w:rsid w:val="00D54F2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Cielava</dc:creator>
  <cp:keywords/>
  <dc:description/>
  <cp:lastModifiedBy>Jevgēnija Sviridenkova</cp:lastModifiedBy>
  <cp:revision>2</cp:revision>
  <dcterms:created xsi:type="dcterms:W3CDTF">2024-09-26T12:21:00Z</dcterms:created>
  <dcterms:modified xsi:type="dcterms:W3CDTF">2024-09-26T12:21:00Z</dcterms:modified>
</cp:coreProperties>
</file>