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375C" w14:textId="77777777" w:rsidR="00222830" w:rsidRPr="00974771" w:rsidRDefault="00222830" w:rsidP="00222830">
      <w:r w:rsidRPr="00974771">
        <w:rPr>
          <w:noProof/>
        </w:rPr>
        <w:drawing>
          <wp:inline distT="0" distB="0" distL="0" distR="0" wp14:anchorId="30D584CF" wp14:editId="0A54BAFD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A75B9" w14:textId="77777777" w:rsidR="00222830" w:rsidRPr="00974771" w:rsidRDefault="00222830" w:rsidP="00222830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PROJEKTS uz 13.09.2024.</w:t>
      </w:r>
    </w:p>
    <w:p w14:paraId="742327F9" w14:textId="77777777" w:rsidR="00222830" w:rsidRPr="00974771" w:rsidRDefault="00222830" w:rsidP="00222830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Izskatīšanai: 26.09.2024. domes sēdē</w:t>
      </w:r>
    </w:p>
    <w:p w14:paraId="03C17FA2" w14:textId="77777777" w:rsidR="00222830" w:rsidRPr="00974771" w:rsidRDefault="00222830" w:rsidP="00222830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sagatavotājs: Vollijs Kuks</w:t>
      </w:r>
    </w:p>
    <w:p w14:paraId="314A2D37" w14:textId="77777777" w:rsidR="00222830" w:rsidRPr="00974771" w:rsidRDefault="00222830" w:rsidP="00222830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05B555C6" w14:textId="77777777" w:rsidR="00222830" w:rsidRPr="00974771" w:rsidRDefault="00222830" w:rsidP="0022283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18A848A6" w14:textId="77777777" w:rsidR="00222830" w:rsidRPr="00974771" w:rsidRDefault="00222830" w:rsidP="0022283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0AF7D93B" w14:textId="77777777" w:rsidR="00222830" w:rsidRPr="00974771" w:rsidRDefault="00222830" w:rsidP="00222830">
      <w:pPr>
        <w:rPr>
          <w:lang w:eastAsia="x-none"/>
        </w:rPr>
      </w:pPr>
    </w:p>
    <w:p w14:paraId="61556680" w14:textId="77777777" w:rsidR="00222830" w:rsidRPr="00974771" w:rsidRDefault="00222830" w:rsidP="00222830">
      <w:r w:rsidRPr="00974771">
        <w:t>2024. gada 26. septembrī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974771">
        <w:fldChar w:fldCharType="begin"/>
      </w:r>
      <w:r w:rsidRPr="00974771">
        <w:instrText>MERGEFIELD "DOKREGNUMURS"</w:instrText>
      </w:r>
      <w:r w:rsidRPr="00974771">
        <w:fldChar w:fldCharType="separate"/>
      </w:r>
      <w:r w:rsidRPr="00974771">
        <w:t>«DOKREGNUMURS»</w:t>
      </w:r>
      <w:r w:rsidRPr="00974771">
        <w:fldChar w:fldCharType="end"/>
      </w:r>
    </w:p>
    <w:p w14:paraId="244A33F0" w14:textId="77777777" w:rsidR="00222830" w:rsidRPr="00974771" w:rsidRDefault="00222830" w:rsidP="00222830">
      <w:pPr>
        <w:spacing w:after="0"/>
        <w:rPr>
          <w:b/>
          <w:szCs w:val="24"/>
        </w:rPr>
      </w:pPr>
    </w:p>
    <w:p w14:paraId="4DB74631" w14:textId="53C651EE" w:rsidR="00222830" w:rsidRPr="00974771" w:rsidRDefault="00222830" w:rsidP="00222830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3F7F87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>domes piekrišanu zemes Nameja ielā 6A, Gaujā iegūšanai īpašumā</w:t>
      </w:r>
    </w:p>
    <w:p w14:paraId="0B0CB4FF" w14:textId="77777777" w:rsidR="00222830" w:rsidRPr="00974771" w:rsidRDefault="00222830" w:rsidP="0022283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1886365" w14:textId="7F34092F" w:rsidR="00222830" w:rsidRPr="00974771" w:rsidRDefault="00222830" w:rsidP="00222830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 w:rsidRPr="00974771">
        <w:rPr>
          <w:szCs w:val="24"/>
        </w:rPr>
        <w:t xml:space="preserve">Krievijas Federācijas pilsoņa </w:t>
      </w:r>
      <w:r>
        <w:rPr>
          <w:szCs w:val="24"/>
        </w:rPr>
        <w:t>[…]</w:t>
      </w:r>
      <w:r w:rsidRPr="00974771">
        <w:rPr>
          <w:szCs w:val="24"/>
        </w:rPr>
        <w:t xml:space="preserve">,  </w:t>
      </w:r>
      <w:r w:rsidRPr="00974771">
        <w:rPr>
          <w:rFonts w:eastAsia="TimesNewRomanPSMT"/>
          <w:szCs w:val="24"/>
        </w:rPr>
        <w:t xml:space="preserve">dzīvesvietas adrese: </w:t>
      </w:r>
      <w:r>
        <w:rPr>
          <w:rFonts w:eastAsia="TimesNewRomanPSMT"/>
          <w:szCs w:val="24"/>
        </w:rPr>
        <w:t>[…]</w:t>
      </w:r>
      <w:r w:rsidRPr="00974771">
        <w:rPr>
          <w:szCs w:val="24"/>
        </w:rPr>
        <w:t xml:space="preserve"> (turpmāk – Iesniedzējs)</w:t>
      </w:r>
      <w:bookmarkEnd w:id="0"/>
      <w:r w:rsidRPr="00974771">
        <w:rPr>
          <w:szCs w:val="24"/>
        </w:rPr>
        <w:t xml:space="preserve">, </w:t>
      </w:r>
      <w:bookmarkStart w:id="1" w:name="_Hlk101972455"/>
      <w:r w:rsidRPr="00974771">
        <w:rPr>
          <w:szCs w:val="24"/>
        </w:rPr>
        <w:t xml:space="preserve">12.09.2024. iesniegumu (pašvaldības </w:t>
      </w:r>
      <w:proofErr w:type="spellStart"/>
      <w:r w:rsidRPr="00974771">
        <w:rPr>
          <w:szCs w:val="24"/>
        </w:rPr>
        <w:t>reģ</w:t>
      </w:r>
      <w:proofErr w:type="spellEnd"/>
      <w:r w:rsidRPr="00974771">
        <w:rPr>
          <w:szCs w:val="24"/>
        </w:rPr>
        <w:t xml:space="preserve">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 w:rsidRPr="00974771">
        <w:rPr>
          <w:szCs w:val="24"/>
        </w:rPr>
        <w:t xml:space="preserve">4667 (turpmāk – Iesniegums)), ar lūgumu izsniegt izziņu par domes piekrišanu nekustamā īpašuma Nameja iela 6A, Gauja, Carnikavas pag., Ādažu nov., zemes (kad. Nr. 8052 002 2665 (turpmāk - Zemesgabals)), iegūšanai īpašumā. Iesniegumam pievienots </w:t>
      </w:r>
      <w:r w:rsidRPr="00974771">
        <w:rPr>
          <w:bCs/>
          <w:szCs w:val="24"/>
        </w:rPr>
        <w:t>12.09.2024. Zemesgabala pirkuma līgums.</w:t>
      </w:r>
      <w:r w:rsidRPr="00974771">
        <w:rPr>
          <w:szCs w:val="24"/>
        </w:rPr>
        <w:t xml:space="preserve"> Iesniegumā norādīts Zemesgabala turpmākās izmantošanas mērķis – individuālo dzīvojamo māju apbūve. </w:t>
      </w:r>
    </w:p>
    <w:p w14:paraId="6859DB7A" w14:textId="77777777" w:rsidR="00222830" w:rsidRPr="00974771" w:rsidRDefault="00222830" w:rsidP="00222830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5A45C397" w14:textId="77777777" w:rsidR="00222830" w:rsidRPr="00974771" w:rsidRDefault="00222830" w:rsidP="00222830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Pārdevēja īpašuma tiesība uz Zemesgabalu nostiprināta Rīgas rajona tiesas Carnikavas pagasta zemesgrāmatas nodalījumā Nr.</w:t>
      </w:r>
      <w:r w:rsidRPr="00974771">
        <w:rPr>
          <w:szCs w:val="24"/>
        </w:rPr>
        <w:t xml:space="preserve"> </w:t>
      </w:r>
      <w:r w:rsidRPr="00974771">
        <w:rPr>
          <w:sz w:val="24"/>
          <w:szCs w:val="24"/>
        </w:rPr>
        <w:t>100000626407.</w:t>
      </w:r>
    </w:p>
    <w:p w14:paraId="416D6F37" w14:textId="77777777" w:rsidR="00222830" w:rsidRPr="00974771" w:rsidRDefault="00222830" w:rsidP="0022283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Nekustamā īpašuma valsts kadastra informācijas sistēmā Zemesgabalam 1505 m</w:t>
      </w:r>
      <w:r w:rsidRPr="00974771">
        <w:rPr>
          <w:sz w:val="24"/>
          <w:szCs w:val="24"/>
          <w:vertAlign w:val="superscript"/>
        </w:rPr>
        <w:t>2</w:t>
      </w:r>
      <w:r w:rsidRPr="00974771">
        <w:rPr>
          <w:sz w:val="24"/>
          <w:szCs w:val="24"/>
        </w:rPr>
        <w:t xml:space="preserve"> platībā ar kadastra apzīmējumu 8052 002 2629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“Neapgūta individuālo dzīvojamo māju apbūve”, lietošanas mērķa kods 0600.</w:t>
      </w:r>
    </w:p>
    <w:p w14:paraId="1E507862" w14:textId="77777777" w:rsidR="00222830" w:rsidRPr="00974771" w:rsidRDefault="00222830" w:rsidP="00222830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974771">
        <w:rPr>
          <w:rFonts w:eastAsia="Calibri"/>
          <w:lang w:val="lv-LV" w:eastAsia="en-US"/>
        </w:rPr>
        <w:t xml:space="preserve">Atbilstoši </w:t>
      </w:r>
      <w:r w:rsidRPr="00974771">
        <w:rPr>
          <w:lang w:val="lv-LV"/>
        </w:rPr>
        <w:t xml:space="preserve">Carnikavas novada teritorijas plānojumam 2018.-2028. gadam (turpmāk - teritorijas plānojums) </w:t>
      </w:r>
      <w:r w:rsidRPr="00974771">
        <w:rPr>
          <w:rFonts w:eastAsia="Calibri"/>
          <w:lang w:val="lv-LV" w:eastAsia="en-US"/>
        </w:rPr>
        <w:t>Zemesgabals atrodas Savrupmāju apbūves teritorijā (DzS1)</w:t>
      </w:r>
      <w:r w:rsidRPr="00974771">
        <w:rPr>
          <w:lang w:val="lv-LV"/>
        </w:rPr>
        <w:t>.</w:t>
      </w:r>
    </w:p>
    <w:p w14:paraId="1027148E" w14:textId="77777777" w:rsidR="00222830" w:rsidRPr="00974771" w:rsidRDefault="00222830" w:rsidP="00222830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974771">
        <w:rPr>
          <w:sz w:val="24"/>
          <w:szCs w:val="24"/>
        </w:rPr>
        <w:t xml:space="preserve">„Par zemes privatizāciju lauku apvidos” 29. panta otrajā daļā </w:t>
      </w:r>
      <w:r w:rsidRPr="00974771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974771">
        <w:rPr>
          <w:sz w:val="24"/>
          <w:szCs w:val="24"/>
        </w:rPr>
        <w:t>Iesniegumā norādītais Zemesgabala turpmākās izmantošanas mērķis nav pretrunā ar teritorijas plānojumu.</w:t>
      </w:r>
    </w:p>
    <w:p w14:paraId="464C53F7" w14:textId="77777777" w:rsidR="00222830" w:rsidRPr="00974771" w:rsidRDefault="00222830" w:rsidP="00222830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Starptautisko un Latvijas Republikas nacionālo sankciju likuma 5. panta otrās daļas prasību izpildei SIA “Lursoft” 13.09.2024. tika pārbaudītas ziņas par Iesniedzēju. Subjekts sankciju sarakstos nav atrasts</w:t>
      </w:r>
      <w:r>
        <w:rPr>
          <w:sz w:val="24"/>
          <w:szCs w:val="24"/>
        </w:rPr>
        <w:t xml:space="preserve">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974771">
        <w:rPr>
          <w:sz w:val="24"/>
          <w:szCs w:val="24"/>
        </w:rPr>
        <w:t>.</w:t>
      </w:r>
    </w:p>
    <w:p w14:paraId="793E1666" w14:textId="77777777" w:rsidR="00222830" w:rsidRPr="00974771" w:rsidRDefault="00222830" w:rsidP="00222830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 w:val="24"/>
          <w:szCs w:val="24"/>
        </w:rPr>
        <w:t xml:space="preserve"> </w:t>
      </w:r>
      <w:r w:rsidRPr="00974771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974771">
          <w:rPr>
            <w:sz w:val="24"/>
            <w:szCs w:val="24"/>
          </w:rPr>
          <w:t>29. panta</w:t>
        </w:r>
      </w:hyperlink>
      <w:r w:rsidRPr="00974771">
        <w:rPr>
          <w:sz w:val="24"/>
          <w:szCs w:val="24"/>
        </w:rPr>
        <w:t xml:space="preserve"> otrās daļas 5. punktā noteiktos ierobežojumus un </w:t>
      </w:r>
      <w:hyperlink r:id="rId9" w:anchor="p30" w:history="1">
        <w:r w:rsidRPr="00974771">
          <w:rPr>
            <w:sz w:val="24"/>
            <w:szCs w:val="24"/>
          </w:rPr>
          <w:t>30. pantā</w:t>
        </w:r>
      </w:hyperlink>
      <w:r w:rsidRPr="00974771">
        <w:rPr>
          <w:sz w:val="24"/>
          <w:szCs w:val="24"/>
        </w:rPr>
        <w:t xml:space="preserve"> noteiktajā kārtībā. Zemesgabalā, </w:t>
      </w:r>
      <w:r w:rsidRPr="00974771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974771">
        <w:rPr>
          <w:sz w:val="24"/>
          <w:szCs w:val="24"/>
        </w:rPr>
        <w:t xml:space="preserve"> paredzēta </w:t>
      </w:r>
      <w:r w:rsidRPr="00974771">
        <w:rPr>
          <w:rFonts w:eastAsia="Calibri"/>
          <w:sz w:val="24"/>
          <w:szCs w:val="24"/>
          <w:lang w:eastAsia="en-US"/>
        </w:rPr>
        <w:t>apbūve.</w:t>
      </w:r>
    </w:p>
    <w:p w14:paraId="5DEE47EE" w14:textId="77777777" w:rsidR="00222830" w:rsidRPr="00974771" w:rsidRDefault="00222830" w:rsidP="00222830">
      <w:pPr>
        <w:pStyle w:val="BodyText"/>
        <w:spacing w:line="240" w:lineRule="auto"/>
        <w:rPr>
          <w:lang w:val="lv-LV"/>
        </w:rPr>
      </w:pPr>
      <w:r w:rsidRPr="00974771">
        <w:rPr>
          <w:lang w:val="lv-LV"/>
        </w:rPr>
        <w:t xml:space="preserve">Pamatojoties uz likuma „Par zemes privatizāciju lauku apvidos” 28. panta ceturto daļu, 29. panta otrās daļas 5. punktu, 30. panta pirmo un otro daļu, Ādažu novada pašvaldības dome </w:t>
      </w:r>
    </w:p>
    <w:p w14:paraId="194A5F7D" w14:textId="77777777" w:rsidR="00222830" w:rsidRPr="00974771" w:rsidRDefault="00222830" w:rsidP="00222830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lastRenderedPageBreak/>
        <w:t>NOLEMJ:</w:t>
      </w:r>
    </w:p>
    <w:p w14:paraId="553DF2B6" w14:textId="21C7AF6E" w:rsidR="00222830" w:rsidRPr="00974771" w:rsidRDefault="00222830" w:rsidP="00222830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974771">
        <w:rPr>
          <w:sz w:val="24"/>
          <w:szCs w:val="24"/>
        </w:rPr>
        <w:t xml:space="preserve">Izsniegt Krievijas Federācijas pilsonim </w:t>
      </w:r>
      <w:r>
        <w:rPr>
          <w:sz w:val="24"/>
          <w:szCs w:val="24"/>
        </w:rPr>
        <w:t>[…]</w:t>
      </w:r>
      <w:r w:rsidRPr="00974771">
        <w:rPr>
          <w:sz w:val="24"/>
          <w:szCs w:val="24"/>
        </w:rPr>
        <w:t>,</w:t>
      </w:r>
      <w:r w:rsidRPr="00974771">
        <w:rPr>
          <w:szCs w:val="24"/>
        </w:rPr>
        <w:t xml:space="preserve"> </w:t>
      </w:r>
      <w:r w:rsidRPr="00974771">
        <w:rPr>
          <w:sz w:val="24"/>
          <w:szCs w:val="24"/>
        </w:rPr>
        <w:t xml:space="preserve">personas kods </w:t>
      </w:r>
      <w:r>
        <w:rPr>
          <w:sz w:val="24"/>
          <w:szCs w:val="24"/>
        </w:rPr>
        <w:t>[…]</w:t>
      </w:r>
      <w:r w:rsidRPr="00974771">
        <w:rPr>
          <w:sz w:val="24"/>
          <w:szCs w:val="24"/>
        </w:rPr>
        <w:t xml:space="preserve">, </w:t>
      </w:r>
      <w:r w:rsidRPr="00974771">
        <w:rPr>
          <w:rFonts w:eastAsia="TimesNewRomanPSMT"/>
          <w:sz w:val="24"/>
          <w:szCs w:val="24"/>
        </w:rPr>
        <w:t>dzīvesvietas adrese:</w:t>
      </w:r>
      <w:r w:rsidRPr="00974771">
        <w:rPr>
          <w:szCs w:val="24"/>
        </w:rPr>
        <w:t xml:space="preserve"> </w:t>
      </w:r>
      <w:r>
        <w:rPr>
          <w:szCs w:val="24"/>
        </w:rPr>
        <w:t>[…]</w:t>
      </w:r>
      <w:r w:rsidRPr="00974771">
        <w:rPr>
          <w:szCs w:val="24"/>
        </w:rPr>
        <w:t xml:space="preserve">, </w:t>
      </w:r>
      <w:r w:rsidRPr="00974771">
        <w:rPr>
          <w:sz w:val="24"/>
          <w:szCs w:val="24"/>
        </w:rPr>
        <w:t>izziņu par Ādažu novada pašvaldības domes piekrišanu iegūt īpašumā nekustamā īpašuma Nameja iela 6A, Gauja, Carnikavas pag., Ādažu nov. (kad. Nr. 8052 002 2665)</w:t>
      </w:r>
      <w:r w:rsidRPr="00974771">
        <w:rPr>
          <w:rFonts w:eastAsia="TimesNewRomanPS-BoldItalicMT"/>
          <w:sz w:val="24"/>
          <w:szCs w:val="24"/>
        </w:rPr>
        <w:t>,</w:t>
      </w:r>
      <w:r w:rsidRPr="00974771">
        <w:rPr>
          <w:sz w:val="24"/>
          <w:szCs w:val="24"/>
        </w:rPr>
        <w:t xml:space="preserve"> neapbūvētu zemes vienību ar kadastra apzīmējumu </w:t>
      </w:r>
      <w:r w:rsidRPr="00974771">
        <w:rPr>
          <w:rFonts w:eastAsia="TimesNewRomanPSMT"/>
          <w:sz w:val="24"/>
          <w:szCs w:val="24"/>
        </w:rPr>
        <w:t>8052 002 2629,</w:t>
      </w:r>
      <w:r w:rsidRPr="00974771">
        <w:rPr>
          <w:sz w:val="24"/>
          <w:szCs w:val="24"/>
        </w:rPr>
        <w:t xml:space="preserve"> ar turpmākās izmantošanas mērķi saskaņā ar teritorijas plānojumu – individuālo dzīvojamo māju apbūvei, lietošanas mērķa kods 060</w:t>
      </w:r>
      <w:r>
        <w:rPr>
          <w:sz w:val="24"/>
          <w:szCs w:val="24"/>
        </w:rPr>
        <w:t>0</w:t>
      </w:r>
      <w:r w:rsidRPr="00974771">
        <w:rPr>
          <w:sz w:val="24"/>
          <w:szCs w:val="24"/>
        </w:rPr>
        <w:t xml:space="preserve">. </w:t>
      </w:r>
    </w:p>
    <w:p w14:paraId="449501B7" w14:textId="77777777" w:rsidR="00222830" w:rsidRPr="00974771" w:rsidRDefault="00222830" w:rsidP="00222830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1. punktā noteikto izziņu un pēc pašvaldības nodevas samaksas izsniegt iesniedzējam.</w:t>
      </w:r>
    </w:p>
    <w:p w14:paraId="236F9BE7" w14:textId="77777777" w:rsidR="00222830" w:rsidRPr="00974771" w:rsidRDefault="00222830" w:rsidP="00222830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0BBCBF45" w14:textId="77777777" w:rsidR="00222830" w:rsidRPr="00974771" w:rsidRDefault="00222830" w:rsidP="00222830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63025F14" w14:textId="77777777" w:rsidR="00222830" w:rsidRPr="00974771" w:rsidRDefault="00222830" w:rsidP="00222830">
      <w:pPr>
        <w:widowControl w:val="0"/>
        <w:spacing w:after="0"/>
        <w:ind w:left="6"/>
      </w:pPr>
    </w:p>
    <w:p w14:paraId="6D067820" w14:textId="77777777" w:rsidR="00222830" w:rsidRPr="00974771" w:rsidRDefault="00222830" w:rsidP="00222830">
      <w:pPr>
        <w:widowControl w:val="0"/>
        <w:spacing w:after="0"/>
        <w:ind w:left="6"/>
      </w:pPr>
    </w:p>
    <w:p w14:paraId="2C3B591D" w14:textId="77777777" w:rsidR="00222830" w:rsidRPr="00974771" w:rsidRDefault="00222830" w:rsidP="00222830">
      <w:pPr>
        <w:widowControl w:val="0"/>
        <w:spacing w:after="0"/>
        <w:ind w:left="6"/>
      </w:pPr>
    </w:p>
    <w:p w14:paraId="7BD6802E" w14:textId="77777777" w:rsidR="00222830" w:rsidRPr="00974771" w:rsidRDefault="00222830" w:rsidP="00222830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6F004BF6" w14:textId="77777777" w:rsidR="00222830" w:rsidRPr="00974771" w:rsidRDefault="00222830" w:rsidP="00222830">
      <w:pPr>
        <w:spacing w:after="0"/>
        <w:jc w:val="center"/>
      </w:pPr>
    </w:p>
    <w:p w14:paraId="796F01E4" w14:textId="77777777" w:rsidR="00222830" w:rsidRPr="00974771" w:rsidRDefault="00222830" w:rsidP="00222830">
      <w:pPr>
        <w:spacing w:after="0"/>
        <w:jc w:val="center"/>
      </w:pPr>
      <w:r w:rsidRPr="00974771">
        <w:t>ŠIS DOKUMENTS IR ELEKTRONISKI PARAKSTĪTS AR DROŠU ELEKTRONISKO PARAKSTU UN SATUR LAIKA</w:t>
      </w:r>
    </w:p>
    <w:p w14:paraId="32A88CD4" w14:textId="77777777" w:rsidR="00222830" w:rsidRPr="00974771" w:rsidRDefault="00222830" w:rsidP="00222830">
      <w:pPr>
        <w:spacing w:after="0"/>
        <w:jc w:val="center"/>
      </w:pPr>
    </w:p>
    <w:p w14:paraId="072F6461" w14:textId="77777777" w:rsidR="00222830" w:rsidRPr="00974771" w:rsidRDefault="00222830" w:rsidP="0022283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402A9C07" w14:textId="39A94407" w:rsidR="00222830" w:rsidRPr="00974771" w:rsidRDefault="00222830" w:rsidP="00222830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Iesniedzējam uz e-pastu: </w:t>
      </w:r>
      <w:r>
        <w:rPr>
          <w:rFonts w:ascii="Times New Roman" w:hAnsi="Times New Roman" w:cs="Times New Roman"/>
          <w:sz w:val="24"/>
          <w:szCs w:val="24"/>
          <w:lang w:val="lv-LV"/>
        </w:rPr>
        <w:t>[…]</w:t>
      </w:r>
    </w:p>
    <w:p w14:paraId="3DB09AA0" w14:textId="77777777" w:rsidR="00222830" w:rsidRDefault="00222830" w:rsidP="0022283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NĪN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proofErr w:type="spellStart"/>
      <w:r w:rsidRPr="00974771">
        <w:rPr>
          <w:rFonts w:ascii="Times New Roman" w:hAnsi="Times New Roman" w:cs="Times New Roman"/>
          <w:sz w:val="24"/>
          <w:szCs w:val="24"/>
          <w:lang w:val="lv-LV"/>
        </w:rPr>
        <w:t>V.Kuks</w:t>
      </w:r>
      <w:proofErr w:type="spellEnd"/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 @; GRN @; IDRV @</w:t>
      </w:r>
    </w:p>
    <w:p w14:paraId="3B28BD0C" w14:textId="77777777" w:rsidR="00222830" w:rsidRDefault="00222830" w:rsidP="00222830">
      <w:pPr>
        <w:pStyle w:val="NoSpacing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24E955CB" w14:textId="77777777" w:rsidR="00222830" w:rsidRPr="005D0C91" w:rsidRDefault="00222830" w:rsidP="00222830">
      <w:pPr>
        <w:pStyle w:val="NoSpacing"/>
        <w:ind w:left="142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5D0C91">
        <w:rPr>
          <w:rFonts w:ascii="Times New Roman" w:hAnsi="Times New Roman" w:cs="Times New Roman"/>
          <w:sz w:val="20"/>
          <w:szCs w:val="20"/>
          <w:lang w:val="lv-LV"/>
        </w:rPr>
        <w:t>Vollijs</w:t>
      </w:r>
      <w:proofErr w:type="spellEnd"/>
      <w:r w:rsidRPr="005D0C91">
        <w:rPr>
          <w:rFonts w:ascii="Times New Roman" w:hAnsi="Times New Roman" w:cs="Times New Roman"/>
          <w:sz w:val="20"/>
          <w:szCs w:val="20"/>
          <w:lang w:val="lv-LV"/>
        </w:rPr>
        <w:t xml:space="preserve"> Kuks, t. 24114151</w:t>
      </w:r>
    </w:p>
    <w:p w14:paraId="268D1DD2" w14:textId="77777777" w:rsidR="00222830" w:rsidRPr="00974771" w:rsidRDefault="00222830" w:rsidP="00222830">
      <w:pPr>
        <w:spacing w:after="0"/>
        <w:jc w:val="center"/>
      </w:pPr>
    </w:p>
    <w:p w14:paraId="0EBDC94C" w14:textId="77777777" w:rsidR="00222830" w:rsidRPr="00974771" w:rsidRDefault="00222830" w:rsidP="00222830"/>
    <w:p w14:paraId="21E03171" w14:textId="77777777" w:rsidR="00222830" w:rsidRPr="00974771" w:rsidRDefault="00222830" w:rsidP="00222830"/>
    <w:p w14:paraId="7329391C" w14:textId="77777777" w:rsidR="00712E66" w:rsidRDefault="00712E66"/>
    <w:sectPr w:rsidR="00712E66" w:rsidSect="002B591E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1322" w14:textId="77777777" w:rsidR="008B37FA" w:rsidRDefault="008B37FA">
      <w:pPr>
        <w:spacing w:after="0"/>
      </w:pPr>
      <w:r>
        <w:separator/>
      </w:r>
    </w:p>
  </w:endnote>
  <w:endnote w:type="continuationSeparator" w:id="0">
    <w:p w14:paraId="311D59F4" w14:textId="77777777" w:rsidR="008B37FA" w:rsidRDefault="008B37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641D1" w14:textId="77777777" w:rsidR="005D0C91" w:rsidRDefault="003F7F87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7DAD2" w14:textId="77777777" w:rsidR="005D0C9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5BCA" w14:textId="77777777" w:rsidR="008B37FA" w:rsidRDefault="008B37FA">
      <w:pPr>
        <w:spacing w:after="0"/>
      </w:pPr>
      <w:r>
        <w:separator/>
      </w:r>
    </w:p>
  </w:footnote>
  <w:footnote w:type="continuationSeparator" w:id="0">
    <w:p w14:paraId="059C6009" w14:textId="77777777" w:rsidR="008B37FA" w:rsidRDefault="008B37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923757426">
    <w:abstractNumId w:val="0"/>
  </w:num>
  <w:num w:numId="2" w16cid:durableId="1325818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30"/>
    <w:rsid w:val="00222830"/>
    <w:rsid w:val="00291FAC"/>
    <w:rsid w:val="003F7F87"/>
    <w:rsid w:val="00675B5E"/>
    <w:rsid w:val="00712E66"/>
    <w:rsid w:val="008B37FA"/>
    <w:rsid w:val="00D54EBF"/>
    <w:rsid w:val="00FB3326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5B2E4"/>
  <w15:chartTrackingRefBased/>
  <w15:docId w15:val="{99110A8D-0DDE-4585-A1F1-A1C9B1F7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30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22830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222830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222830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22830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22830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222830"/>
  </w:style>
  <w:style w:type="character" w:customStyle="1" w:styleId="BodyText8">
    <w:name w:val="Body Text8"/>
    <w:rsid w:val="00222830"/>
  </w:style>
  <w:style w:type="paragraph" w:styleId="Footer">
    <w:name w:val="footer"/>
    <w:basedOn w:val="Normal"/>
    <w:link w:val="FooterChar"/>
    <w:uiPriority w:val="99"/>
    <w:unhideWhenUsed/>
    <w:rsid w:val="0022283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22830"/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2378</Words>
  <Characters>1357</Characters>
  <Application>Microsoft Office Word</Application>
  <DocSecurity>0</DocSecurity>
  <Lines>11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2024-09-20T08:04:00Z</dcterms:created>
  <dcterms:modified xsi:type="dcterms:W3CDTF">2024-09-20T08:04:00Z</dcterms:modified>
</cp:coreProperties>
</file>