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10935" w14:textId="193ECFDD" w:rsidR="009619F5" w:rsidRPr="008A3795" w:rsidRDefault="00B51ADA" w:rsidP="009619F5">
      <w:pPr>
        <w:tabs>
          <w:tab w:val="left" w:pos="3828"/>
        </w:tabs>
        <w:spacing w:after="0"/>
        <w:ind w:left="567" w:hanging="567"/>
        <w:jc w:val="right"/>
        <w:rPr>
          <w:rFonts w:cstheme="minorHAnsi"/>
          <w:b/>
        </w:rPr>
      </w:pPr>
      <w:r w:rsidRPr="008A3795">
        <w:rPr>
          <w:rFonts w:cstheme="minorHAnsi"/>
          <w:b/>
        </w:rPr>
        <w:t>Ādažu</w:t>
      </w:r>
      <w:r w:rsidR="009619F5" w:rsidRPr="008A3795">
        <w:rPr>
          <w:rFonts w:cstheme="minorHAnsi"/>
          <w:b/>
        </w:rPr>
        <w:t xml:space="preserve"> novada domei </w:t>
      </w:r>
    </w:p>
    <w:p w14:paraId="60882F2C" w14:textId="251C5F6E" w:rsidR="00A07C5D" w:rsidRPr="008A3795" w:rsidRDefault="00A07C5D" w:rsidP="00A07C5D">
      <w:pPr>
        <w:tabs>
          <w:tab w:val="num" w:pos="720"/>
        </w:tabs>
        <w:suppressAutoHyphens/>
        <w:ind w:left="720" w:hanging="720"/>
        <w:jc w:val="right"/>
        <w:rPr>
          <w:rFonts w:cstheme="minorHAnsi"/>
        </w:rPr>
      </w:pPr>
      <w:r w:rsidRPr="008A3795">
        <w:rPr>
          <w:rFonts w:cstheme="minorHAnsi"/>
        </w:rPr>
        <w:t>Gaujas iela 33A, Ādaži, Ādažu nov., LV-2164</w:t>
      </w:r>
    </w:p>
    <w:p w14:paraId="59B91C87" w14:textId="77777777" w:rsidR="00C270CD" w:rsidRPr="008A3795" w:rsidRDefault="00C270CD" w:rsidP="00C270CD">
      <w:pPr>
        <w:tabs>
          <w:tab w:val="left" w:pos="3828"/>
        </w:tabs>
        <w:spacing w:after="0"/>
        <w:rPr>
          <w:rFonts w:cstheme="minorHAnsi"/>
          <w:b/>
        </w:rPr>
      </w:pPr>
      <w:r w:rsidRPr="008A3795">
        <w:rPr>
          <w:rFonts w:cstheme="minorHAnsi"/>
          <w:b/>
        </w:rPr>
        <w:t>SIA “Grupa93”</w:t>
      </w:r>
    </w:p>
    <w:p w14:paraId="2D88544A" w14:textId="77777777" w:rsidR="00C270CD" w:rsidRPr="008A3795" w:rsidRDefault="00C270CD" w:rsidP="00C270CD">
      <w:pPr>
        <w:tabs>
          <w:tab w:val="left" w:pos="3828"/>
        </w:tabs>
        <w:spacing w:after="0"/>
        <w:rPr>
          <w:rFonts w:cstheme="minorHAnsi"/>
          <w:b/>
        </w:rPr>
      </w:pPr>
      <w:r w:rsidRPr="008A3795">
        <w:rPr>
          <w:rFonts w:cstheme="minorHAnsi"/>
        </w:rPr>
        <w:t>Torņa iela 4, IIC-202 (Jēkaba Kazarmas),</w:t>
      </w:r>
      <w:r w:rsidRPr="008A3795">
        <w:rPr>
          <w:rFonts w:cstheme="minorHAnsi"/>
        </w:rPr>
        <w:br/>
        <w:t>Rīga, LV-1050</w:t>
      </w:r>
    </w:p>
    <w:p w14:paraId="62166E47" w14:textId="77777777" w:rsidR="00C270CD" w:rsidRPr="008A3795" w:rsidRDefault="00C270CD" w:rsidP="00C270CD">
      <w:pPr>
        <w:tabs>
          <w:tab w:val="left" w:pos="3828"/>
        </w:tabs>
        <w:spacing w:after="0"/>
        <w:jc w:val="right"/>
        <w:rPr>
          <w:rFonts w:cstheme="minorHAnsi"/>
          <w:bCs/>
        </w:rPr>
      </w:pPr>
    </w:p>
    <w:p w14:paraId="11917A01" w14:textId="18853FF7" w:rsidR="00C270CD" w:rsidRPr="008A3795" w:rsidRDefault="003F5DC6" w:rsidP="00C270CD">
      <w:pPr>
        <w:tabs>
          <w:tab w:val="left" w:pos="3828"/>
        </w:tabs>
        <w:spacing w:after="0"/>
        <w:rPr>
          <w:rFonts w:cstheme="minorHAnsi"/>
          <w:bCs/>
        </w:rPr>
      </w:pPr>
      <w:r w:rsidRPr="008A3795">
        <w:rPr>
          <w:rFonts w:cstheme="minorHAnsi"/>
          <w:bCs/>
        </w:rPr>
        <w:t>16</w:t>
      </w:r>
      <w:r w:rsidR="008F2235" w:rsidRPr="008A3795">
        <w:rPr>
          <w:rFonts w:cstheme="minorHAnsi"/>
          <w:bCs/>
        </w:rPr>
        <w:t>.0</w:t>
      </w:r>
      <w:r w:rsidRPr="008A3795">
        <w:rPr>
          <w:rFonts w:cstheme="minorHAnsi"/>
          <w:bCs/>
        </w:rPr>
        <w:t>8</w:t>
      </w:r>
      <w:r w:rsidR="008F2235" w:rsidRPr="008A3795">
        <w:rPr>
          <w:rFonts w:cstheme="minorHAnsi"/>
          <w:bCs/>
        </w:rPr>
        <w:t>.2024</w:t>
      </w:r>
      <w:r w:rsidR="0033085E" w:rsidRPr="008A3795">
        <w:rPr>
          <w:rFonts w:cstheme="minorHAnsi"/>
          <w:bCs/>
        </w:rPr>
        <w:t xml:space="preserve"> Nr. 24/1</w:t>
      </w:r>
      <w:r w:rsidR="00EE5496" w:rsidRPr="008A3795">
        <w:rPr>
          <w:rFonts w:cstheme="minorHAnsi"/>
          <w:bCs/>
        </w:rPr>
        <w:t>75</w:t>
      </w:r>
    </w:p>
    <w:p w14:paraId="15023489" w14:textId="77777777" w:rsidR="00C270CD" w:rsidRPr="008A3795" w:rsidRDefault="00C270CD" w:rsidP="00C270CD">
      <w:pPr>
        <w:tabs>
          <w:tab w:val="left" w:pos="3828"/>
        </w:tabs>
        <w:spacing w:after="0"/>
        <w:jc w:val="right"/>
        <w:rPr>
          <w:rFonts w:cstheme="minorHAnsi"/>
          <w:bCs/>
        </w:rPr>
      </w:pPr>
    </w:p>
    <w:p w14:paraId="10A619C7" w14:textId="77777777" w:rsidR="00C270CD" w:rsidRPr="008A3795" w:rsidRDefault="00C270CD" w:rsidP="00C270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lang w:eastAsia="lv-LV"/>
        </w:rPr>
      </w:pPr>
    </w:p>
    <w:p w14:paraId="4F37AF00" w14:textId="737384E4" w:rsidR="00C270CD" w:rsidRPr="008A3795" w:rsidRDefault="00C270CD" w:rsidP="008A3795">
      <w:pPr>
        <w:spacing w:after="240"/>
        <w:rPr>
          <w:rFonts w:cstheme="minorHAnsi"/>
          <w:b/>
          <w:caps/>
        </w:rPr>
      </w:pPr>
      <w:r w:rsidRPr="008A3795">
        <w:rPr>
          <w:rFonts w:cstheme="minorHAnsi"/>
          <w:b/>
          <w:caps/>
        </w:rPr>
        <w:t xml:space="preserve">par </w:t>
      </w:r>
      <w:r w:rsidR="00EE5496" w:rsidRPr="008A3795">
        <w:rPr>
          <w:rFonts w:cstheme="minorHAnsi"/>
          <w:b/>
          <w:caps/>
        </w:rPr>
        <w:t>1. redakcijas iesniegšanu izskatīšanai</w:t>
      </w:r>
      <w:r w:rsidR="009619F5" w:rsidRPr="008A3795">
        <w:rPr>
          <w:rFonts w:cstheme="minorHAnsi"/>
          <w:b/>
          <w:caps/>
        </w:rPr>
        <w:t xml:space="preserve"> </w:t>
      </w:r>
    </w:p>
    <w:p w14:paraId="02486BB9" w14:textId="77777777" w:rsidR="00865F2A" w:rsidRPr="008A3795" w:rsidRDefault="00865F2A" w:rsidP="008A3795">
      <w:pPr>
        <w:spacing w:after="60"/>
        <w:jc w:val="both"/>
        <w:rPr>
          <w:rFonts w:cstheme="minorHAnsi"/>
          <w:iCs/>
        </w:rPr>
      </w:pPr>
      <w:r w:rsidRPr="008A3795">
        <w:rPr>
          <w:rFonts w:cstheme="minorHAnsi"/>
          <w:iCs/>
        </w:rPr>
        <w:t>SIA “Grupa93” ir 2023. gada 18. augustā ar Ādažu novada pašvaldību noslēgusi iepirkuma līgumu Nr. JUR 2023-08/945 “Par Ādažu novada tematiskā plānojuma “Ādažu novada transporta attīstības plāns” izstrādi (iepirkuma identifikācijas Nr. ĀNP 2023/106).</w:t>
      </w:r>
    </w:p>
    <w:p w14:paraId="27898499" w14:textId="77777777" w:rsidR="00D45694" w:rsidRPr="008A3795" w:rsidRDefault="00D45694" w:rsidP="008A3795">
      <w:pPr>
        <w:spacing w:after="60"/>
        <w:jc w:val="both"/>
        <w:rPr>
          <w:rFonts w:cstheme="minorHAnsi"/>
          <w:iCs/>
        </w:rPr>
      </w:pPr>
      <w:r w:rsidRPr="008A3795">
        <w:rPr>
          <w:rFonts w:cstheme="minorHAnsi"/>
          <w:iCs/>
        </w:rPr>
        <w:t>Ādažu</w:t>
      </w:r>
      <w:r w:rsidR="00EE5496" w:rsidRPr="008A3795">
        <w:rPr>
          <w:rFonts w:cstheme="minorHAnsi"/>
          <w:iCs/>
        </w:rPr>
        <w:t xml:space="preserve"> novada </w:t>
      </w:r>
      <w:r w:rsidRPr="008A3795">
        <w:rPr>
          <w:rFonts w:cstheme="minorHAnsi"/>
          <w:iCs/>
        </w:rPr>
        <w:t>pašvaldība</w:t>
      </w:r>
      <w:r w:rsidR="00EE5496" w:rsidRPr="008A3795">
        <w:rPr>
          <w:rFonts w:cstheme="minorHAnsi"/>
          <w:iCs/>
        </w:rPr>
        <w:t xml:space="preserve"> </w:t>
      </w:r>
      <w:r w:rsidRPr="008A3795">
        <w:rPr>
          <w:rFonts w:cstheme="minorHAnsi"/>
          <w:iCs/>
        </w:rPr>
        <w:t xml:space="preserve">05.08.2024. izsūtīja vēstuli </w:t>
      </w:r>
      <w:r w:rsidR="00EE5496" w:rsidRPr="008A3795">
        <w:rPr>
          <w:rFonts w:cstheme="minorHAnsi"/>
          <w:iCs/>
        </w:rPr>
        <w:t>Nr. ĀNP/1-12-4/24/1158</w:t>
      </w:r>
      <w:r w:rsidRPr="008A3795">
        <w:rPr>
          <w:rFonts w:cstheme="minorHAnsi"/>
          <w:iCs/>
        </w:rPr>
        <w:t>, kurā minētas pretenzijas pret SIA “Grupa93”  03.07.2024 ar vēstuli Nr. 24/121 iesniegto Ādažu novada transporta attīstības</w:t>
      </w:r>
    </w:p>
    <w:p w14:paraId="6509EF9D" w14:textId="4295C9DC" w:rsidR="00EE5496" w:rsidRPr="008A3795" w:rsidRDefault="00D45694" w:rsidP="008A3795">
      <w:pPr>
        <w:spacing w:after="60"/>
        <w:rPr>
          <w:rFonts w:cstheme="minorHAnsi"/>
          <w:iCs/>
        </w:rPr>
      </w:pPr>
      <w:r w:rsidRPr="008A3795">
        <w:rPr>
          <w:rFonts w:cstheme="minorHAnsi"/>
          <w:iCs/>
        </w:rPr>
        <w:t xml:space="preserve">plāna 1. redakciju. </w:t>
      </w:r>
    </w:p>
    <w:p w14:paraId="4932873A" w14:textId="27376143" w:rsidR="0033085E" w:rsidRPr="008A3795" w:rsidRDefault="009619F5" w:rsidP="008A3795">
      <w:pPr>
        <w:spacing w:after="60"/>
        <w:jc w:val="both"/>
        <w:rPr>
          <w:rFonts w:cstheme="minorHAnsi"/>
          <w:iCs/>
        </w:rPr>
      </w:pPr>
      <w:r w:rsidRPr="008A3795">
        <w:rPr>
          <w:rFonts w:cstheme="minorHAnsi"/>
          <w:iCs/>
        </w:rPr>
        <w:t>SIA “Grupa93”</w:t>
      </w:r>
      <w:r w:rsidR="00D45694" w:rsidRPr="008A3795">
        <w:rPr>
          <w:rFonts w:cstheme="minorHAnsi"/>
          <w:iCs/>
        </w:rPr>
        <w:t xml:space="preserve"> ir veicis </w:t>
      </w:r>
      <w:r w:rsidR="007D385C" w:rsidRPr="008A3795">
        <w:rPr>
          <w:rFonts w:cstheme="minorHAnsi"/>
          <w:iCs/>
        </w:rPr>
        <w:t>labojumus un atkārtoti</w:t>
      </w:r>
      <w:r w:rsidRPr="008A3795">
        <w:rPr>
          <w:rFonts w:cstheme="minorHAnsi"/>
          <w:iCs/>
        </w:rPr>
        <w:t xml:space="preserve"> i</w:t>
      </w:r>
      <w:r w:rsidR="0033085E" w:rsidRPr="008A3795">
        <w:rPr>
          <w:rFonts w:cstheme="minorHAnsi"/>
          <w:iCs/>
        </w:rPr>
        <w:t xml:space="preserve">esniedz izstrādāto </w:t>
      </w:r>
      <w:r w:rsidR="00093305" w:rsidRPr="008A3795">
        <w:rPr>
          <w:rFonts w:cstheme="minorHAnsi"/>
          <w:iCs/>
        </w:rPr>
        <w:t>tematiskā plānojuma “Ādažu novada transporta attīstības plāns”</w:t>
      </w:r>
      <w:r w:rsidR="007D385C" w:rsidRPr="008A3795">
        <w:rPr>
          <w:rFonts w:cstheme="minorHAnsi"/>
          <w:iCs/>
        </w:rPr>
        <w:t xml:space="preserve"> </w:t>
      </w:r>
      <w:r w:rsidR="00093305" w:rsidRPr="008A3795">
        <w:rPr>
          <w:rFonts w:cstheme="minorHAnsi"/>
          <w:iCs/>
        </w:rPr>
        <w:t xml:space="preserve">1.redakciju izskatīšanai saskaņā ar līguma </w:t>
      </w:r>
      <w:r w:rsidR="003610DB" w:rsidRPr="008A3795">
        <w:rPr>
          <w:rFonts w:cstheme="minorHAnsi"/>
          <w:iCs/>
        </w:rPr>
        <w:t xml:space="preserve">4.3. punktu. </w:t>
      </w:r>
    </w:p>
    <w:p w14:paraId="124011D4" w14:textId="57F827B0" w:rsidR="00906DD3" w:rsidRPr="008A3795" w:rsidRDefault="003610DB" w:rsidP="008A3795">
      <w:pPr>
        <w:rPr>
          <w:rFonts w:cstheme="minorHAnsi"/>
        </w:rPr>
      </w:pPr>
      <w:r w:rsidRPr="008A3795">
        <w:rPr>
          <w:rFonts w:cstheme="minorHAnsi"/>
          <w:bCs/>
        </w:rPr>
        <w:t xml:space="preserve">Sagatavotā tematiskā plānojuma redakcija </w:t>
      </w:r>
      <w:r w:rsidR="004233E4" w:rsidRPr="008A3795">
        <w:rPr>
          <w:rFonts w:cstheme="minorHAnsi"/>
          <w:bCs/>
        </w:rPr>
        <w:t xml:space="preserve">ir pieejama </w:t>
      </w:r>
      <w:hyperlink r:id="rId7" w:history="1">
        <w:r w:rsidR="00103461" w:rsidRPr="008A3795">
          <w:rPr>
            <w:rStyle w:val="Hyperlink"/>
            <w:rFonts w:cstheme="minorHAnsi"/>
          </w:rPr>
          <w:t>07_1_redakcija</w:t>
        </w:r>
      </w:hyperlink>
      <w:r w:rsidR="00103461" w:rsidRPr="008A3795">
        <w:rPr>
          <w:rFonts w:cstheme="minorHAnsi"/>
        </w:rPr>
        <w:t xml:space="preserve"> un ArcGis online kart</w:t>
      </w:r>
      <w:r w:rsidR="00010DC7" w:rsidRPr="008A3795">
        <w:rPr>
          <w:rFonts w:cstheme="minorHAnsi"/>
        </w:rPr>
        <w:t>ē</w:t>
      </w:r>
      <w:r w:rsidR="00D172B9" w:rsidRPr="008A3795">
        <w:rPr>
          <w:rFonts w:cstheme="minorHAnsi"/>
        </w:rPr>
        <w:t xml:space="preserve">, kas pieejama saitē </w:t>
      </w:r>
      <w:hyperlink r:id="rId8" w:history="1">
        <w:r w:rsidR="00D172B9" w:rsidRPr="008A3795">
          <w:rPr>
            <w:rStyle w:val="Hyperlink"/>
            <w:rFonts w:cstheme="minorHAnsi"/>
          </w:rPr>
          <w:t>https://g93.maps.arcgis.com/apps/instant/sidebar/index.html?appid=f661d162562b428d96da25dcab5b2113</w:t>
        </w:r>
      </w:hyperlink>
      <w:r w:rsidR="00D172B9" w:rsidRPr="008A3795">
        <w:rPr>
          <w:rFonts w:cstheme="minorHAnsi"/>
        </w:rPr>
        <w:t xml:space="preserve"> </w:t>
      </w:r>
      <w:r w:rsidR="00906DD3" w:rsidRPr="008A3795">
        <w:rPr>
          <w:rFonts w:cstheme="minorHAnsi"/>
        </w:rPr>
        <w:t xml:space="preserve">(Lietotājvārds: onlineG93, Parole: 0nlineGIS2021). </w:t>
      </w:r>
    </w:p>
    <w:p w14:paraId="78936D73" w14:textId="5FA10C7D" w:rsidR="00010DC7" w:rsidRDefault="004E43C8" w:rsidP="008A3795">
      <w:pPr>
        <w:overflowPunct w:val="0"/>
        <w:autoSpaceDE w:val="0"/>
        <w:autoSpaceDN w:val="0"/>
        <w:adjustRightInd w:val="0"/>
        <w:spacing w:after="120"/>
        <w:jc w:val="both"/>
        <w:rPr>
          <w:rFonts w:cstheme="minorHAnsi"/>
          <w:iCs/>
        </w:rPr>
      </w:pPr>
      <w:r w:rsidRPr="008A3795">
        <w:rPr>
          <w:rFonts w:cstheme="minorHAnsi"/>
        </w:rPr>
        <w:t>N</w:t>
      </w:r>
      <w:r w:rsidR="007D385C" w:rsidRPr="008A3795">
        <w:rPr>
          <w:rFonts w:cstheme="minorHAnsi"/>
        </w:rPr>
        <w:t>orādām, ka Pretenzijas 3.2.9. punktā minētais</w:t>
      </w:r>
      <w:r w:rsidRPr="008A3795">
        <w:rPr>
          <w:rFonts w:cstheme="minorHAnsi"/>
        </w:rPr>
        <w:t>, ka iztrūkst formulēts atzinums par to, vai sabiedrības iesaiste dokumenta publiskās apspriešanas laikā būs pietiekoša bez papildus pasākumiem, lai nodrošinātu vairāk kā tikai formālu dokumenta apspriešanu</w:t>
      </w:r>
      <w:r w:rsidR="000E22F1" w:rsidRPr="008A3795">
        <w:rPr>
          <w:rFonts w:cstheme="minorHAnsi"/>
        </w:rPr>
        <w:t xml:space="preserve">, tiks diskutēts ar pašvaldības speciālistiem atsevišķi un tiksi izstrādāts sabiedrības informēšanas plāns. Sabiedrības informēšanas plāns nav </w:t>
      </w:r>
      <w:r w:rsidR="00A336CD" w:rsidRPr="008A3795">
        <w:rPr>
          <w:rFonts w:cstheme="minorHAnsi"/>
          <w:iCs/>
        </w:rPr>
        <w:t>Ādažu novada transporta attīstības plān</w:t>
      </w:r>
      <w:r w:rsidR="00A336CD">
        <w:rPr>
          <w:rFonts w:cstheme="minorHAnsi"/>
          <w:iCs/>
        </w:rPr>
        <w:t xml:space="preserve">a teksta sastāvdaļa. </w:t>
      </w:r>
    </w:p>
    <w:p w14:paraId="2A69F9C9" w14:textId="77777777" w:rsidR="00010DC7" w:rsidRDefault="00010DC7" w:rsidP="008A3795">
      <w:pPr>
        <w:overflowPunct w:val="0"/>
        <w:autoSpaceDE w:val="0"/>
        <w:autoSpaceDN w:val="0"/>
        <w:adjustRightInd w:val="0"/>
        <w:spacing w:after="120"/>
        <w:jc w:val="both"/>
        <w:rPr>
          <w:rFonts w:cstheme="minorHAnsi"/>
          <w:bCs/>
        </w:rPr>
      </w:pPr>
    </w:p>
    <w:p w14:paraId="648E22F3" w14:textId="77777777" w:rsidR="008A3795" w:rsidRPr="008A3795" w:rsidRDefault="008A3795" w:rsidP="008A3795">
      <w:pPr>
        <w:overflowPunct w:val="0"/>
        <w:autoSpaceDE w:val="0"/>
        <w:autoSpaceDN w:val="0"/>
        <w:adjustRightInd w:val="0"/>
        <w:spacing w:after="120"/>
        <w:jc w:val="both"/>
        <w:rPr>
          <w:rFonts w:cstheme="minorHAnsi"/>
          <w:bCs/>
        </w:rPr>
      </w:pPr>
    </w:p>
    <w:p w14:paraId="2CFB9A4E" w14:textId="77777777" w:rsidR="004B7D4A" w:rsidRPr="008A3795" w:rsidRDefault="004B7D4A" w:rsidP="008A3795">
      <w:pPr>
        <w:spacing w:after="60"/>
        <w:jc w:val="both"/>
        <w:rPr>
          <w:rFonts w:cstheme="minorHAnsi"/>
          <w:iCs/>
        </w:rPr>
      </w:pPr>
      <w:r w:rsidRPr="008A3795">
        <w:rPr>
          <w:rFonts w:cstheme="minorHAnsi"/>
          <w:iCs/>
        </w:rPr>
        <w:t>Anita Beikule, i</w:t>
      </w:r>
      <w:r w:rsidRPr="008A3795">
        <w:rPr>
          <w:rFonts w:cstheme="minorHAnsi"/>
        </w:rPr>
        <w:t>zpildītāja pārstāve kura ir atbildīga par Līguma administrēšanu</w:t>
      </w:r>
      <w:r w:rsidRPr="008A3795">
        <w:rPr>
          <w:rFonts w:cstheme="minorHAnsi"/>
          <w:iCs/>
        </w:rPr>
        <w:t>.</w:t>
      </w:r>
    </w:p>
    <w:p w14:paraId="4B5B6DA3" w14:textId="77777777" w:rsidR="004B7D4A" w:rsidRPr="008A3795" w:rsidRDefault="004B7D4A" w:rsidP="004B7D4A">
      <w:pPr>
        <w:spacing w:after="60"/>
        <w:jc w:val="both"/>
        <w:rPr>
          <w:rFonts w:cstheme="minorHAnsi"/>
          <w:iCs/>
        </w:rPr>
      </w:pPr>
      <w:r w:rsidRPr="008A3795">
        <w:rPr>
          <w:rFonts w:cstheme="minorHAnsi"/>
          <w:iCs/>
        </w:rPr>
        <w:t>26339051</w:t>
      </w:r>
    </w:p>
    <w:p w14:paraId="13A24EF6" w14:textId="77777777" w:rsidR="008B7F71" w:rsidRPr="008A3795" w:rsidRDefault="008B7F71" w:rsidP="00772F7D">
      <w:pPr>
        <w:spacing w:after="60"/>
        <w:jc w:val="center"/>
        <w:rPr>
          <w:rFonts w:cstheme="minorHAnsi"/>
          <w:iCs/>
          <w:color w:val="595959" w:themeColor="text1" w:themeTint="A6"/>
        </w:rPr>
      </w:pPr>
    </w:p>
    <w:p w14:paraId="1816C517" w14:textId="77777777" w:rsidR="00772F7D" w:rsidRPr="008A3795" w:rsidRDefault="00772F7D" w:rsidP="00772F7D">
      <w:pPr>
        <w:spacing w:after="60"/>
        <w:jc w:val="center"/>
        <w:rPr>
          <w:rFonts w:cstheme="minorHAnsi"/>
          <w:iCs/>
          <w:color w:val="595959" w:themeColor="text1" w:themeTint="A6"/>
        </w:rPr>
      </w:pPr>
    </w:p>
    <w:p w14:paraId="39449094" w14:textId="66F675EC" w:rsidR="00772F7D" w:rsidRPr="008A3795" w:rsidRDefault="00772F7D" w:rsidP="00772F7D">
      <w:pPr>
        <w:spacing w:after="60"/>
        <w:jc w:val="center"/>
        <w:rPr>
          <w:rFonts w:cstheme="minorHAnsi"/>
          <w:iCs/>
          <w:color w:val="595959" w:themeColor="text1" w:themeTint="A6"/>
        </w:rPr>
      </w:pPr>
      <w:r w:rsidRPr="008A3795">
        <w:rPr>
          <w:rFonts w:cstheme="minorHAnsi"/>
          <w:iCs/>
          <w:color w:val="595959" w:themeColor="text1" w:themeTint="A6"/>
        </w:rPr>
        <w:t>Dokuments parakstīts ar drošu elektronisko parakstu.</w:t>
      </w:r>
    </w:p>
    <w:sectPr w:rsidR="00772F7D" w:rsidRPr="008A3795" w:rsidSect="008E007E">
      <w:headerReference w:type="default" r:id="rId9"/>
      <w:footerReference w:type="default" r:id="rId10"/>
      <w:pgSz w:w="11906" w:h="16838"/>
      <w:pgMar w:top="1276" w:right="1800" w:bottom="1440" w:left="1800" w:header="284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EA207" w14:textId="77777777" w:rsidR="009925DE" w:rsidRDefault="009925DE" w:rsidP="00846044">
      <w:pPr>
        <w:spacing w:after="0" w:line="240" w:lineRule="auto"/>
      </w:pPr>
      <w:r>
        <w:separator/>
      </w:r>
    </w:p>
  </w:endnote>
  <w:endnote w:type="continuationSeparator" w:id="0">
    <w:p w14:paraId="4C1CEE73" w14:textId="77777777" w:rsidR="009925DE" w:rsidRDefault="009925DE" w:rsidP="00846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2B798" w14:textId="5ABF749F" w:rsidR="002904D4" w:rsidRPr="002904D4" w:rsidRDefault="003F026D" w:rsidP="002904D4">
    <w:pPr>
      <w:pStyle w:val="Footer"/>
      <w:ind w:left="-851"/>
    </w:pPr>
    <w:r>
      <w:object w:dxaOrig="14400" w:dyaOrig="2880" w14:anchorId="7167F7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0.2pt;height:44.05pt">
          <v:imagedata r:id="rId1" o:title=""/>
        </v:shape>
        <o:OLEObject Type="Embed" ProgID="Unknown" ShapeID="_x0000_i1025" DrawAspect="Content" ObjectID="_1788334852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E54CC" w14:textId="77777777" w:rsidR="009925DE" w:rsidRDefault="009925DE" w:rsidP="00846044">
      <w:pPr>
        <w:spacing w:after="0" w:line="240" w:lineRule="auto"/>
      </w:pPr>
      <w:r>
        <w:separator/>
      </w:r>
    </w:p>
  </w:footnote>
  <w:footnote w:type="continuationSeparator" w:id="0">
    <w:p w14:paraId="4D54C488" w14:textId="77777777" w:rsidR="009925DE" w:rsidRDefault="009925DE" w:rsidP="00846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1DB04" w14:textId="77777777" w:rsidR="00846044" w:rsidRDefault="002904D4" w:rsidP="002904D4">
    <w:pPr>
      <w:pStyle w:val="Header"/>
      <w:tabs>
        <w:tab w:val="clear" w:pos="4153"/>
        <w:tab w:val="clear" w:pos="8306"/>
        <w:tab w:val="left" w:pos="4710"/>
      </w:tabs>
      <w:ind w:left="-851"/>
    </w:pPr>
    <w:r>
      <w:rPr>
        <w:noProof/>
        <w:lang w:eastAsia="lv-LV"/>
      </w:rPr>
      <w:drawing>
        <wp:inline distT="0" distB="0" distL="0" distR="0" wp14:anchorId="4B0B3506" wp14:editId="07FDF27D">
          <wp:extent cx="612649" cy="612649"/>
          <wp:effectExtent l="0" t="0" r="0" b="0"/>
          <wp:docPr id="2015815585" name="Picture 20158155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93logo_veidlap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649" cy="612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lv-LV"/>
      </w:rPr>
      <w:ptab w:relativeTo="margin" w:alignment="left" w:leader="none"/>
    </w:r>
    <w:r w:rsidR="00D21C39">
      <w:tab/>
    </w:r>
  </w:p>
  <w:p w14:paraId="236C0478" w14:textId="77777777" w:rsidR="00846044" w:rsidRDefault="008460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427"/>
    <w:multiLevelType w:val="hybridMultilevel"/>
    <w:tmpl w:val="263A0B44"/>
    <w:lvl w:ilvl="0" w:tplc="168EA4D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04FD9"/>
    <w:multiLevelType w:val="hybridMultilevel"/>
    <w:tmpl w:val="0D78371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314F4"/>
    <w:multiLevelType w:val="hybridMultilevel"/>
    <w:tmpl w:val="EBEAF69E"/>
    <w:lvl w:ilvl="0" w:tplc="042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8562BB6"/>
    <w:multiLevelType w:val="hybridMultilevel"/>
    <w:tmpl w:val="1B0287CE"/>
    <w:lvl w:ilvl="0" w:tplc="239C66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627DE9"/>
    <w:multiLevelType w:val="multilevel"/>
    <w:tmpl w:val="5EBA5A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F0D5066"/>
    <w:multiLevelType w:val="multilevel"/>
    <w:tmpl w:val="59488D98"/>
    <w:lvl w:ilvl="0">
      <w:start w:val="505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72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1024FCE"/>
    <w:multiLevelType w:val="hybridMultilevel"/>
    <w:tmpl w:val="CBAABCA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B541F0"/>
    <w:multiLevelType w:val="hybridMultilevel"/>
    <w:tmpl w:val="ADA2A126"/>
    <w:lvl w:ilvl="0" w:tplc="93F82804">
      <w:start w:val="1"/>
      <w:numFmt w:val="decimal"/>
      <w:lvlText w:val="%1."/>
      <w:lvlJc w:val="center"/>
      <w:pPr>
        <w:ind w:left="502" w:hanging="214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846F4"/>
    <w:multiLevelType w:val="hybridMultilevel"/>
    <w:tmpl w:val="B5E4820E"/>
    <w:lvl w:ilvl="0" w:tplc="4C6640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E35E7"/>
    <w:multiLevelType w:val="hybridMultilevel"/>
    <w:tmpl w:val="EBEAF6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403FD"/>
    <w:multiLevelType w:val="hybridMultilevel"/>
    <w:tmpl w:val="B1DE43F6"/>
    <w:lvl w:ilvl="0" w:tplc="4384AAF2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94E2D"/>
    <w:multiLevelType w:val="hybridMultilevel"/>
    <w:tmpl w:val="EBEAF69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B687DCB"/>
    <w:multiLevelType w:val="multilevel"/>
    <w:tmpl w:val="61686E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30C01FD"/>
    <w:multiLevelType w:val="hybridMultilevel"/>
    <w:tmpl w:val="E574456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3602865"/>
    <w:multiLevelType w:val="multilevel"/>
    <w:tmpl w:val="AFA254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3A3720B"/>
    <w:multiLevelType w:val="hybridMultilevel"/>
    <w:tmpl w:val="494EAB08"/>
    <w:lvl w:ilvl="0" w:tplc="239C6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EE044A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E6FC0444">
      <w:numFmt w:val="bullet"/>
      <w:lvlText w:val="-"/>
      <w:lvlJc w:val="left"/>
      <w:pPr>
        <w:ind w:left="2520" w:hanging="720"/>
      </w:pPr>
      <w:rPr>
        <w:rFonts w:ascii="Calibri" w:eastAsiaTheme="minorHAnsi" w:hAnsi="Calibri" w:cs="Calibri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C66189"/>
    <w:multiLevelType w:val="multilevel"/>
    <w:tmpl w:val="24D0815A"/>
    <w:lvl w:ilvl="0">
      <w:start w:val="1"/>
      <w:numFmt w:val="decimal"/>
      <w:lvlText w:val="%1."/>
      <w:lvlJc w:val="left"/>
      <w:pPr>
        <w:ind w:left="404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364" w:hanging="720"/>
      </w:pPr>
    </w:lvl>
    <w:lvl w:ilvl="4">
      <w:start w:val="1"/>
      <w:numFmt w:val="decimal"/>
      <w:isLgl/>
      <w:lvlText w:val="%1.%2.%3.%4.%5."/>
      <w:lvlJc w:val="left"/>
      <w:pPr>
        <w:ind w:left="172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080"/>
      </w:pPr>
    </w:lvl>
    <w:lvl w:ilvl="6">
      <w:start w:val="1"/>
      <w:numFmt w:val="decimal"/>
      <w:isLgl/>
      <w:lvlText w:val="%1.%2.%3.%4.%5.%6.%7."/>
      <w:lvlJc w:val="left"/>
      <w:pPr>
        <w:ind w:left="2084" w:hanging="1440"/>
      </w:p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</w:lvl>
  </w:abstractNum>
  <w:num w:numId="1" w16cid:durableId="1274627349">
    <w:abstractNumId w:val="1"/>
  </w:num>
  <w:num w:numId="2" w16cid:durableId="1101873697">
    <w:abstractNumId w:val="2"/>
  </w:num>
  <w:num w:numId="3" w16cid:durableId="1473522341">
    <w:abstractNumId w:val="9"/>
  </w:num>
  <w:num w:numId="4" w16cid:durableId="797919381">
    <w:abstractNumId w:val="7"/>
  </w:num>
  <w:num w:numId="5" w16cid:durableId="440296861">
    <w:abstractNumId w:val="15"/>
  </w:num>
  <w:num w:numId="6" w16cid:durableId="1807236405">
    <w:abstractNumId w:val="8"/>
  </w:num>
  <w:num w:numId="7" w16cid:durableId="2013605379">
    <w:abstractNumId w:val="13"/>
  </w:num>
  <w:num w:numId="8" w16cid:durableId="820124477">
    <w:abstractNumId w:val="3"/>
  </w:num>
  <w:num w:numId="9" w16cid:durableId="1186940096">
    <w:abstractNumId w:val="6"/>
  </w:num>
  <w:num w:numId="10" w16cid:durableId="867721038">
    <w:abstractNumId w:val="5"/>
  </w:num>
  <w:num w:numId="11" w16cid:durableId="1610357651">
    <w:abstractNumId w:val="11"/>
  </w:num>
  <w:num w:numId="12" w16cid:durableId="596793554">
    <w:abstractNumId w:val="16"/>
  </w:num>
  <w:num w:numId="13" w16cid:durableId="532885555">
    <w:abstractNumId w:val="14"/>
  </w:num>
  <w:num w:numId="14" w16cid:durableId="449788081">
    <w:abstractNumId w:val="0"/>
  </w:num>
  <w:num w:numId="15" w16cid:durableId="515732141">
    <w:abstractNumId w:val="10"/>
  </w:num>
  <w:num w:numId="16" w16cid:durableId="306517425">
    <w:abstractNumId w:val="12"/>
  </w:num>
  <w:num w:numId="17" w16cid:durableId="308483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964"/>
  <w:drawingGridVerticalSpacing w:val="964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044"/>
    <w:rsid w:val="00001FEB"/>
    <w:rsid w:val="00010DC7"/>
    <w:rsid w:val="00034E19"/>
    <w:rsid w:val="00047FE0"/>
    <w:rsid w:val="00093305"/>
    <w:rsid w:val="000E22F1"/>
    <w:rsid w:val="00103461"/>
    <w:rsid w:val="0013339B"/>
    <w:rsid w:val="00137937"/>
    <w:rsid w:val="001D29AA"/>
    <w:rsid w:val="001E0BFE"/>
    <w:rsid w:val="002370C1"/>
    <w:rsid w:val="00240236"/>
    <w:rsid w:val="00246A59"/>
    <w:rsid w:val="002904D4"/>
    <w:rsid w:val="002D26E7"/>
    <w:rsid w:val="00311939"/>
    <w:rsid w:val="0033085E"/>
    <w:rsid w:val="00350B2D"/>
    <w:rsid w:val="003610DB"/>
    <w:rsid w:val="00377C5D"/>
    <w:rsid w:val="00391C9A"/>
    <w:rsid w:val="003935BF"/>
    <w:rsid w:val="003A7004"/>
    <w:rsid w:val="003C3A0C"/>
    <w:rsid w:val="003E2995"/>
    <w:rsid w:val="003E65F5"/>
    <w:rsid w:val="003F026D"/>
    <w:rsid w:val="003F1D80"/>
    <w:rsid w:val="003F5DC6"/>
    <w:rsid w:val="00423061"/>
    <w:rsid w:val="004233E4"/>
    <w:rsid w:val="0042659C"/>
    <w:rsid w:val="0047235F"/>
    <w:rsid w:val="004B7D4A"/>
    <w:rsid w:val="004E43C8"/>
    <w:rsid w:val="004E662F"/>
    <w:rsid w:val="00543525"/>
    <w:rsid w:val="005506A0"/>
    <w:rsid w:val="00583C9E"/>
    <w:rsid w:val="005915F9"/>
    <w:rsid w:val="005D10B9"/>
    <w:rsid w:val="005D7AF8"/>
    <w:rsid w:val="006469CF"/>
    <w:rsid w:val="00675B99"/>
    <w:rsid w:val="006962CE"/>
    <w:rsid w:val="006A3947"/>
    <w:rsid w:val="006C218D"/>
    <w:rsid w:val="0073183A"/>
    <w:rsid w:val="007321A6"/>
    <w:rsid w:val="00772F1E"/>
    <w:rsid w:val="00772F7D"/>
    <w:rsid w:val="0078726B"/>
    <w:rsid w:val="007A3F9B"/>
    <w:rsid w:val="007D1846"/>
    <w:rsid w:val="007D385C"/>
    <w:rsid w:val="007F40E4"/>
    <w:rsid w:val="0081567F"/>
    <w:rsid w:val="00846044"/>
    <w:rsid w:val="00865F2A"/>
    <w:rsid w:val="008925BF"/>
    <w:rsid w:val="008A3795"/>
    <w:rsid w:val="008B0C4F"/>
    <w:rsid w:val="008B7F71"/>
    <w:rsid w:val="008C0A10"/>
    <w:rsid w:val="008D1312"/>
    <w:rsid w:val="008E007E"/>
    <w:rsid w:val="008E6CE5"/>
    <w:rsid w:val="008F2235"/>
    <w:rsid w:val="00906DD3"/>
    <w:rsid w:val="009134FF"/>
    <w:rsid w:val="00947CE4"/>
    <w:rsid w:val="009619F5"/>
    <w:rsid w:val="009925DE"/>
    <w:rsid w:val="009E7BF6"/>
    <w:rsid w:val="00A07C5D"/>
    <w:rsid w:val="00A25FA1"/>
    <w:rsid w:val="00A336CD"/>
    <w:rsid w:val="00A40B48"/>
    <w:rsid w:val="00A46020"/>
    <w:rsid w:val="00A56677"/>
    <w:rsid w:val="00AC2AB7"/>
    <w:rsid w:val="00B51ADA"/>
    <w:rsid w:val="00B7420E"/>
    <w:rsid w:val="00B870DA"/>
    <w:rsid w:val="00B93E38"/>
    <w:rsid w:val="00BD68EE"/>
    <w:rsid w:val="00BF6986"/>
    <w:rsid w:val="00C15A50"/>
    <w:rsid w:val="00C270CD"/>
    <w:rsid w:val="00C37CEC"/>
    <w:rsid w:val="00C912DC"/>
    <w:rsid w:val="00CA2ED9"/>
    <w:rsid w:val="00CF6D85"/>
    <w:rsid w:val="00D172B9"/>
    <w:rsid w:val="00D21C39"/>
    <w:rsid w:val="00D45694"/>
    <w:rsid w:val="00D55DB7"/>
    <w:rsid w:val="00D750CB"/>
    <w:rsid w:val="00DC3115"/>
    <w:rsid w:val="00E15131"/>
    <w:rsid w:val="00E235CF"/>
    <w:rsid w:val="00E4364A"/>
    <w:rsid w:val="00EC1D91"/>
    <w:rsid w:val="00EC76E3"/>
    <w:rsid w:val="00EE5496"/>
    <w:rsid w:val="00F01D3B"/>
    <w:rsid w:val="00F506D6"/>
    <w:rsid w:val="00F5509E"/>
    <w:rsid w:val="00FC6969"/>
    <w:rsid w:val="00FD74B4"/>
    <w:rsid w:val="00FE794C"/>
    <w:rsid w:val="00FF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58F158"/>
  <w15:docId w15:val="{11767171-EA44-44F1-B947-E5D3DC061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60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044"/>
  </w:style>
  <w:style w:type="paragraph" w:styleId="Footer">
    <w:name w:val="footer"/>
    <w:basedOn w:val="Normal"/>
    <w:link w:val="FooterChar"/>
    <w:uiPriority w:val="99"/>
    <w:unhideWhenUsed/>
    <w:rsid w:val="008460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044"/>
  </w:style>
  <w:style w:type="paragraph" w:styleId="BalloonText">
    <w:name w:val="Balloon Text"/>
    <w:basedOn w:val="Normal"/>
    <w:link w:val="BalloonTextChar"/>
    <w:uiPriority w:val="99"/>
    <w:semiHidden/>
    <w:unhideWhenUsed/>
    <w:rsid w:val="00846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04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40E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56677"/>
    <w:pPr>
      <w:ind w:left="720"/>
      <w:contextualSpacing/>
    </w:p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C270C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270C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27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270CD"/>
    <w:pPr>
      <w:spacing w:line="240" w:lineRule="auto"/>
    </w:pPr>
    <w:rPr>
      <w:rFonts w:ascii="Times New Roman" w:hAnsi="Times New Roman"/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70C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70CD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70C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270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70CD"/>
    <w:pPr>
      <w:spacing w:after="16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70C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0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0CD"/>
    <w:rPr>
      <w:rFonts w:ascii="Times New Roman" w:hAnsi="Times New Roman"/>
      <w:b/>
      <w:bCs/>
      <w:sz w:val="20"/>
      <w:szCs w:val="20"/>
    </w:rPr>
  </w:style>
  <w:style w:type="paragraph" w:customStyle="1" w:styleId="Default">
    <w:name w:val="Default"/>
    <w:rsid w:val="00C270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C270CD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0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93.maps.arcgis.com/apps/instant/sidebar/index.html?appid=f661d162562b428d96da25dcab5b21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rupa93-my.sharepoint.com/:f:/g/personal/info_grupa93_onmicrosoft_com/EjIGzdbJiuRDs31pP42uFUEBtshvJW7o97J2V1c71q8rCA?e=iGgCz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1266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Lūkass T. Rozītis</dc:creator>
  <cp:lastModifiedBy>Jevgēnija Sviridenkova</cp:lastModifiedBy>
  <cp:revision>2</cp:revision>
  <dcterms:created xsi:type="dcterms:W3CDTF">2024-09-20T07:54:00Z</dcterms:created>
  <dcterms:modified xsi:type="dcterms:W3CDTF">2024-09-20T07:54:00Z</dcterms:modified>
</cp:coreProperties>
</file>