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EF7F" w14:textId="77777777" w:rsidR="00616086" w:rsidRPr="00616086" w:rsidRDefault="00616086" w:rsidP="00616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086">
        <w:rPr>
          <w:rFonts w:ascii="Times New Roman" w:hAnsi="Times New Roman" w:cs="Times New Roman"/>
          <w:sz w:val="24"/>
          <w:szCs w:val="24"/>
        </w:rPr>
        <w:t>2. Pielikums</w:t>
      </w:r>
    </w:p>
    <w:p w14:paraId="4DD794F9" w14:textId="2CD34709" w:rsidR="00A13F00" w:rsidRPr="00616086" w:rsidRDefault="00616086" w:rsidP="006160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086">
        <w:rPr>
          <w:rFonts w:ascii="Times New Roman" w:hAnsi="Times New Roman" w:cs="Times New Roman"/>
          <w:sz w:val="24"/>
          <w:szCs w:val="24"/>
        </w:rPr>
        <w:t xml:space="preserve"> pie Ādažu novada pašvaldības domes 26.09.2024 lēmuma </w:t>
      </w:r>
    </w:p>
    <w:p w14:paraId="1A400B86" w14:textId="77777777" w:rsidR="00616086" w:rsidRPr="00616086" w:rsidRDefault="00616086" w:rsidP="0061608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E0B237" w14:textId="2B13A85F" w:rsidR="00616086" w:rsidRPr="00616086" w:rsidRDefault="00616086" w:rsidP="00616086">
      <w:pPr>
        <w:spacing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616086">
        <w:rPr>
          <w:rFonts w:ascii="Times New Roman" w:hAnsi="Times New Roman" w:cs="Times New Roman"/>
          <w:bCs/>
          <w:sz w:val="24"/>
          <w:szCs w:val="24"/>
        </w:rPr>
        <w:t>Par zemes ierīcības projekta kā papildinājuma detālplānojumam apstiprināšanu īpašumā “Grandi”, Garkalnē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E5E26C3" w14:textId="77777777" w:rsidR="00616086" w:rsidRDefault="00616086"/>
    <w:p w14:paraId="28EA43A0" w14:textId="07314A1B" w:rsidR="00616086" w:rsidRDefault="00616086">
      <w:r>
        <w:rPr>
          <w:noProof/>
        </w:rPr>
        <w:drawing>
          <wp:inline distT="0" distB="0" distL="0" distR="0" wp14:anchorId="60F258D3" wp14:editId="47D9BCEA">
            <wp:extent cx="5267325" cy="5410200"/>
            <wp:effectExtent l="0" t="0" r="9525" b="0"/>
            <wp:docPr id="32842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8417" w14:textId="2314C424" w:rsidR="00616086" w:rsidRDefault="00616086" w:rsidP="00616086">
      <w:pPr>
        <w:jc w:val="center"/>
      </w:pPr>
      <w:r>
        <w:t>Attēls. Gaismas ielas shēma. VZD Kadastra kartes fragments.</w:t>
      </w:r>
    </w:p>
    <w:sectPr w:rsidR="006160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86"/>
    <w:rsid w:val="0004012D"/>
    <w:rsid w:val="005F5187"/>
    <w:rsid w:val="00616086"/>
    <w:rsid w:val="00632129"/>
    <w:rsid w:val="00A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77F14"/>
  <w15:chartTrackingRefBased/>
  <w15:docId w15:val="{77E77448-6F1C-4934-B049-9F719C21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2024-09-20T07:50:00Z</dcterms:created>
  <dcterms:modified xsi:type="dcterms:W3CDTF">2024-09-20T07:50:00Z</dcterms:modified>
</cp:coreProperties>
</file>