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69B4" w14:textId="77777777" w:rsidR="00E00988" w:rsidRDefault="00E00988" w:rsidP="00A34ADE">
      <w:pPr>
        <w:jc w:val="center"/>
        <w:rPr>
          <w:rFonts w:eastAsia="Times New Roman"/>
        </w:rPr>
      </w:pPr>
    </w:p>
    <w:p w14:paraId="5356A211" w14:textId="3F630797" w:rsidR="00A34ADE" w:rsidRDefault="00A34ADE" w:rsidP="00A34ADE">
      <w:pPr>
        <w:jc w:val="center"/>
        <w:rPr>
          <w:rFonts w:eastAsia="Times New Roman"/>
        </w:rPr>
      </w:pPr>
      <w:r>
        <w:rPr>
          <w:rFonts w:eastAsia="Times New Roman"/>
        </w:rPr>
        <w:t xml:space="preserve">Nekustamā īpašuma </w:t>
      </w:r>
      <w:r w:rsidRPr="00F93A7D">
        <w:rPr>
          <w:rFonts w:eastAsia="Times New Roman"/>
        </w:rPr>
        <w:t>“Gaujas iela 7” ar kadastra numuru 80</w:t>
      </w:r>
      <w:r>
        <w:rPr>
          <w:rFonts w:eastAsia="Times New Roman"/>
        </w:rPr>
        <w:t>44</w:t>
      </w:r>
      <w:r w:rsidRPr="00F93A7D">
        <w:rPr>
          <w:rFonts w:eastAsia="Times New Roman"/>
        </w:rPr>
        <w:t> 007 0364 sastāvā esošās zemes vienības ar kadastra apzīmējumu 8044 007 </w:t>
      </w:r>
      <w:r>
        <w:rPr>
          <w:rFonts w:eastAsia="Times New Roman"/>
        </w:rPr>
        <w:t xml:space="preserve">364 </w:t>
      </w:r>
      <w:r w:rsidRPr="00F93A7D">
        <w:rPr>
          <w:rFonts w:eastAsia="Times New Roman"/>
        </w:rPr>
        <w:t xml:space="preserve">un adresi – Gaujas iela 7, Ādaži, Ādažu nov., </w:t>
      </w:r>
      <w:r>
        <w:rPr>
          <w:rFonts w:eastAsia="Times New Roman"/>
        </w:rPr>
        <w:t>teritorija</w:t>
      </w:r>
    </w:p>
    <w:p w14:paraId="6A05DABB" w14:textId="77777777" w:rsidR="001B146A" w:rsidRDefault="00A34ADE" w:rsidP="001B146A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 xml:space="preserve"> </w:t>
      </w:r>
      <w:r w:rsidRPr="00F93A7D">
        <w:rPr>
          <w:rFonts w:eastAsia="Times New Roman"/>
        </w:rPr>
        <w:t xml:space="preserve">apbūves tiesība uz zemes daļu </w:t>
      </w:r>
      <w:r w:rsidRPr="00A34ADE">
        <w:rPr>
          <w:rFonts w:eastAsia="Times New Roman"/>
          <w:b/>
          <w:bCs/>
        </w:rPr>
        <w:t>72 m</w:t>
      </w:r>
      <w:r w:rsidRPr="00A34ADE">
        <w:rPr>
          <w:rFonts w:eastAsia="Times New Roman"/>
          <w:b/>
          <w:bCs/>
          <w:vertAlign w:val="superscript"/>
        </w:rPr>
        <w:t>2</w:t>
      </w:r>
      <w:r w:rsidRPr="00F93A7D">
        <w:rPr>
          <w:rFonts w:eastAsia="Times New Roman"/>
          <w:vertAlign w:val="superscript"/>
        </w:rPr>
        <w:t xml:space="preserve"> </w:t>
      </w:r>
      <w:r w:rsidRPr="00F93A7D">
        <w:rPr>
          <w:rFonts w:eastAsia="Times New Roman"/>
        </w:rPr>
        <w:t>platībā</w:t>
      </w:r>
      <w:r>
        <w:rPr>
          <w:rFonts w:eastAsia="Times New Roman"/>
        </w:rPr>
        <w:t xml:space="preserve"> </w:t>
      </w:r>
    </w:p>
    <w:p w14:paraId="72BD37D1" w14:textId="4C336065" w:rsidR="004111B1" w:rsidRDefault="003748FB" w:rsidP="00A34ADE">
      <w:pPr>
        <w:jc w:val="center"/>
        <w:rPr>
          <w:rFonts w:eastAsia="Times New Roman"/>
        </w:rPr>
      </w:pPr>
      <w:r>
        <w:rPr>
          <w:rFonts w:eastAsia="Times New Roman"/>
        </w:rPr>
        <w:t>(</w:t>
      </w:r>
      <w:r w:rsidR="00A34ADE">
        <w:rPr>
          <w:rFonts w:eastAsia="Times New Roman"/>
        </w:rPr>
        <w:t>4</w:t>
      </w:r>
      <w:r w:rsidRPr="003748FB">
        <w:rPr>
          <w:rFonts w:eastAsia="Times New Roman"/>
        </w:rPr>
        <w:t xml:space="preserve"> </w:t>
      </w:r>
      <w:r w:rsidR="00FC7974">
        <w:rPr>
          <w:rFonts w:eastAsia="Times New Roman"/>
        </w:rPr>
        <w:t>auto</w:t>
      </w:r>
      <w:r w:rsidRPr="003748FB">
        <w:rPr>
          <w:rFonts w:eastAsia="Times New Roman"/>
        </w:rPr>
        <w:t xml:space="preserve">stāvvietas ar </w:t>
      </w:r>
      <w:r w:rsidR="001F2487">
        <w:rPr>
          <w:rFonts w:eastAsia="Times New Roman"/>
        </w:rPr>
        <w:t xml:space="preserve">elektroauto </w:t>
      </w:r>
      <w:r w:rsidRPr="003748FB">
        <w:rPr>
          <w:rFonts w:eastAsia="Times New Roman"/>
        </w:rPr>
        <w:t>uzlādes iespēju</w:t>
      </w:r>
      <w:r>
        <w:rPr>
          <w:rFonts w:eastAsia="Times New Roman"/>
        </w:rPr>
        <w:t>)</w:t>
      </w:r>
    </w:p>
    <w:p w14:paraId="4ABE562F" w14:textId="77777777" w:rsidR="0063194A" w:rsidRDefault="0063194A" w:rsidP="00A34ADE">
      <w:pPr>
        <w:jc w:val="center"/>
        <w:rPr>
          <w:rFonts w:eastAsia="Times New Roman"/>
        </w:rPr>
      </w:pPr>
    </w:p>
    <w:p w14:paraId="443CBC2A" w14:textId="77777777" w:rsidR="0063194A" w:rsidRDefault="0063194A" w:rsidP="00A34ADE">
      <w:pPr>
        <w:jc w:val="center"/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4322"/>
      </w:tblGrid>
      <w:tr w:rsidR="0063194A" w14:paraId="5BC11498" w14:textId="77777777" w:rsidTr="0063194A">
        <w:trPr>
          <w:trHeight w:val="5659"/>
        </w:trPr>
        <w:tc>
          <w:tcPr>
            <w:tcW w:w="4864" w:type="dxa"/>
          </w:tcPr>
          <w:p w14:paraId="040E8185" w14:textId="77777777" w:rsidR="0063194A" w:rsidRDefault="0063194A" w:rsidP="00A34ADE">
            <w:pPr>
              <w:jc w:val="center"/>
              <w:rPr>
                <w:rFonts w:eastAsia="Calibri"/>
                <w:noProof/>
              </w:rPr>
            </w:pPr>
          </w:p>
          <w:p w14:paraId="65C76651" w14:textId="77777777" w:rsidR="00E00988" w:rsidRDefault="00E00988" w:rsidP="00A34ADE">
            <w:pPr>
              <w:jc w:val="center"/>
              <w:rPr>
                <w:rFonts w:eastAsia="Calibri"/>
                <w:noProof/>
              </w:rPr>
            </w:pPr>
          </w:p>
          <w:p w14:paraId="6744AB72" w14:textId="77777777" w:rsidR="00E00988" w:rsidRDefault="00E00988" w:rsidP="00A34ADE">
            <w:pPr>
              <w:jc w:val="center"/>
              <w:rPr>
                <w:rFonts w:eastAsia="Calibri"/>
                <w:noProof/>
              </w:rPr>
            </w:pPr>
          </w:p>
          <w:p w14:paraId="726C3954" w14:textId="77777777" w:rsidR="0063194A" w:rsidRDefault="0063194A" w:rsidP="00A34ADE">
            <w:pPr>
              <w:jc w:val="center"/>
              <w:rPr>
                <w:rFonts w:eastAsia="Calibri"/>
                <w:noProof/>
              </w:rPr>
            </w:pPr>
          </w:p>
          <w:p w14:paraId="0A183FE8" w14:textId="3CE03CBC" w:rsidR="0063194A" w:rsidRDefault="0063194A" w:rsidP="00A34ADE">
            <w:pPr>
              <w:jc w:val="center"/>
              <w:rPr>
                <w:rFonts w:eastAsia="Times New Roman"/>
              </w:rPr>
            </w:pPr>
            <w:r w:rsidRPr="0063194A">
              <w:rPr>
                <w:rFonts w:eastAsia="Calibri"/>
                <w:noProof/>
              </w:rPr>
              <w:drawing>
                <wp:inline distT="0" distB="0" distL="0" distR="0" wp14:anchorId="0186BD76" wp14:editId="58D141CD">
                  <wp:extent cx="2923076" cy="1956021"/>
                  <wp:effectExtent l="0" t="0" r="0" b="6350"/>
                  <wp:docPr id="106970827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70827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705" cy="196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14:paraId="5F585BA8" w14:textId="7DC20804" w:rsidR="0063194A" w:rsidRDefault="0063194A" w:rsidP="00A34ADE">
            <w:pPr>
              <w:jc w:val="center"/>
              <w:rPr>
                <w:rFonts w:eastAsia="Times New Roman"/>
              </w:rPr>
            </w:pPr>
            <w:r w:rsidRPr="0063194A">
              <w:rPr>
                <w:rFonts w:eastAsia="Calibri"/>
                <w:noProof/>
              </w:rPr>
              <w:drawing>
                <wp:inline distT="0" distB="0" distL="0" distR="0" wp14:anchorId="17BA7931" wp14:editId="67C80A77">
                  <wp:extent cx="2647784" cy="3743623"/>
                  <wp:effectExtent l="0" t="0" r="635" b="0"/>
                  <wp:docPr id="186497624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97624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123" cy="3746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D44F9C" w14:textId="5E984002" w:rsidR="00A34ADE" w:rsidRDefault="00A34ADE" w:rsidP="00A34ADE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751"/>
        <w:gridCol w:w="1118"/>
        <w:gridCol w:w="1286"/>
        <w:gridCol w:w="1643"/>
        <w:gridCol w:w="1469"/>
      </w:tblGrid>
      <w:tr w:rsidR="0063194A" w:rsidRPr="007863DC" w14:paraId="664F2116" w14:textId="77777777" w:rsidTr="0063194A">
        <w:trPr>
          <w:trHeight w:val="1627"/>
        </w:trPr>
        <w:tc>
          <w:tcPr>
            <w:tcW w:w="1794" w:type="dxa"/>
            <w:noWrap/>
            <w:vAlign w:val="center"/>
            <w:hideMark/>
          </w:tcPr>
          <w:p w14:paraId="77EB6B93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Adrese</w:t>
            </w:r>
          </w:p>
        </w:tc>
        <w:tc>
          <w:tcPr>
            <w:tcW w:w="1751" w:type="dxa"/>
            <w:noWrap/>
            <w:vAlign w:val="center"/>
            <w:hideMark/>
          </w:tcPr>
          <w:p w14:paraId="1D8AD779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Zemes vienības kadastra apzīmējums</w:t>
            </w:r>
          </w:p>
        </w:tc>
        <w:tc>
          <w:tcPr>
            <w:tcW w:w="1118" w:type="dxa"/>
            <w:noWrap/>
            <w:vAlign w:val="center"/>
            <w:hideMark/>
          </w:tcPr>
          <w:p w14:paraId="7278F42D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Uzlādes vietu skaits</w:t>
            </w:r>
          </w:p>
        </w:tc>
        <w:tc>
          <w:tcPr>
            <w:tcW w:w="1286" w:type="dxa"/>
            <w:noWrap/>
            <w:vAlign w:val="center"/>
            <w:hideMark/>
          </w:tcPr>
          <w:p w14:paraId="253C5D88" w14:textId="77777777" w:rsidR="0063194A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 xml:space="preserve">Apbūves tiesības teritorijas platība zemes vienībā, </w:t>
            </w:r>
          </w:p>
          <w:p w14:paraId="17DCF590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m</w:t>
            </w:r>
            <w:r w:rsidRPr="007863DC">
              <w:rPr>
                <w:rFonts w:eastAsia="Calibri"/>
                <w:vertAlign w:val="superscript"/>
              </w:rPr>
              <w:t>2</w:t>
            </w:r>
            <w:r w:rsidRPr="007863DC">
              <w:rPr>
                <w:rFonts w:eastAsia="Calibri"/>
              </w:rPr>
              <w:t xml:space="preserve"> </w:t>
            </w:r>
          </w:p>
        </w:tc>
        <w:tc>
          <w:tcPr>
            <w:tcW w:w="1643" w:type="dxa"/>
            <w:vAlign w:val="center"/>
            <w:hideMark/>
          </w:tcPr>
          <w:p w14:paraId="12C54FE9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Autostāvvietas izmērs mm</w:t>
            </w:r>
          </w:p>
        </w:tc>
        <w:tc>
          <w:tcPr>
            <w:tcW w:w="1469" w:type="dxa"/>
            <w:vAlign w:val="center"/>
            <w:hideMark/>
          </w:tcPr>
          <w:p w14:paraId="369752C5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Zaļās zonas / uzlādes stacijas izmērs mm</w:t>
            </w:r>
          </w:p>
        </w:tc>
      </w:tr>
      <w:tr w:rsidR="0063194A" w:rsidRPr="007863DC" w14:paraId="7C69B078" w14:textId="77777777" w:rsidTr="0063194A">
        <w:trPr>
          <w:trHeight w:val="407"/>
        </w:trPr>
        <w:tc>
          <w:tcPr>
            <w:tcW w:w="1794" w:type="dxa"/>
            <w:noWrap/>
          </w:tcPr>
          <w:p w14:paraId="04B53AD0" w14:textId="60757CEF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Gaujas iela 7, Ādaži</w:t>
            </w:r>
            <w:r>
              <w:t>, Ādažu nov.</w:t>
            </w:r>
          </w:p>
        </w:tc>
        <w:tc>
          <w:tcPr>
            <w:tcW w:w="1751" w:type="dxa"/>
            <w:noWrap/>
          </w:tcPr>
          <w:p w14:paraId="379DEDAB" w14:textId="7BD4672F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80440070364</w:t>
            </w:r>
          </w:p>
        </w:tc>
        <w:tc>
          <w:tcPr>
            <w:tcW w:w="1118" w:type="dxa"/>
            <w:noWrap/>
          </w:tcPr>
          <w:p w14:paraId="40B38420" w14:textId="1E878258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4</w:t>
            </w:r>
          </w:p>
        </w:tc>
        <w:tc>
          <w:tcPr>
            <w:tcW w:w="1286" w:type="dxa"/>
          </w:tcPr>
          <w:p w14:paraId="41E092A5" w14:textId="4FA01EA5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72,00</w:t>
            </w:r>
          </w:p>
        </w:tc>
        <w:tc>
          <w:tcPr>
            <w:tcW w:w="1643" w:type="dxa"/>
          </w:tcPr>
          <w:p w14:paraId="5F66A7AB" w14:textId="4CC46E04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5000x12000</w:t>
            </w:r>
          </w:p>
        </w:tc>
        <w:tc>
          <w:tcPr>
            <w:tcW w:w="1469" w:type="dxa"/>
          </w:tcPr>
          <w:p w14:paraId="003B4243" w14:textId="26BD73A2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1000x12000</w:t>
            </w:r>
          </w:p>
        </w:tc>
      </w:tr>
    </w:tbl>
    <w:p w14:paraId="478DE5EE" w14:textId="77777777" w:rsidR="0063194A" w:rsidRDefault="0063194A" w:rsidP="00A34ADE">
      <w:pPr>
        <w:jc w:val="center"/>
      </w:pPr>
    </w:p>
    <w:sectPr w:rsidR="0063194A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B24E" w14:textId="77777777" w:rsidR="00986536" w:rsidRDefault="00986536" w:rsidP="00A34ADE">
      <w:pPr>
        <w:spacing w:after="0"/>
      </w:pPr>
      <w:r>
        <w:separator/>
      </w:r>
    </w:p>
  </w:endnote>
  <w:endnote w:type="continuationSeparator" w:id="0">
    <w:p w14:paraId="584F9520" w14:textId="77777777" w:rsidR="00986536" w:rsidRDefault="00986536" w:rsidP="00A34A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D811F" w14:textId="77777777" w:rsidR="00986536" w:rsidRDefault="00986536" w:rsidP="00A34ADE">
      <w:pPr>
        <w:spacing w:after="0"/>
      </w:pPr>
      <w:r>
        <w:separator/>
      </w:r>
    </w:p>
  </w:footnote>
  <w:footnote w:type="continuationSeparator" w:id="0">
    <w:p w14:paraId="57044958" w14:textId="77777777" w:rsidR="00986536" w:rsidRDefault="00986536" w:rsidP="00A34A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5A79A" w14:textId="0F1A8CCE" w:rsidR="00A34ADE" w:rsidRDefault="00A34ADE" w:rsidP="00A34ADE">
    <w:pPr>
      <w:pStyle w:val="Header"/>
      <w:jc w:val="right"/>
    </w:pPr>
    <w:r>
      <w:t>6.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DE"/>
    <w:rsid w:val="00004A24"/>
    <w:rsid w:val="001B146A"/>
    <w:rsid w:val="001F2487"/>
    <w:rsid w:val="00243802"/>
    <w:rsid w:val="003748FB"/>
    <w:rsid w:val="004111B1"/>
    <w:rsid w:val="005E28FA"/>
    <w:rsid w:val="0063194A"/>
    <w:rsid w:val="007A76E2"/>
    <w:rsid w:val="00986536"/>
    <w:rsid w:val="00A34ADE"/>
    <w:rsid w:val="00D17270"/>
    <w:rsid w:val="00E00988"/>
    <w:rsid w:val="00EF6C2A"/>
    <w:rsid w:val="00FC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CB645D"/>
  <w15:chartTrackingRefBased/>
  <w15:docId w15:val="{99FD1C93-D983-46B4-8B54-81DE4F92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4AD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34ADE"/>
  </w:style>
  <w:style w:type="paragraph" w:styleId="Footer">
    <w:name w:val="footer"/>
    <w:basedOn w:val="Normal"/>
    <w:link w:val="FooterChar"/>
    <w:uiPriority w:val="99"/>
    <w:unhideWhenUsed/>
    <w:rsid w:val="00A34AD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34ADE"/>
  </w:style>
  <w:style w:type="table" w:styleId="TableGrid">
    <w:name w:val="Table Grid"/>
    <w:basedOn w:val="TableNormal"/>
    <w:uiPriority w:val="39"/>
    <w:rsid w:val="0063194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2024-09-20T07:24:00Z</dcterms:created>
  <dcterms:modified xsi:type="dcterms:W3CDTF">2024-09-20T07:24:00Z</dcterms:modified>
</cp:coreProperties>
</file>